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F52" w:rsidRPr="004A70F8" w:rsidRDefault="002E4F52" w:rsidP="002E4F52">
      <w:pPr>
        <w:spacing w:after="0" w:line="240" w:lineRule="auto"/>
        <w:jc w:val="right"/>
        <w:rPr>
          <w:rFonts w:ascii="Sylfaen" w:hAnsi="Sylfaen"/>
          <w:i/>
          <w:sz w:val="24"/>
          <w:szCs w:val="24"/>
          <w:u w:val="single"/>
          <w:lang w:val="ka-GE"/>
        </w:rPr>
      </w:pPr>
      <w:r w:rsidRPr="004A70F8">
        <w:rPr>
          <w:rFonts w:ascii="Sylfaen" w:hAnsi="Sylfaen"/>
          <w:i/>
          <w:sz w:val="24"/>
          <w:szCs w:val="24"/>
          <w:u w:val="single"/>
          <w:lang w:val="ka-GE"/>
        </w:rPr>
        <w:t>პროექტი</w:t>
      </w:r>
    </w:p>
    <w:p w:rsidR="002E4F52" w:rsidRDefault="002E4F52" w:rsidP="002E4F52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</w:p>
    <w:p w:rsidR="002E4F52" w:rsidRDefault="002E4F52" w:rsidP="002E4F52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</w:p>
    <w:p w:rsidR="002E4F52" w:rsidRPr="00CD30BF" w:rsidRDefault="002E4F52" w:rsidP="002E4F52">
      <w:pPr>
        <w:spacing w:after="0" w:line="240" w:lineRule="auto"/>
        <w:jc w:val="center"/>
        <w:rPr>
          <w:rFonts w:ascii="Sylfaen" w:hAnsi="Sylfaen"/>
          <w:b/>
          <w:sz w:val="24"/>
          <w:szCs w:val="24"/>
          <w:lang w:val="ka-GE"/>
        </w:rPr>
      </w:pPr>
      <w:bookmarkStart w:id="0" w:name="_GoBack"/>
      <w:bookmarkEnd w:id="0"/>
      <w:r w:rsidRPr="00CD30BF">
        <w:rPr>
          <w:rFonts w:ascii="Sylfaen" w:hAnsi="Sylfaen"/>
          <w:b/>
          <w:sz w:val="24"/>
          <w:szCs w:val="24"/>
          <w:lang w:val="ka-GE"/>
        </w:rPr>
        <w:t>საქართველოს კანონი</w:t>
      </w:r>
    </w:p>
    <w:p w:rsidR="002E4F52" w:rsidRPr="00CD30BF" w:rsidRDefault="002E4F52" w:rsidP="002E4F52">
      <w:pPr>
        <w:spacing w:after="0" w:line="240" w:lineRule="auto"/>
        <w:jc w:val="center"/>
        <w:rPr>
          <w:rFonts w:ascii="Sylfaen" w:hAnsi="Sylfaen"/>
          <w:b/>
          <w:sz w:val="24"/>
          <w:szCs w:val="24"/>
          <w:lang w:val="ka-GE"/>
        </w:rPr>
      </w:pPr>
    </w:p>
    <w:p w:rsidR="002E4F52" w:rsidRPr="00CD30BF" w:rsidRDefault="002E4F52" w:rsidP="002E4F52">
      <w:pPr>
        <w:spacing w:after="0" w:line="240" w:lineRule="auto"/>
        <w:jc w:val="center"/>
        <w:rPr>
          <w:rFonts w:ascii="Sylfaen" w:hAnsi="Sylfaen"/>
          <w:b/>
          <w:sz w:val="24"/>
          <w:szCs w:val="24"/>
          <w:lang w:val="ka-GE"/>
        </w:rPr>
      </w:pPr>
      <w:r w:rsidRPr="00CD30BF">
        <w:rPr>
          <w:rFonts w:ascii="Sylfaen" w:hAnsi="Sylfaen"/>
          <w:b/>
          <w:sz w:val="24"/>
          <w:szCs w:val="24"/>
          <w:lang w:val="ka-GE"/>
        </w:rPr>
        <w:t>„საქართველოს სახელმწიფო უსაფრთხოების სამსახურის შესახებ“ საქართველოს კანონში ცვლილების შეტანის თაობაზე</w:t>
      </w:r>
    </w:p>
    <w:p w:rsidR="002E4F52" w:rsidRDefault="002E4F52" w:rsidP="002E4F52">
      <w:pPr>
        <w:spacing w:after="0" w:line="240" w:lineRule="auto"/>
        <w:ind w:firstLine="720"/>
        <w:jc w:val="both"/>
        <w:rPr>
          <w:rFonts w:ascii="Sylfaen" w:hAnsi="Sylfaen"/>
          <w:b/>
          <w:sz w:val="24"/>
          <w:szCs w:val="24"/>
          <w:lang w:val="ka-GE"/>
        </w:rPr>
      </w:pPr>
    </w:p>
    <w:p w:rsidR="002E4F52" w:rsidRPr="00CD30BF" w:rsidRDefault="002E4F52" w:rsidP="002E4F52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  <w:r w:rsidRPr="00CD30BF">
        <w:rPr>
          <w:rFonts w:ascii="Sylfaen" w:hAnsi="Sylfaen"/>
          <w:b/>
          <w:sz w:val="24"/>
          <w:szCs w:val="24"/>
          <w:lang w:val="ka-GE"/>
        </w:rPr>
        <w:t>მუხლი 1.</w:t>
      </w:r>
      <w:r w:rsidRPr="00CD30BF">
        <w:rPr>
          <w:rFonts w:ascii="Sylfaen" w:hAnsi="Sylfaen"/>
          <w:sz w:val="24"/>
          <w:szCs w:val="24"/>
          <w:lang w:val="ka-GE"/>
        </w:rPr>
        <w:t xml:space="preserve"> „საქართველოს სახელმწიფო უსაფრთხოების სამსახურის შესახებ“ საქართველოს </w:t>
      </w:r>
      <w:r>
        <w:rPr>
          <w:rFonts w:ascii="Sylfaen" w:hAnsi="Sylfaen"/>
          <w:sz w:val="24"/>
          <w:szCs w:val="24"/>
          <w:lang w:val="ka-GE"/>
        </w:rPr>
        <w:t>კანონის</w:t>
      </w:r>
      <w:r w:rsidRPr="00CD30BF">
        <w:rPr>
          <w:rFonts w:ascii="Sylfaen" w:hAnsi="Sylfaen"/>
          <w:sz w:val="24"/>
          <w:szCs w:val="24"/>
          <w:lang w:val="ka-GE"/>
        </w:rPr>
        <w:t xml:space="preserve"> (საქართველოს საკანონმდებლო მაცნე (www.matsne.gov.ge), 15.07.2015, სარეგისტრაციო კოდი: 130000000.05.001.017864) </w:t>
      </w:r>
      <w:r>
        <w:rPr>
          <w:rFonts w:ascii="Sylfaen" w:hAnsi="Sylfaen"/>
          <w:sz w:val="24"/>
          <w:szCs w:val="24"/>
          <w:lang w:val="ka-GE"/>
        </w:rPr>
        <w:t>მე-10 მუხლის მე-2 პუნქტი ჩამოყალიბდეს შემდეგი რედაქციით</w:t>
      </w:r>
      <w:r w:rsidRPr="00CD30BF">
        <w:rPr>
          <w:rFonts w:ascii="Sylfaen" w:hAnsi="Sylfaen"/>
          <w:sz w:val="24"/>
          <w:szCs w:val="24"/>
          <w:lang w:val="ka-GE"/>
        </w:rPr>
        <w:t>:</w:t>
      </w:r>
    </w:p>
    <w:p w:rsidR="002E4F52" w:rsidRDefault="002E4F52" w:rsidP="002E4F52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</w:p>
    <w:p w:rsidR="002E4F52" w:rsidRDefault="002E4F52" w:rsidP="002E4F52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„2. სამსახურის უფროსს </w:t>
      </w:r>
      <w:r w:rsidRPr="00CD30BF">
        <w:rPr>
          <w:rFonts w:ascii="Sylfaen" w:hAnsi="Sylfaen"/>
          <w:sz w:val="24"/>
          <w:szCs w:val="24"/>
          <w:lang w:val="ka-GE"/>
        </w:rPr>
        <w:t xml:space="preserve">ამ მუხლის პირველი </w:t>
      </w:r>
      <w:r w:rsidRPr="00F34D62">
        <w:rPr>
          <w:rFonts w:ascii="Sylfaen" w:hAnsi="Sylfaen"/>
          <w:sz w:val="24"/>
          <w:szCs w:val="24"/>
          <w:lang w:val="ka-GE"/>
        </w:rPr>
        <w:t>პუნქტის „ა“, „გ“, „დ“, „ვ“</w:t>
      </w:r>
      <w:r>
        <w:rPr>
          <w:rFonts w:ascii="Sylfaen" w:hAnsi="Sylfaen"/>
          <w:sz w:val="24"/>
          <w:szCs w:val="24"/>
          <w:lang w:val="ka-GE"/>
        </w:rPr>
        <w:t xml:space="preserve"> ან</w:t>
      </w:r>
      <w:r w:rsidRPr="00F34D62">
        <w:rPr>
          <w:rFonts w:ascii="Sylfaen" w:hAnsi="Sylfaen"/>
          <w:sz w:val="24"/>
          <w:szCs w:val="24"/>
          <w:lang w:val="ka-GE"/>
        </w:rPr>
        <w:t xml:space="preserve"> „თ“ ქვეპუნქტით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CD30BF">
        <w:rPr>
          <w:rFonts w:ascii="Sylfaen" w:hAnsi="Sylfaen"/>
          <w:sz w:val="24"/>
          <w:szCs w:val="24"/>
          <w:lang w:val="ka-GE"/>
        </w:rPr>
        <w:t xml:space="preserve">გათვალისწინებული </w:t>
      </w:r>
      <w:r>
        <w:rPr>
          <w:rFonts w:ascii="Sylfaen" w:hAnsi="Sylfaen"/>
          <w:sz w:val="24"/>
          <w:szCs w:val="24"/>
          <w:lang w:val="ka-GE"/>
        </w:rPr>
        <w:t>საფუძვლით უფლებამოსილება ვადამდე შეუწყდება საქართველოს პარლამენტის რეგლამენტის შესაბამისად</w:t>
      </w:r>
      <w:r w:rsidRPr="00CD30BF">
        <w:rPr>
          <w:rFonts w:ascii="Sylfaen" w:hAnsi="Sylfaen"/>
          <w:sz w:val="24"/>
          <w:szCs w:val="24"/>
          <w:lang w:val="ka-GE"/>
        </w:rPr>
        <w:t>.</w:t>
      </w:r>
      <w:r>
        <w:rPr>
          <w:rFonts w:ascii="Sylfaen" w:hAnsi="Sylfaen"/>
          <w:sz w:val="24"/>
          <w:szCs w:val="24"/>
          <w:lang w:val="ka-GE"/>
        </w:rPr>
        <w:t>“.</w:t>
      </w:r>
    </w:p>
    <w:p w:rsidR="002E4F52" w:rsidRDefault="002E4F52" w:rsidP="002E4F52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</w:p>
    <w:p w:rsidR="002E4F52" w:rsidRDefault="002E4F52" w:rsidP="002E4F52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sz w:val="24"/>
          <w:szCs w:val="24"/>
          <w:lang w:val="ka-GE"/>
        </w:rPr>
        <w:t>მ</w:t>
      </w:r>
      <w:r w:rsidRPr="00607DEE">
        <w:rPr>
          <w:rFonts w:ascii="Sylfaen" w:hAnsi="Sylfaen"/>
          <w:b/>
          <w:sz w:val="24"/>
          <w:szCs w:val="24"/>
          <w:lang w:val="ka-GE"/>
        </w:rPr>
        <w:t>უხლი</w:t>
      </w:r>
      <w:r>
        <w:rPr>
          <w:rFonts w:ascii="Sylfaen" w:hAnsi="Sylfaen"/>
          <w:b/>
          <w:sz w:val="24"/>
          <w:szCs w:val="24"/>
          <w:lang w:val="ka-GE"/>
        </w:rPr>
        <w:t xml:space="preserve"> 2.</w:t>
      </w:r>
      <w:r>
        <w:rPr>
          <w:rFonts w:ascii="Sylfaen" w:hAnsi="Sylfaen"/>
          <w:sz w:val="24"/>
          <w:szCs w:val="24"/>
          <w:lang w:val="ka-GE"/>
        </w:rPr>
        <w:t xml:space="preserve"> ეს კანონი ამოქმედდეს 2026 წლის 1 ივლ</w:t>
      </w:r>
      <w:r w:rsidRPr="00B93B0C">
        <w:rPr>
          <w:rFonts w:ascii="Sylfaen" w:hAnsi="Sylfaen"/>
          <w:sz w:val="24"/>
          <w:szCs w:val="24"/>
          <w:lang w:val="ka-GE"/>
        </w:rPr>
        <w:t>ისიდან</w:t>
      </w:r>
      <w:r>
        <w:rPr>
          <w:rFonts w:ascii="Sylfaen" w:hAnsi="Sylfaen"/>
          <w:sz w:val="24"/>
          <w:szCs w:val="24"/>
          <w:lang w:val="ka-GE"/>
        </w:rPr>
        <w:t>.</w:t>
      </w:r>
    </w:p>
    <w:p w:rsidR="002E4F52" w:rsidRDefault="002E4F52" w:rsidP="002E4F52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</w:p>
    <w:p w:rsidR="002E4F52" w:rsidRDefault="002E4F52" w:rsidP="002E4F52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</w:p>
    <w:p w:rsidR="00B17752" w:rsidRPr="002E4F52" w:rsidRDefault="002E4F52" w:rsidP="002E4F52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საქართველოს პრეზიდენტი</w:t>
      </w:r>
      <w:r>
        <w:rPr>
          <w:rFonts w:ascii="Sylfaen" w:hAnsi="Sylfaen"/>
          <w:sz w:val="24"/>
          <w:szCs w:val="24"/>
          <w:lang w:val="ka-GE"/>
        </w:rPr>
        <w:tab/>
      </w:r>
      <w:r>
        <w:rPr>
          <w:rFonts w:ascii="Sylfaen" w:hAnsi="Sylfaen"/>
          <w:sz w:val="24"/>
          <w:szCs w:val="24"/>
          <w:lang w:val="ka-GE"/>
        </w:rPr>
        <w:tab/>
      </w:r>
      <w:r>
        <w:rPr>
          <w:rFonts w:ascii="Sylfaen" w:hAnsi="Sylfaen"/>
          <w:sz w:val="24"/>
          <w:szCs w:val="24"/>
          <w:lang w:val="ka-GE"/>
        </w:rPr>
        <w:tab/>
        <w:t>მიხეილ ყაველაშვილი</w:t>
      </w:r>
    </w:p>
    <w:sectPr w:rsidR="00B17752" w:rsidRPr="002E4F5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D71" w:rsidRDefault="00BC4D71">
      <w:pPr>
        <w:spacing w:after="0" w:line="240" w:lineRule="auto"/>
      </w:pPr>
      <w:r>
        <w:separator/>
      </w:r>
    </w:p>
  </w:endnote>
  <w:endnote w:type="continuationSeparator" w:id="0">
    <w:p w:rsidR="00BC4D71" w:rsidRDefault="00BC4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B5A" w:rsidRDefault="00BC4D71">
    <w:pPr>
      <w:pStyle w:val="Footer"/>
      <w:jc w:val="right"/>
    </w:pPr>
  </w:p>
  <w:p w:rsidR="006E3B5A" w:rsidRDefault="00BC4D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D71" w:rsidRDefault="00BC4D71">
      <w:pPr>
        <w:spacing w:after="0" w:line="240" w:lineRule="auto"/>
      </w:pPr>
      <w:r>
        <w:separator/>
      </w:r>
    </w:p>
  </w:footnote>
  <w:footnote w:type="continuationSeparator" w:id="0">
    <w:p w:rsidR="00BC4D71" w:rsidRDefault="00BC4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42BBE"/>
    <w:multiLevelType w:val="hybridMultilevel"/>
    <w:tmpl w:val="BC2EC8AA"/>
    <w:lvl w:ilvl="0" w:tplc="E474FA48">
      <w:start w:val="1"/>
      <w:numFmt w:val="bullet"/>
      <w:lvlText w:val="−"/>
      <w:lvlJc w:val="left"/>
      <w:pPr>
        <w:ind w:left="720" w:hanging="360"/>
      </w:pPr>
      <w:rPr>
        <w:rFonts w:ascii="Sylfaen" w:hAnsi="Sylfae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E73E0"/>
    <w:multiLevelType w:val="hybridMultilevel"/>
    <w:tmpl w:val="51E8996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9BF6676"/>
    <w:multiLevelType w:val="hybridMultilevel"/>
    <w:tmpl w:val="31528C9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AC2"/>
    <w:rsid w:val="00080214"/>
    <w:rsid w:val="0008484C"/>
    <w:rsid w:val="002E4F52"/>
    <w:rsid w:val="003065FF"/>
    <w:rsid w:val="003A00D7"/>
    <w:rsid w:val="004272B2"/>
    <w:rsid w:val="00593279"/>
    <w:rsid w:val="006322CF"/>
    <w:rsid w:val="00634D55"/>
    <w:rsid w:val="007331AC"/>
    <w:rsid w:val="008274B9"/>
    <w:rsid w:val="00913AC2"/>
    <w:rsid w:val="009B15CB"/>
    <w:rsid w:val="00A53E48"/>
    <w:rsid w:val="00B17752"/>
    <w:rsid w:val="00BC4D71"/>
    <w:rsid w:val="00C50C7A"/>
    <w:rsid w:val="00C62FCA"/>
    <w:rsid w:val="00D062C3"/>
    <w:rsid w:val="00D97BAA"/>
    <w:rsid w:val="00EF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B68C1"/>
  <w15:chartTrackingRefBased/>
  <w15:docId w15:val="{5FCC520A-51B8-4D1E-AEEC-1D16B0FE9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F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331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1AC"/>
  </w:style>
  <w:style w:type="paragraph" w:styleId="ListParagraph">
    <w:name w:val="List Paragraph"/>
    <w:basedOn w:val="Normal"/>
    <w:uiPriority w:val="34"/>
    <w:qFormat/>
    <w:rsid w:val="007331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3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dcterms:created xsi:type="dcterms:W3CDTF">2026-06-03T09:07:00Z</dcterms:created>
  <dcterms:modified xsi:type="dcterms:W3CDTF">2026-06-03T11:43:00Z</dcterms:modified>
</cp:coreProperties>
</file>