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C2" w:rsidRPr="00594D11" w:rsidRDefault="00BE5EC2" w:rsidP="00594D11">
      <w:pPr>
        <w:spacing w:after="0" w:line="240" w:lineRule="auto"/>
        <w:jc w:val="right"/>
        <w:rPr>
          <w:rFonts w:ascii="Sylfaen" w:hAnsi="Sylfaen"/>
          <w:i/>
          <w:noProof/>
          <w:sz w:val="24"/>
          <w:szCs w:val="24"/>
          <w:u w:val="single"/>
          <w:lang w:val="ka-GE"/>
        </w:rPr>
      </w:pPr>
      <w:r w:rsidRPr="00594D11">
        <w:rPr>
          <w:rFonts w:ascii="Sylfaen" w:hAnsi="Sylfaen"/>
          <w:i/>
          <w:noProof/>
          <w:sz w:val="24"/>
          <w:szCs w:val="24"/>
          <w:u w:val="single"/>
          <w:lang w:val="ka-GE"/>
        </w:rPr>
        <w:t>პროექტი</w:t>
      </w:r>
    </w:p>
    <w:p w:rsidR="00BE5EC2" w:rsidRPr="00594D11" w:rsidRDefault="00BE5EC2" w:rsidP="00594D11">
      <w:pPr>
        <w:spacing w:after="0" w:line="240" w:lineRule="auto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BE5EC2" w:rsidRPr="00594D11" w:rsidRDefault="00BE5EC2" w:rsidP="00594D11">
      <w:pPr>
        <w:spacing w:after="0" w:line="240" w:lineRule="auto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BE5EC2" w:rsidRPr="00594D11" w:rsidRDefault="00BE5EC2" w:rsidP="00594D11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  <w:bookmarkStart w:id="0" w:name="_GoBack"/>
      <w:bookmarkEnd w:id="0"/>
      <w:r w:rsidRPr="00594D11">
        <w:rPr>
          <w:rFonts w:ascii="Sylfaen" w:hAnsi="Sylfaen"/>
          <w:b/>
          <w:noProof/>
          <w:sz w:val="24"/>
          <w:szCs w:val="24"/>
          <w:lang w:val="ka-GE"/>
        </w:rPr>
        <w:t>საქართველოს ორგანული კანონი</w:t>
      </w:r>
    </w:p>
    <w:p w:rsidR="00BE5EC2" w:rsidRPr="00594D11" w:rsidRDefault="00BE5EC2" w:rsidP="00594D11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</w:p>
    <w:p w:rsidR="00BE5EC2" w:rsidRPr="00594D11" w:rsidRDefault="00BE5EC2" w:rsidP="00594D11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  <w:r w:rsidRPr="00594D11">
        <w:rPr>
          <w:rFonts w:ascii="Sylfaen" w:hAnsi="Sylfaen"/>
          <w:b/>
          <w:noProof/>
          <w:sz w:val="24"/>
          <w:szCs w:val="24"/>
          <w:lang w:val="ka-GE"/>
        </w:rPr>
        <w:t>„საქართველოს სახალხო დამცველის შესახებ“ საქართველოს ორგანულ კანონში ცვლილების შეტანის თაობაზე</w:t>
      </w:r>
    </w:p>
    <w:p w:rsidR="00594D11" w:rsidRPr="00594D11" w:rsidRDefault="00594D11" w:rsidP="00594D11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</w:p>
    <w:p w:rsidR="00594D11" w:rsidRDefault="00BE5EC2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594D11">
        <w:rPr>
          <w:rFonts w:ascii="Sylfaen" w:hAnsi="Sylfaen"/>
          <w:b/>
          <w:noProof/>
          <w:sz w:val="24"/>
          <w:szCs w:val="24"/>
          <w:lang w:val="ka-GE"/>
        </w:rPr>
        <w:t>მუხლი 1.</w:t>
      </w:r>
      <w:r w:rsidRPr="00594D11">
        <w:rPr>
          <w:rFonts w:ascii="Sylfaen" w:hAnsi="Sylfaen"/>
          <w:noProof/>
          <w:sz w:val="24"/>
          <w:szCs w:val="24"/>
          <w:lang w:val="ka-GE"/>
        </w:rPr>
        <w:t xml:space="preserve"> „საქართველოს სახალხო დამცველის შესახებ“ საქართველოს ორგანული კანონის (პარლამენტის უწყებანი, №13, 7.06.96, გვ. 12) 21</w:t>
      </w:r>
      <w:r w:rsidRPr="00594D11">
        <w:rPr>
          <w:rFonts w:ascii="Sylfaen" w:hAnsi="Sylfaen"/>
          <w:noProof/>
          <w:sz w:val="24"/>
          <w:szCs w:val="24"/>
          <w:vertAlign w:val="superscript"/>
          <w:lang w:val="ka-GE"/>
        </w:rPr>
        <w:t>1</w:t>
      </w:r>
      <w:r w:rsidRPr="00594D11">
        <w:rPr>
          <w:rFonts w:ascii="Sylfaen" w:hAnsi="Sylfaen"/>
          <w:noProof/>
          <w:sz w:val="24"/>
          <w:szCs w:val="24"/>
          <w:lang w:val="ka-GE"/>
        </w:rPr>
        <w:t xml:space="preserve"> მუხლი ჩამოყალიბდეს შემდეგი რედაქციით:</w:t>
      </w:r>
    </w:p>
    <w:p w:rsidR="00594D11" w:rsidRDefault="00594D11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594D11" w:rsidRPr="00594D11" w:rsidRDefault="00BE5EC2" w:rsidP="00594D11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594D11">
        <w:rPr>
          <w:rFonts w:ascii="Sylfaen" w:hAnsi="Sylfaen"/>
          <w:b/>
          <w:noProof/>
          <w:sz w:val="24"/>
          <w:szCs w:val="24"/>
          <w:lang w:val="ka-GE"/>
        </w:rPr>
        <w:t>„მუხლი</w:t>
      </w:r>
      <w:r w:rsidR="00594D11" w:rsidRPr="00594D11">
        <w:rPr>
          <w:rFonts w:ascii="Sylfaen" w:hAnsi="Sylfaen"/>
          <w:b/>
          <w:noProof/>
          <w:sz w:val="24"/>
          <w:szCs w:val="24"/>
          <w:lang w:val="ka-GE"/>
        </w:rPr>
        <w:t xml:space="preserve"> 21</w:t>
      </w:r>
      <w:r w:rsidR="00594D11" w:rsidRPr="00594D11">
        <w:rPr>
          <w:rFonts w:ascii="Sylfaen" w:hAnsi="Sylfaen"/>
          <w:b/>
          <w:noProof/>
          <w:sz w:val="24"/>
          <w:szCs w:val="24"/>
          <w:vertAlign w:val="superscript"/>
          <w:lang w:val="ka-GE"/>
        </w:rPr>
        <w:t>1</w:t>
      </w:r>
    </w:p>
    <w:p w:rsidR="00594D11" w:rsidRDefault="00BE5EC2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594D11">
        <w:rPr>
          <w:rFonts w:ascii="Sylfaen" w:hAnsi="Sylfaen"/>
          <w:noProof/>
          <w:sz w:val="24"/>
          <w:szCs w:val="24"/>
          <w:lang w:val="ka-GE"/>
        </w:rPr>
        <w:t>საქართველოს სახალხო დამცველი „მაუწყებლობის შესახებ“ საქართველოს კანონისა და საქართველოს პარლამენტის რეგლამენტის შესაბამისად საქართველოს პარლამენტს ასარჩევად წარუდგენს საჯარო სამართლის იურიდიული პირის − საზოგადოებრივი მაუწყებლის სამეურვეო საბჭოს წევრის − მეურვის კანდიდატურას</w:t>
      </w:r>
      <w:r w:rsidR="00594D11">
        <w:rPr>
          <w:rFonts w:ascii="Sylfaen" w:hAnsi="Sylfaen"/>
          <w:noProof/>
          <w:sz w:val="24"/>
          <w:szCs w:val="24"/>
          <w:lang w:val="ka-GE"/>
        </w:rPr>
        <w:t>.“.</w:t>
      </w:r>
    </w:p>
    <w:p w:rsidR="00594D11" w:rsidRDefault="00594D11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594D11" w:rsidRDefault="00BE5EC2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594D11">
        <w:rPr>
          <w:rFonts w:ascii="Sylfaen" w:hAnsi="Sylfaen"/>
          <w:b/>
          <w:noProof/>
          <w:sz w:val="24"/>
          <w:szCs w:val="24"/>
          <w:lang w:val="ka-GE"/>
        </w:rPr>
        <w:t>მუხლი 2.</w:t>
      </w:r>
      <w:r w:rsidRPr="00594D11">
        <w:rPr>
          <w:rFonts w:ascii="Sylfaen" w:hAnsi="Sylfaen"/>
          <w:noProof/>
          <w:sz w:val="24"/>
          <w:szCs w:val="24"/>
          <w:lang w:val="ka-GE"/>
        </w:rPr>
        <w:t xml:space="preserve"> ეს კანონი ამოქმედდეს 2026 წლის 1 ივლისიდან</w:t>
      </w:r>
      <w:r w:rsidR="00594D11">
        <w:rPr>
          <w:rFonts w:ascii="Sylfaen" w:hAnsi="Sylfaen"/>
          <w:noProof/>
          <w:sz w:val="24"/>
          <w:szCs w:val="24"/>
          <w:lang w:val="ka-GE"/>
        </w:rPr>
        <w:t>.</w:t>
      </w:r>
    </w:p>
    <w:p w:rsidR="00594D11" w:rsidRDefault="00594D11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594D11" w:rsidRDefault="00594D11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B17752" w:rsidRPr="00594D11" w:rsidRDefault="00BE5EC2" w:rsidP="00594D11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594D11">
        <w:rPr>
          <w:rFonts w:ascii="Sylfaen" w:hAnsi="Sylfaen"/>
          <w:noProof/>
          <w:sz w:val="24"/>
          <w:szCs w:val="24"/>
          <w:lang w:val="ka-GE"/>
        </w:rPr>
        <w:t>საქართველოს პრეზიდენტი</w:t>
      </w:r>
      <w:r w:rsidRPr="00594D11">
        <w:rPr>
          <w:rFonts w:ascii="Sylfaen" w:hAnsi="Sylfaen"/>
          <w:noProof/>
          <w:sz w:val="24"/>
          <w:szCs w:val="24"/>
          <w:lang w:val="ka-GE"/>
        </w:rPr>
        <w:tab/>
      </w:r>
      <w:r w:rsidRPr="00594D11">
        <w:rPr>
          <w:rFonts w:ascii="Sylfaen" w:hAnsi="Sylfaen"/>
          <w:noProof/>
          <w:sz w:val="24"/>
          <w:szCs w:val="24"/>
          <w:lang w:val="ka-GE"/>
        </w:rPr>
        <w:tab/>
      </w:r>
      <w:r w:rsidRPr="00594D11">
        <w:rPr>
          <w:rFonts w:ascii="Sylfaen" w:hAnsi="Sylfaen"/>
          <w:noProof/>
          <w:sz w:val="24"/>
          <w:szCs w:val="24"/>
          <w:lang w:val="ka-GE"/>
        </w:rPr>
        <w:tab/>
        <w:t>მიხეილ ყაველაშვილი</w:t>
      </w:r>
    </w:p>
    <w:sectPr w:rsidR="00B17752" w:rsidRPr="00594D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170" w:rsidRDefault="00246170">
      <w:pPr>
        <w:spacing w:after="0" w:line="240" w:lineRule="auto"/>
      </w:pPr>
      <w:r>
        <w:separator/>
      </w:r>
    </w:p>
  </w:endnote>
  <w:endnote w:type="continuationSeparator" w:id="0">
    <w:p w:rsidR="00246170" w:rsidRDefault="0024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B5A" w:rsidRDefault="00246170">
    <w:pPr>
      <w:pStyle w:val="Footer"/>
      <w:jc w:val="right"/>
    </w:pPr>
  </w:p>
  <w:p w:rsidR="006E3B5A" w:rsidRDefault="00246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170" w:rsidRDefault="00246170">
      <w:pPr>
        <w:spacing w:after="0" w:line="240" w:lineRule="auto"/>
      </w:pPr>
      <w:r>
        <w:separator/>
      </w:r>
    </w:p>
  </w:footnote>
  <w:footnote w:type="continuationSeparator" w:id="0">
    <w:p w:rsidR="00246170" w:rsidRDefault="00246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42BBE"/>
    <w:multiLevelType w:val="hybridMultilevel"/>
    <w:tmpl w:val="BC2EC8AA"/>
    <w:lvl w:ilvl="0" w:tplc="E474FA48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E73E0"/>
    <w:multiLevelType w:val="hybridMultilevel"/>
    <w:tmpl w:val="51E899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BF6676"/>
    <w:multiLevelType w:val="hybridMultilevel"/>
    <w:tmpl w:val="31528C9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C2"/>
    <w:rsid w:val="00080214"/>
    <w:rsid w:val="0008484C"/>
    <w:rsid w:val="000C659D"/>
    <w:rsid w:val="001D5388"/>
    <w:rsid w:val="00246170"/>
    <w:rsid w:val="003065FF"/>
    <w:rsid w:val="003A00D7"/>
    <w:rsid w:val="004272B2"/>
    <w:rsid w:val="0043500E"/>
    <w:rsid w:val="00593279"/>
    <w:rsid w:val="00594D11"/>
    <w:rsid w:val="005D41E9"/>
    <w:rsid w:val="006322CF"/>
    <w:rsid w:val="00634D55"/>
    <w:rsid w:val="007331AC"/>
    <w:rsid w:val="008274B9"/>
    <w:rsid w:val="00913AC2"/>
    <w:rsid w:val="00B17752"/>
    <w:rsid w:val="00BE5EC2"/>
    <w:rsid w:val="00C50C7A"/>
    <w:rsid w:val="00C62FCA"/>
    <w:rsid w:val="00D062C3"/>
    <w:rsid w:val="00D97BAA"/>
    <w:rsid w:val="00E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1A76"/>
  <w15:chartTrackingRefBased/>
  <w15:docId w15:val="{5FCC520A-51B8-4D1E-AEEC-1D16B0FE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3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1AC"/>
  </w:style>
  <w:style w:type="paragraph" w:styleId="ListParagraph">
    <w:name w:val="List Paragraph"/>
    <w:basedOn w:val="Normal"/>
    <w:uiPriority w:val="34"/>
    <w:qFormat/>
    <w:rsid w:val="007331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2026-06-03T09:07:00Z</dcterms:created>
  <dcterms:modified xsi:type="dcterms:W3CDTF">2026-06-03T11:39:00Z</dcterms:modified>
</cp:coreProperties>
</file>