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6398" w:rsidRPr="00864D3C" w:rsidRDefault="009D6398" w:rsidP="009D6398">
      <w:pPr>
        <w:jc w:val="right"/>
        <w:rPr>
          <w:rFonts w:ascii="Sylfaen" w:hAnsi="Sylfaen"/>
          <w:i/>
          <w:sz w:val="24"/>
          <w:szCs w:val="24"/>
          <w:u w:val="single"/>
          <w:lang w:val="ka-GE"/>
        </w:rPr>
      </w:pPr>
      <w:r w:rsidRPr="00864D3C">
        <w:rPr>
          <w:rFonts w:ascii="Sylfaen" w:hAnsi="Sylfaen"/>
          <w:i/>
          <w:sz w:val="24"/>
          <w:szCs w:val="24"/>
          <w:u w:val="single"/>
          <w:lang w:val="ka-GE"/>
        </w:rPr>
        <w:t>პროექტი</w:t>
      </w:r>
    </w:p>
    <w:p w:rsidR="009D6398" w:rsidRPr="00864D3C" w:rsidRDefault="009D6398" w:rsidP="009D6398">
      <w:pPr>
        <w:ind w:firstLine="567"/>
        <w:jc w:val="center"/>
        <w:rPr>
          <w:rFonts w:ascii="Sylfaen" w:hAnsi="Sylfaen"/>
          <w:b/>
          <w:sz w:val="24"/>
          <w:szCs w:val="24"/>
          <w:lang w:val="ka-GE"/>
        </w:rPr>
      </w:pPr>
      <w:r w:rsidRPr="00864D3C">
        <w:rPr>
          <w:rFonts w:ascii="Sylfaen" w:hAnsi="Sylfaen"/>
          <w:b/>
          <w:sz w:val="24"/>
          <w:szCs w:val="24"/>
          <w:lang w:val="ka-GE"/>
        </w:rPr>
        <w:t xml:space="preserve">საქართველოს კანონი </w:t>
      </w:r>
    </w:p>
    <w:p w:rsidR="00864D3C" w:rsidRPr="00864D3C" w:rsidRDefault="009D6398" w:rsidP="00864D3C">
      <w:pPr>
        <w:ind w:firstLine="567"/>
        <w:jc w:val="center"/>
        <w:rPr>
          <w:rFonts w:ascii="Sylfaen" w:hAnsi="Sylfaen"/>
          <w:b/>
          <w:sz w:val="24"/>
          <w:szCs w:val="24"/>
          <w:lang w:val="ka-GE"/>
        </w:rPr>
      </w:pPr>
      <w:r w:rsidRPr="00864D3C">
        <w:rPr>
          <w:rFonts w:ascii="Sylfaen" w:hAnsi="Sylfaen"/>
          <w:b/>
          <w:sz w:val="24"/>
          <w:szCs w:val="24"/>
          <w:lang w:val="ka-GE"/>
        </w:rPr>
        <w:t>„მაუწყებლობის შესახებ“ საქართველოს კანონში ცვლილების შეტანის თაობაზე</w:t>
      </w:r>
    </w:p>
    <w:p w:rsidR="009D6398" w:rsidRPr="00864D3C" w:rsidRDefault="009D6398" w:rsidP="009D6398">
      <w:pPr>
        <w:ind w:firstLine="567"/>
        <w:jc w:val="both"/>
        <w:rPr>
          <w:rFonts w:ascii="Sylfaen" w:hAnsi="Sylfaen"/>
          <w:sz w:val="24"/>
          <w:szCs w:val="24"/>
          <w:lang w:val="ka-GE"/>
        </w:rPr>
      </w:pPr>
      <w:r w:rsidRPr="00864D3C">
        <w:rPr>
          <w:rFonts w:ascii="Sylfaen" w:hAnsi="Sylfaen"/>
          <w:b/>
          <w:sz w:val="24"/>
          <w:szCs w:val="24"/>
          <w:lang w:val="ka-GE"/>
        </w:rPr>
        <w:t>მუხლი 1.</w:t>
      </w:r>
      <w:r w:rsidRPr="00864D3C">
        <w:rPr>
          <w:rFonts w:ascii="Sylfaen" w:hAnsi="Sylfaen"/>
          <w:sz w:val="24"/>
          <w:szCs w:val="24"/>
          <w:lang w:val="ka-GE"/>
        </w:rPr>
        <w:t xml:space="preserve"> „მაუწყებლობის შესახებ“ საქართველოს კანონში (საქართველოს საკანონმდებლო მაცნე (www.matsne.gov.ge), №5, 18.01.2005, მუხ. 19) სარეგისტრაციო კოდი: </w:t>
      </w:r>
      <w:r w:rsidRPr="00864D3C">
        <w:rPr>
          <w:rFonts w:ascii="Sylfaen" w:hAnsi="Sylfaen" w:cs="Helvetica"/>
          <w:color w:val="333333"/>
          <w:sz w:val="24"/>
          <w:szCs w:val="24"/>
          <w:shd w:val="clear" w:color="auto" w:fill="FFFFFF"/>
          <w:lang w:val="ka-GE"/>
        </w:rPr>
        <w:t>450.140.000.05.001.001.632)</w:t>
      </w:r>
      <w:r w:rsidRPr="00864D3C">
        <w:rPr>
          <w:rFonts w:ascii="Sylfaen" w:hAnsi="Sylfaen"/>
          <w:sz w:val="24"/>
          <w:szCs w:val="24"/>
          <w:lang w:val="ka-GE"/>
        </w:rPr>
        <w:t xml:space="preserve"> შეტანილ იქნეს შემდეგი ცვლილება:</w:t>
      </w:r>
    </w:p>
    <w:p w:rsidR="009D6398" w:rsidRPr="00864D3C" w:rsidRDefault="009D6398" w:rsidP="009D6398">
      <w:pPr>
        <w:spacing w:line="276" w:lineRule="auto"/>
        <w:jc w:val="both"/>
        <w:rPr>
          <w:rFonts w:ascii="Sylfaen" w:hAnsi="Sylfaen" w:cs="Sylfaen"/>
          <w:b/>
          <w:bCs/>
          <w:sz w:val="24"/>
          <w:szCs w:val="24"/>
          <w:lang w:val="ka-GE"/>
        </w:rPr>
      </w:pPr>
      <w:r w:rsidRPr="00864D3C">
        <w:rPr>
          <w:rFonts w:ascii="Sylfaen" w:hAnsi="Sylfaen" w:cs="Sylfaen"/>
          <w:b/>
          <w:bCs/>
          <w:sz w:val="24"/>
          <w:szCs w:val="24"/>
          <w:lang w:val="ka-GE"/>
        </w:rPr>
        <w:t>1.</w:t>
      </w:r>
      <w:r w:rsidR="009E1B11" w:rsidRPr="00864D3C">
        <w:rPr>
          <w:rFonts w:ascii="Sylfaen" w:hAnsi="Sylfaen" w:cs="Sylfaen"/>
          <w:b/>
          <w:bCs/>
          <w:sz w:val="24"/>
          <w:szCs w:val="24"/>
          <w:lang w:val="ka-GE"/>
        </w:rPr>
        <w:t xml:space="preserve"> </w:t>
      </w:r>
      <w:r w:rsidRPr="00864D3C">
        <w:rPr>
          <w:rFonts w:ascii="Sylfaen" w:hAnsi="Sylfaen" w:cs="Sylfaen"/>
          <w:b/>
          <w:bCs/>
          <w:sz w:val="24"/>
          <w:szCs w:val="24"/>
          <w:lang w:val="ka-GE"/>
        </w:rPr>
        <w:t>კანონის 66</w:t>
      </w:r>
      <w:r w:rsidRPr="00864D3C">
        <w:rPr>
          <w:rFonts w:ascii="Sylfaen" w:hAnsi="Sylfaen" w:cs="Sylfaen"/>
          <w:b/>
          <w:bCs/>
          <w:sz w:val="24"/>
          <w:szCs w:val="24"/>
          <w:vertAlign w:val="superscript"/>
          <w:lang w:val="ka-GE"/>
        </w:rPr>
        <w:t>1</w:t>
      </w:r>
      <w:r w:rsidRPr="00864D3C">
        <w:rPr>
          <w:rFonts w:ascii="Sylfaen" w:hAnsi="Sylfaen" w:cs="Sylfaen"/>
          <w:b/>
          <w:bCs/>
          <w:sz w:val="24"/>
          <w:szCs w:val="24"/>
          <w:lang w:val="ka-GE"/>
        </w:rPr>
        <w:t xml:space="preserve"> მუხლის 1</w:t>
      </w:r>
      <w:r w:rsidRPr="00864D3C">
        <w:rPr>
          <w:rFonts w:ascii="Sylfaen" w:hAnsi="Sylfaen" w:cs="Sylfaen"/>
          <w:b/>
          <w:bCs/>
          <w:sz w:val="24"/>
          <w:szCs w:val="24"/>
          <w:vertAlign w:val="superscript"/>
          <w:lang w:val="ka-GE"/>
        </w:rPr>
        <w:t xml:space="preserve">1 </w:t>
      </w:r>
      <w:r w:rsidRPr="00864D3C">
        <w:rPr>
          <w:rFonts w:ascii="Sylfaen" w:hAnsi="Sylfaen" w:cs="Sylfaen"/>
          <w:b/>
          <w:bCs/>
          <w:sz w:val="24"/>
          <w:szCs w:val="24"/>
          <w:lang w:val="ka-GE"/>
        </w:rPr>
        <w:t>პუნქტი ჩამოყალიბდეს შემდეგი რედაქციით:</w:t>
      </w:r>
    </w:p>
    <w:p w:rsidR="009D6398" w:rsidRPr="00864D3C" w:rsidRDefault="009D6398" w:rsidP="009E1B11">
      <w:pPr>
        <w:spacing w:line="276" w:lineRule="auto"/>
        <w:jc w:val="both"/>
        <w:rPr>
          <w:rFonts w:ascii="Sylfaen" w:hAnsi="Sylfaen" w:cs="Sylfaen"/>
          <w:bCs/>
          <w:sz w:val="24"/>
          <w:szCs w:val="24"/>
          <w:lang w:val="ka-GE"/>
        </w:rPr>
      </w:pPr>
      <w:r w:rsidRPr="00864D3C">
        <w:rPr>
          <w:rFonts w:ascii="Sylfaen" w:hAnsi="Sylfaen" w:cs="Sylfaen"/>
          <w:bCs/>
          <w:sz w:val="24"/>
          <w:szCs w:val="24"/>
          <w:lang w:val="ka-GE"/>
        </w:rPr>
        <w:t xml:space="preserve"> „1</w:t>
      </w:r>
      <w:r w:rsidRPr="00864D3C">
        <w:rPr>
          <w:rFonts w:ascii="Sylfaen" w:hAnsi="Sylfaen" w:cs="Sylfaen"/>
          <w:bCs/>
          <w:sz w:val="24"/>
          <w:szCs w:val="24"/>
          <w:vertAlign w:val="superscript"/>
          <w:lang w:val="ka-GE"/>
        </w:rPr>
        <w:t>1</w:t>
      </w:r>
      <w:r w:rsidRPr="00864D3C">
        <w:rPr>
          <w:rFonts w:ascii="Sylfaen" w:hAnsi="Sylfaen" w:cs="Sylfaen"/>
          <w:bCs/>
          <w:sz w:val="24"/>
          <w:szCs w:val="24"/>
          <w:lang w:val="ka-GE"/>
        </w:rPr>
        <w:t xml:space="preserve">. აკრძალულია მაუწყებლის (გარდა </w:t>
      </w:r>
      <w:bookmarkStart w:id="0" w:name="_GoBack"/>
      <w:r w:rsidRPr="00864D3C">
        <w:rPr>
          <w:rFonts w:ascii="Sylfaen" w:hAnsi="Sylfaen" w:cs="Sylfaen"/>
          <w:bCs/>
          <w:sz w:val="24"/>
          <w:szCs w:val="24"/>
          <w:lang w:val="ka-GE"/>
        </w:rPr>
        <w:t>სპეცი</w:t>
      </w:r>
      <w:bookmarkEnd w:id="0"/>
      <w:r w:rsidRPr="00864D3C">
        <w:rPr>
          <w:rFonts w:ascii="Sylfaen" w:hAnsi="Sylfaen" w:cs="Sylfaen"/>
          <w:bCs/>
          <w:sz w:val="24"/>
          <w:szCs w:val="24"/>
          <w:lang w:val="ka-GE"/>
        </w:rPr>
        <w:t>ალიზებული მაუწყებლისა) მიერ უცხოური ძალისგან პირდაპირი ან არაპირდაპირი დაფინანსების (ფულადი თანხის ან ქონებრივი ღირებულების სხვა სახის მატერიალური სიკეთის) მიღება (გარდა კომერციული რეკლამისა, ტელეშოპინგისა, სპონსორობისა და პროგრამაში პროდუქტის (საქონლის/მომსახურების) განთავსებისა,). ამასთანავე, აკრძალულია უცხოური ძალის მიერ მაუწყებლის (გარდა სპეციალიზებული მაუწყებლისა) მომსახურების შესყიდვა (გარდა კომერციული რეკლამისა და პროდუქტის განთავსებისა,) ან/და პროგრამის მომზადების ან/და ეთერში გადაცემის პირდაპირი ან ირიბი დაფინანსება ან თანადაფინანსება.</w:t>
      </w:r>
    </w:p>
    <w:p w:rsidR="009D6398" w:rsidRPr="00864D3C" w:rsidRDefault="009D6398" w:rsidP="009D6398">
      <w:pPr>
        <w:jc w:val="both"/>
        <w:rPr>
          <w:rFonts w:ascii="Sylfaen" w:hAnsi="Sylfaen" w:cs="Sylfaen"/>
          <w:b/>
          <w:sz w:val="24"/>
          <w:szCs w:val="24"/>
          <w:lang w:val="ka-GE"/>
        </w:rPr>
      </w:pPr>
      <w:r w:rsidRPr="00864D3C">
        <w:rPr>
          <w:rFonts w:ascii="Sylfaen" w:hAnsi="Sylfaen" w:cs="Sylfaen"/>
          <w:b/>
          <w:sz w:val="24"/>
          <w:szCs w:val="24"/>
          <w:lang w:val="ka-GE"/>
        </w:rPr>
        <w:t>2.  კანონის 70-ე მუხლის მე-9 და 9</w:t>
      </w:r>
      <w:r w:rsidRPr="00864D3C">
        <w:rPr>
          <w:rFonts w:ascii="Sylfaen" w:hAnsi="Sylfaen" w:cs="Sylfaen"/>
          <w:b/>
          <w:sz w:val="24"/>
          <w:szCs w:val="24"/>
          <w:vertAlign w:val="superscript"/>
          <w:lang w:val="ka-GE"/>
        </w:rPr>
        <w:t>1</w:t>
      </w:r>
      <w:r w:rsidRPr="00864D3C">
        <w:rPr>
          <w:rFonts w:ascii="Sylfaen" w:hAnsi="Sylfaen" w:cs="Sylfaen"/>
          <w:b/>
          <w:sz w:val="24"/>
          <w:szCs w:val="24"/>
          <w:lang w:val="ka-GE"/>
        </w:rPr>
        <w:t xml:space="preserve"> პუნქტები ჩამოყალიბდეს შემდეგი რედაქციით:</w:t>
      </w:r>
    </w:p>
    <w:p w:rsidR="009D6398" w:rsidRPr="00864D3C" w:rsidRDefault="009D6398" w:rsidP="009D6398">
      <w:pPr>
        <w:spacing w:line="259" w:lineRule="auto"/>
        <w:jc w:val="both"/>
        <w:rPr>
          <w:rFonts w:ascii="Sylfaen" w:hAnsi="Sylfaen"/>
          <w:sz w:val="24"/>
          <w:szCs w:val="24"/>
          <w:lang w:val="ka-GE"/>
        </w:rPr>
      </w:pPr>
      <w:r w:rsidRPr="00864D3C">
        <w:rPr>
          <w:rFonts w:ascii="Sylfaen" w:hAnsi="Sylfaen"/>
          <w:sz w:val="24"/>
          <w:szCs w:val="24"/>
          <w:lang w:val="ka-GE"/>
        </w:rPr>
        <w:t>„9. კომისია უფლებამოსილია მედიამომსახურებისა და ვიდეოგაზიარების პლატფორმის მომსახურების მიმწოდებლისგან გამოითხოვოს, ხოლო მედიამომსახურებისა და ვიდეოგაზიარების პლატფორმის მომსახურების მიმწოდებელი ვალდებულია კომისიას სრულად და განსაზღვრულ ვადაში მიაწოდოს ამ კანონითა და კომისიის ნორმატიული აქტებით გათვალისწინებული ამოცანებისა და ფუნქციების შესრულებასთან დაკავშირებით მოთხოვნილი ინფორმაცია თავისი საქმიანობის შესახებ, მათ შორის, საქართველოს კანონმდებლობის მოთხოვნების, ლიცენზიის/ავტორიზაციის პირობებისა და ქცევის კოდექსის მოთხოვნების შესრულების თაობაზე, აგრეთვე საავტორო და მომიჯნავე უფლებების შესახებ საქართველოს კანონმდებლობით დადგენილი მოთხოვნების დაცვის დამადასტურებელი დოკუმენტაცია</w:t>
      </w:r>
      <w:r w:rsidRPr="00864D3C">
        <w:rPr>
          <w:rFonts w:ascii="Sylfaen" w:hAnsi="Sylfaen" w:cs="Sylfaen"/>
          <w:sz w:val="24"/>
          <w:szCs w:val="24"/>
          <w:lang w:val="ka-GE"/>
        </w:rPr>
        <w:t xml:space="preserve">, ასევე </w:t>
      </w:r>
      <w:r w:rsidRPr="00864D3C">
        <w:rPr>
          <w:rFonts w:ascii="Sylfaen" w:hAnsi="Sylfaen"/>
          <w:sz w:val="24"/>
          <w:szCs w:val="24"/>
          <w:lang w:val="ka-GE"/>
        </w:rPr>
        <w:t xml:space="preserve"> </w:t>
      </w:r>
      <w:r w:rsidR="00D85DEA" w:rsidRPr="00864D3C">
        <w:rPr>
          <w:rFonts w:ascii="Sylfaen" w:hAnsi="Sylfaen"/>
          <w:sz w:val="24"/>
          <w:szCs w:val="24"/>
          <w:lang w:val="ka-GE"/>
        </w:rPr>
        <w:t>მედიამომსახურებისა და ვიდეოგაზიარების პლატფორმის მომსახურების მიმწოდებლის</w:t>
      </w:r>
      <w:r w:rsidR="00D85DEA" w:rsidRPr="00864D3C">
        <w:rPr>
          <w:rFonts w:ascii="Sylfaen" w:hAnsi="Sylfaen" w:cs="Sylfaen"/>
          <w:bCs/>
          <w:sz w:val="24"/>
          <w:szCs w:val="24"/>
          <w:lang w:val="ka-GE"/>
        </w:rPr>
        <w:t xml:space="preserve"> და </w:t>
      </w:r>
      <w:r w:rsidR="00D85DEA" w:rsidRPr="00864D3C">
        <w:rPr>
          <w:rFonts w:ascii="Sylfaen" w:hAnsi="Sylfaen"/>
          <w:sz w:val="24"/>
          <w:szCs w:val="24"/>
          <w:lang w:val="ka-GE"/>
        </w:rPr>
        <w:t>მედიამომსახურებისა და ვიდეოგაზიარების პლატფორმის მომსახურების მიმწოდებლის</w:t>
      </w:r>
      <w:r w:rsidR="00D85DEA" w:rsidRPr="00864D3C">
        <w:rPr>
          <w:rFonts w:ascii="Sylfaen" w:hAnsi="Sylfaen" w:cs="Sylfaen"/>
          <w:bCs/>
          <w:sz w:val="24"/>
          <w:szCs w:val="24"/>
          <w:lang w:val="ka-GE"/>
        </w:rPr>
        <w:t xml:space="preserve"> პირდაპირი ან/და არაპირდაპირი დამფინანსებელი პირის</w:t>
      </w:r>
      <w:r w:rsidR="00D85DEA" w:rsidRPr="00864D3C">
        <w:rPr>
          <w:rFonts w:ascii="Sylfaen" w:hAnsi="Sylfaen"/>
          <w:sz w:val="24"/>
          <w:szCs w:val="24"/>
          <w:lang w:val="ka-GE"/>
        </w:rPr>
        <w:t xml:space="preserve"> </w:t>
      </w:r>
      <w:r w:rsidRPr="00864D3C">
        <w:rPr>
          <w:rFonts w:ascii="Sylfaen" w:hAnsi="Sylfaen"/>
          <w:sz w:val="24"/>
          <w:szCs w:val="24"/>
          <w:lang w:val="ka-GE"/>
        </w:rPr>
        <w:t xml:space="preserve">„კომერციული ბანკების საქმიანობის შესახებ“ საქართველოს კანონის მე-17 მუხლით ან „მიკრობანკების საქმიანობის შესახებ“ საქართველოს კანონის 24-ე მუხლით გათვალისწინებული კონფიდენციალური ინფორმაცია (საბანკო საიდუმლოება). </w:t>
      </w:r>
      <w:r w:rsidRPr="00864D3C">
        <w:rPr>
          <w:rFonts w:ascii="Sylfaen" w:hAnsi="Sylfaen"/>
          <w:sz w:val="24"/>
          <w:szCs w:val="24"/>
          <w:lang w:val="ka-GE"/>
        </w:rPr>
        <w:lastRenderedPageBreak/>
        <w:t>მედიამომსახურებისა და ვიდეოგაზიარების პლატფორმის მომსახურების მიმწოდებლის მიერ კომისიისთვის არასწორი ან არასრული ინფორმაციის მიწოდება ინფორმაციის მიუწოდებლობად მიიჩნევა. მედიამომსახურებისა და ვიდეოგაზიარების პლატფორმის მომსახურების მიმწოდებელმა მოთხოვნილი ინფორმაცია კომისიას უნდა წარუდგინოს მისი მოთხოვნიდან 15 დღის ვადაში, თუ კომისიის მიერ სხვა ვადა არ არის დადგენილი. კომისია უფლებამოსილია საქართველოს კანონმდებლობის მოთხოვნებისა და ლიცენზიის/ავტორიზაციის პირობების შეუსრულებლობის შემთხვევაში გამოიყენოს საქართველოს კანონმდებლობით დადგენილი სანქციები.</w:t>
      </w:r>
    </w:p>
    <w:p w:rsidR="009D6398" w:rsidRPr="00864D3C" w:rsidRDefault="009D6398" w:rsidP="009D6398">
      <w:pPr>
        <w:spacing w:line="259" w:lineRule="auto"/>
        <w:jc w:val="both"/>
        <w:rPr>
          <w:rFonts w:ascii="Sylfaen" w:hAnsi="Sylfaen"/>
          <w:sz w:val="24"/>
          <w:szCs w:val="24"/>
          <w:lang w:val="ka-GE"/>
        </w:rPr>
      </w:pPr>
      <w:r w:rsidRPr="00864D3C">
        <w:rPr>
          <w:rFonts w:ascii="Sylfaen" w:hAnsi="Sylfaen"/>
          <w:sz w:val="24"/>
          <w:szCs w:val="24"/>
          <w:lang w:val="ka-GE"/>
        </w:rPr>
        <w:t>9</w:t>
      </w:r>
      <w:r w:rsidRPr="00864D3C">
        <w:rPr>
          <w:rFonts w:ascii="Times New Roman" w:hAnsi="Times New Roman" w:cs="Times New Roman"/>
          <w:sz w:val="24"/>
          <w:szCs w:val="24"/>
          <w:lang w:val="ka-GE"/>
        </w:rPr>
        <w:t>​</w:t>
      </w:r>
      <w:r w:rsidRPr="00864D3C">
        <w:rPr>
          <w:rFonts w:ascii="Sylfaen" w:hAnsi="Sylfaen"/>
          <w:sz w:val="24"/>
          <w:szCs w:val="24"/>
          <w:vertAlign w:val="superscript"/>
          <w:lang w:val="ka-GE"/>
        </w:rPr>
        <w:t>1</w:t>
      </w:r>
      <w:r w:rsidRPr="00864D3C">
        <w:rPr>
          <w:rFonts w:ascii="Sylfaen" w:hAnsi="Sylfaen"/>
          <w:sz w:val="24"/>
          <w:szCs w:val="24"/>
          <w:lang w:val="ka-GE"/>
        </w:rPr>
        <w:t xml:space="preserve">. </w:t>
      </w:r>
      <w:r w:rsidR="00E93DEE" w:rsidRPr="00864D3C">
        <w:rPr>
          <w:rFonts w:ascii="Sylfaen" w:hAnsi="Sylfaen"/>
          <w:sz w:val="24"/>
          <w:szCs w:val="24"/>
          <w:lang w:val="ka-GE"/>
        </w:rPr>
        <w:t>მედიამომსახურებისა და ვიდეოგაზიარების პლატფორმის მომსახურების მიმწოდებლის</w:t>
      </w:r>
      <w:r w:rsidR="00E93DEE" w:rsidRPr="00864D3C">
        <w:rPr>
          <w:rFonts w:ascii="Sylfaen" w:hAnsi="Sylfaen" w:cs="Sylfaen"/>
          <w:bCs/>
          <w:sz w:val="24"/>
          <w:szCs w:val="24"/>
          <w:lang w:val="ka-GE"/>
        </w:rPr>
        <w:t xml:space="preserve"> და </w:t>
      </w:r>
      <w:r w:rsidR="00E93DEE" w:rsidRPr="00864D3C">
        <w:rPr>
          <w:rFonts w:ascii="Sylfaen" w:hAnsi="Sylfaen"/>
          <w:sz w:val="24"/>
          <w:szCs w:val="24"/>
          <w:lang w:val="ka-GE"/>
        </w:rPr>
        <w:t>მედიამომსახურებისა და ვიდეოგაზიარების პლატფორმის მომსახურების მიმწოდებლის</w:t>
      </w:r>
      <w:r w:rsidR="00E93DEE" w:rsidRPr="00864D3C">
        <w:rPr>
          <w:rFonts w:ascii="Sylfaen" w:hAnsi="Sylfaen" w:cs="Sylfaen"/>
          <w:bCs/>
          <w:sz w:val="24"/>
          <w:szCs w:val="24"/>
          <w:lang w:val="ka-GE"/>
        </w:rPr>
        <w:t xml:space="preserve"> პირდაპირი ან/და არაპირდაპირი დამფინანსებელი პირის </w:t>
      </w:r>
      <w:r w:rsidRPr="00864D3C">
        <w:rPr>
          <w:rFonts w:ascii="Sylfaen" w:hAnsi="Sylfaen" w:cs="Sylfaen"/>
          <w:sz w:val="24"/>
          <w:szCs w:val="24"/>
          <w:lang w:val="ka-GE"/>
        </w:rPr>
        <w:t>შესახებ</w:t>
      </w:r>
      <w:r w:rsidRPr="00864D3C">
        <w:rPr>
          <w:rFonts w:ascii="Sylfaen" w:hAnsi="Sylfaen"/>
          <w:sz w:val="24"/>
          <w:szCs w:val="24"/>
          <w:lang w:val="ka-GE"/>
        </w:rPr>
        <w:t xml:space="preserve"> „კომერციული ბანკების საქმიანობის შესახებ“ საქართველოს კანონის მე-17 მუხლით ან „მიკრობანკების საქმიანობის შესახებ“ საქართველოს კანონის 24-ე მუხლით გათვალისწინებული კონფიდენციალური ინფორმაციის კომისიისთვის მიუწოდებლობის ან არასრულად მიწოდების შემთხვევაში კომისია უფლებამოსილია აღნიშნული ინფორმაცია გამოითხოვოს კომერციული ბანკისგან ან/და მიკრობანკისგან საქართველოს ადმინისტრაციული საპროცესო კოდექსით დადგენილი წესით.“.</w:t>
      </w:r>
    </w:p>
    <w:p w:rsidR="009D6398" w:rsidRPr="00864D3C" w:rsidRDefault="009E1B11" w:rsidP="009D6398">
      <w:pPr>
        <w:jc w:val="both"/>
        <w:rPr>
          <w:rFonts w:ascii="Sylfaen" w:hAnsi="Sylfaen"/>
          <w:b/>
          <w:noProof/>
          <w:sz w:val="24"/>
          <w:szCs w:val="24"/>
          <w:lang w:val="ka-GE"/>
        </w:rPr>
      </w:pPr>
      <w:r w:rsidRPr="00864D3C">
        <w:rPr>
          <w:rFonts w:ascii="Sylfaen" w:hAnsi="Sylfaen"/>
          <w:b/>
          <w:noProof/>
          <w:sz w:val="24"/>
          <w:szCs w:val="24"/>
          <w:lang w:val="ka-GE"/>
        </w:rPr>
        <w:t>3. კანონის 72-ე მუხლს მე-3 პუნქტის შემდეგ დაემატოს შემდეგი შინაარსის 3</w:t>
      </w:r>
      <w:r w:rsidRPr="00864D3C">
        <w:rPr>
          <w:rFonts w:ascii="Sylfaen" w:hAnsi="Sylfaen"/>
          <w:b/>
          <w:noProof/>
          <w:sz w:val="24"/>
          <w:szCs w:val="24"/>
          <w:vertAlign w:val="superscript"/>
          <w:lang w:val="ka-GE"/>
        </w:rPr>
        <w:t xml:space="preserve">1 </w:t>
      </w:r>
      <w:r w:rsidRPr="00864D3C">
        <w:rPr>
          <w:rFonts w:ascii="Sylfaen" w:hAnsi="Sylfaen"/>
          <w:b/>
          <w:noProof/>
          <w:sz w:val="24"/>
          <w:szCs w:val="24"/>
          <w:lang w:val="ka-GE"/>
        </w:rPr>
        <w:t>და 3</w:t>
      </w:r>
      <w:r w:rsidRPr="00864D3C">
        <w:rPr>
          <w:rFonts w:ascii="Sylfaen" w:hAnsi="Sylfaen"/>
          <w:b/>
          <w:noProof/>
          <w:sz w:val="24"/>
          <w:szCs w:val="24"/>
          <w:vertAlign w:val="superscript"/>
          <w:lang w:val="ka-GE"/>
        </w:rPr>
        <w:t xml:space="preserve">2 </w:t>
      </w:r>
      <w:r w:rsidRPr="00864D3C">
        <w:rPr>
          <w:rFonts w:ascii="Sylfaen" w:hAnsi="Sylfaen"/>
          <w:b/>
          <w:noProof/>
          <w:sz w:val="24"/>
          <w:szCs w:val="24"/>
          <w:lang w:val="ka-GE"/>
        </w:rPr>
        <w:t>პუნქტები:</w:t>
      </w:r>
    </w:p>
    <w:p w:rsidR="009E1B11" w:rsidRPr="00864D3C" w:rsidRDefault="009E1B11" w:rsidP="009E1B11">
      <w:pPr>
        <w:spacing w:line="240" w:lineRule="auto"/>
        <w:jc w:val="both"/>
        <w:rPr>
          <w:rFonts w:ascii="Sylfaen" w:hAnsi="Sylfaen"/>
          <w:sz w:val="24"/>
          <w:szCs w:val="24"/>
          <w:lang w:val="ka-GE"/>
        </w:rPr>
      </w:pPr>
      <w:r w:rsidRPr="00864D3C">
        <w:rPr>
          <w:rFonts w:ascii="Sylfaen" w:hAnsi="Sylfaen"/>
          <w:sz w:val="24"/>
          <w:szCs w:val="24"/>
          <w:lang w:val="ka-GE"/>
        </w:rPr>
        <w:t>„3</w:t>
      </w:r>
      <w:r w:rsidRPr="00864D3C">
        <w:rPr>
          <w:rFonts w:ascii="Sylfaen" w:hAnsi="Sylfaen"/>
          <w:sz w:val="24"/>
          <w:szCs w:val="24"/>
          <w:vertAlign w:val="superscript"/>
          <w:lang w:val="ka-GE"/>
        </w:rPr>
        <w:t>1</w:t>
      </w:r>
      <w:r w:rsidRPr="00864D3C">
        <w:rPr>
          <w:rFonts w:ascii="Sylfaen" w:hAnsi="Sylfaen"/>
          <w:sz w:val="24"/>
          <w:szCs w:val="24"/>
          <w:lang w:val="ka-GE"/>
        </w:rPr>
        <w:t xml:space="preserve">. </w:t>
      </w:r>
      <w:r w:rsidRPr="00864D3C">
        <w:rPr>
          <w:rFonts w:ascii="Sylfaen" w:hAnsi="Sylfaen" w:cs="Sylfaen"/>
          <w:sz w:val="24"/>
          <w:szCs w:val="24"/>
          <w:lang w:val="ka-GE"/>
        </w:rPr>
        <w:t xml:space="preserve"> ამ</w:t>
      </w:r>
      <w:r w:rsidRPr="00864D3C">
        <w:rPr>
          <w:rFonts w:ascii="Sylfaen" w:hAnsi="Sylfaen"/>
          <w:sz w:val="24"/>
          <w:szCs w:val="24"/>
          <w:lang w:val="ka-GE"/>
        </w:rPr>
        <w:t xml:space="preserve"> </w:t>
      </w:r>
      <w:r w:rsidR="009E59BD" w:rsidRPr="00864D3C">
        <w:rPr>
          <w:rFonts w:ascii="Sylfaen" w:hAnsi="Sylfaen" w:cs="Sylfaen"/>
          <w:sz w:val="24"/>
          <w:szCs w:val="24"/>
          <w:lang w:val="ka-GE"/>
        </w:rPr>
        <w:t>კანონის 66</w:t>
      </w:r>
      <w:r w:rsidR="009E59BD" w:rsidRPr="00864D3C">
        <w:rPr>
          <w:rFonts w:ascii="Sylfaen" w:hAnsi="Sylfaen" w:cs="Sylfaen"/>
          <w:sz w:val="24"/>
          <w:szCs w:val="24"/>
          <w:vertAlign w:val="superscript"/>
          <w:lang w:val="ka-GE"/>
        </w:rPr>
        <w:t>1</w:t>
      </w:r>
      <w:r w:rsidR="009E59BD" w:rsidRPr="00864D3C">
        <w:rPr>
          <w:rFonts w:ascii="Sylfaen" w:hAnsi="Sylfaen" w:cs="Sylfaen"/>
          <w:sz w:val="24"/>
          <w:szCs w:val="24"/>
          <w:lang w:val="ka-GE"/>
        </w:rPr>
        <w:t xml:space="preserve"> მუხლის</w:t>
      </w:r>
      <w:r w:rsidRPr="00864D3C">
        <w:rPr>
          <w:rFonts w:ascii="Sylfaen" w:hAnsi="Sylfaen"/>
          <w:sz w:val="24"/>
          <w:szCs w:val="24"/>
          <w:lang w:val="ka-GE"/>
        </w:rPr>
        <w:t xml:space="preserve"> 1 ან/და 1</w:t>
      </w:r>
      <w:r w:rsidRPr="00864D3C">
        <w:rPr>
          <w:rFonts w:ascii="Sylfaen" w:hAnsi="Sylfaen"/>
          <w:sz w:val="24"/>
          <w:szCs w:val="24"/>
          <w:vertAlign w:val="superscript"/>
          <w:lang w:val="ka-GE"/>
        </w:rPr>
        <w:t xml:space="preserve">1 </w:t>
      </w:r>
      <w:r w:rsidRPr="00864D3C">
        <w:rPr>
          <w:rFonts w:ascii="Sylfaen" w:hAnsi="Sylfaen" w:cs="Sylfaen"/>
          <w:sz w:val="24"/>
          <w:szCs w:val="24"/>
          <w:lang w:val="ka-GE"/>
        </w:rPr>
        <w:t>პუნქტით გათვალისწინებული უკანონო დაფინანსების მიღება</w:t>
      </w:r>
      <w:r w:rsidRPr="00864D3C">
        <w:rPr>
          <w:rFonts w:ascii="Sylfaen" w:hAnsi="Sylfaen"/>
          <w:sz w:val="24"/>
          <w:szCs w:val="24"/>
          <w:lang w:val="ka-GE"/>
        </w:rPr>
        <w:t xml:space="preserve"> -</w:t>
      </w:r>
    </w:p>
    <w:p w:rsidR="009E1B11" w:rsidRPr="00864D3C" w:rsidRDefault="009E1B11" w:rsidP="009E1B11">
      <w:pPr>
        <w:spacing w:line="240" w:lineRule="auto"/>
        <w:jc w:val="both"/>
        <w:rPr>
          <w:rFonts w:ascii="Sylfaen" w:hAnsi="Sylfaen"/>
          <w:sz w:val="24"/>
          <w:szCs w:val="24"/>
          <w:lang w:val="ka-GE"/>
        </w:rPr>
      </w:pPr>
      <w:r w:rsidRPr="00864D3C">
        <w:rPr>
          <w:rFonts w:ascii="Sylfaen" w:hAnsi="Sylfaen"/>
          <w:sz w:val="24"/>
          <w:szCs w:val="24"/>
          <w:lang w:val="ka-GE"/>
        </w:rPr>
        <w:t>გამოიწვევს კომისიის მიერ მაუწყებლისთვის</w:t>
      </w:r>
      <w:r w:rsidR="00214D1B" w:rsidRPr="00864D3C">
        <w:rPr>
          <w:rFonts w:ascii="Sylfaen" w:hAnsi="Sylfaen"/>
          <w:sz w:val="24"/>
          <w:szCs w:val="24"/>
          <w:lang w:val="ka-GE"/>
        </w:rPr>
        <w:t xml:space="preserve"> ამ მუხლით გათვალისწინებული</w:t>
      </w:r>
      <w:r w:rsidRPr="00864D3C">
        <w:rPr>
          <w:rFonts w:ascii="Sylfaen" w:hAnsi="Sylfaen"/>
          <w:sz w:val="24"/>
          <w:szCs w:val="24"/>
          <w:lang w:val="ka-GE"/>
        </w:rPr>
        <w:t xml:space="preserve"> პასუხისმგებლობის დაკისრებასთან ერთად ამ დაფინანსების საქართველოს სახელმწიფო ბიუჯეტში ჩარიცხვას</w:t>
      </w:r>
      <w:r w:rsidR="00214D1B" w:rsidRPr="00864D3C">
        <w:rPr>
          <w:rFonts w:ascii="Sylfaen" w:hAnsi="Sylfaen"/>
          <w:sz w:val="24"/>
          <w:szCs w:val="24"/>
          <w:lang w:val="ka-GE"/>
        </w:rPr>
        <w:t>.</w:t>
      </w:r>
    </w:p>
    <w:p w:rsidR="009E1B11" w:rsidRPr="00864D3C" w:rsidRDefault="009E1B11" w:rsidP="009E1B11">
      <w:pPr>
        <w:jc w:val="both"/>
        <w:rPr>
          <w:rFonts w:ascii="Sylfaen" w:hAnsi="Sylfaen" w:cs="Sylfaen"/>
          <w:sz w:val="24"/>
          <w:szCs w:val="24"/>
          <w:lang w:val="ka-GE"/>
        </w:rPr>
      </w:pPr>
      <w:r w:rsidRPr="00864D3C">
        <w:rPr>
          <w:rFonts w:ascii="Sylfaen" w:hAnsi="Sylfaen" w:cs="Sylfaen"/>
          <w:sz w:val="24"/>
          <w:szCs w:val="24"/>
          <w:lang w:val="ka-GE"/>
        </w:rPr>
        <w:t>3</w:t>
      </w:r>
      <w:r w:rsidRPr="00864D3C">
        <w:rPr>
          <w:rFonts w:ascii="Sylfaen" w:hAnsi="Sylfaen" w:cs="Sylfaen"/>
          <w:sz w:val="24"/>
          <w:szCs w:val="24"/>
          <w:vertAlign w:val="superscript"/>
          <w:lang w:val="ka-GE"/>
        </w:rPr>
        <w:t>2</w:t>
      </w:r>
      <w:r w:rsidRPr="00864D3C">
        <w:rPr>
          <w:rFonts w:ascii="Sylfaen" w:hAnsi="Sylfaen" w:cs="Sylfaen"/>
          <w:sz w:val="24"/>
          <w:szCs w:val="24"/>
          <w:lang w:val="ka-GE"/>
        </w:rPr>
        <w:t>. მაუწყებლის</w:t>
      </w:r>
      <w:r w:rsidRPr="00864D3C">
        <w:rPr>
          <w:rFonts w:ascii="Sylfaen" w:hAnsi="Sylfaen"/>
          <w:sz w:val="24"/>
          <w:szCs w:val="24"/>
          <w:lang w:val="ka-GE"/>
        </w:rPr>
        <w:t xml:space="preserve"> </w:t>
      </w:r>
      <w:r w:rsidRPr="00864D3C">
        <w:rPr>
          <w:rFonts w:ascii="Sylfaen" w:hAnsi="Sylfaen" w:cs="Sylfaen"/>
          <w:sz w:val="24"/>
          <w:szCs w:val="24"/>
          <w:lang w:val="ka-GE"/>
        </w:rPr>
        <w:t>მიერ</w:t>
      </w:r>
      <w:r w:rsidRPr="00864D3C">
        <w:rPr>
          <w:rFonts w:ascii="Sylfaen" w:hAnsi="Sylfaen"/>
          <w:sz w:val="24"/>
          <w:szCs w:val="24"/>
          <w:lang w:val="ka-GE"/>
        </w:rPr>
        <w:t xml:space="preserve"> </w:t>
      </w:r>
      <w:r w:rsidRPr="00864D3C">
        <w:rPr>
          <w:rFonts w:ascii="Sylfaen" w:hAnsi="Sylfaen" w:cs="Sylfaen"/>
          <w:sz w:val="24"/>
          <w:szCs w:val="24"/>
          <w:lang w:val="ka-GE"/>
        </w:rPr>
        <w:t>ამ</w:t>
      </w:r>
      <w:r w:rsidRPr="00864D3C">
        <w:rPr>
          <w:rFonts w:ascii="Sylfaen" w:hAnsi="Sylfaen"/>
          <w:sz w:val="24"/>
          <w:szCs w:val="24"/>
          <w:lang w:val="ka-GE"/>
        </w:rPr>
        <w:t xml:space="preserve"> </w:t>
      </w:r>
      <w:r w:rsidRPr="00864D3C">
        <w:rPr>
          <w:rFonts w:ascii="Sylfaen" w:hAnsi="Sylfaen" w:cs="Sylfaen"/>
          <w:sz w:val="24"/>
          <w:szCs w:val="24"/>
          <w:lang w:val="ka-GE"/>
        </w:rPr>
        <w:t>მუხლის</w:t>
      </w:r>
      <w:r w:rsidR="009E59BD" w:rsidRPr="00864D3C">
        <w:rPr>
          <w:rFonts w:ascii="Sylfaen" w:hAnsi="Sylfaen"/>
          <w:sz w:val="24"/>
          <w:szCs w:val="24"/>
          <w:lang w:val="ka-GE"/>
        </w:rPr>
        <w:t xml:space="preserve"> 3</w:t>
      </w:r>
      <w:r w:rsidR="009E59BD" w:rsidRPr="00864D3C">
        <w:rPr>
          <w:rFonts w:ascii="Sylfaen" w:hAnsi="Sylfaen"/>
          <w:sz w:val="24"/>
          <w:szCs w:val="24"/>
          <w:vertAlign w:val="superscript"/>
          <w:lang w:val="ka-GE"/>
        </w:rPr>
        <w:t>1</w:t>
      </w:r>
      <w:r w:rsidRPr="00864D3C">
        <w:rPr>
          <w:rFonts w:ascii="Sylfaen" w:hAnsi="Sylfaen"/>
          <w:sz w:val="24"/>
          <w:szCs w:val="24"/>
          <w:lang w:val="ka-GE"/>
        </w:rPr>
        <w:t xml:space="preserve"> </w:t>
      </w:r>
      <w:r w:rsidRPr="00864D3C">
        <w:rPr>
          <w:rFonts w:ascii="Sylfaen" w:hAnsi="Sylfaen" w:cs="Sylfaen"/>
          <w:sz w:val="24"/>
          <w:szCs w:val="24"/>
          <w:lang w:val="ka-GE"/>
        </w:rPr>
        <w:t>პუნქტით</w:t>
      </w:r>
      <w:r w:rsidRPr="00864D3C">
        <w:rPr>
          <w:rFonts w:ascii="Sylfaen" w:hAnsi="Sylfaen"/>
          <w:sz w:val="24"/>
          <w:szCs w:val="24"/>
          <w:lang w:val="ka-GE"/>
        </w:rPr>
        <w:t xml:space="preserve"> </w:t>
      </w:r>
      <w:r w:rsidRPr="00864D3C">
        <w:rPr>
          <w:rFonts w:ascii="Sylfaen" w:hAnsi="Sylfaen" w:cs="Sylfaen"/>
          <w:sz w:val="24"/>
          <w:szCs w:val="24"/>
          <w:lang w:val="ka-GE"/>
        </w:rPr>
        <w:t>გათვალისწინებული</w:t>
      </w:r>
      <w:r w:rsidRPr="00864D3C">
        <w:rPr>
          <w:rFonts w:ascii="Sylfaen" w:hAnsi="Sylfaen"/>
          <w:sz w:val="24"/>
          <w:szCs w:val="24"/>
          <w:lang w:val="ka-GE"/>
        </w:rPr>
        <w:t xml:space="preserve"> კომისიის გადაწყვეტილების </w:t>
      </w:r>
      <w:r w:rsidRPr="00864D3C">
        <w:rPr>
          <w:rFonts w:ascii="Sylfaen" w:hAnsi="Sylfaen" w:cs="Sylfaen"/>
          <w:sz w:val="24"/>
          <w:szCs w:val="24"/>
          <w:lang w:val="ka-GE"/>
        </w:rPr>
        <w:t>დადგენილ</w:t>
      </w:r>
      <w:r w:rsidRPr="00864D3C">
        <w:rPr>
          <w:rFonts w:ascii="Sylfaen" w:hAnsi="Sylfaen"/>
          <w:sz w:val="24"/>
          <w:szCs w:val="24"/>
          <w:lang w:val="ka-GE"/>
        </w:rPr>
        <w:t xml:space="preserve"> </w:t>
      </w:r>
      <w:r w:rsidRPr="00864D3C">
        <w:rPr>
          <w:rFonts w:ascii="Sylfaen" w:hAnsi="Sylfaen" w:cs="Sylfaen"/>
          <w:sz w:val="24"/>
          <w:szCs w:val="24"/>
          <w:lang w:val="ka-GE"/>
        </w:rPr>
        <w:t>ვადაში</w:t>
      </w:r>
      <w:r w:rsidRPr="00864D3C">
        <w:rPr>
          <w:rFonts w:ascii="Sylfaen" w:hAnsi="Sylfaen"/>
          <w:sz w:val="24"/>
          <w:szCs w:val="24"/>
          <w:lang w:val="ka-GE"/>
        </w:rPr>
        <w:t xml:space="preserve"> </w:t>
      </w:r>
      <w:r w:rsidRPr="00864D3C">
        <w:rPr>
          <w:rFonts w:ascii="Sylfaen" w:hAnsi="Sylfaen" w:cs="Sylfaen"/>
          <w:sz w:val="24"/>
          <w:szCs w:val="24"/>
          <w:lang w:val="ka-GE"/>
        </w:rPr>
        <w:t>შეუსრულებლობის</w:t>
      </w:r>
      <w:r w:rsidRPr="00864D3C">
        <w:rPr>
          <w:rFonts w:ascii="Sylfaen" w:hAnsi="Sylfaen"/>
          <w:sz w:val="24"/>
          <w:szCs w:val="24"/>
          <w:lang w:val="ka-GE"/>
        </w:rPr>
        <w:t xml:space="preserve"> </w:t>
      </w:r>
      <w:r w:rsidRPr="00864D3C">
        <w:rPr>
          <w:rFonts w:ascii="Sylfaen" w:hAnsi="Sylfaen" w:cs="Sylfaen"/>
          <w:sz w:val="24"/>
          <w:szCs w:val="24"/>
          <w:lang w:val="ka-GE"/>
        </w:rPr>
        <w:t>შემთხვევაში</w:t>
      </w:r>
      <w:r w:rsidRPr="00864D3C">
        <w:rPr>
          <w:rFonts w:ascii="Sylfaen" w:hAnsi="Sylfaen"/>
          <w:sz w:val="24"/>
          <w:szCs w:val="24"/>
          <w:lang w:val="ka-GE"/>
        </w:rPr>
        <w:t xml:space="preserve"> </w:t>
      </w:r>
      <w:r w:rsidRPr="00864D3C">
        <w:rPr>
          <w:rFonts w:ascii="Sylfaen" w:hAnsi="Sylfaen" w:cs="Sylfaen"/>
          <w:sz w:val="24"/>
          <w:szCs w:val="24"/>
          <w:lang w:val="ka-GE"/>
        </w:rPr>
        <w:t>აღსრულებას</w:t>
      </w:r>
      <w:r w:rsidRPr="00864D3C">
        <w:rPr>
          <w:rFonts w:ascii="Sylfaen" w:hAnsi="Sylfaen"/>
          <w:sz w:val="24"/>
          <w:szCs w:val="24"/>
          <w:lang w:val="ka-GE"/>
        </w:rPr>
        <w:t xml:space="preserve"> </w:t>
      </w:r>
      <w:r w:rsidRPr="00864D3C">
        <w:rPr>
          <w:rFonts w:ascii="Sylfaen" w:hAnsi="Sylfaen" w:cs="Sylfaen"/>
          <w:sz w:val="24"/>
          <w:szCs w:val="24"/>
          <w:lang w:val="ka-GE"/>
        </w:rPr>
        <w:t>უზრუნველყოფს</w:t>
      </w:r>
      <w:r w:rsidRPr="00864D3C">
        <w:rPr>
          <w:rFonts w:ascii="Sylfaen" w:hAnsi="Sylfaen"/>
          <w:sz w:val="24"/>
          <w:szCs w:val="24"/>
          <w:lang w:val="ka-GE"/>
        </w:rPr>
        <w:t xml:space="preserve"> </w:t>
      </w:r>
      <w:r w:rsidRPr="00864D3C">
        <w:rPr>
          <w:rFonts w:ascii="Sylfaen" w:hAnsi="Sylfaen" w:cs="Sylfaen"/>
          <w:sz w:val="24"/>
          <w:szCs w:val="24"/>
          <w:lang w:val="ka-GE"/>
        </w:rPr>
        <w:t>საქართველოს</w:t>
      </w:r>
      <w:r w:rsidRPr="00864D3C">
        <w:rPr>
          <w:rFonts w:ascii="Sylfaen" w:hAnsi="Sylfaen"/>
          <w:sz w:val="24"/>
          <w:szCs w:val="24"/>
          <w:lang w:val="ka-GE"/>
        </w:rPr>
        <w:t xml:space="preserve"> </w:t>
      </w:r>
      <w:r w:rsidRPr="00864D3C">
        <w:rPr>
          <w:rFonts w:ascii="Sylfaen" w:hAnsi="Sylfaen" w:cs="Sylfaen"/>
          <w:sz w:val="24"/>
          <w:szCs w:val="24"/>
          <w:lang w:val="ka-GE"/>
        </w:rPr>
        <w:t>იუსტიციის</w:t>
      </w:r>
      <w:r w:rsidRPr="00864D3C">
        <w:rPr>
          <w:rFonts w:ascii="Sylfaen" w:hAnsi="Sylfaen"/>
          <w:sz w:val="24"/>
          <w:szCs w:val="24"/>
          <w:lang w:val="ka-GE"/>
        </w:rPr>
        <w:t xml:space="preserve"> </w:t>
      </w:r>
      <w:r w:rsidRPr="00864D3C">
        <w:rPr>
          <w:rFonts w:ascii="Sylfaen" w:hAnsi="Sylfaen" w:cs="Sylfaen"/>
          <w:sz w:val="24"/>
          <w:szCs w:val="24"/>
          <w:lang w:val="ka-GE"/>
        </w:rPr>
        <w:t>სამინისტროს</w:t>
      </w:r>
      <w:r w:rsidRPr="00864D3C">
        <w:rPr>
          <w:rFonts w:ascii="Sylfaen" w:hAnsi="Sylfaen"/>
          <w:sz w:val="24"/>
          <w:szCs w:val="24"/>
          <w:lang w:val="ka-GE"/>
        </w:rPr>
        <w:t xml:space="preserve"> </w:t>
      </w:r>
      <w:r w:rsidRPr="00864D3C">
        <w:rPr>
          <w:rFonts w:ascii="Sylfaen" w:hAnsi="Sylfaen" w:cs="Sylfaen"/>
          <w:sz w:val="24"/>
          <w:szCs w:val="24"/>
          <w:lang w:val="ka-GE"/>
        </w:rPr>
        <w:t>მმართველობის</w:t>
      </w:r>
      <w:r w:rsidRPr="00864D3C">
        <w:rPr>
          <w:rFonts w:ascii="Sylfaen" w:hAnsi="Sylfaen"/>
          <w:sz w:val="24"/>
          <w:szCs w:val="24"/>
          <w:lang w:val="ka-GE"/>
        </w:rPr>
        <w:t xml:space="preserve"> </w:t>
      </w:r>
      <w:r w:rsidRPr="00864D3C">
        <w:rPr>
          <w:rFonts w:ascii="Sylfaen" w:hAnsi="Sylfaen" w:cs="Sylfaen"/>
          <w:sz w:val="24"/>
          <w:szCs w:val="24"/>
          <w:lang w:val="ka-GE"/>
        </w:rPr>
        <w:t>სფეროში</w:t>
      </w:r>
      <w:r w:rsidRPr="00864D3C">
        <w:rPr>
          <w:rFonts w:ascii="Sylfaen" w:hAnsi="Sylfaen"/>
          <w:sz w:val="24"/>
          <w:szCs w:val="24"/>
          <w:lang w:val="ka-GE"/>
        </w:rPr>
        <w:t xml:space="preserve"> </w:t>
      </w:r>
      <w:r w:rsidRPr="00864D3C">
        <w:rPr>
          <w:rFonts w:ascii="Sylfaen" w:hAnsi="Sylfaen" w:cs="Sylfaen"/>
          <w:sz w:val="24"/>
          <w:szCs w:val="24"/>
          <w:lang w:val="ka-GE"/>
        </w:rPr>
        <w:t>შემავალი</w:t>
      </w:r>
      <w:r w:rsidRPr="00864D3C">
        <w:rPr>
          <w:rFonts w:ascii="Sylfaen" w:hAnsi="Sylfaen"/>
          <w:sz w:val="24"/>
          <w:szCs w:val="24"/>
          <w:lang w:val="ka-GE"/>
        </w:rPr>
        <w:t xml:space="preserve"> </w:t>
      </w:r>
      <w:r w:rsidRPr="00864D3C">
        <w:rPr>
          <w:rFonts w:ascii="Sylfaen" w:hAnsi="Sylfaen" w:cs="Sylfaen"/>
          <w:sz w:val="24"/>
          <w:szCs w:val="24"/>
          <w:lang w:val="ka-GE"/>
        </w:rPr>
        <w:t>საჯარო</w:t>
      </w:r>
      <w:r w:rsidRPr="00864D3C">
        <w:rPr>
          <w:rFonts w:ascii="Sylfaen" w:hAnsi="Sylfaen"/>
          <w:sz w:val="24"/>
          <w:szCs w:val="24"/>
          <w:lang w:val="ka-GE"/>
        </w:rPr>
        <w:t xml:space="preserve"> </w:t>
      </w:r>
      <w:r w:rsidRPr="00864D3C">
        <w:rPr>
          <w:rFonts w:ascii="Sylfaen" w:hAnsi="Sylfaen" w:cs="Sylfaen"/>
          <w:sz w:val="24"/>
          <w:szCs w:val="24"/>
          <w:lang w:val="ka-GE"/>
        </w:rPr>
        <w:t>სამართლის</w:t>
      </w:r>
      <w:r w:rsidRPr="00864D3C">
        <w:rPr>
          <w:rFonts w:ascii="Sylfaen" w:hAnsi="Sylfaen"/>
          <w:sz w:val="24"/>
          <w:szCs w:val="24"/>
          <w:lang w:val="ka-GE"/>
        </w:rPr>
        <w:t xml:space="preserve"> </w:t>
      </w:r>
      <w:r w:rsidRPr="00864D3C">
        <w:rPr>
          <w:rFonts w:ascii="Sylfaen" w:hAnsi="Sylfaen" w:cs="Sylfaen"/>
          <w:sz w:val="24"/>
          <w:szCs w:val="24"/>
          <w:lang w:val="ka-GE"/>
        </w:rPr>
        <w:t>იურიდიული</w:t>
      </w:r>
      <w:r w:rsidRPr="00864D3C">
        <w:rPr>
          <w:rFonts w:ascii="Sylfaen" w:hAnsi="Sylfaen"/>
          <w:sz w:val="24"/>
          <w:szCs w:val="24"/>
          <w:lang w:val="ka-GE"/>
        </w:rPr>
        <w:t xml:space="preserve"> </w:t>
      </w:r>
      <w:r w:rsidRPr="00864D3C">
        <w:rPr>
          <w:rFonts w:ascii="Sylfaen" w:hAnsi="Sylfaen" w:cs="Sylfaen"/>
          <w:sz w:val="24"/>
          <w:szCs w:val="24"/>
          <w:lang w:val="ka-GE"/>
        </w:rPr>
        <w:t>პირი - აღსრულების ეროვნული ბიურო.“</w:t>
      </w:r>
    </w:p>
    <w:p w:rsidR="009E1B11" w:rsidRPr="00864D3C" w:rsidRDefault="009E1B11" w:rsidP="009D6398">
      <w:pPr>
        <w:jc w:val="both"/>
        <w:rPr>
          <w:rFonts w:ascii="Sylfaen" w:hAnsi="Sylfaen"/>
          <w:b/>
          <w:noProof/>
          <w:sz w:val="24"/>
          <w:szCs w:val="24"/>
          <w:lang w:val="ka-GE"/>
        </w:rPr>
      </w:pPr>
    </w:p>
    <w:p w:rsidR="009D6398" w:rsidRPr="00864D3C" w:rsidRDefault="009D6398" w:rsidP="009D6398">
      <w:pPr>
        <w:tabs>
          <w:tab w:val="left" w:pos="3156"/>
        </w:tabs>
        <w:spacing w:after="0" w:line="240" w:lineRule="auto"/>
        <w:jc w:val="both"/>
        <w:rPr>
          <w:rFonts w:ascii="Sylfaen" w:hAnsi="Sylfaen"/>
          <w:noProof/>
          <w:sz w:val="24"/>
          <w:szCs w:val="24"/>
          <w:lang w:val="ka-GE"/>
        </w:rPr>
      </w:pPr>
      <w:r w:rsidRPr="00864D3C">
        <w:rPr>
          <w:rFonts w:ascii="Sylfaen" w:hAnsi="Sylfaen"/>
          <w:b/>
          <w:noProof/>
          <w:sz w:val="24"/>
          <w:szCs w:val="24"/>
          <w:lang w:val="ka-GE"/>
        </w:rPr>
        <w:t xml:space="preserve">მუხლი 2. </w:t>
      </w:r>
      <w:r w:rsidRPr="00864D3C">
        <w:rPr>
          <w:rFonts w:ascii="Sylfaen" w:hAnsi="Sylfaen"/>
          <w:noProof/>
          <w:sz w:val="24"/>
          <w:szCs w:val="24"/>
          <w:lang w:val="ka-GE"/>
        </w:rPr>
        <w:t>ეს კანონი ამოქმედდეს გამოქვეყნებისთანავე.</w:t>
      </w:r>
    </w:p>
    <w:p w:rsidR="009D6398" w:rsidRPr="00864D3C" w:rsidRDefault="009D6398" w:rsidP="009D6398">
      <w:pPr>
        <w:spacing w:line="240" w:lineRule="auto"/>
        <w:rPr>
          <w:rFonts w:ascii="Sylfaen" w:hAnsi="Sylfaen"/>
          <w:sz w:val="24"/>
          <w:szCs w:val="24"/>
          <w:lang w:val="ka-GE"/>
        </w:rPr>
      </w:pPr>
    </w:p>
    <w:p w:rsidR="00635BAE" w:rsidRPr="00864D3C" w:rsidRDefault="009D6398" w:rsidP="009D6398">
      <w:pPr>
        <w:spacing w:line="240" w:lineRule="auto"/>
        <w:rPr>
          <w:rFonts w:ascii="Sylfaen" w:hAnsi="Sylfaen"/>
          <w:b/>
          <w:sz w:val="24"/>
          <w:szCs w:val="24"/>
          <w:lang w:val="ka-GE"/>
        </w:rPr>
      </w:pPr>
      <w:r w:rsidRPr="00864D3C">
        <w:rPr>
          <w:rFonts w:ascii="Sylfaen" w:hAnsi="Sylfaen"/>
          <w:b/>
          <w:bCs/>
          <w:sz w:val="24"/>
          <w:szCs w:val="24"/>
          <w:lang w:val="ka-GE"/>
        </w:rPr>
        <w:t>საქართველოს პრეზიდენტი</w:t>
      </w:r>
      <w:r w:rsidRPr="00864D3C">
        <w:rPr>
          <w:rFonts w:ascii="Sylfaen" w:hAnsi="Sylfaen"/>
          <w:b/>
          <w:bCs/>
          <w:sz w:val="24"/>
          <w:szCs w:val="24"/>
          <w:lang w:val="ka-GE"/>
        </w:rPr>
        <w:tab/>
      </w:r>
      <w:r w:rsidRPr="00864D3C">
        <w:rPr>
          <w:rFonts w:ascii="Sylfaen" w:hAnsi="Sylfaen"/>
          <w:b/>
          <w:bCs/>
          <w:sz w:val="24"/>
          <w:szCs w:val="24"/>
          <w:lang w:val="ka-GE"/>
        </w:rPr>
        <w:tab/>
        <w:t xml:space="preserve">                                მიხეილ ყაველაშვილი</w:t>
      </w:r>
    </w:p>
    <w:sectPr w:rsidR="00635BAE" w:rsidRPr="00864D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FB9"/>
    <w:rsid w:val="000A53A6"/>
    <w:rsid w:val="001B4C84"/>
    <w:rsid w:val="00214D1B"/>
    <w:rsid w:val="005F40AA"/>
    <w:rsid w:val="00635BAE"/>
    <w:rsid w:val="00864D3C"/>
    <w:rsid w:val="009D6398"/>
    <w:rsid w:val="009E1B11"/>
    <w:rsid w:val="009E59BD"/>
    <w:rsid w:val="00B82122"/>
    <w:rsid w:val="00C05796"/>
    <w:rsid w:val="00D85DEA"/>
    <w:rsid w:val="00E93DEE"/>
    <w:rsid w:val="00FD1F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2869D"/>
  <w15:chartTrackingRefBased/>
  <w15:docId w15:val="{7C152FD3-C178-42BF-B3C4-316FE7271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6398"/>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1B11"/>
    <w:pPr>
      <w:ind w:left="720"/>
      <w:contextualSpacing/>
    </w:pPr>
  </w:style>
  <w:style w:type="paragraph" w:styleId="BalloonText">
    <w:name w:val="Balloon Text"/>
    <w:basedOn w:val="Normal"/>
    <w:link w:val="BalloonTextChar"/>
    <w:uiPriority w:val="99"/>
    <w:semiHidden/>
    <w:unhideWhenUsed/>
    <w:rsid w:val="001B4C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4C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2</Pages>
  <Words>608</Words>
  <Characters>3472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19</cp:revision>
  <dcterms:created xsi:type="dcterms:W3CDTF">2026-05-07T07:11:00Z</dcterms:created>
  <dcterms:modified xsi:type="dcterms:W3CDTF">2026-05-16T11:40:00Z</dcterms:modified>
</cp:coreProperties>
</file>