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0"/>
        <w:ind w:left="0" w:right="109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/>
          <w:bCs/>
          <w:i/>
          <w:w w:val="97"/>
          <w:sz w:val="25"/>
          <w:szCs w:val="25"/>
        </w:rPr>
      </w:r>
      <w:r>
        <w:rPr>
          <w:rFonts w:ascii="Sylfaen" w:hAnsi="Sylfaen" w:cs="Sylfaen" w:eastAsia="Sylfaen"/>
          <w:b/>
          <w:bCs/>
          <w:i/>
          <w:spacing w:val="-3"/>
          <w:w w:val="95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i/>
          <w:sz w:val="28"/>
          <w:szCs w:val="28"/>
        </w:rPr>
      </w:pPr>
    </w:p>
    <w:p>
      <w:pPr>
        <w:pStyle w:val="Heading1"/>
        <w:spacing w:line="240" w:lineRule="auto" w:before="32"/>
        <w:ind w:right="338"/>
        <w:jc w:val="center"/>
        <w:rPr>
          <w:b w:val="0"/>
          <w:bCs w:val="0"/>
        </w:rPr>
      </w:pPr>
      <w:bookmarkStart w:name="საქართველოს კანონი" w:id="1"/>
      <w:bookmarkEnd w:id="1"/>
      <w:r>
        <w:rPr>
          <w:b w:val="0"/>
          <w:bCs w:val="0"/>
        </w:rPr>
      </w: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31"/>
          <w:szCs w:val="31"/>
        </w:rPr>
      </w:pPr>
    </w:p>
    <w:p>
      <w:pPr>
        <w:spacing w:before="0"/>
        <w:ind w:left="337" w:right="340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ლიცენზიებისა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და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ნებართვების</w:t>
      </w:r>
      <w:r>
        <w:rPr>
          <w:rFonts w:ascii="Sylfaen" w:hAnsi="Sylfaen" w:cs="Sylfaen" w:eastAsia="Sylfaen"/>
          <w:b/>
          <w:bCs/>
          <w:spacing w:val="14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“</w:t>
      </w:r>
      <w:r>
        <w:rPr>
          <w:rFonts w:ascii="Sylfaen" w:hAnsi="Sylfaen" w:cs="Sylfaen" w:eastAsia="Sylfaen"/>
          <w:b/>
          <w:bCs/>
          <w:i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4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კანონში</w:t>
      </w:r>
      <w:r>
        <w:rPr>
          <w:rFonts w:ascii="Sylfaen" w:hAnsi="Sylfaen" w:cs="Sylfaen" w:eastAsia="Sylfaen"/>
          <w:b/>
          <w:bCs/>
          <w:spacing w:val="8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თაობაზე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spacing w:line="240" w:lineRule="auto" w:before="12"/>
        <w:rPr>
          <w:rFonts w:ascii="Sylfaen" w:hAnsi="Sylfaen" w:cs="Sylfaen" w:eastAsia="Sylfaen"/>
          <w:b/>
          <w:bCs/>
          <w:sz w:val="34"/>
          <w:szCs w:val="34"/>
        </w:rPr>
      </w:pPr>
    </w:p>
    <w:p>
      <w:pPr>
        <w:pStyle w:val="BodyText"/>
        <w:spacing w:line="275" w:lineRule="auto"/>
        <w:ind w:right="11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33"/>
        </w:rPr>
        <w:t> </w:t>
      </w:r>
      <w:r>
        <w:rPr>
          <w:rFonts w:ascii="Sylfaen" w:hAnsi="Sylfaen" w:cs="Sylfaen" w:eastAsia="Sylfaen"/>
          <w:b/>
          <w:bCs/>
          <w:i/>
        </w:rPr>
        <w:t>1.</w:t>
      </w:r>
      <w:r>
        <w:rPr>
          <w:rFonts w:ascii="Sylfaen" w:hAnsi="Sylfaen" w:cs="Sylfaen" w:eastAsia="Sylfaen"/>
          <w:b/>
          <w:bCs/>
          <w:i/>
          <w:spacing w:val="41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ლიცენზიებისა</w:t>
      </w:r>
      <w:r>
        <w:rPr>
          <w:spacing w:val="40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ნებართვების</w:t>
      </w:r>
      <w:r>
        <w:rPr>
          <w:spacing w:val="38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spacing w:val="-1"/>
        </w:rPr>
        <w:t>კანონის</w:t>
      </w:r>
      <w:r>
        <w:rPr>
          <w:spacing w:val="38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83"/>
        </w:rPr>
        <w:t> </w:t>
      </w:r>
      <w:r>
        <w:rPr>
          <w:spacing w:val="-1"/>
        </w:rPr>
        <w:t>საკანონმდებლო</w:t>
      </w:r>
      <w:r>
        <w:rPr>
          <w:spacing w:val="34"/>
        </w:rPr>
        <w:t> </w:t>
      </w:r>
      <w:r>
        <w:rPr>
          <w:spacing w:val="-1"/>
        </w:rPr>
        <w:t>მაცნე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№40,</w:t>
      </w:r>
      <w:r>
        <w:rPr>
          <w:spacing w:val="33"/>
        </w:rPr>
        <w:t> </w:t>
      </w:r>
      <w:r>
        <w:rPr>
          <w:spacing w:val="-1"/>
        </w:rPr>
        <w:t>18.07.2005,</w:t>
      </w:r>
      <w:r>
        <w:rPr>
          <w:spacing w:val="33"/>
        </w:rPr>
        <w:t> </w:t>
      </w:r>
      <w:r>
        <w:rPr>
          <w:spacing w:val="-1"/>
        </w:rPr>
        <w:t>მუხ.</w:t>
      </w:r>
      <w:r>
        <w:rPr>
          <w:spacing w:val="33"/>
        </w:rPr>
        <w:t> </w:t>
      </w:r>
      <w:r>
        <w:rPr/>
        <w:t>264,</w:t>
      </w:r>
      <w:r>
        <w:rPr>
          <w:spacing w:val="33"/>
        </w:rPr>
        <w:t> </w:t>
      </w:r>
      <w:r>
        <w:rPr>
          <w:spacing w:val="-1"/>
        </w:rPr>
        <w:t>სარეგისტრაციო</w:t>
      </w:r>
      <w:r>
        <w:rPr>
          <w:spacing w:val="36"/>
        </w:rPr>
        <w:t> </w:t>
      </w:r>
      <w:r>
        <w:rPr>
          <w:spacing w:val="-1"/>
        </w:rPr>
        <w:t>კოდი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71"/>
        </w:rPr>
        <w:t> </w:t>
      </w:r>
      <w:r>
        <w:rPr/>
        <w:t>300.310.000.05.001.001.914)</w:t>
      </w:r>
      <w:r>
        <w:rPr>
          <w:spacing w:val="21"/>
        </w:rPr>
        <w:t> </w:t>
      </w:r>
      <w:r>
        <w:rPr>
          <w:spacing w:val="-1"/>
        </w:rPr>
        <w:t>პირველი</w:t>
      </w:r>
      <w:r>
        <w:rPr>
          <w:spacing w:val="22"/>
        </w:rPr>
        <w:t> </w:t>
      </w:r>
      <w:r>
        <w:rPr/>
        <w:t>მუხლის</w:t>
      </w:r>
      <w:r>
        <w:rPr>
          <w:spacing w:val="20"/>
        </w:rPr>
        <w:t> </w:t>
      </w:r>
      <w:r>
        <w:rPr/>
        <w:t>2</w:t>
      </w:r>
      <w:r>
        <w:rPr>
          <w:position w:val="7"/>
          <w:sz w:val="14"/>
          <w:szCs w:val="14"/>
        </w:rPr>
        <w:t>8</w:t>
      </w:r>
      <w:r>
        <w:rPr>
          <w:spacing w:val="25"/>
          <w:position w:val="7"/>
          <w:sz w:val="14"/>
          <w:szCs w:val="14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/>
        <w:t>2</w:t>
      </w:r>
      <w:r>
        <w:rPr>
          <w:position w:val="7"/>
          <w:sz w:val="14"/>
          <w:szCs w:val="14"/>
        </w:rPr>
        <w:t>9</w:t>
      </w:r>
      <w:r>
        <w:rPr>
          <w:spacing w:val="25"/>
          <w:position w:val="7"/>
          <w:sz w:val="14"/>
          <w:szCs w:val="14"/>
        </w:rPr>
        <w:t> </w:t>
      </w:r>
      <w:r>
        <w:rPr>
          <w:spacing w:val="-1"/>
        </w:rPr>
        <w:t>პუნქტები</w:t>
      </w:r>
      <w:r>
        <w:rPr>
          <w:spacing w:val="21"/>
        </w:rPr>
        <w:t> </w:t>
      </w:r>
      <w:r>
        <w:rPr>
          <w:spacing w:val="-1"/>
        </w:rPr>
        <w:t>ჩამოყალიბდეს</w:t>
      </w:r>
      <w:r>
        <w:rPr>
          <w:spacing w:val="23"/>
        </w:rPr>
        <w:t> </w:t>
      </w:r>
      <w:r>
        <w:rPr>
          <w:spacing w:val="-1"/>
        </w:rPr>
        <w:t>შემდეგი</w:t>
      </w:r>
      <w:r>
        <w:rPr>
          <w:spacing w:val="43"/>
        </w:rPr>
        <w:t> </w:t>
      </w:r>
      <w:r>
        <w:rPr>
          <w:spacing w:val="-1"/>
        </w:rPr>
        <w:t>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76" w:lineRule="auto"/>
        <w:ind w:left="111"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2</w:t>
      </w:r>
      <w:r>
        <w:rPr>
          <w:spacing w:val="-1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7"/>
        </w:rPr>
        <w:t> </w:t>
      </w:r>
      <w:r>
        <w:rPr/>
        <w:t>ამ</w:t>
      </w:r>
      <w:r>
        <w:rPr>
          <w:spacing w:val="20"/>
        </w:rPr>
        <w:t> </w:t>
      </w:r>
      <w:r>
        <w:rPr/>
        <w:t>კანონის</w:t>
      </w:r>
      <w:r>
        <w:rPr>
          <w:spacing w:val="17"/>
        </w:rPr>
        <w:t> </w:t>
      </w:r>
      <w:r>
        <w:rPr>
          <w:spacing w:val="-1"/>
        </w:rPr>
        <w:t>მოქმედება</w:t>
      </w:r>
      <w:r>
        <w:rPr>
          <w:spacing w:val="20"/>
        </w:rPr>
        <w:t> </w:t>
      </w:r>
      <w:r>
        <w:rPr/>
        <w:t>არ</w:t>
      </w:r>
      <w:r>
        <w:rPr>
          <w:spacing w:val="20"/>
        </w:rPr>
        <w:t> </w:t>
      </w:r>
      <w:r>
        <w:rPr>
          <w:spacing w:val="-1"/>
        </w:rPr>
        <w:t>ვრცელდება</w:t>
      </w:r>
      <w:r>
        <w:rPr>
          <w:spacing w:val="22"/>
        </w:rPr>
        <w:t> </w:t>
      </w:r>
      <w:r>
        <w:rPr/>
        <w:t>ამავე</w:t>
      </w:r>
      <w:r>
        <w:rPr>
          <w:spacing w:val="17"/>
        </w:rPr>
        <w:t> </w:t>
      </w:r>
      <w:r>
        <w:rPr/>
        <w:t>კანონის</w:t>
      </w:r>
      <w:r>
        <w:rPr>
          <w:spacing w:val="18"/>
        </w:rPr>
        <w:t> </w:t>
      </w:r>
      <w:r>
        <w:rPr/>
        <w:t>24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36"/>
        </w:rPr>
        <w:t> </w:t>
      </w:r>
      <w:r>
        <w:rPr/>
        <w:t>50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20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/>
        <w:t>51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19"/>
        </w:rPr>
        <w:t> </w:t>
      </w:r>
      <w:r>
        <w:rPr/>
        <w:t>პუნქტებით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31"/>
        </w:rPr>
        <w:t> </w:t>
      </w:r>
      <w:r>
        <w:rPr>
          <w:spacing w:val="-1"/>
        </w:rPr>
        <w:t>ნებართვებით</w:t>
      </w:r>
      <w:r>
        <w:rPr>
          <w:spacing w:val="32"/>
        </w:rPr>
        <w:t> </w:t>
      </w:r>
      <w:r>
        <w:rPr>
          <w:spacing w:val="-1"/>
        </w:rPr>
        <w:t>განსაზღვრულ</w:t>
      </w:r>
      <w:r>
        <w:rPr>
          <w:spacing w:val="34"/>
        </w:rPr>
        <w:t> </w:t>
      </w:r>
      <w:r>
        <w:rPr>
          <w:spacing w:val="-1"/>
        </w:rPr>
        <w:t>საქმიანობებზე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თუ</w:t>
      </w:r>
      <w:r>
        <w:rPr>
          <w:spacing w:val="34"/>
        </w:rPr>
        <w:t> </w:t>
      </w:r>
      <w:r>
        <w:rPr/>
        <w:t>ისინი</w:t>
      </w:r>
      <w:r>
        <w:rPr>
          <w:spacing w:val="34"/>
        </w:rPr>
        <w:t> </w:t>
      </w:r>
      <w:r>
        <w:rPr>
          <w:spacing w:val="-1"/>
        </w:rPr>
        <w:t>ხორციელდება</w:t>
      </w:r>
      <w:r>
        <w:rPr>
          <w:spacing w:val="75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სივრცის</w:t>
      </w:r>
      <w:r>
        <w:rPr>
          <w:spacing w:val="11"/>
        </w:rPr>
        <w:t> </w:t>
      </w:r>
      <w:r>
        <w:rPr>
          <w:spacing w:val="-1"/>
        </w:rPr>
        <w:t>დაგეგმარების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/>
        <w:t>არქიტექტურული</w:t>
      </w:r>
      <w:r>
        <w:rPr>
          <w:spacing w:val="12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სამშენებლო</w:t>
      </w:r>
      <w:r>
        <w:rPr>
          <w:spacing w:val="12"/>
        </w:rPr>
        <w:t> </w:t>
      </w:r>
      <w:r>
        <w:rPr/>
        <w:t>საქმიანობის</w:t>
      </w:r>
      <w:r>
        <w:rPr>
          <w:spacing w:val="11"/>
        </w:rPr>
        <w:t> </w:t>
      </w:r>
      <w:r>
        <w:rPr>
          <w:spacing w:val="-1"/>
        </w:rPr>
        <w:t>კოდექსის</w:t>
      </w:r>
      <w:r>
        <w:rPr>
          <w:spacing w:val="77"/>
        </w:rPr>
        <w:t> </w:t>
      </w:r>
      <w:r>
        <w:rPr/>
        <w:t>56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43"/>
        </w:rPr>
        <w:t> </w:t>
      </w:r>
      <w:r>
        <w:rPr>
          <w:spacing w:val="-1"/>
        </w:rPr>
        <w:t>მუხლით</w:t>
      </w:r>
      <w:r>
        <w:rPr>
          <w:spacing w:val="44"/>
        </w:rPr>
        <w:t> </w:t>
      </w:r>
      <w:r>
        <w:rPr>
          <w:spacing w:val="-1"/>
        </w:rPr>
        <w:t>განსაზღვრულ</w:t>
      </w:r>
      <w:r>
        <w:rPr>
          <w:spacing w:val="46"/>
        </w:rPr>
        <w:t> </w:t>
      </w:r>
      <w:r>
        <w:rPr>
          <w:spacing w:val="-1"/>
        </w:rPr>
        <w:t>ქალაქთმშენებლობითი</w:t>
      </w:r>
      <w:r>
        <w:rPr>
          <w:spacing w:val="46"/>
        </w:rPr>
        <w:t> </w:t>
      </w:r>
      <w:r>
        <w:rPr>
          <w:spacing w:val="-1"/>
        </w:rPr>
        <w:t>ღონისძიების</w:t>
      </w:r>
      <w:r>
        <w:rPr>
          <w:spacing w:val="43"/>
        </w:rPr>
        <w:t> </w:t>
      </w:r>
      <w:r>
        <w:rPr/>
        <w:t>არეალში</w:t>
      </w:r>
      <w:r>
        <w:rPr>
          <w:spacing w:val="43"/>
        </w:rPr>
        <w:t> </w:t>
      </w:r>
      <w:r>
        <w:rPr/>
        <w:t>ან</w:t>
      </w:r>
      <w:r>
        <w:rPr>
          <w:spacing w:val="44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კულტურული</w:t>
      </w:r>
      <w:r>
        <w:rPr>
          <w:spacing w:val="75"/>
        </w:rPr>
        <w:t> </w:t>
      </w:r>
      <w:r>
        <w:rPr>
          <w:spacing w:val="-1"/>
        </w:rPr>
        <w:t>მემკვიდრეობის</w:t>
      </w:r>
      <w:r>
        <w:rPr>
          <w:spacing w:val="12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/>
        <w:t>კანონის</w:t>
      </w:r>
      <w:r>
        <w:rPr>
          <w:spacing w:val="13"/>
        </w:rPr>
        <w:t> </w:t>
      </w:r>
      <w:r>
        <w:rPr/>
        <w:t>46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12"/>
        </w:rPr>
        <w:t> </w:t>
      </w:r>
      <w:r>
        <w:rPr>
          <w:spacing w:val="-1"/>
        </w:rPr>
        <w:t>მუხლით</w:t>
      </w:r>
      <w:r>
        <w:rPr>
          <w:spacing w:val="13"/>
        </w:rPr>
        <w:t> </w:t>
      </w:r>
      <w:r>
        <w:rPr>
          <w:spacing w:val="-1"/>
        </w:rPr>
        <w:t>განსაზღვრულ</w:t>
      </w:r>
      <w:r>
        <w:rPr>
          <w:spacing w:val="15"/>
        </w:rPr>
        <w:t> </w:t>
      </w:r>
      <w:r>
        <w:rPr>
          <w:spacing w:val="-1"/>
        </w:rPr>
        <w:t>კულტურული</w:t>
      </w:r>
      <w:r>
        <w:rPr>
          <w:spacing w:val="75"/>
        </w:rPr>
        <w:t> </w:t>
      </w:r>
      <w:r>
        <w:rPr>
          <w:spacing w:val="-1"/>
        </w:rPr>
        <w:t>მემკვიდრეობის</w:t>
      </w:r>
      <w:r>
        <w:rPr>
          <w:spacing w:val="49"/>
        </w:rPr>
        <w:t> </w:t>
      </w:r>
      <w:r>
        <w:rPr>
          <w:spacing w:val="-1"/>
        </w:rPr>
        <w:t>სარეაბილიტაციო</w:t>
      </w:r>
      <w:r>
        <w:rPr>
          <w:spacing w:val="48"/>
        </w:rPr>
        <w:t> </w:t>
      </w:r>
      <w:r>
        <w:rPr/>
        <w:t>არეალში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/>
        <w:t>მათ</w:t>
      </w:r>
      <w:r>
        <w:rPr>
          <w:spacing w:val="49"/>
        </w:rPr>
        <w:t> </w:t>
      </w:r>
      <w:r>
        <w:rPr>
          <w:spacing w:val="-1"/>
        </w:rPr>
        <w:t>ახორციელებს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სახელმწიფო</w:t>
      </w:r>
      <w:r>
        <w:rPr>
          <w:spacing w:val="77"/>
        </w:rPr>
        <w:t> </w:t>
      </w:r>
      <w:r>
        <w:rPr/>
        <w:t>ორგანო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ავტონომიური</w:t>
      </w:r>
      <w:r>
        <w:rPr>
          <w:spacing w:val="58"/>
        </w:rPr>
        <w:t> </w:t>
      </w:r>
      <w:r>
        <w:rPr>
          <w:spacing w:val="-1"/>
        </w:rPr>
        <w:t>რესპუბლიკის</w:t>
      </w:r>
      <w:r>
        <w:rPr>
          <w:spacing w:val="59"/>
        </w:rPr>
        <w:t> </w:t>
      </w:r>
      <w:r>
        <w:rPr/>
        <w:t>ორგანო</w:t>
      </w:r>
      <w:r>
        <w:rPr>
          <w:spacing w:val="56"/>
        </w:rPr>
        <w:t> </w:t>
      </w:r>
      <w:r>
        <w:rPr/>
        <w:t>ან</w:t>
      </w:r>
      <w:r>
        <w:rPr>
          <w:spacing w:val="58"/>
        </w:rPr>
        <w:t> </w:t>
      </w:r>
      <w:r>
        <w:rPr>
          <w:spacing w:val="-1"/>
        </w:rPr>
        <w:t>მუნიციპალიტეტი</w:t>
      </w:r>
      <w:r>
        <w:rPr>
          <w:spacing w:val="58"/>
        </w:rPr>
        <w:t> </w:t>
      </w:r>
      <w:r>
        <w:rPr/>
        <w:t>ან</w:t>
      </w:r>
      <w:r>
        <w:rPr>
          <w:spacing w:val="56"/>
        </w:rPr>
        <w:t> </w:t>
      </w:r>
      <w:r>
        <w:rPr>
          <w:spacing w:val="-1"/>
        </w:rPr>
        <w:t>მის</w:t>
      </w:r>
      <w:r>
        <w:rPr>
          <w:spacing w:val="56"/>
        </w:rPr>
        <w:t> </w:t>
      </w:r>
      <w:r>
        <w:rPr/>
        <w:t>მიერ</w:t>
      </w:r>
      <w:r>
        <w:rPr>
          <w:spacing w:val="43"/>
        </w:rPr>
        <w:t> </w:t>
      </w:r>
      <w:r>
        <w:rPr>
          <w:spacing w:val="-1"/>
        </w:rPr>
        <w:t>შექმნილი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დაფუძნებული</w:t>
      </w:r>
      <w:r>
        <w:rPr>
          <w:spacing w:val="28"/>
        </w:rPr>
        <w:t> </w:t>
      </w:r>
      <w:r>
        <w:rPr>
          <w:spacing w:val="-1"/>
        </w:rPr>
        <w:t>იურიდიული</w:t>
      </w:r>
      <w:r>
        <w:rPr>
          <w:spacing w:val="29"/>
        </w:rPr>
        <w:t> </w:t>
      </w:r>
      <w:r>
        <w:rPr>
          <w:spacing w:val="-1"/>
        </w:rPr>
        <w:t>პირი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აღნიშნულ</w:t>
      </w:r>
      <w:r>
        <w:rPr>
          <w:spacing w:val="27"/>
        </w:rPr>
        <w:t> </w:t>
      </w:r>
      <w:r>
        <w:rPr>
          <w:spacing w:val="-1"/>
        </w:rPr>
        <w:t>შემთხვევაში</w:t>
      </w:r>
      <w:r>
        <w:rPr>
          <w:spacing w:val="29"/>
        </w:rPr>
        <w:t> </w:t>
      </w:r>
      <w:r>
        <w:rPr/>
        <w:t>ამ</w:t>
      </w:r>
      <w:r>
        <w:rPr>
          <w:spacing w:val="27"/>
        </w:rPr>
        <w:t> </w:t>
      </w:r>
      <w:r>
        <w:rPr>
          <w:spacing w:val="-1"/>
        </w:rPr>
        <w:t>კანონის</w:t>
      </w:r>
      <w:r>
        <w:rPr>
          <w:spacing w:val="25"/>
        </w:rPr>
        <w:t> </w:t>
      </w:r>
      <w:r>
        <w:rPr>
          <w:spacing w:val="-1"/>
        </w:rPr>
        <w:t>24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ე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85"/>
        </w:rPr>
        <w:t> </w:t>
      </w:r>
      <w:r>
        <w:rPr/>
        <w:t>50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7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10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/>
        <w:t>2</w:t>
      </w:r>
      <w:r>
        <w:rPr>
          <w:position w:val="7"/>
          <w:sz w:val="14"/>
          <w:szCs w:val="14"/>
        </w:rPr>
        <w:t>9</w:t>
      </w:r>
      <w:r>
        <w:rPr>
          <w:spacing w:val="23"/>
          <w:position w:val="7"/>
          <w:sz w:val="14"/>
          <w:szCs w:val="14"/>
        </w:rPr>
        <w:t> </w:t>
      </w:r>
      <w:r>
        <w:rPr/>
        <w:t>პუნქტით</w:t>
      </w:r>
      <w:r>
        <w:rPr>
          <w:spacing w:val="8"/>
        </w:rPr>
        <w:t> </w:t>
      </w:r>
      <w:r>
        <w:rPr>
          <w:spacing w:val="-1"/>
        </w:rPr>
        <w:t>გათვალისწინებული</w:t>
      </w:r>
      <w:r>
        <w:rPr>
          <w:spacing w:val="10"/>
        </w:rPr>
        <w:t> </w:t>
      </w:r>
      <w:r>
        <w:rPr>
          <w:spacing w:val="-1"/>
        </w:rPr>
        <w:t>შემთხვევისა)</w:t>
      </w:r>
      <w:r>
        <w:rPr>
          <w:spacing w:val="10"/>
        </w:rPr>
        <w:t> </w:t>
      </w:r>
      <w:r>
        <w:rPr>
          <w:spacing w:val="-1"/>
        </w:rPr>
        <w:t>და</w:t>
      </w:r>
      <w:r>
        <w:rPr>
          <w:spacing w:val="9"/>
        </w:rPr>
        <w:t> </w:t>
      </w:r>
      <w:r>
        <w:rPr/>
        <w:t>51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8"/>
        </w:rPr>
        <w:t> </w:t>
      </w:r>
      <w:r>
        <w:rPr>
          <w:spacing w:val="-1"/>
        </w:rPr>
        <w:t>პუნქტებით</w:t>
      </w:r>
      <w:r>
        <w:rPr>
          <w:spacing w:val="61"/>
        </w:rPr>
        <w:t> </w:t>
      </w:r>
      <w:r>
        <w:rPr>
          <w:spacing w:val="-1"/>
        </w:rPr>
        <w:t>გათვალისწინებული</w:t>
      </w:r>
      <w:r>
        <w:rPr>
          <w:spacing w:val="-2"/>
        </w:rPr>
        <w:t> </w:t>
      </w:r>
      <w:r>
        <w:rPr>
          <w:spacing w:val="-1"/>
        </w:rPr>
        <w:t>ნებართვების</w:t>
      </w:r>
      <w:r>
        <w:rPr>
          <w:spacing w:val="-4"/>
        </w:rPr>
        <w:t> </w:t>
      </w:r>
      <w:r>
        <w:rPr>
          <w:spacing w:val="-1"/>
        </w:rPr>
        <w:t>გაცემის</w:t>
      </w:r>
      <w:r>
        <w:rPr>
          <w:spacing w:val="1"/>
        </w:rPr>
        <w:t> </w:t>
      </w:r>
      <w:r>
        <w:rPr>
          <w:spacing w:val="-1"/>
        </w:rPr>
        <w:t>წესსა</w:t>
      </w:r>
      <w:r>
        <w:rPr>
          <w:spacing w:val="-2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სანებართვო</w:t>
      </w:r>
      <w:r>
        <w:rPr/>
        <w:t> </w:t>
      </w:r>
      <w:r>
        <w:rPr>
          <w:spacing w:val="-1"/>
        </w:rPr>
        <w:t>პირობებს</w:t>
      </w:r>
      <w:r>
        <w:rPr>
          <w:spacing w:val="-4"/>
        </w:rPr>
        <w:t> </w:t>
      </w:r>
      <w:r>
        <w:rPr/>
        <w:t>ადგენს</w:t>
      </w:r>
      <w:r>
        <w:rPr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103"/>
        </w:rPr>
        <w:t> </w:t>
      </w:r>
      <w:r>
        <w:rPr>
          <w:spacing w:val="-1"/>
        </w:rPr>
        <w:t>მთავრობა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"/>
        <w:ind w:right="110"/>
        <w:jc w:val="both"/>
        <w:rPr>
          <w:rFonts w:ascii="Sylfaen" w:hAnsi="Sylfaen" w:cs="Sylfaen" w:eastAsia="Sylfaen"/>
        </w:rPr>
      </w:pPr>
      <w:r>
        <w:rPr/>
        <w:t>2</w:t>
      </w:r>
      <w:r>
        <w:rPr>
          <w:position w:val="7"/>
          <w:sz w:val="14"/>
          <w:szCs w:val="14"/>
        </w:rPr>
        <w:t>9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27"/>
        </w:rPr>
        <w:t> </w:t>
      </w:r>
      <w:r>
        <w:rPr/>
        <w:t>ამ</w:t>
      </w:r>
      <w:r>
        <w:rPr>
          <w:spacing w:val="13"/>
        </w:rPr>
        <w:t> </w:t>
      </w:r>
      <w:r>
        <w:rPr/>
        <w:t>კანონის</w:t>
      </w:r>
      <w:r>
        <w:rPr>
          <w:spacing w:val="12"/>
        </w:rPr>
        <w:t> </w:t>
      </w:r>
      <w:r>
        <w:rPr>
          <w:spacing w:val="-1"/>
        </w:rPr>
        <w:t>მოქმედება</w:t>
      </w:r>
      <w:r>
        <w:rPr>
          <w:spacing w:val="15"/>
        </w:rPr>
        <w:t> </w:t>
      </w:r>
      <w:r>
        <w:rPr/>
        <w:t>არ</w:t>
      </w:r>
      <w:r>
        <w:rPr>
          <w:spacing w:val="13"/>
        </w:rPr>
        <w:t> </w:t>
      </w:r>
      <w:r>
        <w:rPr>
          <w:spacing w:val="-1"/>
        </w:rPr>
        <w:t>ვრცელდება</w:t>
      </w:r>
      <w:r>
        <w:rPr>
          <w:spacing w:val="15"/>
        </w:rPr>
        <w:t> </w:t>
      </w:r>
      <w:r>
        <w:rPr>
          <w:spacing w:val="-1"/>
        </w:rPr>
        <w:t>აგრეთვე</w:t>
      </w:r>
      <w:r>
        <w:rPr>
          <w:spacing w:val="12"/>
        </w:rPr>
        <w:t> </w:t>
      </w:r>
      <w:r>
        <w:rPr/>
        <w:t>ამავე</w:t>
      </w:r>
      <w:r>
        <w:rPr>
          <w:spacing w:val="13"/>
        </w:rPr>
        <w:t> </w:t>
      </w:r>
      <w:r>
        <w:rPr/>
        <w:t>კანონის</w:t>
      </w:r>
      <w:r>
        <w:rPr>
          <w:spacing w:val="13"/>
        </w:rPr>
        <w:t> </w:t>
      </w:r>
      <w:r>
        <w:rPr/>
        <w:t>24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13"/>
        </w:rPr>
        <w:t> </w:t>
      </w:r>
      <w:r>
        <w:rPr>
          <w:spacing w:val="-1"/>
        </w:rPr>
        <w:t>მუხლის</w:t>
      </w:r>
      <w:r>
        <w:rPr>
          <w:spacing w:val="12"/>
        </w:rPr>
        <w:t> </w:t>
      </w:r>
      <w:r>
        <w:rPr/>
        <w:t>23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/>
        <w:t>24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13"/>
        </w:rPr>
        <w:t> </w:t>
      </w:r>
      <w:r>
        <w:rPr>
          <w:spacing w:val="-1"/>
        </w:rPr>
        <w:t>და</w:t>
      </w:r>
      <w:r>
        <w:rPr>
          <w:spacing w:val="14"/>
        </w:rPr>
        <w:t> </w:t>
      </w:r>
      <w:r>
        <w:rPr/>
        <w:t>50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55"/>
        </w:rPr>
        <w:t> </w:t>
      </w:r>
      <w:r>
        <w:rPr/>
        <w:t>(50</w:t>
      </w:r>
      <w:r>
        <w:rPr>
          <w:rFonts w:ascii="Sylfaen" w:hAnsi="Sylfaen" w:cs="Sylfaen" w:eastAsia="Sylfaen"/>
        </w:rPr>
        <w:t>-</w:t>
      </w:r>
      <w:r>
        <w:rPr/>
        <w:t>ე</w:t>
      </w:r>
      <w:r>
        <w:rPr>
          <w:spacing w:val="29"/>
        </w:rPr>
        <w:t> </w:t>
      </w:r>
      <w:r>
        <w:rPr/>
        <w:t>პუნქტით</w:t>
      </w:r>
      <w:r>
        <w:rPr>
          <w:spacing w:val="30"/>
        </w:rPr>
        <w:t> </w:t>
      </w:r>
      <w:r>
        <w:rPr>
          <w:spacing w:val="-1"/>
        </w:rPr>
        <w:t>გათალისწინებულ</w:t>
      </w:r>
      <w:r>
        <w:rPr>
          <w:spacing w:val="32"/>
        </w:rPr>
        <w:t> </w:t>
      </w:r>
      <w:r>
        <w:rPr>
          <w:spacing w:val="-1"/>
        </w:rPr>
        <w:t>საქმიანობაზე</w:t>
      </w:r>
      <w:r>
        <w:rPr>
          <w:spacing w:val="28"/>
        </w:rPr>
        <w:t> </w:t>
      </w:r>
      <w:r>
        <w:rPr/>
        <w:t>იმ</w:t>
      </w:r>
      <w:r>
        <w:rPr>
          <w:spacing w:val="30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თუ</w:t>
      </w:r>
      <w:r>
        <w:rPr>
          <w:spacing w:val="31"/>
        </w:rPr>
        <w:t> </w:t>
      </w:r>
      <w:r>
        <w:rPr>
          <w:spacing w:val="-1"/>
        </w:rPr>
        <w:t>კულტურული</w:t>
      </w:r>
      <w:r>
        <w:rPr>
          <w:spacing w:val="63"/>
        </w:rPr>
        <w:t> </w:t>
      </w:r>
      <w:r>
        <w:rPr>
          <w:spacing w:val="-1"/>
        </w:rPr>
        <w:t>მემკვიდრეობის</w:t>
      </w:r>
      <w:r>
        <w:rPr>
          <w:spacing w:val="20"/>
        </w:rPr>
        <w:t> </w:t>
      </w:r>
      <w:r>
        <w:rPr/>
        <w:t>უძრავ</w:t>
      </w:r>
      <w:r>
        <w:rPr>
          <w:spacing w:val="21"/>
        </w:rPr>
        <w:t> </w:t>
      </w:r>
      <w:r>
        <w:rPr>
          <w:spacing w:val="-1"/>
        </w:rPr>
        <w:t>ძეგლზე</w:t>
      </w:r>
      <w:r>
        <w:rPr>
          <w:spacing w:val="20"/>
        </w:rPr>
        <w:t> </w:t>
      </w:r>
      <w:r>
        <w:rPr>
          <w:spacing w:val="-1"/>
        </w:rPr>
        <w:t>სარეაბილიტაციო</w:t>
      </w:r>
      <w:r>
        <w:rPr>
          <w:spacing w:val="22"/>
        </w:rPr>
        <w:t> </w:t>
      </w:r>
      <w:r>
        <w:rPr>
          <w:spacing w:val="-1"/>
        </w:rPr>
        <w:t>სამუშაოების</w:t>
      </w:r>
      <w:r>
        <w:rPr>
          <w:spacing w:val="20"/>
        </w:rPr>
        <w:t> </w:t>
      </w:r>
      <w:r>
        <w:rPr>
          <w:spacing w:val="-1"/>
        </w:rPr>
        <w:t>ნებართვის</w:t>
      </w:r>
      <w:r>
        <w:rPr>
          <w:spacing w:val="23"/>
        </w:rPr>
        <w:t> </w:t>
      </w:r>
      <w:r>
        <w:rPr>
          <w:spacing w:val="-1"/>
        </w:rPr>
        <w:t>გაცემის</w:t>
      </w:r>
      <w:r>
        <w:rPr>
          <w:spacing w:val="89"/>
        </w:rPr>
        <w:t> </w:t>
      </w:r>
      <w:r>
        <w:rPr>
          <w:spacing w:val="-1"/>
        </w:rPr>
        <w:t>უფლებამოსილება</w:t>
      </w:r>
      <w:r>
        <w:rPr>
          <w:spacing w:val="44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კანონმდებლობით</w:t>
      </w:r>
      <w:r>
        <w:rPr>
          <w:spacing w:val="42"/>
        </w:rPr>
        <w:t> </w:t>
      </w:r>
      <w:r>
        <w:rPr>
          <w:spacing w:val="-1"/>
        </w:rPr>
        <w:t>განსაზღვრულ</w:t>
      </w:r>
      <w:r>
        <w:rPr>
          <w:spacing w:val="44"/>
        </w:rPr>
        <w:t> </w:t>
      </w:r>
      <w:r>
        <w:rPr>
          <w:spacing w:val="-1"/>
        </w:rPr>
        <w:t>ორგანოს</w:t>
      </w:r>
      <w:r>
        <w:rPr>
          <w:spacing w:val="42"/>
        </w:rPr>
        <w:t> </w:t>
      </w:r>
      <w:r>
        <w:rPr>
          <w:spacing w:val="-1"/>
        </w:rPr>
        <w:t>ქალაქ</w:t>
      </w:r>
      <w:r>
        <w:rPr>
          <w:spacing w:val="42"/>
        </w:rPr>
        <w:t> </w:t>
      </w:r>
      <w:r>
        <w:rPr>
          <w:spacing w:val="-1"/>
        </w:rPr>
        <w:t>თბილისის</w:t>
      </w:r>
      <w:r>
        <w:rPr>
          <w:spacing w:val="87"/>
        </w:rPr>
        <w:t> </w:t>
      </w:r>
      <w:r>
        <w:rPr>
          <w:spacing w:val="-1"/>
        </w:rPr>
        <w:t>მუნიციპალიტეტისთვის</w:t>
      </w:r>
      <w:r>
        <w:rPr>
          <w:spacing w:val="35"/>
        </w:rPr>
        <w:t> </w:t>
      </w:r>
      <w:r>
        <w:rPr/>
        <w:t>აქვს</w:t>
      </w:r>
      <w:r>
        <w:rPr>
          <w:spacing w:val="35"/>
        </w:rPr>
        <w:t> </w:t>
      </w:r>
      <w:r>
        <w:rPr>
          <w:spacing w:val="-1"/>
        </w:rPr>
        <w:t>დელეგირებული)</w:t>
      </w:r>
      <w:r>
        <w:rPr>
          <w:spacing w:val="36"/>
        </w:rPr>
        <w:t> </w:t>
      </w:r>
      <w:r>
        <w:rPr>
          <w:spacing w:val="-1"/>
        </w:rPr>
        <w:t>პუნქტებით</w:t>
      </w:r>
      <w:r>
        <w:rPr>
          <w:spacing w:val="35"/>
        </w:rPr>
        <w:t> </w:t>
      </w:r>
      <w:r>
        <w:rPr>
          <w:spacing w:val="-1"/>
        </w:rPr>
        <w:t>გათვალისწინებული</w:t>
      </w:r>
      <w:r>
        <w:rPr>
          <w:spacing w:val="36"/>
        </w:rPr>
        <w:t> </w:t>
      </w:r>
      <w:r>
        <w:rPr>
          <w:spacing w:val="-1"/>
        </w:rPr>
        <w:t>ნებართვებით</w:t>
      </w:r>
      <w:r>
        <w:rPr>
          <w:spacing w:val="93"/>
        </w:rPr>
        <w:t> </w:t>
      </w:r>
      <w:r>
        <w:rPr>
          <w:spacing w:val="-1"/>
        </w:rPr>
        <w:t>განსაზღვრულ</w:t>
      </w:r>
      <w:r>
        <w:rPr>
          <w:spacing w:val="-9"/>
        </w:rPr>
        <w:t> </w:t>
      </w:r>
      <w:r>
        <w:rPr>
          <w:spacing w:val="-1"/>
        </w:rPr>
        <w:t>საქმიანობებზე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თუ</w:t>
      </w:r>
      <w:r>
        <w:rPr>
          <w:spacing w:val="-7"/>
        </w:rPr>
        <w:t> </w:t>
      </w:r>
      <w:r>
        <w:rPr/>
        <w:t>მათ</w:t>
      </w:r>
      <w:r>
        <w:rPr>
          <w:spacing w:val="-11"/>
        </w:rPr>
        <w:t> </w:t>
      </w:r>
      <w:r>
        <w:rPr>
          <w:spacing w:val="-1"/>
        </w:rPr>
        <w:t>ახორციელებს</w:t>
      </w:r>
      <w:r>
        <w:rPr>
          <w:spacing w:val="-11"/>
        </w:rPr>
        <w:t> </w:t>
      </w:r>
      <w:r>
        <w:rPr/>
        <w:t>ქალაქ</w:t>
      </w:r>
      <w:r>
        <w:rPr>
          <w:spacing w:val="-9"/>
        </w:rPr>
        <w:t> </w:t>
      </w:r>
      <w:r>
        <w:rPr>
          <w:spacing w:val="-1"/>
        </w:rPr>
        <w:t>თბილისის</w:t>
      </w:r>
      <w:r>
        <w:rPr>
          <w:spacing w:val="-11"/>
        </w:rPr>
        <w:t> </w:t>
      </w:r>
      <w:r>
        <w:rPr>
          <w:spacing w:val="-1"/>
        </w:rPr>
        <w:t>მუნიციპალიტეტის</w:t>
      </w:r>
      <w:r>
        <w:rPr>
          <w:spacing w:val="-11"/>
        </w:rPr>
        <w:t> </w:t>
      </w:r>
      <w:r>
        <w:rPr>
          <w:spacing w:val="-1"/>
        </w:rPr>
        <w:t>მერია</w:t>
      </w:r>
      <w:r>
        <w:rPr>
          <w:spacing w:val="89"/>
        </w:rPr>
        <w:t> </w:t>
      </w:r>
      <w:r>
        <w:rPr/>
        <w:t>ან</w:t>
      </w:r>
      <w:r>
        <w:rPr>
          <w:spacing w:val="37"/>
        </w:rPr>
        <w:t> </w:t>
      </w:r>
      <w:r>
        <w:rPr>
          <w:spacing w:val="-1"/>
        </w:rPr>
        <w:t>ქალაქ</w:t>
      </w:r>
      <w:r>
        <w:rPr>
          <w:spacing w:val="39"/>
        </w:rPr>
        <w:t> </w:t>
      </w:r>
      <w:r>
        <w:rPr>
          <w:spacing w:val="-1"/>
        </w:rPr>
        <w:t>თბილისის</w:t>
      </w:r>
      <w:r>
        <w:rPr>
          <w:spacing w:val="37"/>
        </w:rPr>
        <w:t> </w:t>
      </w:r>
      <w:r>
        <w:rPr>
          <w:spacing w:val="-1"/>
        </w:rPr>
        <w:t>მუნიციპალიტეტის</w:t>
      </w:r>
      <w:r>
        <w:rPr>
          <w:spacing w:val="37"/>
        </w:rPr>
        <w:t> </w:t>
      </w:r>
      <w:r>
        <w:rPr/>
        <w:t>მიერ</w:t>
      </w:r>
      <w:r>
        <w:rPr>
          <w:spacing w:val="37"/>
        </w:rPr>
        <w:t> </w:t>
      </w:r>
      <w:r>
        <w:rPr>
          <w:spacing w:val="-1"/>
        </w:rPr>
        <w:t>დაფუძნებული</w:t>
      </w:r>
      <w:r>
        <w:rPr>
          <w:spacing w:val="38"/>
        </w:rPr>
        <w:t> </w:t>
      </w:r>
      <w:r>
        <w:rPr>
          <w:spacing w:val="-1"/>
        </w:rPr>
        <w:t>იურიდიული</w:t>
      </w:r>
      <w:r>
        <w:rPr>
          <w:spacing w:val="38"/>
        </w:rPr>
        <w:t> </w:t>
      </w:r>
      <w:r>
        <w:rPr>
          <w:spacing w:val="-1"/>
        </w:rPr>
        <w:t>პირი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8"/>
        </w:rPr>
        <w:t> </w:t>
      </w:r>
      <w:r>
        <w:rPr/>
        <w:t>ამ</w:t>
      </w:r>
      <w:r>
        <w:rPr>
          <w:spacing w:val="35"/>
        </w:rPr>
        <w:t> </w:t>
      </w:r>
      <w:r>
        <w:rPr/>
        <w:t>პუნქტით</w:t>
      </w:r>
      <w:r>
        <w:rPr>
          <w:spacing w:val="71"/>
        </w:rPr>
        <w:t> </w:t>
      </w:r>
      <w:r>
        <w:rPr>
          <w:spacing w:val="-1"/>
        </w:rPr>
        <w:t>გათვალისწინებული</w:t>
      </w:r>
      <w:r>
        <w:rPr>
          <w:spacing w:val="46"/>
        </w:rPr>
        <w:t> </w:t>
      </w:r>
      <w:r>
        <w:rPr>
          <w:spacing w:val="-1"/>
        </w:rPr>
        <w:t>ნებართვებით</w:t>
      </w:r>
      <w:r>
        <w:rPr>
          <w:spacing w:val="44"/>
        </w:rPr>
        <w:t> </w:t>
      </w:r>
      <w:r>
        <w:rPr>
          <w:spacing w:val="-1"/>
        </w:rPr>
        <w:t>განსაზღვრული</w:t>
      </w:r>
      <w:r>
        <w:rPr>
          <w:spacing w:val="46"/>
        </w:rPr>
        <w:t> </w:t>
      </w:r>
      <w:r>
        <w:rPr>
          <w:spacing w:val="-1"/>
        </w:rPr>
        <w:t>საქმიანობების</w:t>
      </w:r>
      <w:r>
        <w:rPr>
          <w:spacing w:val="44"/>
        </w:rPr>
        <w:t> </w:t>
      </w:r>
      <w:r>
        <w:rPr>
          <w:spacing w:val="-1"/>
        </w:rPr>
        <w:t>განხორციელებისას</w:t>
      </w:r>
      <w:r>
        <w:rPr>
          <w:spacing w:val="101"/>
        </w:rPr>
        <w:t> </w:t>
      </w:r>
      <w:r>
        <w:rPr>
          <w:spacing w:val="-1"/>
        </w:rPr>
        <w:t>სამშენებლო</w:t>
      </w:r>
      <w:r>
        <w:rPr>
          <w:spacing w:val="58"/>
        </w:rPr>
        <w:t> </w:t>
      </w:r>
      <w:r>
        <w:rPr>
          <w:spacing w:val="-1"/>
        </w:rPr>
        <w:t>დოკუმენტაციის</w:t>
      </w:r>
      <w:r>
        <w:rPr>
          <w:spacing w:val="56"/>
        </w:rPr>
        <w:t> </w:t>
      </w:r>
      <w:r>
        <w:rPr>
          <w:spacing w:val="-1"/>
        </w:rPr>
        <w:t>წარმოებისა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>
          <w:spacing w:val="-1"/>
        </w:rPr>
        <w:t>შეთანხმების</w:t>
      </w:r>
      <w:r>
        <w:rPr>
          <w:spacing w:val="59"/>
        </w:rPr>
        <w:t> </w:t>
      </w:r>
      <w:r>
        <w:rPr>
          <w:spacing w:val="-1"/>
        </w:rPr>
        <w:t>წესს</w:t>
      </w:r>
      <w:r>
        <w:rPr>
          <w:spacing w:val="56"/>
        </w:rPr>
        <w:t> </w:t>
      </w:r>
      <w:r>
        <w:rPr/>
        <w:t>ადგენს</w:t>
      </w:r>
      <w:r>
        <w:rPr>
          <w:spacing w:val="56"/>
        </w:rPr>
        <w:t> </w:t>
      </w:r>
      <w:r>
        <w:rPr/>
        <w:t>ქალაქ</w:t>
      </w:r>
      <w:r>
        <w:rPr>
          <w:spacing w:val="56"/>
        </w:rPr>
        <w:t> </w:t>
      </w:r>
      <w:r>
        <w:rPr>
          <w:spacing w:val="-1"/>
        </w:rPr>
        <w:t>თბილისის</w:t>
      </w:r>
      <w:r>
        <w:rPr>
          <w:spacing w:val="81"/>
        </w:rPr>
        <w:t> </w:t>
      </w:r>
      <w:r>
        <w:rPr>
          <w:spacing w:val="-1"/>
        </w:rPr>
        <w:t>მუნიციპალიტეტის</w:t>
      </w:r>
      <w:r>
        <w:rPr>
          <w:spacing w:val="-3"/>
        </w:rPr>
        <w:t> </w:t>
      </w:r>
      <w:r>
        <w:rPr>
          <w:spacing w:val="-1"/>
        </w:rPr>
        <w:t>საკრებულო</w:t>
      </w:r>
      <w:r>
        <w:rPr>
          <w:rFonts w:ascii="Sylfaen" w:hAnsi="Sylfaen" w:cs="Sylfaen" w:eastAsia="Sylfaen"/>
          <w:spacing w:val="-1"/>
        </w:rPr>
        <w:t>.“.</w:t>
      </w:r>
      <w:r>
        <w:rPr>
          <w:rFonts w:ascii="Sylfaen" w:hAnsi="Sylfaen" w:cs="Sylfaen" w:eastAsia="Sylfaen"/>
        </w:rPr>
      </w:r>
    </w:p>
    <w:p>
      <w:pPr>
        <w:spacing w:line="240" w:lineRule="auto" w:before="8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5"/>
        </w:rPr>
        <w:t> </w:t>
      </w:r>
      <w:r>
        <w:rPr>
          <w:rFonts w:ascii="Sylfaen" w:hAnsi="Sylfaen" w:cs="Sylfaen" w:eastAsia="Sylfaen"/>
          <w:b/>
          <w:bCs/>
        </w:rPr>
        <w:t>2</w:t>
      </w:r>
      <w:r>
        <w:rPr>
          <w:rFonts w:ascii="Sylfaen" w:hAnsi="Sylfaen" w:cs="Sylfaen" w:eastAsia="Sylfaen"/>
          <w:b/>
          <w:bCs/>
          <w:i/>
        </w:rPr>
        <w:t>. </w:t>
      </w:r>
      <w:r>
        <w:rPr>
          <w:rFonts w:ascii="Sylfaen" w:hAnsi="Sylfaen" w:cs="Sylfaen" w:eastAsia="Sylfaen"/>
          <w:b/>
          <w:bCs/>
          <w:i/>
          <w:spacing w:val="2"/>
        </w:rPr>
        <w:t> </w:t>
      </w:r>
      <w:r>
        <w:rPr>
          <w:spacing w:val="-1"/>
        </w:rPr>
        <w:t>ეს</w:t>
      </w:r>
      <w:r>
        <w:rPr>
          <w:spacing w:val="1"/>
        </w:rPr>
        <w:t> </w:t>
      </w:r>
      <w:r>
        <w:rPr/>
        <w:t>კანონი</w:t>
      </w:r>
      <w:r>
        <w:rPr>
          <w:spacing w:val="1"/>
        </w:rPr>
        <w:t> </w:t>
      </w:r>
      <w:r>
        <w:rPr>
          <w:spacing w:val="-1"/>
        </w:rPr>
        <w:t>ამოქმედდეს</w:t>
      </w:r>
      <w:r>
        <w:rPr>
          <w:spacing w:val="1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0"/>
        <w:rPr>
          <w:rFonts w:ascii="Sylfaen" w:hAnsi="Sylfaen" w:cs="Sylfaen" w:eastAsia="Sylfaen"/>
          <w:sz w:val="34"/>
          <w:szCs w:val="34"/>
        </w:rPr>
      </w:pPr>
    </w:p>
    <w:p>
      <w:pPr>
        <w:pStyle w:val="Heading1"/>
        <w:tabs>
          <w:tab w:pos="7299" w:val="left" w:leader="none"/>
        </w:tabs>
        <w:spacing w:line="240" w:lineRule="auto"/>
        <w:ind w:left="112" w:right="0"/>
        <w:jc w:val="both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3"/>
        </w:rPr>
        <w:t>პრეზიდენტი</w:t>
        <w:tab/>
        <w:t>მიხეილ</w:t>
      </w:r>
      <w:r>
        <w:rPr>
          <w:spacing w:val="20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type w:val="continuous"/>
      <w:pgSz w:w="12240" w:h="15840"/>
      <w:pgMar w:top="400" w:bottom="280" w:left="740" w:right="6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2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337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2026-05-11T09:29:03Z</dcterms:created>
  <dcterms:modified xsi:type="dcterms:W3CDTF">2026-05-11T09:29:03Z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2026-05-11T00:00:00Z</vt:filetime>
  </property>
  <property fmtid="{D5CDD505-2E9C-101B-9397-08002B2CF9AE}" pid="3" name="LastSaved">
    <vt:filetime>2026-05-11T00:00:00Z</vt:filetime>
  </property>
</Properties>
</file>