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40" w:lineRule="auto" w:before="24"/>
        <w:ind w:left="0" w:right="114"/>
        <w:jc w:val="right"/>
        <w:rPr>
          <w:b w:val="0"/>
          <w:bCs w:val="0"/>
        </w:rPr>
      </w:pPr>
      <w:r>
        <w:rPr>
          <w:w w:val="102"/>
        </w:rPr>
      </w:r>
      <w:r>
        <w:rPr>
          <w:spacing w:val="-3"/>
          <w:u w:val="single" w:color="000000"/>
        </w:rPr>
        <w:t>პროექტი</w:t>
      </w:r>
      <w:r>
        <w:rPr>
          <w:w w:val="102"/>
        </w:rPr>
      </w:r>
      <w:r>
        <w:rPr>
          <w:b w:val="0"/>
          <w:bCs w:val="0"/>
        </w:rPr>
      </w:r>
    </w:p>
    <w:p>
      <w:pPr>
        <w:spacing w:line="240" w:lineRule="auto" w:before="10"/>
        <w:rPr>
          <w:rFonts w:ascii="Sylfaen" w:hAnsi="Sylfaen" w:cs="Sylfaen" w:eastAsia="Sylfaen"/>
          <w:b/>
          <w:bCs/>
          <w:sz w:val="25"/>
          <w:szCs w:val="25"/>
        </w:rPr>
      </w:pPr>
    </w:p>
    <w:p>
      <w:pPr>
        <w:spacing w:before="38"/>
        <w:ind w:left="359" w:right="0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3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კანონი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before="41"/>
        <w:ind w:left="120" w:right="0" w:firstLine="825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ვაზისა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ღვინის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i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15"/>
        </w:rPr>
        <w:t> </w:t>
      </w:r>
      <w:r>
        <w:rPr>
          <w:rFonts w:ascii="Sylfaen" w:hAnsi="Sylfaen" w:cs="Sylfaen" w:eastAsia="Sylfaen"/>
          <w:b/>
          <w:bCs/>
          <w:i/>
          <w:spacing w:val="-2"/>
        </w:rPr>
        <w:t>1.</w:t>
      </w:r>
      <w:r>
        <w:rPr>
          <w:rFonts w:ascii="Sylfaen" w:hAnsi="Sylfaen" w:cs="Sylfaen" w:eastAsia="Sylfaen"/>
          <w:b/>
          <w:bCs/>
          <w:i/>
          <w:spacing w:val="19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ვაზისა</w:t>
      </w:r>
      <w:r>
        <w:rPr>
          <w:spacing w:val="17"/>
        </w:rPr>
        <w:t> </w:t>
      </w:r>
      <w:r>
        <w:rPr/>
        <w:t>და</w:t>
      </w:r>
      <w:r>
        <w:rPr>
          <w:spacing w:val="21"/>
        </w:rPr>
        <w:t> </w:t>
      </w:r>
      <w:r>
        <w:rPr>
          <w:spacing w:val="-1"/>
        </w:rPr>
        <w:t>ღვინის</w:t>
      </w:r>
      <w:r>
        <w:rPr>
          <w:spacing w:val="19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კანონში</w:t>
      </w:r>
      <w:r>
        <w:rPr>
          <w:spacing w:val="20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პარლამენტის</w:t>
      </w:r>
      <w:r>
        <w:rPr>
          <w:spacing w:val="17"/>
        </w:rPr>
        <w:t> </w:t>
      </w:r>
      <w:r>
        <w:rPr>
          <w:spacing w:val="-1"/>
        </w:rPr>
        <w:t>უწყებანი,</w:t>
      </w:r>
      <w:r>
        <w:rPr>
          <w:spacing w:val="18"/>
        </w:rPr>
        <w:t> </w:t>
      </w:r>
      <w:r>
        <w:rPr>
          <w:spacing w:val="-1"/>
        </w:rPr>
        <w:t>№23</w:t>
      </w:r>
      <w:r>
        <w:rPr>
          <w:rFonts w:ascii="Sylfaen" w:hAnsi="Sylfaen" w:cs="Sylfaen" w:eastAsia="Sylfaen"/>
          <w:spacing w:val="-1"/>
        </w:rPr>
        <w:t>-</w:t>
      </w:r>
      <w:r>
        <w:rPr>
          <w:rFonts w:ascii="Sylfaen" w:hAnsi="Sylfaen" w:cs="Sylfaen" w:eastAsia="Sylfaen"/>
          <w:spacing w:val="37"/>
        </w:rPr>
        <w:t> </w:t>
      </w:r>
      <w:r>
        <w:rPr/>
        <w:t>24, </w:t>
      </w:r>
      <w:r>
        <w:rPr>
          <w:spacing w:val="-1"/>
        </w:rPr>
        <w:t>30.06.1998,</w:t>
      </w:r>
      <w:r>
        <w:rPr/>
        <w:t> </w:t>
      </w:r>
      <w:r>
        <w:rPr>
          <w:spacing w:val="-1"/>
        </w:rPr>
        <w:t>გვ.</w:t>
      </w:r>
      <w:r>
        <w:rPr/>
        <w:t> </w:t>
      </w:r>
      <w:r>
        <w:rPr>
          <w:spacing w:val="-1"/>
        </w:rPr>
        <w:t>37)</w:t>
      </w:r>
      <w:r>
        <w:rPr/>
        <w:t> </w:t>
      </w:r>
      <w:r>
        <w:rPr>
          <w:spacing w:val="-1"/>
        </w:rPr>
        <w:t>შეტანილ</w:t>
      </w:r>
      <w:r>
        <w:rPr/>
        <w:t> </w:t>
      </w:r>
      <w:r>
        <w:rPr>
          <w:spacing w:val="-1"/>
        </w:rPr>
        <w:t>იქნეს შემდეგი 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spacing w:before="0"/>
        <w:ind w:left="12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i/>
          <w:sz w:val="22"/>
          <w:szCs w:val="22"/>
        </w:rPr>
        <w:t>1.</w:t>
      </w:r>
      <w:r>
        <w:rPr>
          <w:rFonts w:ascii="Sylfaen" w:hAnsi="Sylfaen" w:cs="Sylfaen" w:eastAsia="Sylfaen"/>
          <w:b/>
          <w:bCs/>
          <w:i/>
          <w:spacing w:val="3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3</w:t>
      </w:r>
      <w:r>
        <w:rPr>
          <w:rFonts w:ascii="Sylfaen" w:hAnsi="Sylfaen" w:cs="Sylfaen" w:eastAsia="Sylfaen"/>
          <w:b/>
          <w:bCs/>
          <w:spacing w:val="1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მუხლის</w:t>
      </w:r>
      <w:r>
        <w:rPr>
          <w:rFonts w:ascii="Sylfaen" w:hAnsi="Sylfaen" w:cs="Sylfaen" w:eastAsia="Sylfaen"/>
          <w:b/>
          <w:bCs/>
          <w:i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Heading1"/>
        <w:spacing w:line="240" w:lineRule="auto" w:before="41"/>
        <w:ind w:left="191"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2"/>
        </w:rPr>
        <w:t>ა)</w:t>
      </w:r>
      <w:r>
        <w:rPr>
          <w:spacing w:val="18"/>
        </w:rPr>
        <w:t> </w:t>
      </w:r>
      <w:r>
        <w:rPr>
          <w:rFonts w:ascii="Sylfaen" w:hAnsi="Sylfaen" w:cs="Sylfaen" w:eastAsia="Sylfaen"/>
          <w:i/>
          <w:spacing w:val="-2"/>
        </w:rPr>
        <w:t>„</w:t>
      </w:r>
      <w:r>
        <w:rPr>
          <w:spacing w:val="-2"/>
        </w:rPr>
        <w:t>ხ</w:t>
      </w:r>
      <w:r>
        <w:rPr>
          <w:rFonts w:ascii="Sylfaen" w:hAnsi="Sylfaen" w:cs="Sylfaen" w:eastAsia="Sylfaen"/>
          <w:i/>
          <w:spacing w:val="-2"/>
        </w:rPr>
        <w:t>“</w:t>
      </w:r>
      <w:r>
        <w:rPr>
          <w:rFonts w:ascii="Sylfaen" w:hAnsi="Sylfaen" w:cs="Sylfaen" w:eastAsia="Sylfaen"/>
          <w:i/>
          <w:spacing w:val="17"/>
        </w:rPr>
        <w:t> </w:t>
      </w:r>
      <w:r>
        <w:rPr>
          <w:spacing w:val="-3"/>
        </w:rPr>
        <w:t>ქვეპუნქტი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7"/>
        </w:rPr>
        <w:t> </w:t>
      </w:r>
      <w:r>
        <w:rPr>
          <w:spacing w:val="-3"/>
        </w:rPr>
        <w:t>შემდეგი</w:t>
      </w:r>
      <w:r>
        <w:rPr>
          <w:spacing w:val="19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i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 w:before="44"/>
        <w:ind w:left="120" w:right="113" w:firstLine="3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ხ)</w:t>
      </w:r>
      <w:r>
        <w:rPr>
          <w:spacing w:val="-10"/>
        </w:rPr>
        <w:t> </w:t>
      </w:r>
      <w:r>
        <w:rPr>
          <w:spacing w:val="-1"/>
        </w:rPr>
        <w:t>მცირე</w:t>
      </w:r>
      <w:r>
        <w:rPr>
          <w:spacing w:val="-11"/>
        </w:rPr>
        <w:t> </w:t>
      </w:r>
      <w:r>
        <w:rPr>
          <w:spacing w:val="-1"/>
        </w:rPr>
        <w:t>ზომის</w:t>
      </w:r>
      <w:r>
        <w:rPr>
          <w:spacing w:val="-11"/>
        </w:rPr>
        <w:t> </w:t>
      </w:r>
      <w:r>
        <w:rPr>
          <w:spacing w:val="-1"/>
        </w:rPr>
        <w:t>მარანი</w:t>
      </w:r>
      <w:r>
        <w:rPr>
          <w:spacing w:val="-11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ღვინის</w:t>
      </w:r>
      <w:r>
        <w:rPr>
          <w:spacing w:val="-11"/>
        </w:rPr>
        <w:t> </w:t>
      </w:r>
      <w:r>
        <w:rPr>
          <w:spacing w:val="-1"/>
        </w:rPr>
        <w:t>საწარმო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რომლის</w:t>
      </w:r>
      <w:r>
        <w:rPr>
          <w:spacing w:val="-11"/>
        </w:rPr>
        <w:t> </w:t>
      </w:r>
      <w:r>
        <w:rPr>
          <w:spacing w:val="-1"/>
        </w:rPr>
        <w:t>წლიური</w:t>
      </w:r>
      <w:r>
        <w:rPr>
          <w:spacing w:val="-11"/>
        </w:rPr>
        <w:t> </w:t>
      </w:r>
      <w:r>
        <w:rPr>
          <w:spacing w:val="-2"/>
        </w:rPr>
        <w:t>წარმადობა</w:t>
      </w:r>
      <w:r>
        <w:rPr>
          <w:spacing w:val="-10"/>
        </w:rPr>
        <w:t> </w:t>
      </w:r>
      <w:r>
        <w:rPr/>
        <w:t>25</w:t>
      </w:r>
      <w:r>
        <w:rPr>
          <w:spacing w:val="-10"/>
        </w:rPr>
        <w:t> </w:t>
      </w:r>
      <w:r>
        <w:rPr>
          <w:spacing w:val="-1"/>
        </w:rPr>
        <w:t>000</w:t>
      </w:r>
      <w:r>
        <w:rPr>
          <w:spacing w:val="-10"/>
        </w:rPr>
        <w:t> </w:t>
      </w:r>
      <w:r>
        <w:rPr>
          <w:spacing w:val="-2"/>
        </w:rPr>
        <w:t>ლიტრ</w:t>
      </w:r>
      <w:r>
        <w:rPr>
          <w:spacing w:val="-9"/>
        </w:rPr>
        <w:t> </w:t>
      </w:r>
      <w:r>
        <w:rPr>
          <w:spacing w:val="-1"/>
        </w:rPr>
        <w:t>ღვინოს</w:t>
      </w:r>
      <w:r>
        <w:rPr>
          <w:spacing w:val="43"/>
        </w:rPr>
        <w:t> </w:t>
      </w:r>
      <w:r>
        <w:rPr>
          <w:spacing w:val="-1"/>
        </w:rPr>
        <w:t>არ</w:t>
      </w:r>
      <w:r>
        <w:rPr/>
        <w:t> </w:t>
      </w:r>
      <w:r>
        <w:rPr>
          <w:spacing w:val="-1"/>
        </w:rPr>
        <w:t>აღემატება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4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left="175"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2"/>
        </w:rPr>
        <w:t>ბ)</w:t>
      </w:r>
      <w:r>
        <w:rPr/>
        <w:t> </w:t>
      </w:r>
      <w:r>
        <w:rPr>
          <w:spacing w:val="27"/>
        </w:rPr>
        <w:t> </w:t>
      </w:r>
      <w:r>
        <w:rPr>
          <w:spacing w:val="-2"/>
        </w:rPr>
        <w:t>ჰ</w:t>
      </w:r>
      <w:r>
        <w:rPr>
          <w:spacing w:val="-2"/>
          <w:position w:val="6"/>
          <w:sz w:val="13"/>
          <w:szCs w:val="13"/>
        </w:rPr>
        <w:t>20</w:t>
      </w:r>
      <w:r>
        <w:rPr>
          <w:position w:val="6"/>
          <w:sz w:val="13"/>
          <w:szCs w:val="13"/>
        </w:rPr>
        <w:t>   </w:t>
      </w:r>
      <w:r>
        <w:rPr>
          <w:spacing w:val="9"/>
          <w:position w:val="6"/>
          <w:sz w:val="13"/>
          <w:szCs w:val="13"/>
        </w:rPr>
        <w:t> </w:t>
      </w:r>
      <w:r>
        <w:rPr>
          <w:spacing w:val="-4"/>
        </w:rPr>
        <w:t>ქვეპუნქტი</w:t>
      </w:r>
      <w:r>
        <w:rPr>
          <w:spacing w:val="10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i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5" w:lineRule="auto" w:before="44"/>
        <w:ind w:left="120" w:right="113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„</w:t>
      </w:r>
      <w:r>
        <w:rPr/>
        <w:t>ჰ</w:t>
      </w:r>
      <w:r>
        <w:rPr>
          <w:position w:val="6"/>
          <w:sz w:val="13"/>
          <w:szCs w:val="13"/>
        </w:rPr>
        <w:t>20</w:t>
      </w:r>
      <w:r>
        <w:rPr/>
        <w:t>)</w:t>
      </w:r>
      <w:r>
        <w:rPr>
          <w:spacing w:val="4"/>
        </w:rPr>
        <w:t> </w:t>
      </w:r>
      <w:r>
        <w:rPr>
          <w:spacing w:val="-1"/>
        </w:rPr>
        <w:t>ბუნებრივი</w:t>
      </w:r>
      <w:r>
        <w:rPr>
          <w:spacing w:val="4"/>
        </w:rPr>
        <w:t> </w:t>
      </w:r>
      <w:r>
        <w:rPr>
          <w:spacing w:val="-1"/>
        </w:rPr>
        <w:t>ღვინო</w:t>
      </w:r>
      <w:r>
        <w:rPr>
          <w:spacing w:val="5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1"/>
        </w:rPr>
        <w:t>ღვინო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"/>
        </w:rPr>
        <w:t> </w:t>
      </w:r>
      <w:r>
        <w:rPr>
          <w:spacing w:val="-2"/>
        </w:rPr>
        <w:t>რომელიც</w:t>
      </w:r>
      <w:r>
        <w:rPr>
          <w:spacing w:val="6"/>
        </w:rPr>
        <w:t> </w:t>
      </w:r>
      <w:r>
        <w:rPr>
          <w:spacing w:val="-1"/>
        </w:rPr>
        <w:t>მიიღება</w:t>
      </w:r>
      <w:r>
        <w:rPr>
          <w:spacing w:val="3"/>
        </w:rPr>
        <w:t> </w:t>
      </w:r>
      <w:r>
        <w:rPr>
          <w:spacing w:val="-1"/>
        </w:rPr>
        <w:t>ორგანული</w:t>
      </w:r>
      <w:r>
        <w:rPr>
          <w:spacing w:val="3"/>
        </w:rPr>
        <w:t> </w:t>
      </w:r>
      <w:r>
        <w:rPr>
          <w:spacing w:val="-1"/>
        </w:rPr>
        <w:t>ყურძნის</w:t>
      </w:r>
      <w:r>
        <w:rPr>
          <w:spacing w:val="4"/>
        </w:rPr>
        <w:t> </w:t>
      </w:r>
      <w:r>
        <w:rPr>
          <w:spacing w:val="-1"/>
        </w:rPr>
        <w:t>ტკბილის</w:t>
      </w:r>
      <w:r>
        <w:rPr>
          <w:spacing w:val="36"/>
        </w:rPr>
        <w:t> </w:t>
      </w:r>
      <w:r>
        <w:rPr>
          <w:spacing w:val="-1"/>
        </w:rPr>
        <w:t>სპონტანური</w:t>
      </w:r>
      <w:r>
        <w:rPr>
          <w:spacing w:val="30"/>
        </w:rPr>
        <w:t> </w:t>
      </w:r>
      <w:r>
        <w:rPr>
          <w:spacing w:val="-1"/>
        </w:rPr>
        <w:t>დადუღებით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დაუშვებელია</w:t>
      </w:r>
      <w:r>
        <w:rPr>
          <w:spacing w:val="30"/>
        </w:rPr>
        <w:t> </w:t>
      </w:r>
      <w:r>
        <w:rPr>
          <w:spacing w:val="-1"/>
        </w:rPr>
        <w:t>ნებადართული</w:t>
      </w:r>
      <w:r>
        <w:rPr>
          <w:spacing w:val="30"/>
        </w:rPr>
        <w:t> </w:t>
      </w:r>
      <w:r>
        <w:rPr>
          <w:spacing w:val="-1"/>
        </w:rPr>
        <w:t>ოპერაციებისა</w:t>
      </w:r>
      <w:r>
        <w:rPr>
          <w:spacing w:val="31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ნივთიერებების</w:t>
      </w:r>
      <w:r>
        <w:rPr>
          <w:spacing w:val="43"/>
        </w:rPr>
        <w:t> </w:t>
      </w:r>
      <w:r>
        <w:rPr>
          <w:spacing w:val="-1"/>
        </w:rPr>
        <w:t>გამოყენება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გარდა</w:t>
      </w:r>
      <w:r>
        <w:rPr>
          <w:spacing w:val="26"/>
        </w:rPr>
        <w:t> </w:t>
      </w:r>
      <w:r>
        <w:rPr>
          <w:spacing w:val="-1"/>
        </w:rPr>
        <w:t>გოგირდის</w:t>
      </w:r>
      <w:r>
        <w:rPr>
          <w:spacing w:val="25"/>
        </w:rPr>
        <w:t> </w:t>
      </w:r>
      <w:r>
        <w:rPr>
          <w:spacing w:val="-1"/>
        </w:rPr>
        <w:t>დიოქსიდისა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რომლის</w:t>
      </w:r>
      <w:r>
        <w:rPr>
          <w:spacing w:val="27"/>
        </w:rPr>
        <w:t> </w:t>
      </w:r>
      <w:r>
        <w:rPr>
          <w:spacing w:val="-1"/>
        </w:rPr>
        <w:t>შემცველობა</w:t>
      </w:r>
      <w:r>
        <w:rPr/>
        <w:t> </w:t>
      </w:r>
      <w:r>
        <w:rPr>
          <w:spacing w:val="-1"/>
        </w:rPr>
        <w:t>არ</w:t>
      </w:r>
      <w:r>
        <w:rPr>
          <w:spacing w:val="27"/>
        </w:rPr>
        <w:t> </w:t>
      </w:r>
      <w:r>
        <w:rPr>
          <w:spacing w:val="-1"/>
        </w:rPr>
        <w:t>უნდა</w:t>
      </w:r>
      <w:r>
        <w:rPr>
          <w:spacing w:val="26"/>
        </w:rPr>
        <w:t> </w:t>
      </w:r>
      <w:r>
        <w:rPr>
          <w:spacing w:val="-1"/>
        </w:rPr>
        <w:t>აღემატებოდეს</w:t>
      </w:r>
      <w:r>
        <w:rPr>
          <w:spacing w:val="46"/>
        </w:rPr>
        <w:t> </w:t>
      </w:r>
      <w:r>
        <w:rPr/>
        <w:t>40 </w:t>
      </w:r>
      <w:r>
        <w:rPr>
          <w:spacing w:val="-1"/>
        </w:rPr>
        <w:t>მგ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ლ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ს</w:t>
      </w:r>
      <w:r>
        <w:rPr>
          <w:rFonts w:ascii="Sylfaen" w:hAnsi="Sylfaen" w:cs="Sylfaen" w:eastAsia="Sylfaen"/>
          <w:spacing w:val="-1"/>
        </w:rPr>
        <w:t>;“;</w:t>
      </w:r>
    </w:p>
    <w:p>
      <w:pPr>
        <w:spacing w:line="240" w:lineRule="auto" w:before="2"/>
        <w:rPr>
          <w:rFonts w:ascii="Sylfaen" w:hAnsi="Sylfaen" w:cs="Sylfaen" w:eastAsia="Sylfaen"/>
          <w:sz w:val="15"/>
          <w:szCs w:val="1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გ)</w:t>
      </w:r>
      <w:r>
        <w:rPr>
          <w:spacing w:val="8"/>
        </w:rPr>
        <w:t> </w:t>
      </w:r>
      <w:r>
        <w:rPr>
          <w:spacing w:val="-2"/>
        </w:rPr>
        <w:t>ჰ</w:t>
      </w:r>
      <w:r>
        <w:rPr>
          <w:spacing w:val="-2"/>
          <w:position w:val="6"/>
          <w:sz w:val="13"/>
          <w:szCs w:val="13"/>
        </w:rPr>
        <w:t>51</w:t>
      </w:r>
      <w:r>
        <w:rPr>
          <w:position w:val="6"/>
          <w:sz w:val="13"/>
          <w:szCs w:val="13"/>
        </w:rPr>
        <w:t>  </w:t>
      </w:r>
      <w:r>
        <w:rPr>
          <w:spacing w:val="5"/>
          <w:position w:val="6"/>
          <w:sz w:val="13"/>
          <w:szCs w:val="13"/>
        </w:rPr>
        <w:t> </w:t>
      </w:r>
      <w:r>
        <w:rPr>
          <w:spacing w:val="-3"/>
        </w:rPr>
        <w:t>ქვეპუნქტის</w:t>
      </w:r>
      <w:r>
        <w:rPr>
          <w:spacing w:val="11"/>
        </w:rPr>
        <w:t> </w:t>
      </w:r>
      <w:r>
        <w:rPr>
          <w:spacing w:val="-4"/>
        </w:rPr>
        <w:t>შემდეგ</w:t>
      </w:r>
      <w:r>
        <w:rPr>
          <w:spacing w:val="8"/>
        </w:rPr>
        <w:t> </w:t>
      </w:r>
      <w:r>
        <w:rPr>
          <w:spacing w:val="-3"/>
        </w:rPr>
        <w:t>დაემატოს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4"/>
        </w:rPr>
        <w:t>შინაარსის</w:t>
      </w:r>
      <w:r>
        <w:rPr/>
        <w:t> </w:t>
      </w:r>
      <w:r>
        <w:rPr>
          <w:spacing w:val="19"/>
        </w:rPr>
        <w:t> </w:t>
      </w:r>
      <w:r>
        <w:rPr>
          <w:spacing w:val="-2"/>
        </w:rPr>
        <w:t>ჰ</w:t>
      </w:r>
      <w:r>
        <w:rPr>
          <w:spacing w:val="-2"/>
          <w:position w:val="6"/>
          <w:sz w:val="13"/>
          <w:szCs w:val="13"/>
        </w:rPr>
        <w:t>52</w:t>
      </w:r>
      <w:r>
        <w:rPr>
          <w:position w:val="6"/>
          <w:sz w:val="13"/>
          <w:szCs w:val="13"/>
        </w:rPr>
        <w:t>  </w:t>
      </w:r>
      <w:r>
        <w:rPr>
          <w:spacing w:val="5"/>
          <w:position w:val="6"/>
          <w:sz w:val="13"/>
          <w:szCs w:val="13"/>
        </w:rPr>
        <w:t> </w:t>
      </w:r>
      <w:r>
        <w:rPr>
          <w:spacing w:val="-3"/>
        </w:rPr>
        <w:t>და</w:t>
      </w:r>
      <w:r>
        <w:rPr>
          <w:spacing w:val="8"/>
        </w:rPr>
        <w:t> </w:t>
      </w:r>
      <w:r>
        <w:rPr>
          <w:spacing w:val="-2"/>
        </w:rPr>
        <w:t>ჰ</w:t>
      </w:r>
      <w:r>
        <w:rPr>
          <w:spacing w:val="-2"/>
          <w:position w:val="6"/>
          <w:sz w:val="13"/>
          <w:szCs w:val="13"/>
        </w:rPr>
        <w:t>53</w:t>
      </w:r>
      <w:r>
        <w:rPr>
          <w:spacing w:val="31"/>
          <w:position w:val="6"/>
          <w:sz w:val="13"/>
          <w:szCs w:val="13"/>
        </w:rPr>
        <w:t> </w:t>
      </w:r>
      <w:r>
        <w:rPr>
          <w:spacing w:val="-3"/>
        </w:rPr>
        <w:t>ქვეპუნქტები</w:t>
      </w:r>
      <w:r>
        <w:rPr>
          <w:spacing w:val="7"/>
        </w:rPr>
        <w:t> </w:t>
      </w:r>
      <w:r>
        <w:rPr>
          <w:rFonts w:ascii="Sylfaen" w:hAnsi="Sylfaen" w:cs="Sylfaen" w:eastAsia="Sylfaen"/>
          <w:i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 w:before="44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2"/>
        </w:rPr>
        <w:t>„</w:t>
      </w:r>
      <w:r>
        <w:rPr>
          <w:rFonts w:ascii="Sylfaen" w:hAnsi="Sylfaen" w:cs="Sylfaen" w:eastAsia="Sylfaen"/>
          <w:b/>
          <w:bCs/>
          <w:spacing w:val="-2"/>
        </w:rPr>
        <w:t>ჰ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52</w:t>
      </w:r>
      <w:r>
        <w:rPr>
          <w:spacing w:val="-2"/>
        </w:rPr>
        <w:t>)</w:t>
      </w:r>
      <w:r>
        <w:rPr>
          <w:spacing w:val="-8"/>
        </w:rPr>
        <w:t> </w:t>
      </w:r>
      <w:r>
        <w:rPr>
          <w:spacing w:val="-1"/>
        </w:rPr>
        <w:t>ნიშანდება</w:t>
      </w:r>
      <w:r>
        <w:rPr>
          <w:spacing w:val="40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ალკოჰოლიანი</w:t>
      </w:r>
      <w:r>
        <w:rPr>
          <w:spacing w:val="-8"/>
        </w:rPr>
        <w:t> </w:t>
      </w:r>
      <w:r>
        <w:rPr>
          <w:spacing w:val="-2"/>
        </w:rPr>
        <w:t>სასმლის</w:t>
      </w:r>
      <w:r>
        <w:rPr>
          <w:spacing w:val="-8"/>
        </w:rPr>
        <w:t> </w:t>
      </w:r>
      <w:r>
        <w:rPr>
          <w:spacing w:val="-1"/>
        </w:rPr>
        <w:t>ეტიკეტზე</w:t>
      </w:r>
      <w:r>
        <w:rPr>
          <w:spacing w:val="-6"/>
        </w:rPr>
        <w:t> </w:t>
      </w:r>
      <w:r>
        <w:rPr>
          <w:spacing w:val="-2"/>
        </w:rPr>
        <w:t>ან</w:t>
      </w:r>
      <w:r>
        <w:rPr>
          <w:spacing w:val="-5"/>
        </w:rPr>
        <w:t> </w:t>
      </w:r>
      <w:r>
        <w:rPr>
          <w:spacing w:val="-1"/>
        </w:rPr>
        <w:t>ჭურჭელზე</w:t>
      </w:r>
      <w:r>
        <w:rPr>
          <w:spacing w:val="41"/>
        </w:rPr>
        <w:t> </w:t>
      </w:r>
      <w:r>
        <w:rPr>
          <w:spacing w:val="-2"/>
        </w:rPr>
        <w:t>ან</w:t>
      </w:r>
      <w:r>
        <w:rPr>
          <w:spacing w:val="-6"/>
        </w:rPr>
        <w:t> </w:t>
      </w:r>
      <w:r>
        <w:rPr>
          <w:spacing w:val="-1"/>
        </w:rPr>
        <w:t>შეფუთვაზე</w:t>
      </w:r>
      <w:r>
        <w:rPr>
          <w:spacing w:val="-6"/>
        </w:rPr>
        <w:t> </w:t>
      </w:r>
      <w:r>
        <w:rPr>
          <w:spacing w:val="-1"/>
        </w:rPr>
        <w:t>სააგენტოს</w:t>
      </w:r>
      <w:r>
        <w:rPr>
          <w:spacing w:val="49"/>
        </w:rPr>
        <w:t> </w:t>
      </w:r>
      <w:r>
        <w:rPr>
          <w:spacing w:val="-1"/>
        </w:rPr>
        <w:t>მიერ</w:t>
      </w:r>
      <w:r>
        <w:rPr>
          <w:spacing w:val="19"/>
        </w:rPr>
        <w:t> </w:t>
      </w:r>
      <w:r>
        <w:rPr>
          <w:spacing w:val="-1"/>
        </w:rPr>
        <w:t>გაცემული</w:t>
      </w:r>
      <w:r>
        <w:rPr>
          <w:spacing w:val="38"/>
        </w:rPr>
        <w:t> </w:t>
      </w:r>
      <w:r>
        <w:rPr/>
        <w:t>ნიშნის</w:t>
      </w:r>
      <w:r>
        <w:rPr>
          <w:spacing w:val="35"/>
        </w:rPr>
        <w:t> </w:t>
      </w:r>
      <w:r>
        <w:rPr>
          <w:rFonts w:ascii="Sylfaen" w:hAnsi="Sylfaen" w:cs="Sylfaen" w:eastAsia="Sylfaen"/>
        </w:rPr>
        <w:t>(QR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კოდი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რომელიც</w:t>
      </w:r>
      <w:r>
        <w:rPr>
          <w:spacing w:val="20"/>
        </w:rPr>
        <w:t> </w:t>
      </w:r>
      <w:r>
        <w:rPr>
          <w:spacing w:val="-1"/>
        </w:rPr>
        <w:t>მოიცავს</w:t>
      </w:r>
      <w:r>
        <w:rPr>
          <w:spacing w:val="18"/>
        </w:rPr>
        <w:t> </w:t>
      </w:r>
      <w:r>
        <w:rPr>
          <w:spacing w:val="-1"/>
        </w:rPr>
        <w:t>ინფორმაციას</w:t>
      </w:r>
      <w:r>
        <w:rPr>
          <w:spacing w:val="18"/>
        </w:rPr>
        <w:t> </w:t>
      </w:r>
      <w:r>
        <w:rPr>
          <w:spacing w:val="-1"/>
        </w:rPr>
        <w:t>სერტიფიცირებისა</w:t>
      </w:r>
      <w:r>
        <w:rPr>
          <w:spacing w:val="19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ალკოჰოლიანი </w:t>
      </w:r>
      <w:r>
        <w:rPr>
          <w:spacing w:val="-2"/>
        </w:rPr>
        <w:t>სასმლის</w:t>
      </w:r>
      <w:r>
        <w:rPr>
          <w:spacing w:val="-1"/>
        </w:rPr>
        <w:t> შესახებ)</w:t>
      </w:r>
      <w:r>
        <w:rPr>
          <w:spacing w:val="-3"/>
        </w:rPr>
        <w:t> </w:t>
      </w:r>
      <w:r>
        <w:rPr>
          <w:spacing w:val="-1"/>
        </w:rPr>
        <w:t>დატანა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1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76" w:lineRule="auto"/>
        <w:ind w:left="120" w:right="114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2"/>
        </w:rPr>
        <w:t>ჰ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53</w:t>
      </w:r>
      <w:r>
        <w:rPr>
          <w:rFonts w:ascii="Sylfaen" w:hAnsi="Sylfaen" w:cs="Sylfaen" w:eastAsia="Sylfaen"/>
          <w:b/>
          <w:bCs/>
          <w:spacing w:val="-2"/>
        </w:rPr>
        <w:t>)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>
          <w:spacing w:val="-1"/>
        </w:rPr>
        <w:t>ორგანული</w:t>
      </w:r>
      <w:r>
        <w:rPr>
          <w:spacing w:val="3"/>
        </w:rPr>
        <w:t> </w:t>
      </w:r>
      <w:r>
        <w:rPr>
          <w:spacing w:val="-1"/>
        </w:rPr>
        <w:t>ყურძენი</w:t>
      </w:r>
      <w:r>
        <w:rPr>
          <w:spacing w:val="2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1"/>
        </w:rPr>
        <w:t>ორგანული</w:t>
      </w:r>
      <w:r>
        <w:rPr/>
        <w:t>  </w:t>
      </w:r>
      <w:r>
        <w:rPr>
          <w:spacing w:val="-1"/>
        </w:rPr>
        <w:t>პროდუქტებისადმი</w:t>
      </w:r>
      <w:r>
        <w:rPr>
          <w:spacing w:val="2"/>
        </w:rPr>
        <w:t> </w:t>
      </w:r>
      <w:r>
        <w:rPr>
          <w:spacing w:val="-1"/>
        </w:rPr>
        <w:t>განსაზღვრული</w:t>
      </w:r>
      <w:r>
        <w:rPr>
          <w:spacing w:val="3"/>
        </w:rPr>
        <w:t> </w:t>
      </w:r>
      <w:r>
        <w:rPr>
          <w:spacing w:val="-1"/>
        </w:rPr>
        <w:t>მოთხოვნების</w:t>
      </w:r>
      <w:r>
        <w:rPr>
          <w:spacing w:val="33"/>
        </w:rPr>
        <w:t> </w:t>
      </w:r>
      <w:r>
        <w:rPr>
          <w:spacing w:val="-1"/>
        </w:rPr>
        <w:t>შესაბამისად</w:t>
      </w:r>
      <w:r>
        <w:rPr/>
        <w:t> </w:t>
      </w:r>
      <w:r>
        <w:rPr>
          <w:spacing w:val="1"/>
        </w:rPr>
        <w:t> </w:t>
      </w:r>
      <w:r>
        <w:rPr>
          <w:spacing w:val="-1"/>
        </w:rPr>
        <w:t>მოყვანილი ყურძენი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1"/>
        <w:rPr>
          <w:rFonts w:ascii="Sylfaen" w:hAnsi="Sylfaen" w:cs="Sylfaen" w:eastAsia="Sylfaen"/>
          <w:sz w:val="15"/>
          <w:szCs w:val="1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/>
        <w:t>2.</w:t>
      </w:r>
      <w:r>
        <w:rPr>
          <w:spacing w:val="10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i/>
          <w:spacing w:val="-3"/>
        </w:rPr>
        <w:t>-</w:t>
      </w:r>
      <w:r>
        <w:rPr>
          <w:spacing w:val="-3"/>
        </w:rPr>
        <w:t>14</w:t>
      </w:r>
      <w:r>
        <w:rPr/>
        <w:t> </w:t>
      </w:r>
      <w:r>
        <w:rPr>
          <w:spacing w:val="31"/>
        </w:rPr>
        <w:t> </w:t>
      </w:r>
      <w:r>
        <w:rPr>
          <w:spacing w:val="-3"/>
        </w:rPr>
        <w:t>მუხლის</w:t>
      </w:r>
      <w:r>
        <w:rPr>
          <w:spacing w:val="9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i/>
          <w:spacing w:val="-3"/>
        </w:rPr>
        <w:t>-</w:t>
      </w:r>
      <w:r>
        <w:rPr>
          <w:spacing w:val="-3"/>
        </w:rPr>
        <w:t>2</w:t>
      </w:r>
      <w:r>
        <w:rPr>
          <w:spacing w:val="14"/>
        </w:rPr>
        <w:t> </w:t>
      </w:r>
      <w:r>
        <w:rPr>
          <w:spacing w:val="-3"/>
        </w:rPr>
        <w:t>პუნქტის</w:t>
      </w:r>
      <w:r>
        <w:rPr>
          <w:spacing w:val="12"/>
        </w:rPr>
        <w:t> </w:t>
      </w:r>
      <w:r>
        <w:rPr>
          <w:rFonts w:ascii="Sylfaen" w:hAnsi="Sylfaen" w:cs="Sylfaen" w:eastAsia="Sylfaen"/>
          <w:i/>
          <w:spacing w:val="-2"/>
        </w:rPr>
        <w:t>,,</w:t>
      </w:r>
      <w:r>
        <w:rPr>
          <w:spacing w:val="-2"/>
        </w:rPr>
        <w:t>ლ</w:t>
      </w:r>
      <w:r>
        <w:rPr>
          <w:rFonts w:ascii="Sylfaen" w:hAnsi="Sylfaen" w:cs="Sylfaen" w:eastAsia="Sylfaen"/>
          <w:i/>
          <w:spacing w:val="-2"/>
        </w:rPr>
        <w:t>“</w:t>
      </w:r>
      <w:r>
        <w:rPr>
          <w:rFonts w:ascii="Sylfaen" w:hAnsi="Sylfaen" w:cs="Sylfaen" w:eastAsia="Sylfaen"/>
          <w:i/>
          <w:spacing w:val="16"/>
        </w:rPr>
        <w:t> </w:t>
      </w:r>
      <w:r>
        <w:rPr>
          <w:spacing w:val="-4"/>
        </w:rPr>
        <w:t>ქვეპუნქტი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i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i/>
          <w:sz w:val="18"/>
          <w:szCs w:val="18"/>
        </w:rPr>
      </w:pPr>
    </w:p>
    <w:p>
      <w:pPr>
        <w:spacing w:line="441" w:lineRule="auto" w:before="0"/>
        <w:ind w:left="120" w:right="6929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1"/>
          <w:sz w:val="22"/>
          <w:szCs w:val="22"/>
        </w:rPr>
        <w:t>„</w:t>
      </w:r>
      <w:r>
        <w:rPr>
          <w:rFonts w:ascii="Sylfaen" w:hAnsi="Sylfaen" w:cs="Sylfaen" w:eastAsia="Sylfaen"/>
          <w:spacing w:val="-1"/>
          <w:sz w:val="22"/>
          <w:szCs w:val="22"/>
        </w:rPr>
        <w:t>ლ)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ბუნებრივი ღვინო</w:t>
      </w:r>
      <w:r>
        <w:rPr>
          <w:rFonts w:ascii="Sylfaen" w:hAnsi="Sylfaen" w:cs="Sylfaen" w:eastAsia="Sylfaen"/>
          <w:spacing w:val="-1"/>
          <w:sz w:val="22"/>
          <w:szCs w:val="22"/>
        </w:rPr>
        <w:t>;“.</w:t>
      </w:r>
      <w:r>
        <w:rPr>
          <w:rFonts w:ascii="Sylfaen" w:hAnsi="Sylfaen" w:cs="Sylfaen" w:eastAsia="Sylfaen"/>
          <w:spacing w:val="2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3</w:t>
      </w:r>
      <w:r>
        <w:rPr>
          <w:rFonts w:ascii="Sylfaen" w:hAnsi="Sylfaen" w:cs="Sylfaen" w:eastAsia="Sylfaen"/>
          <w:b/>
          <w:bCs/>
          <w:i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i/>
          <w:spacing w:val="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33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/>
          <w:bCs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/>
          <w:bCs/>
          <w:spacing w:val="4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მუხლის</w:t>
      </w:r>
      <w:r>
        <w:rPr>
          <w:rFonts w:ascii="Sylfaen" w:hAnsi="Sylfaen" w:cs="Sylfaen" w:eastAsia="Sylfaen"/>
          <w:b/>
          <w:bCs/>
          <w:i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ა)</w:t>
      </w:r>
      <w:r>
        <w:rPr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i/>
          <w:spacing w:val="-3"/>
        </w:rPr>
        <w:t>-</w:t>
      </w:r>
      <w:r>
        <w:rPr>
          <w:spacing w:val="-3"/>
        </w:rPr>
        <w:t>4</w:t>
      </w:r>
      <w:r>
        <w:rPr/>
        <w:t> 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i/>
          <w:spacing w:val="-3"/>
        </w:rPr>
        <w:t>-</w:t>
      </w:r>
      <w:r>
        <w:rPr>
          <w:spacing w:val="-3"/>
        </w:rPr>
        <w:t>5</w:t>
      </w:r>
      <w:r>
        <w:rPr>
          <w:spacing w:val="12"/>
        </w:rPr>
        <w:t> </w:t>
      </w:r>
      <w:r>
        <w:rPr>
          <w:spacing w:val="-3"/>
        </w:rPr>
        <w:t>პუნქტები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4"/>
        </w:rPr>
        <w:t>შემდეგი</w:t>
      </w:r>
      <w:r>
        <w:rPr>
          <w:spacing w:val="11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i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i/>
          <w:sz w:val="18"/>
          <w:szCs w:val="18"/>
        </w:rPr>
      </w:pPr>
    </w:p>
    <w:p>
      <w:pPr>
        <w:pStyle w:val="BodyText"/>
        <w:spacing w:line="276" w:lineRule="auto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4.</w:t>
      </w:r>
      <w:r>
        <w:rPr>
          <w:spacing w:val="-5"/>
        </w:rPr>
        <w:t> </w:t>
      </w:r>
      <w:r>
        <w:rPr>
          <w:spacing w:val="-1"/>
        </w:rPr>
        <w:t>სავალდებულოა</w:t>
      </w:r>
      <w:r>
        <w:rPr>
          <w:spacing w:val="-5"/>
        </w:rPr>
        <w:t> </w:t>
      </w:r>
      <w:r>
        <w:rPr>
          <w:spacing w:val="-1"/>
        </w:rPr>
        <w:t>საქართველოში</w:t>
      </w:r>
      <w:r>
        <w:rPr>
          <w:spacing w:val="-6"/>
        </w:rPr>
        <w:t> </w:t>
      </w:r>
      <w:r>
        <w:rPr>
          <w:spacing w:val="-2"/>
        </w:rPr>
        <w:t>წარმოებული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დაცული</w:t>
      </w:r>
      <w:r>
        <w:rPr>
          <w:spacing w:val="-6"/>
        </w:rPr>
        <w:t> </w:t>
      </w:r>
      <w:r>
        <w:rPr>
          <w:spacing w:val="-1"/>
        </w:rPr>
        <w:t>ადგილწარმოშობის</w:t>
      </w:r>
      <w:r>
        <w:rPr>
          <w:spacing w:val="-6"/>
        </w:rPr>
        <w:t> </w:t>
      </w:r>
      <w:r>
        <w:rPr>
          <w:spacing w:val="-1"/>
        </w:rPr>
        <w:t>დასახელების</w:t>
      </w:r>
      <w:r>
        <w:rPr>
          <w:spacing w:val="59"/>
        </w:rPr>
        <w:t> </w:t>
      </w:r>
      <w:r>
        <w:rPr>
          <w:spacing w:val="-1"/>
        </w:rPr>
        <w:t>ალკოჰოლიანი</w:t>
      </w:r>
      <w:r>
        <w:rPr>
          <w:spacing w:val="42"/>
        </w:rPr>
        <w:t> </w:t>
      </w:r>
      <w:r>
        <w:rPr>
          <w:spacing w:val="-2"/>
        </w:rPr>
        <w:t>სასმელის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საექსპორტოდ</w:t>
      </w:r>
      <w:r>
        <w:rPr>
          <w:spacing w:val="44"/>
        </w:rPr>
        <w:t> </w:t>
      </w:r>
      <w:r>
        <w:rPr/>
        <w:t>და</w:t>
      </w:r>
      <w:r>
        <w:rPr>
          <w:spacing w:val="41"/>
        </w:rPr>
        <w:t> </w:t>
      </w:r>
      <w:r>
        <w:rPr>
          <w:spacing w:val="-1"/>
        </w:rPr>
        <w:t>ადგილობრივ</w:t>
      </w:r>
      <w:r>
        <w:rPr>
          <w:spacing w:val="43"/>
        </w:rPr>
        <w:t> </w:t>
      </w:r>
      <w:r>
        <w:rPr>
          <w:spacing w:val="-1"/>
        </w:rPr>
        <w:t>სამომხმარებლო</w:t>
      </w:r>
      <w:r>
        <w:rPr>
          <w:spacing w:val="44"/>
        </w:rPr>
        <w:t> </w:t>
      </w:r>
      <w:r>
        <w:rPr>
          <w:spacing w:val="-2"/>
        </w:rPr>
        <w:t>ბაზარზე</w:t>
      </w:r>
      <w:r>
        <w:rPr>
          <w:spacing w:val="53"/>
        </w:rPr>
        <w:t> </w:t>
      </w:r>
      <w:r>
        <w:rPr>
          <w:spacing w:val="-1"/>
        </w:rPr>
        <w:t>რეალიზაციისათვის</w:t>
      </w:r>
      <w:r>
        <w:rPr>
          <w:spacing w:val="33"/>
        </w:rPr>
        <w:t> </w:t>
      </w:r>
      <w:r>
        <w:rPr>
          <w:spacing w:val="-1"/>
        </w:rPr>
        <w:t>განკუთვნილი</w:t>
      </w:r>
      <w:r>
        <w:rPr>
          <w:spacing w:val="33"/>
        </w:rPr>
        <w:t> </w:t>
      </w:r>
      <w:r>
        <w:rPr>
          <w:spacing w:val="-1"/>
        </w:rPr>
        <w:t>ყველა</w:t>
      </w:r>
      <w:r>
        <w:rPr>
          <w:spacing w:val="31"/>
        </w:rPr>
        <w:t> </w:t>
      </w:r>
      <w:r>
        <w:rPr>
          <w:spacing w:val="-1"/>
        </w:rPr>
        <w:t>კატეგორიის</w:t>
      </w:r>
      <w:r>
        <w:rPr>
          <w:spacing w:val="33"/>
        </w:rPr>
        <w:t> </w:t>
      </w:r>
      <w:r>
        <w:rPr>
          <w:spacing w:val="-1"/>
        </w:rPr>
        <w:t>ღვინის</w:t>
      </w:r>
      <w:r>
        <w:rPr>
          <w:spacing w:val="33"/>
        </w:rPr>
        <w:t> </w:t>
      </w:r>
      <w:r>
        <w:rPr>
          <w:spacing w:val="-1"/>
        </w:rPr>
        <w:t>ორგანოლეპტიკური</w:t>
      </w:r>
      <w:r>
        <w:rPr>
          <w:spacing w:val="49"/>
        </w:rPr>
        <w:t> </w:t>
      </w:r>
      <w:r>
        <w:rPr>
          <w:spacing w:val="-1"/>
        </w:rPr>
        <w:t>შემოწმება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1"/>
        </w:rPr>
        <w:t>რომელსაც</w:t>
      </w:r>
      <w:r>
        <w:rPr>
          <w:spacing w:val="49"/>
        </w:rPr>
        <w:t> </w:t>
      </w:r>
      <w:r>
        <w:rPr>
          <w:spacing w:val="-1"/>
        </w:rPr>
        <w:t>ახორციელებს</w:t>
      </w:r>
      <w:r>
        <w:rPr>
          <w:spacing w:val="50"/>
        </w:rPr>
        <w:t> </w:t>
      </w:r>
      <w:r>
        <w:rPr>
          <w:spacing w:val="-1"/>
        </w:rPr>
        <w:t>სააგენტოსთან</w:t>
      </w:r>
      <w:r>
        <w:rPr>
          <w:spacing w:val="52"/>
        </w:rPr>
        <w:t> </w:t>
      </w:r>
      <w:r>
        <w:rPr>
          <w:spacing w:val="-2"/>
        </w:rPr>
        <w:t>არსებული</w:t>
      </w:r>
      <w:r>
        <w:rPr>
          <w:spacing w:val="50"/>
        </w:rPr>
        <w:t> </w:t>
      </w:r>
      <w:r>
        <w:rPr>
          <w:spacing w:val="-1"/>
        </w:rPr>
        <w:t>მუდმივმოქმედი</w:t>
      </w:r>
      <w:r>
        <w:rPr>
          <w:spacing w:val="43"/>
        </w:rPr>
        <w:t> </w:t>
      </w:r>
      <w:r>
        <w:rPr>
          <w:spacing w:val="-1"/>
        </w:rPr>
        <w:t>სადეგუსტაციო</w:t>
      </w:r>
      <w:r>
        <w:rPr/>
        <w:t> </w:t>
      </w:r>
      <w:r>
        <w:rPr>
          <w:spacing w:val="-2"/>
        </w:rPr>
        <w:t>კომისია</w:t>
      </w:r>
      <w:r>
        <w:rPr>
          <w:rFonts w:ascii="Sylfaen" w:hAnsi="Sylfaen" w:cs="Sylfaen" w:eastAsia="Sylfaen"/>
          <w:spacing w:val="-2"/>
        </w:rPr>
        <w:t>.</w:t>
      </w:r>
    </w:p>
    <w:p>
      <w:pPr>
        <w:spacing w:line="240" w:lineRule="auto" w:before="2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76" w:lineRule="auto"/>
        <w:ind w:right="116" w:hanging="1"/>
        <w:jc w:val="both"/>
        <w:rPr>
          <w:rFonts w:ascii="Sylfaen" w:hAnsi="Sylfaen" w:cs="Sylfaen" w:eastAsia="Sylfaen"/>
        </w:rPr>
      </w:pPr>
      <w:r>
        <w:rPr/>
        <w:t>5.</w:t>
      </w:r>
      <w:r>
        <w:rPr>
          <w:spacing w:val="2"/>
        </w:rPr>
        <w:t> </w:t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4</w:t>
      </w:r>
      <w:r>
        <w:rPr/>
        <w:t> </w:t>
      </w:r>
      <w:r>
        <w:rPr>
          <w:spacing w:val="-1"/>
        </w:rPr>
        <w:t>პუნქტის</w:t>
      </w:r>
      <w:r>
        <w:rPr>
          <w:spacing w:val="1"/>
        </w:rPr>
        <w:t> </w:t>
      </w:r>
      <w:r>
        <w:rPr>
          <w:spacing w:val="-1"/>
        </w:rPr>
        <w:t>მოთხოვნა</w:t>
      </w:r>
      <w:r>
        <w:rPr>
          <w:spacing w:val="2"/>
        </w:rPr>
        <w:t> </w:t>
      </w:r>
      <w:r>
        <w:rPr>
          <w:spacing w:val="-2"/>
        </w:rPr>
        <w:t>არ</w:t>
      </w:r>
      <w:r>
        <w:rPr>
          <w:spacing w:val="3"/>
        </w:rPr>
        <w:t> </w:t>
      </w:r>
      <w:r>
        <w:rPr>
          <w:spacing w:val="-1"/>
        </w:rPr>
        <w:t>ვრცელდება</w:t>
      </w:r>
      <w:r>
        <w:rPr>
          <w:spacing w:val="2"/>
        </w:rPr>
        <w:t> </w:t>
      </w:r>
      <w:r>
        <w:rPr>
          <w:spacing w:val="-1"/>
        </w:rPr>
        <w:t>იმ</w:t>
      </w:r>
      <w:r>
        <w:rPr>
          <w:spacing w:val="1"/>
        </w:rPr>
        <w:t> </w:t>
      </w:r>
      <w:r>
        <w:rPr>
          <w:spacing w:val="-1"/>
        </w:rPr>
        <w:t>ბუნებრივ</w:t>
      </w:r>
      <w:r>
        <w:rPr>
          <w:spacing w:val="54"/>
        </w:rPr>
        <w:t> </w:t>
      </w:r>
      <w:r>
        <w:rPr>
          <w:spacing w:val="-1"/>
        </w:rPr>
        <w:t>ღვინოზე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2"/>
        </w:rPr>
        <w:t>რომელიც</w:t>
      </w:r>
      <w:r>
        <w:rPr>
          <w:spacing w:val="59"/>
        </w:rPr>
        <w:t> </w:t>
      </w:r>
      <w:r>
        <w:rPr>
          <w:spacing w:val="-1"/>
        </w:rPr>
        <w:t>წარმოებულია მცირე</w:t>
      </w:r>
      <w:r>
        <w:rPr>
          <w:spacing w:val="-2"/>
        </w:rPr>
        <w:t> ზომის</w:t>
      </w:r>
      <w:r>
        <w:rPr>
          <w:spacing w:val="-1"/>
        </w:rPr>
        <w:t> მარანში</w:t>
      </w:r>
      <w:r>
        <w:rPr>
          <w:rFonts w:ascii="Sylfaen" w:hAnsi="Sylfaen" w:cs="Sylfaen" w:eastAsia="Sylfaen"/>
          <w:spacing w:val="-1"/>
        </w:rPr>
        <w:t>.“ </w:t>
      </w:r>
      <w:r>
        <w:rPr>
          <w:rFonts w:ascii="Sylfaen" w:hAnsi="Sylfaen" w:cs="Sylfaen" w:eastAsia="Sylfaen"/>
        </w:rPr>
        <w:t>.</w:t>
      </w:r>
    </w:p>
    <w:p>
      <w:pPr>
        <w:spacing w:line="240" w:lineRule="auto" w:before="1"/>
        <w:rPr>
          <w:rFonts w:ascii="Sylfaen" w:hAnsi="Sylfaen" w:cs="Sylfaen" w:eastAsia="Sylfaen"/>
          <w:sz w:val="15"/>
          <w:szCs w:val="1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ბ)</w:t>
      </w:r>
      <w:r>
        <w:rPr>
          <w:spacing w:val="9"/>
        </w:rPr>
        <w:t> </w:t>
      </w:r>
      <w:r>
        <w:rPr>
          <w:spacing w:val="-3"/>
        </w:rPr>
        <w:t>დაემატოს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8"/>
        </w:rPr>
        <w:t> </w:t>
      </w:r>
      <w:r>
        <w:rPr>
          <w:spacing w:val="-2"/>
        </w:rPr>
        <w:t>6</w:t>
      </w:r>
      <w:r>
        <w:rPr>
          <w:rFonts w:ascii="Sylfaen" w:hAnsi="Sylfaen" w:cs="Sylfaen" w:eastAsia="Sylfaen"/>
          <w:i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i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i/>
          <w:spacing w:val="2"/>
          <w:position w:val="6"/>
          <w:sz w:val="13"/>
          <w:szCs w:val="13"/>
        </w:rPr>
        <w:t> </w:t>
      </w:r>
      <w:r>
        <w:rPr>
          <w:spacing w:val="-3"/>
        </w:rPr>
        <w:t>და</w:t>
      </w:r>
      <w:r>
        <w:rPr>
          <w:spacing w:val="12"/>
        </w:rPr>
        <w:t> </w:t>
      </w:r>
      <w:r>
        <w:rPr>
          <w:spacing w:val="-2"/>
        </w:rPr>
        <w:t>6</w:t>
      </w:r>
      <w:r>
        <w:rPr>
          <w:spacing w:val="-2"/>
          <w:position w:val="6"/>
          <w:sz w:val="13"/>
          <w:szCs w:val="13"/>
        </w:rPr>
        <w:t>2</w:t>
      </w:r>
      <w:r>
        <w:rPr>
          <w:spacing w:val="8"/>
          <w:position w:val="6"/>
          <w:sz w:val="13"/>
          <w:szCs w:val="13"/>
        </w:rPr>
        <w:t> </w:t>
      </w:r>
      <w:r>
        <w:rPr>
          <w:spacing w:val="-3"/>
        </w:rPr>
        <w:t>პუნქტები</w:t>
      </w:r>
      <w:r>
        <w:rPr>
          <w:rFonts w:ascii="Sylfaen" w:hAnsi="Sylfaen" w:cs="Sylfaen" w:eastAsia="Sylfaen"/>
          <w:i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after="0" w:line="240" w:lineRule="auto"/>
        <w:jc w:val="both"/>
        <w:rPr>
          <w:rFonts w:ascii="Sylfaen" w:hAnsi="Sylfaen" w:cs="Sylfaen" w:eastAsia="Sylfaen"/>
        </w:rPr>
        <w:sectPr>
          <w:type w:val="continuous"/>
          <w:pgSz w:w="12240" w:h="15840"/>
          <w:pgMar w:top="880" w:bottom="280" w:left="1320" w:right="1320"/>
        </w:sectPr>
      </w:pPr>
    </w:p>
    <w:p>
      <w:pPr>
        <w:pStyle w:val="BodyText"/>
        <w:spacing w:line="276" w:lineRule="auto" w:before="24"/>
        <w:ind w:left="120" w:right="115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„6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25"/>
        </w:rPr>
        <w:t> </w:t>
      </w:r>
      <w:r>
        <w:rPr>
          <w:spacing w:val="-1"/>
        </w:rPr>
        <w:t>სარეალიზაციოდ</w:t>
      </w:r>
      <w:r>
        <w:rPr>
          <w:spacing w:val="-4"/>
        </w:rPr>
        <w:t> </w:t>
      </w:r>
      <w:r>
        <w:rPr>
          <w:spacing w:val="-1"/>
        </w:rPr>
        <w:t>განკუთვნილი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სერტიფიცირებული</w:t>
      </w:r>
      <w:r>
        <w:rPr>
          <w:spacing w:val="-6"/>
        </w:rPr>
        <w:t> </w:t>
      </w:r>
      <w:r>
        <w:rPr>
          <w:spacing w:val="-1"/>
        </w:rPr>
        <w:t>ალკოჰოლიანი</w:t>
      </w:r>
      <w:r>
        <w:rPr>
          <w:spacing w:val="-6"/>
        </w:rPr>
        <w:t> </w:t>
      </w:r>
      <w:r>
        <w:rPr>
          <w:spacing w:val="-1"/>
        </w:rPr>
        <w:t>სასმელის</w:t>
      </w:r>
      <w:r>
        <w:rPr>
          <w:spacing w:val="-6"/>
        </w:rPr>
        <w:t> </w:t>
      </w:r>
      <w:r>
        <w:rPr>
          <w:spacing w:val="-1"/>
        </w:rPr>
        <w:t>ნიშანდება</w:t>
      </w:r>
      <w:r>
        <w:rPr>
          <w:spacing w:val="43"/>
        </w:rPr>
        <w:t> </w:t>
      </w:r>
      <w:r>
        <w:rPr>
          <w:spacing w:val="-1"/>
        </w:rPr>
        <w:t>სავალდებულოა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2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76" w:lineRule="auto"/>
        <w:ind w:right="115"/>
        <w:jc w:val="both"/>
        <w:rPr>
          <w:rFonts w:ascii="Sylfaen" w:hAnsi="Sylfaen" w:cs="Sylfaen" w:eastAsia="Sylfaen"/>
        </w:rPr>
      </w:pPr>
      <w:r>
        <w:rPr/>
        <w:t>6</w:t>
      </w:r>
      <w:r>
        <w:rPr>
          <w:position w:val="6"/>
          <w:sz w:val="13"/>
          <w:szCs w:val="13"/>
        </w:rPr>
        <w:t>2.</w:t>
      </w:r>
      <w:r>
        <w:rPr>
          <w:spacing w:val="13"/>
          <w:position w:val="6"/>
          <w:sz w:val="13"/>
          <w:szCs w:val="13"/>
        </w:rPr>
        <w:t> </w:t>
      </w:r>
      <w:r>
        <w:rPr>
          <w:spacing w:val="-1"/>
        </w:rPr>
        <w:t>ალკოჰოლიანი</w:t>
      </w:r>
      <w:r>
        <w:rPr>
          <w:spacing w:val="11"/>
        </w:rPr>
        <w:t> </w:t>
      </w:r>
      <w:r>
        <w:rPr>
          <w:spacing w:val="-1"/>
        </w:rPr>
        <w:t>სასმელის</w:t>
      </w:r>
      <w:r>
        <w:rPr>
          <w:spacing w:val="11"/>
        </w:rPr>
        <w:t> </w:t>
      </w:r>
      <w:r>
        <w:rPr>
          <w:spacing w:val="-1"/>
        </w:rPr>
        <w:t>ნიშანდებას</w:t>
      </w:r>
      <w:r>
        <w:rPr>
          <w:spacing w:val="11"/>
        </w:rPr>
        <w:t> </w:t>
      </w:r>
      <w:r>
        <w:rPr>
          <w:spacing w:val="-1"/>
        </w:rPr>
        <w:t>ახორციელებს</w:t>
      </w:r>
      <w:r>
        <w:rPr>
          <w:spacing w:val="11"/>
        </w:rPr>
        <w:t> </w:t>
      </w:r>
      <w:r>
        <w:rPr>
          <w:spacing w:val="-1"/>
        </w:rPr>
        <w:t>სააგენტო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გარემოს</w:t>
      </w:r>
      <w:r>
        <w:rPr>
          <w:spacing w:val="47"/>
        </w:rPr>
        <w:t> </w:t>
      </w:r>
      <w:r>
        <w:rPr>
          <w:spacing w:val="-1"/>
        </w:rPr>
        <w:t>დაცვისა </w:t>
      </w:r>
      <w:r>
        <w:rPr/>
        <w:t>და</w:t>
      </w:r>
      <w:r>
        <w:rPr>
          <w:spacing w:val="-1"/>
        </w:rPr>
        <w:t> სოფლის მეურნეობის მინისტრის მიერ</w:t>
      </w:r>
      <w:r>
        <w:rPr>
          <w:spacing w:val="-2"/>
        </w:rPr>
        <w:t> </w:t>
      </w:r>
      <w:r>
        <w:rPr>
          <w:spacing w:val="-1"/>
        </w:rPr>
        <w:t>დადგენილი წესით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1"/>
        <w:rPr>
          <w:rFonts w:ascii="Sylfaen" w:hAnsi="Sylfaen" w:cs="Sylfaen" w:eastAsia="Sylfaen"/>
          <w:sz w:val="15"/>
          <w:szCs w:val="1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/>
        <w:t>4.</w:t>
      </w:r>
      <w:r>
        <w:rPr>
          <w:spacing w:val="9"/>
        </w:rPr>
        <w:t> </w:t>
      </w:r>
      <w:r>
        <w:rPr>
          <w:spacing w:val="-2"/>
        </w:rPr>
        <w:t>33</w:t>
      </w:r>
      <w:r>
        <w:rPr>
          <w:spacing w:val="-2"/>
          <w:position w:val="6"/>
          <w:sz w:val="13"/>
          <w:szCs w:val="13"/>
        </w:rPr>
        <w:t>6</w:t>
      </w:r>
      <w:r>
        <w:rPr>
          <w:position w:val="6"/>
          <w:sz w:val="13"/>
          <w:szCs w:val="13"/>
        </w:rPr>
        <w:t> </w:t>
      </w:r>
      <w:r>
        <w:rPr>
          <w:spacing w:val="5"/>
          <w:position w:val="6"/>
          <w:sz w:val="13"/>
          <w:szCs w:val="13"/>
        </w:rPr>
        <w:t> </w:t>
      </w:r>
      <w:r>
        <w:rPr>
          <w:spacing w:val="-4"/>
        </w:rPr>
        <w:t>მუხლს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8"/>
        </w:rPr>
        <w:t> </w:t>
      </w:r>
      <w:r>
        <w:rPr>
          <w:rFonts w:ascii="Sylfaen" w:hAnsi="Sylfaen" w:cs="Sylfaen" w:eastAsia="Sylfaen"/>
          <w:i/>
          <w:spacing w:val="-2"/>
        </w:rPr>
        <w:t>1</w:t>
      </w:r>
      <w:r>
        <w:rPr>
          <w:spacing w:val="-2"/>
          <w:position w:val="6"/>
          <w:sz w:val="13"/>
          <w:szCs w:val="13"/>
        </w:rPr>
        <w:t>7</w:t>
      </w:r>
      <w:r>
        <w:rPr>
          <w:spacing w:val="7"/>
          <w:position w:val="6"/>
          <w:sz w:val="13"/>
          <w:szCs w:val="13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rFonts w:ascii="Sylfaen" w:hAnsi="Sylfaen" w:cs="Sylfaen" w:eastAsia="Sylfaen"/>
          <w:i/>
          <w:spacing w:val="-2"/>
        </w:rPr>
        <w:t>1</w:t>
      </w:r>
      <w:r>
        <w:rPr>
          <w:spacing w:val="-2"/>
          <w:position w:val="6"/>
          <w:sz w:val="13"/>
          <w:szCs w:val="13"/>
        </w:rPr>
        <w:t>8</w:t>
      </w:r>
      <w:r>
        <w:rPr>
          <w:spacing w:val="4"/>
          <w:position w:val="6"/>
          <w:sz w:val="13"/>
          <w:szCs w:val="13"/>
        </w:rPr>
        <w:t> </w:t>
      </w:r>
      <w:r>
        <w:rPr>
          <w:spacing w:val="-3"/>
        </w:rPr>
        <w:t>პუნქტები</w:t>
      </w:r>
      <w:r>
        <w:rPr>
          <w:rFonts w:ascii="Sylfaen" w:hAnsi="Sylfaen" w:cs="Sylfaen" w:eastAsia="Sylfaen"/>
          <w:i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i/>
          <w:sz w:val="18"/>
          <w:szCs w:val="18"/>
        </w:rPr>
      </w:pPr>
    </w:p>
    <w:p>
      <w:pPr>
        <w:pStyle w:val="BodyText"/>
        <w:spacing w:line="276" w:lineRule="auto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,,1</w:t>
      </w:r>
      <w:r>
        <w:rPr>
          <w:position w:val="6"/>
          <w:sz w:val="13"/>
          <w:szCs w:val="13"/>
        </w:rPr>
        <w:t>7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საქართველოს გარემოს დაცვისა </w:t>
      </w:r>
      <w:r>
        <w:rPr/>
        <w:t>და</w:t>
      </w:r>
      <w:r>
        <w:rPr>
          <w:spacing w:val="-1"/>
        </w:rPr>
        <w:t> სოფლის</w:t>
      </w:r>
      <w:r>
        <w:rPr>
          <w:spacing w:val="-2"/>
        </w:rPr>
        <w:t> </w:t>
      </w:r>
      <w:r>
        <w:rPr>
          <w:spacing w:val="-1"/>
        </w:rPr>
        <w:t>მეურნეობის მინისტრმა</w:t>
      </w:r>
      <w:r>
        <w:rPr/>
        <w:t> 2026 </w:t>
      </w:r>
      <w:r>
        <w:rPr>
          <w:spacing w:val="-1"/>
        </w:rPr>
        <w:t>წლის პირველ</w:t>
      </w:r>
      <w:r>
        <w:rPr>
          <w:spacing w:val="30"/>
        </w:rPr>
        <w:t> </w:t>
      </w:r>
      <w:r>
        <w:rPr>
          <w:spacing w:val="-1"/>
        </w:rPr>
        <w:t>ნოემბრამდე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2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76" w:lineRule="auto"/>
        <w:ind w:right="211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ა) გამოსცეს ბრძანება</w:t>
      </w:r>
      <w:r>
        <w:rPr/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ალკოჰოლიანი სასმელის</w:t>
      </w:r>
      <w:r>
        <w:rPr>
          <w:spacing w:val="-4"/>
        </w:rPr>
        <w:t> </w:t>
      </w:r>
      <w:r>
        <w:rPr>
          <w:spacing w:val="-1"/>
        </w:rPr>
        <w:t>ნიშანდების წესისა</w:t>
      </w:r>
      <w:r>
        <w:rPr/>
        <w:t> და</w:t>
      </w:r>
      <w:r>
        <w:rPr>
          <w:spacing w:val="-1"/>
        </w:rPr>
        <w:t> ფორმის</w:t>
      </w:r>
      <w:r>
        <w:rPr>
          <w:spacing w:val="-2"/>
        </w:rPr>
        <w:t> </w:t>
      </w:r>
      <w:r>
        <w:rPr>
          <w:spacing w:val="-1"/>
        </w:rPr>
        <w:t>დამტკიცების</w:t>
      </w:r>
      <w:r>
        <w:rPr>
          <w:spacing w:val="42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.“;</w:t>
      </w:r>
    </w:p>
    <w:p>
      <w:pPr>
        <w:spacing w:line="240" w:lineRule="auto" w:before="2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40" w:lineRule="auto"/>
        <w:ind w:left="120"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ბ)</w:t>
      </w:r>
      <w:r>
        <w:rPr/>
        <w:t>  </w:t>
      </w:r>
      <w:r>
        <w:rPr>
          <w:spacing w:val="-1"/>
        </w:rPr>
        <w:t>უზრუნველყოს </w:t>
      </w:r>
      <w:r>
        <w:rPr>
          <w:spacing w:val="-2"/>
        </w:rPr>
        <w:t>შესაბამისი</w:t>
      </w:r>
      <w:r>
        <w:rPr>
          <w:spacing w:val="-1"/>
        </w:rPr>
        <w:t> ნორმატიული აქტების ამ კანონთან</w:t>
      </w:r>
      <w:r>
        <w:rPr>
          <w:spacing w:val="-2"/>
        </w:rPr>
        <w:t> </w:t>
      </w:r>
      <w:r>
        <w:rPr>
          <w:spacing w:val="-1"/>
        </w:rPr>
        <w:t>შესაბამისობაში მოყვანა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6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76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1</w:t>
      </w:r>
      <w:r>
        <w:rPr>
          <w:spacing w:val="-1"/>
          <w:position w:val="6"/>
          <w:sz w:val="13"/>
          <w:szCs w:val="13"/>
        </w:rPr>
        <w:t>8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მთავრობამ,</w:t>
      </w:r>
      <w:r>
        <w:rPr>
          <w:spacing w:val="31"/>
        </w:rPr>
        <w:t> </w:t>
      </w:r>
      <w:r>
        <w:rPr/>
        <w:t>2027</w:t>
      </w:r>
      <w:r>
        <w:rPr>
          <w:spacing w:val="31"/>
        </w:rPr>
        <w:t> </w:t>
      </w:r>
      <w:r>
        <w:rPr>
          <w:spacing w:val="-1"/>
        </w:rPr>
        <w:t>წლის</w:t>
      </w:r>
      <w:r>
        <w:rPr>
          <w:spacing w:val="30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თებერვლამდე</w:t>
      </w:r>
      <w:r>
        <w:rPr>
          <w:spacing w:val="32"/>
        </w:rPr>
        <w:t> </w:t>
      </w:r>
      <w:r>
        <w:rPr>
          <w:spacing w:val="-1"/>
        </w:rPr>
        <w:t>უზრუნველყოს</w:t>
      </w:r>
      <w:r>
        <w:rPr>
          <w:spacing w:val="30"/>
        </w:rPr>
        <w:t> </w:t>
      </w:r>
      <w:r>
        <w:rPr>
          <w:spacing w:val="-1"/>
        </w:rPr>
        <w:t>სარეალიზაციოდ</w:t>
      </w:r>
      <w:r>
        <w:rPr>
          <w:spacing w:val="37"/>
        </w:rPr>
        <w:t> </w:t>
      </w:r>
      <w:r>
        <w:rPr>
          <w:spacing w:val="-1"/>
        </w:rPr>
        <w:t>განკუთვნილი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სერტიფიცირებული</w:t>
      </w:r>
      <w:r>
        <w:rPr>
          <w:spacing w:val="52"/>
        </w:rPr>
        <w:t> </w:t>
      </w:r>
      <w:r>
        <w:rPr>
          <w:spacing w:val="-1"/>
        </w:rPr>
        <w:t>ალკოჰოლიანი</w:t>
      </w:r>
      <w:r>
        <w:rPr>
          <w:spacing w:val="52"/>
        </w:rPr>
        <w:t> </w:t>
      </w:r>
      <w:r>
        <w:rPr>
          <w:spacing w:val="-1"/>
        </w:rPr>
        <w:t>სასმელის</w:t>
      </w:r>
      <w:r>
        <w:rPr>
          <w:spacing w:val="50"/>
        </w:rPr>
        <w:t> </w:t>
      </w:r>
      <w:r>
        <w:rPr>
          <w:spacing w:val="-1"/>
        </w:rPr>
        <w:t>ნიშანდების</w:t>
      </w:r>
      <w:r>
        <w:rPr>
          <w:spacing w:val="52"/>
        </w:rPr>
        <w:t> </w:t>
      </w:r>
      <w:r>
        <w:rPr>
          <w:spacing w:val="-1"/>
        </w:rPr>
        <w:t>საფასურის</w:t>
      </w:r>
      <w:r>
        <w:rPr>
          <w:spacing w:val="31"/>
        </w:rPr>
        <w:t> </w:t>
      </w:r>
      <w:r>
        <w:rPr>
          <w:spacing w:val="-1"/>
        </w:rPr>
        <w:t>განსაზღვრა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1"/>
        <w:rPr>
          <w:rFonts w:ascii="Sylfaen" w:hAnsi="Sylfaen" w:cs="Sylfaen" w:eastAsia="Sylfaen"/>
          <w:sz w:val="15"/>
          <w:szCs w:val="15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> </w:t>
      </w:r>
      <w:r>
        <w:rPr/>
        <w:t>2.</w:t>
      </w:r>
      <w:r>
        <w:rPr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pStyle w:val="BodyText"/>
        <w:spacing w:line="276" w:lineRule="auto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24"/>
        </w:rPr>
        <w:t> </w:t>
      </w:r>
      <w:r>
        <w:rPr/>
        <w:t>ეს</w:t>
      </w:r>
      <w:r>
        <w:rPr>
          <w:spacing w:val="23"/>
        </w:rPr>
        <w:t> </w:t>
      </w:r>
      <w:r>
        <w:rPr>
          <w:spacing w:val="-1"/>
        </w:rPr>
        <w:t>კანონი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გარდა</w:t>
      </w:r>
      <w:r>
        <w:rPr>
          <w:spacing w:val="24"/>
        </w:rPr>
        <w:t> </w:t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spacing w:val="-1"/>
        </w:rPr>
        <w:t>კანონის</w:t>
      </w:r>
      <w:r>
        <w:rPr>
          <w:spacing w:val="23"/>
        </w:rPr>
        <w:t> </w:t>
      </w:r>
      <w:r>
        <w:rPr>
          <w:spacing w:val="-1"/>
        </w:rPr>
        <w:t>პირველი</w:t>
      </w:r>
      <w:r>
        <w:rPr>
          <w:spacing w:val="23"/>
        </w:rPr>
        <w:t> </w:t>
      </w:r>
      <w:r>
        <w:rPr>
          <w:spacing w:val="-1"/>
        </w:rPr>
        <w:t>მუხლის</w:t>
      </w:r>
      <w:r>
        <w:rPr>
          <w:spacing w:val="23"/>
        </w:rPr>
        <w:t> </w:t>
      </w:r>
      <w:r>
        <w:rPr>
          <w:spacing w:val="-1"/>
        </w:rPr>
        <w:t>პირველი</w:t>
      </w:r>
      <w:r>
        <w:rPr>
          <w:spacing w:val="23"/>
        </w:rPr>
        <w:t> </w:t>
      </w:r>
      <w:r>
        <w:rPr>
          <w:spacing w:val="-1"/>
        </w:rPr>
        <w:t>პუნქტის</w:t>
      </w:r>
      <w:r>
        <w:rPr>
          <w:spacing w:val="2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ქვეპუნქტით</w:t>
      </w:r>
      <w:r>
        <w:rPr>
          <w:spacing w:val="65"/>
        </w:rPr>
        <w:t> </w:t>
      </w:r>
      <w:r>
        <w:rPr>
          <w:spacing w:val="-1"/>
        </w:rPr>
        <w:t>გათვალისწინებული</w:t>
      </w:r>
      <w:r>
        <w:rPr>
          <w:spacing w:val="21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rFonts w:ascii="Sylfaen" w:hAnsi="Sylfaen" w:cs="Sylfaen" w:eastAsia="Sylfaen"/>
          <w:b/>
          <w:bCs/>
          <w:spacing w:val="-2"/>
        </w:rPr>
        <w:t>ჰ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52</w:t>
      </w:r>
      <w:r>
        <w:rPr>
          <w:rFonts w:ascii="Sylfaen" w:hAnsi="Sylfaen" w:cs="Sylfaen" w:eastAsia="Sylfaen"/>
          <w:b/>
          <w:bCs/>
          <w:i/>
          <w:spacing w:val="-2"/>
        </w:rPr>
        <w:t>“</w:t>
      </w:r>
      <w:r>
        <w:rPr>
          <w:rFonts w:ascii="Sylfaen" w:hAnsi="Sylfaen" w:cs="Sylfaen" w:eastAsia="Sylfaen"/>
          <w:b/>
          <w:bCs/>
          <w:i/>
          <w:spacing w:val="24"/>
        </w:rPr>
        <w:t> </w:t>
      </w:r>
      <w:r>
        <w:rPr>
          <w:spacing w:val="-1"/>
        </w:rPr>
        <w:t>ქვეპუნქტისა</w:t>
      </w:r>
      <w:r>
        <w:rPr>
          <w:spacing w:val="21"/>
        </w:rPr>
        <w:t> </w:t>
      </w:r>
      <w:r>
        <w:rPr/>
        <w:t>და</w:t>
      </w:r>
      <w:r>
        <w:rPr>
          <w:spacing w:val="6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3</w:t>
      </w:r>
      <w:r>
        <w:rPr>
          <w:spacing w:val="20"/>
        </w:rPr>
        <w:t> </w:t>
      </w:r>
      <w:r>
        <w:rPr>
          <w:spacing w:val="-1"/>
        </w:rPr>
        <w:t>პუნქტის</w:t>
      </w:r>
      <w:r>
        <w:rPr>
          <w:spacing w:val="20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ქვეპუნქტისა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ამოქმედდეს</w:t>
      </w:r>
      <w:r>
        <w:rPr>
          <w:spacing w:val="55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1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40" w:lineRule="auto"/>
        <w:ind w:left="120" w:right="0"/>
        <w:jc w:val="both"/>
        <w:rPr>
          <w:rFonts w:ascii="Sylfaen" w:hAnsi="Sylfaen" w:cs="Sylfaen" w:eastAsia="Sylfaen"/>
        </w:rPr>
      </w:pPr>
      <w:r>
        <w:rPr/>
        <w:t>2. </w:t>
      </w:r>
      <w:r>
        <w:rPr>
          <w:spacing w:val="-1"/>
        </w:rPr>
        <w:t>ამ</w:t>
      </w:r>
      <w:r>
        <w:rPr/>
        <w:t> </w:t>
      </w:r>
      <w:r>
        <w:rPr>
          <w:spacing w:val="-1"/>
        </w:rPr>
        <w:t>კანონის პირველი</w:t>
      </w:r>
      <w:r>
        <w:rPr/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-1"/>
        </w:rPr>
        <w:t>პირველი </w:t>
      </w:r>
      <w:r>
        <w:rPr>
          <w:spacing w:val="-2"/>
        </w:rPr>
        <w:t>პუნქტის</w:t>
      </w:r>
      <w:r>
        <w:rPr/>
        <w:t> 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ქვეპუნქტით გათვალისწინებული</w:t>
      </w:r>
      <w:r>
        <w:rPr>
          <w:spacing w:val="-4"/>
        </w:rPr>
        <w:t> </w:t>
      </w:r>
      <w:r>
        <w:rPr>
          <w:rFonts w:ascii="Sylfaen" w:hAnsi="Sylfaen" w:cs="Sylfaen" w:eastAsia="Sylfaen"/>
          <w:b/>
          <w:bCs/>
          <w:i/>
          <w:spacing w:val="-2"/>
        </w:rPr>
        <w:t>„</w:t>
      </w:r>
      <w:r>
        <w:rPr>
          <w:rFonts w:ascii="Sylfaen" w:hAnsi="Sylfaen" w:cs="Sylfaen" w:eastAsia="Sylfaen"/>
          <w:b/>
          <w:bCs/>
          <w:spacing w:val="-2"/>
        </w:rPr>
        <w:t>ჰ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52</w:t>
      </w:r>
      <w:r>
        <w:rPr>
          <w:rFonts w:ascii="Sylfaen" w:hAnsi="Sylfaen" w:cs="Sylfaen" w:eastAsia="Sylfaen"/>
          <w:b/>
          <w:bCs/>
          <w:i/>
          <w:spacing w:val="-2"/>
        </w:rPr>
        <w:t>“</w:t>
      </w:r>
      <w:r>
        <w:rPr>
          <w:rFonts w:ascii="Sylfaen" w:hAnsi="Sylfaen" w:cs="Sylfaen" w:eastAsia="Sylfaen"/>
        </w:rPr>
      </w:r>
    </w:p>
    <w:p>
      <w:pPr>
        <w:pStyle w:val="BodyText"/>
        <w:spacing w:line="240" w:lineRule="auto" w:before="44"/>
        <w:ind w:left="175" w:right="0" w:hanging="56"/>
        <w:jc w:val="both"/>
        <w:rPr>
          <w:rFonts w:ascii="Sylfaen" w:hAnsi="Sylfaen" w:cs="Sylfaen" w:eastAsia="Sylfaen"/>
        </w:rPr>
      </w:pPr>
      <w:r>
        <w:rPr>
          <w:spacing w:val="-1"/>
        </w:rPr>
        <w:t>ქვეპუნქტი</w:t>
      </w:r>
      <w:r>
        <w:rPr>
          <w:spacing w:val="-3"/>
        </w:rPr>
        <w:t> </w:t>
      </w:r>
      <w:r>
        <w:rPr/>
        <w:t>და</w:t>
      </w:r>
      <w:r>
        <w:rPr>
          <w:spacing w:val="-3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3</w:t>
      </w:r>
      <w:r>
        <w:rPr>
          <w:spacing w:val="-3"/>
        </w:rPr>
        <w:t> </w:t>
      </w:r>
      <w:r>
        <w:rPr>
          <w:spacing w:val="-2"/>
        </w:rPr>
        <w:t>პუნქტის</w:t>
      </w:r>
      <w:r>
        <w:rPr>
          <w:spacing w:val="-4"/>
        </w:rPr>
        <w:t> </w:t>
      </w:r>
      <w:r>
        <w:rPr>
          <w:rFonts w:ascii="Sylfaen" w:hAnsi="Sylfaen" w:cs="Sylfaen" w:eastAsia="Sylfaen"/>
        </w:rPr>
        <w:t>„</w:t>
      </w:r>
      <w:r>
        <w:rPr/>
        <w:t>ბ</w:t>
      </w:r>
      <w:r>
        <w:rPr>
          <w:rFonts w:ascii="Sylfaen" w:hAnsi="Sylfaen" w:cs="Sylfaen" w:eastAsia="Sylfaen"/>
        </w:rPr>
        <w:t>“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ქვეპუნქტი</w:t>
      </w:r>
      <w:r>
        <w:rPr>
          <w:spacing w:val="49"/>
        </w:rPr>
        <w:t> </w:t>
      </w:r>
      <w:r>
        <w:rPr>
          <w:spacing w:val="-1"/>
        </w:rPr>
        <w:t>ამოქმედდეს</w:t>
      </w:r>
      <w:r>
        <w:rPr>
          <w:spacing w:val="-4"/>
        </w:rPr>
        <w:t> </w:t>
      </w:r>
      <w:r>
        <w:rPr/>
        <w:t>2027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49"/>
        </w:rPr>
        <w:t> </w:t>
      </w:r>
      <w:r>
        <w:rPr/>
        <w:t>პირველი</w:t>
      </w:r>
      <w:r>
        <w:rPr>
          <w:spacing w:val="-3"/>
        </w:rPr>
        <w:t> </w:t>
      </w:r>
      <w:r>
        <w:rPr>
          <w:spacing w:val="-1"/>
        </w:rPr>
        <w:t>თებერვლიდან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pStyle w:val="Heading1"/>
        <w:tabs>
          <w:tab w:pos="7197" w:val="left" w:leader="none"/>
        </w:tabs>
        <w:spacing w:line="240" w:lineRule="auto" w:before="149"/>
        <w:ind w:left="175" w:right="0"/>
        <w:jc w:val="both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9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88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12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სალომე ქურდაძე</dc:creator>
  <dcterms:created xsi:type="dcterms:W3CDTF">2026-04-14T10:47:42Z</dcterms:created>
  <dcterms:modified xsi:type="dcterms:W3CDTF">2026-04-14T10:47:42Z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2026-04-14T00:00:00Z</vt:filetime>
  </property>
  <property fmtid="{D5CDD505-2E9C-101B-9397-08002B2CF9AE}" pid="3" name="LastSaved">
    <vt:filetime>2026-04-14T00:00:00Z</vt:filetime>
  </property>
</Properties>
</file>