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05F4" w:rsidRPr="00CB7711" w:rsidRDefault="00E205F4" w:rsidP="00E205F4">
      <w:pPr>
        <w:jc w:val="right"/>
        <w:rPr>
          <w:rFonts w:ascii="Sylfaen" w:hAnsi="Sylfaen"/>
          <w:b/>
          <w:sz w:val="24"/>
          <w:szCs w:val="24"/>
          <w:u w:val="single"/>
          <w:lang w:val="ka-GE"/>
        </w:rPr>
      </w:pPr>
      <w:r w:rsidRPr="00CB7711">
        <w:rPr>
          <w:rFonts w:ascii="Sylfaen" w:hAnsi="Sylfaen"/>
          <w:b/>
          <w:sz w:val="24"/>
          <w:szCs w:val="24"/>
          <w:u w:val="single"/>
          <w:lang w:val="ka-GE"/>
        </w:rPr>
        <w:t>პროექტი</w:t>
      </w:r>
    </w:p>
    <w:p w:rsidR="00E205F4" w:rsidRPr="00CB7711" w:rsidRDefault="00E205F4" w:rsidP="00E205F4">
      <w:pPr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E205F4" w:rsidRPr="00CB7711" w:rsidRDefault="00E205F4" w:rsidP="00E205F4">
      <w:pPr>
        <w:jc w:val="center"/>
        <w:rPr>
          <w:rFonts w:ascii="Sylfaen" w:hAnsi="Sylfaen"/>
          <w:b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>საქართველოს ორგანული კანონი</w:t>
      </w:r>
    </w:p>
    <w:p w:rsidR="00E205F4" w:rsidRPr="00CB7711" w:rsidRDefault="00E205F4" w:rsidP="00E205F4">
      <w:pPr>
        <w:jc w:val="center"/>
        <w:rPr>
          <w:rFonts w:ascii="Sylfaen" w:hAnsi="Sylfaen"/>
          <w:b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>საქართველოს ორგანულ კანონში „საქართველოს საარჩევნო კოდექსი“ ცვლილების შეტანის შესახებ</w:t>
      </w:r>
    </w:p>
    <w:p w:rsidR="00E205F4" w:rsidRPr="00CB7711" w:rsidRDefault="00E205F4" w:rsidP="00E205F4">
      <w:pPr>
        <w:jc w:val="both"/>
        <w:rPr>
          <w:rFonts w:ascii="Sylfaen" w:hAnsi="Sylfaen"/>
          <w:sz w:val="24"/>
          <w:szCs w:val="24"/>
          <w:lang w:val="ka-GE"/>
        </w:rPr>
      </w:pPr>
    </w:p>
    <w:p w:rsidR="00E205F4" w:rsidRPr="00CB7711" w:rsidRDefault="00E205F4" w:rsidP="00E205F4">
      <w:pPr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>მუხლი 1.</w:t>
      </w:r>
      <w:r w:rsidRPr="00CB7711">
        <w:rPr>
          <w:rFonts w:ascii="Sylfaen" w:hAnsi="Sylfaen"/>
          <w:sz w:val="24"/>
          <w:szCs w:val="24"/>
          <w:lang w:val="ka-GE"/>
        </w:rPr>
        <w:t xml:space="preserve"> საქართველოს ორგანულ კანონში „საქართველოს საარჩევნო კოდექსი“ (საქართველოს საკანონმდებლო მაცნე (www.matsne.gov.ge), 29/12/2025, სარეგისტრაციო კოდი: 010190020.04.001.018169) შეტანილ იქნეს შემდეგი ცვლილება:</w:t>
      </w:r>
    </w:p>
    <w:p w:rsidR="00E205F4" w:rsidRPr="00CB7711" w:rsidRDefault="00E205F4" w:rsidP="00E205F4">
      <w:pPr>
        <w:jc w:val="both"/>
        <w:rPr>
          <w:rFonts w:ascii="Sylfaen" w:hAnsi="Sylfaen"/>
          <w:b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 xml:space="preserve">1. მე-4 მუხლის მე-6 პუნქტი ჩამოყალიბდეს შემდეგი რედაქციით: </w:t>
      </w:r>
    </w:p>
    <w:p w:rsidR="00E205F4" w:rsidRPr="00CB7711" w:rsidRDefault="00E205F4" w:rsidP="00E205F4">
      <w:pPr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>„6. კენჭისყრის შენობაში ყოფნის უფლების მქონე პირს, კენჭისყრის კაბინის გარდა, აგრეთვე საარჩევნო კომისიის სხდომაზე დასწრების უფლების მქონე პირს საარჩევნო პროცესისთვის</w:t>
      </w:r>
      <w:r w:rsidR="0010667B" w:rsidRPr="00CB7711">
        <w:rPr>
          <w:rFonts w:ascii="Sylfaen" w:hAnsi="Sylfaen"/>
          <w:sz w:val="24"/>
          <w:szCs w:val="24"/>
          <w:lang w:val="ka-GE"/>
        </w:rPr>
        <w:t xml:space="preserve"> </w:t>
      </w:r>
      <w:r w:rsidRPr="00CB7711">
        <w:rPr>
          <w:rFonts w:ascii="Sylfaen" w:hAnsi="Sylfaen"/>
          <w:sz w:val="24"/>
          <w:szCs w:val="24"/>
          <w:lang w:val="ka-GE"/>
        </w:rPr>
        <w:t xml:space="preserve">ხელის შეშლისა და </w:t>
      </w:r>
      <w:proofErr w:type="spellStart"/>
      <w:r w:rsidRPr="00CB7711">
        <w:rPr>
          <w:rFonts w:ascii="Sylfaen" w:hAnsi="Sylfaen"/>
          <w:sz w:val="24"/>
          <w:szCs w:val="24"/>
          <w:lang w:val="ka-GE"/>
        </w:rPr>
        <w:t>აუდიომონიტორინგის</w:t>
      </w:r>
      <w:proofErr w:type="spellEnd"/>
      <w:r w:rsidRPr="00CB7711">
        <w:rPr>
          <w:rFonts w:ascii="Sylfaen" w:hAnsi="Sylfaen"/>
          <w:sz w:val="24"/>
          <w:szCs w:val="24"/>
          <w:lang w:val="ka-GE"/>
        </w:rPr>
        <w:t xml:space="preserve"> განხორციელების გარეშე შეუძლიათ აწარმოონ </w:t>
      </w:r>
      <w:proofErr w:type="spellStart"/>
      <w:r w:rsidRPr="00CB7711">
        <w:rPr>
          <w:rFonts w:ascii="Sylfaen" w:hAnsi="Sylfaen"/>
          <w:sz w:val="24"/>
          <w:szCs w:val="24"/>
          <w:lang w:val="ka-GE"/>
        </w:rPr>
        <w:t>ფოტოვიდეოგადაღება</w:t>
      </w:r>
      <w:proofErr w:type="spellEnd"/>
      <w:r w:rsidRPr="00CB7711">
        <w:rPr>
          <w:rFonts w:ascii="Sylfaen" w:hAnsi="Sylfaen"/>
          <w:sz w:val="24"/>
          <w:szCs w:val="24"/>
          <w:lang w:val="ka-GE"/>
        </w:rPr>
        <w:t>.</w:t>
      </w:r>
      <w:r w:rsidR="0010667B" w:rsidRPr="00CB7711">
        <w:rPr>
          <w:rFonts w:ascii="Sylfaen" w:hAnsi="Sylfaen"/>
          <w:color w:val="FF0000"/>
          <w:sz w:val="24"/>
          <w:szCs w:val="24"/>
          <w:lang w:val="ka-GE"/>
        </w:rPr>
        <w:t xml:space="preserve"> </w:t>
      </w:r>
      <w:r w:rsidR="00B639D6" w:rsidRPr="00CB7711">
        <w:rPr>
          <w:rFonts w:ascii="Sylfaen" w:hAnsi="Sylfaen"/>
          <w:sz w:val="24"/>
          <w:szCs w:val="24"/>
          <w:lang w:val="ka-GE"/>
        </w:rPr>
        <w:t xml:space="preserve">საარჩევნო კომისიის სხდომაზე </w:t>
      </w:r>
      <w:r w:rsidR="0010667B" w:rsidRPr="00CB7711">
        <w:rPr>
          <w:rFonts w:ascii="Sylfaen" w:hAnsi="Sylfaen"/>
          <w:sz w:val="24"/>
          <w:szCs w:val="24"/>
          <w:lang w:val="ka-GE"/>
        </w:rPr>
        <w:t xml:space="preserve">პირის მიერ სხდომის </w:t>
      </w:r>
      <w:proofErr w:type="spellStart"/>
      <w:r w:rsidR="0010667B" w:rsidRPr="00CB7711">
        <w:rPr>
          <w:rFonts w:ascii="Sylfaen" w:hAnsi="Sylfaen"/>
          <w:sz w:val="24"/>
          <w:szCs w:val="24"/>
          <w:lang w:val="ka-GE"/>
        </w:rPr>
        <w:t>ფოტოვიდეოგადაღების</w:t>
      </w:r>
      <w:r w:rsidR="00B639D6" w:rsidRPr="00CB7711">
        <w:rPr>
          <w:rFonts w:ascii="Sylfaen" w:hAnsi="Sylfaen"/>
          <w:sz w:val="24"/>
          <w:szCs w:val="24"/>
          <w:lang w:val="ka-GE"/>
        </w:rPr>
        <w:t>ა</w:t>
      </w:r>
      <w:proofErr w:type="spellEnd"/>
      <w:r w:rsidR="00B639D6" w:rsidRPr="00CB7711">
        <w:rPr>
          <w:rFonts w:ascii="Sylfaen" w:hAnsi="Sylfaen"/>
          <w:sz w:val="24"/>
          <w:szCs w:val="24"/>
          <w:lang w:val="ka-GE"/>
        </w:rPr>
        <w:t xml:space="preserve"> და </w:t>
      </w:r>
      <w:proofErr w:type="spellStart"/>
      <w:r w:rsidR="00B639D6" w:rsidRPr="00CB7711">
        <w:rPr>
          <w:rFonts w:ascii="Sylfaen" w:hAnsi="Sylfaen"/>
          <w:sz w:val="24"/>
          <w:szCs w:val="24"/>
          <w:lang w:val="ka-GE"/>
        </w:rPr>
        <w:t>აუდიომონიტორინგის</w:t>
      </w:r>
      <w:proofErr w:type="spellEnd"/>
      <w:r w:rsidR="0010667B" w:rsidRPr="00CB7711">
        <w:rPr>
          <w:rFonts w:ascii="Sylfaen" w:hAnsi="Sylfaen"/>
          <w:sz w:val="24"/>
          <w:szCs w:val="24"/>
          <w:lang w:val="ka-GE"/>
        </w:rPr>
        <w:t xml:space="preserve"> წესი განისაზღვრება ცესკოს დადგენილებით.</w:t>
      </w:r>
      <w:r w:rsidRPr="00CB7711">
        <w:rPr>
          <w:rFonts w:ascii="Sylfaen" w:hAnsi="Sylfaen"/>
          <w:sz w:val="24"/>
          <w:szCs w:val="24"/>
          <w:lang w:val="ka-GE"/>
        </w:rPr>
        <w:t xml:space="preserve"> აკრძალულია ისეთი ინფორმაციის (მონაცემების) </w:t>
      </w:r>
      <w:proofErr w:type="spellStart"/>
      <w:r w:rsidRPr="00CB7711">
        <w:rPr>
          <w:rFonts w:ascii="Sylfaen" w:hAnsi="Sylfaen"/>
          <w:sz w:val="24"/>
          <w:szCs w:val="24"/>
          <w:lang w:val="ka-GE"/>
        </w:rPr>
        <w:t>ფოტოვიდეოგადაღება</w:t>
      </w:r>
      <w:proofErr w:type="spellEnd"/>
      <w:r w:rsidRPr="00CB7711">
        <w:rPr>
          <w:rFonts w:ascii="Sylfaen" w:hAnsi="Sylfaen"/>
          <w:sz w:val="24"/>
          <w:szCs w:val="24"/>
          <w:lang w:val="ka-GE"/>
        </w:rPr>
        <w:t xml:space="preserve"> ან სხვაგვარი დამუშავება, რომელიც (რომლებიც), ამ კანონის შესაბამისად, არ განეკუთვნება საჯარო ინფორმაციას, გარდა იმ შემთხვევისა, როდესაც ეს </w:t>
      </w:r>
      <w:proofErr w:type="spellStart"/>
      <w:r w:rsidRPr="00CB7711">
        <w:rPr>
          <w:rFonts w:ascii="Sylfaen" w:hAnsi="Sylfaen"/>
          <w:sz w:val="24"/>
          <w:szCs w:val="24"/>
          <w:lang w:val="ka-GE"/>
        </w:rPr>
        <w:t>ფოტოვიდეოგადაღება</w:t>
      </w:r>
      <w:proofErr w:type="spellEnd"/>
      <w:r w:rsidRPr="00CB7711">
        <w:rPr>
          <w:rFonts w:ascii="Sylfaen" w:hAnsi="Sylfaen"/>
          <w:sz w:val="24"/>
          <w:szCs w:val="24"/>
          <w:lang w:val="ka-GE"/>
        </w:rPr>
        <w:t xml:space="preserve"> ან დამუშავება გათვალისწინებულია ამ კანონით. კენჭისყრის ფარულობის უზრუნველსაყოფად კენჭისყრის კაბინაში </w:t>
      </w:r>
      <w:proofErr w:type="spellStart"/>
      <w:r w:rsidRPr="00CB7711">
        <w:rPr>
          <w:rFonts w:ascii="Sylfaen" w:hAnsi="Sylfaen"/>
          <w:sz w:val="24"/>
          <w:szCs w:val="24"/>
          <w:lang w:val="ka-GE"/>
        </w:rPr>
        <w:t>ფოტოვიდეოგადაღება</w:t>
      </w:r>
      <w:proofErr w:type="spellEnd"/>
      <w:r w:rsidRPr="00CB7711">
        <w:rPr>
          <w:rFonts w:ascii="Sylfaen" w:hAnsi="Sylfaen"/>
          <w:sz w:val="24"/>
          <w:szCs w:val="24"/>
          <w:lang w:val="ka-GE"/>
        </w:rPr>
        <w:t xml:space="preserve"> აკრძალულია.“. </w:t>
      </w:r>
    </w:p>
    <w:p w:rsidR="00E205F4" w:rsidRPr="00CB7711" w:rsidRDefault="00E205F4" w:rsidP="00E205F4">
      <w:pPr>
        <w:jc w:val="both"/>
        <w:rPr>
          <w:rFonts w:ascii="Sylfaen" w:hAnsi="Sylfaen"/>
          <w:b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 xml:space="preserve">2. 44-ე მუხლის მე-7 პუნქტი ჩამოყალიბდეს შემდეგი რედაქციით: </w:t>
      </w:r>
    </w:p>
    <w:p w:rsidR="00E205F4" w:rsidRPr="00CB7711" w:rsidRDefault="00E205F4" w:rsidP="00E205F4">
      <w:pPr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>„7. ამ მუხლის მე-6 პუნქტით განსაზღვრული საერთაშორისო დამკვირვებელი შეიძლება იყოს უცხო ქვეყნის მოქალაქე 18 წლის ასაკიდან. იმავე პუნქტით განსაზღვრულ საერთაშორისო დამკვირვებლებს შეიძლება ახლდეთ თარჯიმანი, რომელიც მათთან ერთად რეგისტრირდება ცესკოში</w:t>
      </w:r>
      <w:r w:rsidR="00675F17" w:rsidRPr="00CB7711">
        <w:rPr>
          <w:rFonts w:ascii="Sylfaen" w:hAnsi="Sylfaen"/>
          <w:sz w:val="24"/>
          <w:szCs w:val="24"/>
          <w:lang w:val="ka-GE"/>
        </w:rPr>
        <w:t xml:space="preserve">.“. </w:t>
      </w:r>
    </w:p>
    <w:p w:rsidR="00E205F4" w:rsidRPr="00CB7711" w:rsidRDefault="00E205F4" w:rsidP="00E205F4">
      <w:pPr>
        <w:jc w:val="both"/>
        <w:rPr>
          <w:rFonts w:ascii="Sylfaen" w:hAnsi="Sylfaen"/>
          <w:b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>3. 45-ე მუხლის:</w:t>
      </w:r>
    </w:p>
    <w:p w:rsidR="00E205F4" w:rsidRPr="00CB7711" w:rsidRDefault="00E205F4" w:rsidP="00E205F4">
      <w:pPr>
        <w:jc w:val="both"/>
        <w:rPr>
          <w:rFonts w:ascii="Sylfaen" w:hAnsi="Sylfaen"/>
          <w:b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>ა) მე-7 პუნქტი ჩამოყალიბდეს შემდეგი რედაქციით:</w:t>
      </w:r>
    </w:p>
    <w:p w:rsidR="00E205F4" w:rsidRPr="00CB7711" w:rsidRDefault="00E205F4" w:rsidP="00E205F4">
      <w:pPr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>„7.</w:t>
      </w:r>
      <w:r w:rsidRPr="00CB7711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CB7711">
        <w:rPr>
          <w:rFonts w:ascii="Sylfaen" w:hAnsi="Sylfaen"/>
          <w:sz w:val="24"/>
          <w:szCs w:val="24"/>
          <w:lang w:val="ka-GE"/>
        </w:rPr>
        <w:t xml:space="preserve">ცესკოს მიერ რეგისტრირებულმა საერთაშორისო დამკვირვებელმა ორგანიზაციამ კენჭისყრის დღემდე არაუგვიანეს მე-2 დღისა ცესკოს მდივანს უნდა წარუდგინოს დამკვირვებლების/თარჯიმნების (არსებობის შემთხვევაში) შესახებ ინფორმაცია და მათი პირადობის დამადასტურებელი დოკუმენტების </w:t>
      </w:r>
      <w:proofErr w:type="spellStart"/>
      <w:r w:rsidRPr="00CB7711">
        <w:rPr>
          <w:rFonts w:ascii="Sylfaen" w:hAnsi="Sylfaen"/>
          <w:sz w:val="24"/>
          <w:szCs w:val="24"/>
          <w:lang w:val="ka-GE"/>
        </w:rPr>
        <w:t>ფოტოასლები</w:t>
      </w:r>
      <w:proofErr w:type="spellEnd"/>
      <w:r w:rsidRPr="00CB7711">
        <w:rPr>
          <w:rFonts w:ascii="Sylfaen" w:hAnsi="Sylfaen"/>
          <w:sz w:val="24"/>
          <w:szCs w:val="24"/>
          <w:lang w:val="ka-GE"/>
        </w:rPr>
        <w:t>. ამ ინფორმაციის შინაარსსა და ფორმას განკარგულებით ადგენს ცესკო.“;</w:t>
      </w:r>
    </w:p>
    <w:p w:rsidR="00E205F4" w:rsidRPr="00CB7711" w:rsidRDefault="00E205F4" w:rsidP="00E205F4">
      <w:pPr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lastRenderedPageBreak/>
        <w:t>ბ) მე-12 პუნქტი ჩამოყალიბდეს შემდეგი რედაქციით:</w:t>
      </w:r>
    </w:p>
    <w:p w:rsidR="00E205F4" w:rsidRPr="00CB7711" w:rsidRDefault="00E205F4" w:rsidP="00E205F4">
      <w:pPr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>„12. საარჩევნო კომისიის მდივანი ვალდებულია დამკვირვებლების/თარჯიმნების (არსებობის შემთხვევაში)  სიის წარდგენიდან არაუგვიანეს მე-2 დღისა რეგისტრაციაში გაატაროს ამ კანონის მოთხოვნათა დაცვით წარდგენილი დამკვირვებელი/თარჯიმანი და დამკვირვებელ ორგანიზაციას გადასცეს დამკვირვებლის/თარჯიმნის მოწმობა, რომელიც იმავდროულად არის სამკერდე ნიშანი.“.</w:t>
      </w:r>
    </w:p>
    <w:p w:rsidR="00E205F4" w:rsidRPr="00CB7711" w:rsidRDefault="00E205F4" w:rsidP="00E205F4">
      <w:pPr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>მუხლი 2</w:t>
      </w:r>
      <w:r w:rsidRPr="00CB7711">
        <w:rPr>
          <w:rFonts w:ascii="Sylfaen" w:hAnsi="Sylfaen"/>
          <w:sz w:val="24"/>
          <w:szCs w:val="24"/>
          <w:lang w:val="ka-GE"/>
        </w:rPr>
        <w:t>.  ეს კანონი ამოქმედდეს გამოქვეყნებისთანავე.</w:t>
      </w:r>
    </w:p>
    <w:p w:rsidR="00E205F4" w:rsidRPr="00CB7711" w:rsidRDefault="00E205F4" w:rsidP="00E205F4">
      <w:pPr>
        <w:jc w:val="both"/>
        <w:rPr>
          <w:rFonts w:ascii="Sylfaen" w:hAnsi="Sylfaen"/>
          <w:sz w:val="24"/>
          <w:szCs w:val="24"/>
          <w:lang w:val="ka-GE"/>
        </w:rPr>
      </w:pPr>
    </w:p>
    <w:p w:rsidR="00E205F4" w:rsidRPr="00CB7711" w:rsidRDefault="00E205F4" w:rsidP="00E205F4">
      <w:pPr>
        <w:jc w:val="both"/>
        <w:rPr>
          <w:rFonts w:ascii="Sylfaen" w:hAnsi="Sylfaen"/>
          <w:b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>საქართველოს პრეზიდენტი</w:t>
      </w:r>
      <w:r w:rsidRPr="00CB7711">
        <w:rPr>
          <w:rFonts w:ascii="Sylfaen" w:hAnsi="Sylfaen"/>
          <w:b/>
          <w:sz w:val="24"/>
          <w:szCs w:val="24"/>
          <w:lang w:val="ka-GE"/>
        </w:rPr>
        <w:tab/>
      </w:r>
      <w:r w:rsidRPr="00CB7711">
        <w:rPr>
          <w:rFonts w:ascii="Sylfaen" w:hAnsi="Sylfaen"/>
          <w:b/>
          <w:sz w:val="24"/>
          <w:szCs w:val="24"/>
          <w:lang w:val="ka-GE"/>
        </w:rPr>
        <w:tab/>
      </w:r>
      <w:r w:rsidRPr="00CB7711">
        <w:rPr>
          <w:rFonts w:ascii="Sylfaen" w:hAnsi="Sylfaen"/>
          <w:b/>
          <w:sz w:val="24"/>
          <w:szCs w:val="24"/>
          <w:lang w:val="ka-GE"/>
        </w:rPr>
        <w:tab/>
      </w:r>
      <w:r w:rsidRPr="00CB7711">
        <w:rPr>
          <w:rFonts w:ascii="Sylfaen" w:hAnsi="Sylfaen"/>
          <w:b/>
          <w:sz w:val="24"/>
          <w:szCs w:val="24"/>
          <w:lang w:val="ka-GE"/>
        </w:rPr>
        <w:tab/>
        <w:t>მიხეილ ყაველაშვილი</w:t>
      </w:r>
    </w:p>
    <w:p w:rsidR="00E205F4" w:rsidRPr="00CB7711" w:rsidRDefault="00E205F4" w:rsidP="00E205F4">
      <w:pPr>
        <w:rPr>
          <w:rFonts w:ascii="Sylfaen" w:hAnsi="Sylfaen"/>
          <w:sz w:val="24"/>
          <w:szCs w:val="24"/>
          <w:lang w:val="ka-GE"/>
        </w:rPr>
      </w:pPr>
    </w:p>
    <w:p w:rsidR="000A73DE" w:rsidRPr="00CB7711" w:rsidRDefault="000A73DE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</w:p>
    <w:p w:rsidR="009F45F1" w:rsidRPr="00CB7711" w:rsidRDefault="009F45F1">
      <w:pPr>
        <w:rPr>
          <w:rFonts w:ascii="Sylfaen" w:hAnsi="Sylfaen"/>
          <w:sz w:val="24"/>
          <w:szCs w:val="24"/>
          <w:lang w:val="ka-GE"/>
        </w:rPr>
      </w:pPr>
      <w:bookmarkStart w:id="0" w:name="_GoBack"/>
      <w:bookmarkEnd w:id="0"/>
    </w:p>
    <w:sectPr w:rsidR="009F45F1" w:rsidRPr="00CB7711" w:rsidSect="006E32DE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CE3FD9"/>
    <w:multiLevelType w:val="hybridMultilevel"/>
    <w:tmpl w:val="360255BC"/>
    <w:lvl w:ilvl="0" w:tplc="0778F74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05F4"/>
    <w:rsid w:val="0004364B"/>
    <w:rsid w:val="000A73DE"/>
    <w:rsid w:val="0010667B"/>
    <w:rsid w:val="00675F17"/>
    <w:rsid w:val="006E32DE"/>
    <w:rsid w:val="006F2598"/>
    <w:rsid w:val="006F4590"/>
    <w:rsid w:val="0091367C"/>
    <w:rsid w:val="00930B52"/>
    <w:rsid w:val="009F45F1"/>
    <w:rsid w:val="00B639D6"/>
    <w:rsid w:val="00CB7711"/>
    <w:rsid w:val="00E205F4"/>
    <w:rsid w:val="00E63F15"/>
    <w:rsid w:val="00ED0476"/>
    <w:rsid w:val="00FA6C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891FB80-D650-4D1F-B209-A450EC910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05F4"/>
    <w:pPr>
      <w:spacing w:line="252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FA6C7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A6C7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A6C7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A6C7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A6C7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A6C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6C7F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9F45F1"/>
    <w:pPr>
      <w:spacing w:after="53" w:line="265" w:lineRule="auto"/>
      <w:ind w:left="720" w:right="59" w:hanging="10"/>
      <w:contextualSpacing/>
      <w:jc w:val="both"/>
    </w:pPr>
    <w:rPr>
      <w:rFonts w:ascii="Sylfaen" w:eastAsia="Sylfaen" w:hAnsi="Sylfaen" w:cs="Sylfae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12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350</Words>
  <Characters>2000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mariami rizhamadze</dc:creator>
  <cp:keywords/>
  <dc:description/>
  <cp:lastModifiedBy>Khatuna Kapanadze</cp:lastModifiedBy>
  <cp:revision>17</cp:revision>
  <dcterms:created xsi:type="dcterms:W3CDTF">2026-02-10T08:08:00Z</dcterms:created>
  <dcterms:modified xsi:type="dcterms:W3CDTF">2026-02-23T06:29:00Z</dcterms:modified>
</cp:coreProperties>
</file>