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C7B63" w:rsidRPr="00883D57" w:rsidRDefault="000C7B63" w:rsidP="003F37E5">
      <w:pPr>
        <w:spacing w:after="0" w:line="240" w:lineRule="auto"/>
        <w:jc w:val="center"/>
        <w:rPr>
          <w:rFonts w:ascii="Sylfaen" w:hAnsi="Sylfaen" w:cstheme="minorHAnsi"/>
          <w:b/>
          <w:lang w:val="ka-GE"/>
        </w:rPr>
      </w:pPr>
      <w:bookmarkStart w:id="0" w:name="_GoBack"/>
      <w:bookmarkEnd w:id="0"/>
      <w:r w:rsidRPr="00883D57">
        <w:rPr>
          <w:rFonts w:ascii="Sylfaen" w:hAnsi="Sylfaen" w:cstheme="minorHAnsi"/>
          <w:b/>
          <w:lang w:val="ka-GE"/>
        </w:rPr>
        <w:t>ა ნ გ ა რ ი შ ი</w:t>
      </w:r>
    </w:p>
    <w:p w:rsidR="00E25ED0" w:rsidRPr="00883D57" w:rsidRDefault="00E25ED0" w:rsidP="00C970A8">
      <w:pPr>
        <w:spacing w:after="0" w:line="240" w:lineRule="auto"/>
        <w:jc w:val="center"/>
        <w:rPr>
          <w:rFonts w:ascii="Sylfaen" w:hAnsi="Sylfaen" w:cstheme="minorHAnsi"/>
          <w:b/>
          <w:lang w:val="ka-GE"/>
        </w:rPr>
      </w:pPr>
    </w:p>
    <w:p w:rsidR="00E25ED0" w:rsidRPr="00883D57" w:rsidRDefault="00F3651B" w:rsidP="00F3651B">
      <w:pPr>
        <w:spacing w:after="0" w:line="240" w:lineRule="auto"/>
        <w:jc w:val="both"/>
        <w:rPr>
          <w:rFonts w:ascii="Sylfaen" w:hAnsi="Sylfaen" w:cstheme="minorHAnsi"/>
          <w:b/>
          <w:lang w:val="ka-GE"/>
        </w:rPr>
      </w:pPr>
      <w:r w:rsidRPr="00883D57">
        <w:rPr>
          <w:rFonts w:ascii="Sylfaen" w:hAnsi="Sylfaen" w:cstheme="minorHAnsi"/>
          <w:b/>
          <w:lang w:val="ka-GE"/>
        </w:rPr>
        <w:t>საქართველოს პარლამენტის ევროპასთან ინტეგრაციის კომიტეტის დელეგაციის მონაწილეობის შესახებ სამხრეთ-აღმოსავლეთ ევროპის სტაბილიზაციისა და ასოცირების პროცესში მონაწილე სახელმწიფოთა ევროპასთან ინტეგრაციის საპარლამენტო კომიტეტების კონფერენციაში (COSAP)</w:t>
      </w:r>
    </w:p>
    <w:p w:rsidR="00F3651B" w:rsidRPr="00883D57" w:rsidRDefault="00F3651B" w:rsidP="00F3651B">
      <w:pPr>
        <w:spacing w:after="0" w:line="240" w:lineRule="auto"/>
        <w:jc w:val="both"/>
        <w:rPr>
          <w:rFonts w:ascii="Sylfaen" w:hAnsi="Sylfaen" w:cstheme="minorHAnsi"/>
          <w:b/>
          <w:lang w:val="ka-GE"/>
        </w:rPr>
      </w:pPr>
    </w:p>
    <w:p w:rsidR="000C7B63" w:rsidRPr="00883D57" w:rsidRDefault="00D32502" w:rsidP="00C970A8">
      <w:pPr>
        <w:spacing w:after="0" w:line="240" w:lineRule="auto"/>
        <w:jc w:val="center"/>
        <w:rPr>
          <w:rFonts w:ascii="Sylfaen" w:hAnsi="Sylfaen" w:cstheme="minorHAnsi"/>
          <w:b/>
          <w:lang w:val="ka-GE"/>
        </w:rPr>
      </w:pPr>
      <w:r w:rsidRPr="00883D57">
        <w:rPr>
          <w:rFonts w:ascii="Sylfaen" w:hAnsi="Sylfaen" w:cstheme="minorHAnsi"/>
          <w:b/>
          <w:lang w:val="ka-GE"/>
        </w:rPr>
        <w:t>17-18 ნოემბერი, 2025</w:t>
      </w:r>
    </w:p>
    <w:p w:rsidR="00AE08D6" w:rsidRPr="00883D57" w:rsidRDefault="00D32502" w:rsidP="00F3651B">
      <w:pPr>
        <w:spacing w:after="0" w:line="240" w:lineRule="auto"/>
        <w:jc w:val="center"/>
        <w:rPr>
          <w:rFonts w:ascii="Sylfaen" w:eastAsia="Times New Roman" w:hAnsi="Sylfaen" w:cstheme="minorHAnsi"/>
          <w:lang w:val="ka-GE"/>
        </w:rPr>
      </w:pPr>
      <w:r w:rsidRPr="00883D57">
        <w:rPr>
          <w:rFonts w:ascii="Sylfaen" w:hAnsi="Sylfaen" w:cstheme="minorHAnsi"/>
          <w:b/>
          <w:lang w:val="ka-GE"/>
        </w:rPr>
        <w:t>სარაევო, ბოსნია და ჰერცეგოვინა</w:t>
      </w:r>
    </w:p>
    <w:p w:rsidR="001D72AE" w:rsidRPr="00883D57" w:rsidRDefault="001D72AE" w:rsidP="00680B5E">
      <w:pPr>
        <w:spacing w:line="240" w:lineRule="auto"/>
        <w:jc w:val="both"/>
        <w:rPr>
          <w:rFonts w:ascii="Sylfaen" w:eastAsia="Times New Roman" w:hAnsi="Sylfaen" w:cstheme="minorHAnsi"/>
          <w:lang w:val="ka-GE"/>
        </w:rPr>
      </w:pPr>
    </w:p>
    <w:p w:rsidR="0090170A" w:rsidRPr="00883D57" w:rsidRDefault="00F3651B" w:rsidP="00C970A8">
      <w:pPr>
        <w:spacing w:line="240" w:lineRule="auto"/>
        <w:jc w:val="both"/>
        <w:rPr>
          <w:rFonts w:ascii="Sylfaen" w:hAnsi="Sylfaen" w:cstheme="minorHAnsi"/>
          <w:lang w:val="ka-GE"/>
        </w:rPr>
      </w:pPr>
      <w:r w:rsidRPr="00883D57">
        <w:rPr>
          <w:rFonts w:ascii="Sylfaen" w:hAnsi="Sylfaen" w:cstheme="minorHAnsi"/>
          <w:lang w:val="ka-GE"/>
        </w:rPr>
        <w:t xml:space="preserve">საქართველოს პარლამენტის ევროპასთან ინტეგრაციის კომიტეტის დელეგაციამ, </w:t>
      </w:r>
      <w:r w:rsidRPr="00883D57">
        <w:rPr>
          <w:rFonts w:ascii="Sylfaen" w:hAnsi="Sylfaen" w:cstheme="minorHAnsi"/>
          <w:b/>
          <w:lang w:val="ka-GE"/>
        </w:rPr>
        <w:t>ეკა სეფაშვილის</w:t>
      </w:r>
      <w:r w:rsidRPr="00883D57">
        <w:rPr>
          <w:rFonts w:ascii="Sylfaen" w:hAnsi="Sylfaen" w:cstheme="minorHAnsi"/>
          <w:lang w:val="ka-GE"/>
        </w:rPr>
        <w:t xml:space="preserve"> და </w:t>
      </w:r>
      <w:r w:rsidRPr="00883D57">
        <w:rPr>
          <w:rFonts w:ascii="Sylfaen" w:hAnsi="Sylfaen" w:cstheme="minorHAnsi"/>
          <w:b/>
          <w:lang w:val="ka-GE"/>
        </w:rPr>
        <w:t>ლიკა შარტავას</w:t>
      </w:r>
      <w:r w:rsidRPr="00883D57">
        <w:rPr>
          <w:rFonts w:ascii="Sylfaen" w:hAnsi="Sylfaen" w:cstheme="minorHAnsi"/>
          <w:lang w:val="ka-GE"/>
        </w:rPr>
        <w:t xml:space="preserve"> შემადგენლობით, მონაწილეობა მიიღო სამხრეთ-აღმოსავლეთ ევროპის სტაბილიზაციისა და ასოცირების პროცესში მონაწილე სახელმწიფოთა ევროპასთან ინტეგრაციის საპარლამენტო კომიტეტების კონფერენციაში (COSAP), რომელიც 2025 წლის 17-18 ნოემბერს ბოსნია და ჰერცეგოვინაში, სარაევოში</w:t>
      </w:r>
      <w:r w:rsidR="00834290">
        <w:rPr>
          <w:rFonts w:ascii="Sylfaen" w:hAnsi="Sylfaen" w:cstheme="minorHAnsi"/>
        </w:rPr>
        <w:t>,</w:t>
      </w:r>
      <w:r w:rsidRPr="00883D57">
        <w:rPr>
          <w:rFonts w:ascii="Sylfaen" w:hAnsi="Sylfaen" w:cstheme="minorHAnsi"/>
          <w:lang w:val="ka-GE"/>
        </w:rPr>
        <w:t xml:space="preserve"> გაიმართა.</w:t>
      </w:r>
    </w:p>
    <w:p w:rsidR="00D92F13" w:rsidRPr="00883D57" w:rsidRDefault="00883D57" w:rsidP="00D92F13">
      <w:pPr>
        <w:spacing w:line="240" w:lineRule="auto"/>
        <w:jc w:val="both"/>
        <w:rPr>
          <w:rFonts w:ascii="Sylfaen" w:hAnsi="Sylfaen" w:cstheme="minorHAnsi"/>
          <w:lang w:val="ka-GE"/>
        </w:rPr>
      </w:pPr>
      <w:r w:rsidRPr="00883D57">
        <w:rPr>
          <w:rFonts w:ascii="Sylfaen" w:hAnsi="Sylfaen" w:cstheme="minorHAnsi"/>
          <w:lang w:val="ka-GE"/>
        </w:rPr>
        <w:t xml:space="preserve">COSAP-ის </w:t>
      </w:r>
      <w:r w:rsidR="00D92F13" w:rsidRPr="00883D57">
        <w:rPr>
          <w:rFonts w:ascii="Sylfaen" w:hAnsi="Sylfaen" w:cstheme="minorHAnsi"/>
          <w:lang w:val="ka-GE"/>
        </w:rPr>
        <w:t xml:space="preserve">საპარლამენტთაშორისო სხდომაში </w:t>
      </w:r>
      <w:r w:rsidR="00EF7702">
        <w:rPr>
          <w:rFonts w:ascii="Sylfaen" w:hAnsi="Sylfaen" w:cstheme="minorHAnsi"/>
          <w:lang w:val="ka-GE"/>
        </w:rPr>
        <w:t>მონაწილეობენ</w:t>
      </w:r>
      <w:r w:rsidR="00D92F13" w:rsidRPr="00883D57">
        <w:rPr>
          <w:rFonts w:ascii="Sylfaen" w:hAnsi="Sylfaen" w:cstheme="minorHAnsi"/>
          <w:lang w:val="ka-GE"/>
        </w:rPr>
        <w:t xml:space="preserve"> </w:t>
      </w:r>
      <w:r w:rsidR="00EF7702">
        <w:rPr>
          <w:rFonts w:ascii="Sylfaen" w:hAnsi="Sylfaen" w:cstheme="minorHAnsi"/>
          <w:lang w:val="ka-GE"/>
        </w:rPr>
        <w:t xml:space="preserve">დასავლეთ ბალკანეთის კანდიდატი ქვეყნების - </w:t>
      </w:r>
      <w:r w:rsidR="00D92F13" w:rsidRPr="00883D57">
        <w:rPr>
          <w:rFonts w:ascii="Sylfaen" w:hAnsi="Sylfaen" w:cstheme="minorHAnsi"/>
          <w:b/>
          <w:lang w:val="ka-GE"/>
        </w:rPr>
        <w:t>ალბანეთის, სერბეთის, მონტენეგროს, ჩრდილოეთ მაკედონიის</w:t>
      </w:r>
      <w:r w:rsidRPr="00883D57">
        <w:rPr>
          <w:rFonts w:ascii="Sylfaen" w:hAnsi="Sylfaen" w:cstheme="minorHAnsi"/>
          <w:b/>
          <w:lang w:val="ka-GE"/>
        </w:rPr>
        <w:t>ა და</w:t>
      </w:r>
      <w:r w:rsidR="00D92F13" w:rsidRPr="00883D57">
        <w:rPr>
          <w:rFonts w:ascii="Sylfaen" w:hAnsi="Sylfaen" w:cstheme="minorHAnsi"/>
          <w:b/>
          <w:lang w:val="ka-GE"/>
        </w:rPr>
        <w:t xml:space="preserve"> ბოსნია და ჰერცეგოვინის</w:t>
      </w:r>
      <w:r w:rsidR="00D92F13" w:rsidRPr="00883D57">
        <w:rPr>
          <w:rFonts w:ascii="Sylfaen" w:hAnsi="Sylfaen" w:cstheme="minorHAnsi"/>
          <w:lang w:val="ka-GE"/>
        </w:rPr>
        <w:t xml:space="preserve"> ევრო</w:t>
      </w:r>
      <w:r w:rsidRPr="00883D57">
        <w:rPr>
          <w:rFonts w:ascii="Sylfaen" w:hAnsi="Sylfaen" w:cstheme="minorHAnsi"/>
          <w:lang w:val="ka-GE"/>
        </w:rPr>
        <w:t>პასთან ინტეგრაციის</w:t>
      </w:r>
      <w:r w:rsidR="00D92F13" w:rsidRPr="00883D57">
        <w:rPr>
          <w:rFonts w:ascii="Sylfaen" w:hAnsi="Sylfaen" w:cstheme="minorHAnsi"/>
          <w:lang w:val="ka-GE"/>
        </w:rPr>
        <w:t xml:space="preserve"> კომიტეტების დელეგაციები. </w:t>
      </w:r>
    </w:p>
    <w:p w:rsidR="00883D57" w:rsidRPr="00883D57" w:rsidRDefault="00883D57" w:rsidP="00D92F13">
      <w:pPr>
        <w:spacing w:line="240" w:lineRule="auto"/>
        <w:jc w:val="both"/>
        <w:rPr>
          <w:rFonts w:ascii="Sylfaen" w:hAnsi="Sylfaen" w:cstheme="minorHAnsi"/>
          <w:lang w:val="ka-GE"/>
        </w:rPr>
      </w:pPr>
      <w:r w:rsidRPr="00883D57">
        <w:rPr>
          <w:rFonts w:ascii="Sylfaen" w:hAnsi="Sylfaen" w:cstheme="minorHAnsi"/>
          <w:lang w:val="ka-GE"/>
        </w:rPr>
        <w:t>COSAP-ის თავმჯდომარე ქვეყნის მიერ წევრ ქვეყნებთან ერთად, მოწვეული იყვნენ: საქართველოს, უკრაინის, მოლდოვის</w:t>
      </w:r>
      <w:r w:rsidR="00A33A43">
        <w:rPr>
          <w:rFonts w:ascii="Sylfaen" w:hAnsi="Sylfaen" w:cstheme="minorHAnsi"/>
          <w:lang w:val="ka-GE"/>
        </w:rPr>
        <w:t>ა</w:t>
      </w:r>
      <w:r w:rsidRPr="00883D57">
        <w:rPr>
          <w:rFonts w:ascii="Sylfaen" w:hAnsi="Sylfaen" w:cstheme="minorHAnsi"/>
          <w:lang w:val="ka-GE"/>
        </w:rPr>
        <w:t xml:space="preserve"> და თურქეთის საპარლამენტო დელეგაციები.</w:t>
      </w:r>
    </w:p>
    <w:p w:rsidR="005E0C18" w:rsidRPr="00883D57" w:rsidRDefault="005E0C18" w:rsidP="00D92F13">
      <w:pPr>
        <w:spacing w:line="240" w:lineRule="auto"/>
        <w:jc w:val="both"/>
        <w:rPr>
          <w:rFonts w:ascii="Sylfaen" w:hAnsi="Sylfaen" w:cstheme="minorHAnsi"/>
          <w:lang w:val="ka-GE"/>
        </w:rPr>
      </w:pPr>
      <w:r w:rsidRPr="00883D57">
        <w:rPr>
          <w:rFonts w:ascii="Sylfaen" w:hAnsi="Sylfaen" w:cstheme="minorHAnsi"/>
          <w:lang w:val="ka-GE"/>
        </w:rPr>
        <w:t xml:space="preserve">ბოსნია და ჰერცეგოვინაში </w:t>
      </w:r>
      <w:r w:rsidR="005C0A09" w:rsidRPr="00883D57">
        <w:rPr>
          <w:rFonts w:ascii="Sylfaen" w:hAnsi="Sylfaen" w:cstheme="minorHAnsi"/>
          <w:lang w:val="ka-GE"/>
        </w:rPr>
        <w:t xml:space="preserve">ღონისძიება გაიხსნა </w:t>
      </w:r>
      <w:r w:rsidRPr="00883D57">
        <w:rPr>
          <w:rFonts w:ascii="Sylfaen" w:hAnsi="Sylfaen" w:cstheme="minorHAnsi"/>
          <w:b/>
          <w:lang w:val="ka-GE"/>
        </w:rPr>
        <w:t>გერმანიის</w:t>
      </w:r>
      <w:r w:rsidRPr="00883D57">
        <w:rPr>
          <w:rFonts w:ascii="Sylfaen" w:hAnsi="Sylfaen" w:cstheme="minorHAnsi"/>
          <w:lang w:val="ka-GE"/>
        </w:rPr>
        <w:t xml:space="preserve"> და </w:t>
      </w:r>
      <w:r w:rsidRPr="00883D57">
        <w:rPr>
          <w:rFonts w:ascii="Sylfaen" w:hAnsi="Sylfaen" w:cstheme="minorHAnsi"/>
          <w:b/>
          <w:lang w:val="ka-GE"/>
        </w:rPr>
        <w:t xml:space="preserve">დანიის </w:t>
      </w:r>
      <w:r w:rsidRPr="00883D57">
        <w:rPr>
          <w:rFonts w:ascii="Sylfaen" w:hAnsi="Sylfaen" w:cstheme="minorHAnsi"/>
          <w:lang w:val="ka-GE"/>
        </w:rPr>
        <w:t xml:space="preserve">ელჩის სიტყვით. </w:t>
      </w:r>
    </w:p>
    <w:p w:rsidR="00D92F13" w:rsidRPr="00883D57" w:rsidRDefault="005E0C18" w:rsidP="00D92F13">
      <w:pPr>
        <w:spacing w:line="240" w:lineRule="auto"/>
        <w:jc w:val="both"/>
        <w:rPr>
          <w:rFonts w:ascii="Sylfaen" w:hAnsi="Sylfaen" w:cstheme="minorHAnsi"/>
          <w:lang w:val="ka-GE"/>
        </w:rPr>
      </w:pPr>
      <w:r w:rsidRPr="00883D57">
        <w:rPr>
          <w:rFonts w:ascii="Sylfaen" w:hAnsi="Sylfaen" w:cstheme="minorHAnsi"/>
          <w:lang w:val="ka-GE"/>
        </w:rPr>
        <w:t xml:space="preserve">სხდომაზე </w:t>
      </w:r>
      <w:r w:rsidR="00BA0F3B">
        <w:rPr>
          <w:rFonts w:ascii="Sylfaen" w:hAnsi="Sylfaen" w:cstheme="minorHAnsi"/>
          <w:lang w:val="ka-GE"/>
        </w:rPr>
        <w:t>განიხილეს</w:t>
      </w:r>
      <w:r w:rsidR="00D92F13" w:rsidRPr="00883D57">
        <w:rPr>
          <w:rFonts w:ascii="Sylfaen" w:hAnsi="Sylfaen" w:cstheme="minorHAnsi"/>
          <w:lang w:val="ka-GE"/>
        </w:rPr>
        <w:t xml:space="preserve"> ევროკავშირის გაფართოების პოლიტიკა</w:t>
      </w:r>
      <w:r w:rsidR="005C0A09">
        <w:rPr>
          <w:rFonts w:ascii="Sylfaen" w:hAnsi="Sylfaen" w:cstheme="minorHAnsi"/>
          <w:lang w:val="ka-GE"/>
        </w:rPr>
        <w:t xml:space="preserve">, </w:t>
      </w:r>
      <w:r w:rsidR="00D92F13" w:rsidRPr="00883D57">
        <w:rPr>
          <w:rFonts w:ascii="Sylfaen" w:hAnsi="Sylfaen" w:cstheme="minorHAnsi"/>
          <w:lang w:val="ka-GE"/>
        </w:rPr>
        <w:t xml:space="preserve">გეოპოლიტიკური </w:t>
      </w:r>
      <w:r w:rsidR="00883D57" w:rsidRPr="00883D57">
        <w:rPr>
          <w:rFonts w:ascii="Sylfaen" w:hAnsi="Sylfaen" w:cstheme="minorHAnsi"/>
          <w:lang w:val="ka-GE"/>
        </w:rPr>
        <w:t>ვითარება,</w:t>
      </w:r>
      <w:r w:rsidR="00D92F13" w:rsidRPr="00883D57">
        <w:rPr>
          <w:rFonts w:ascii="Sylfaen" w:hAnsi="Sylfaen" w:cstheme="minorHAnsi"/>
          <w:lang w:val="ka-GE"/>
        </w:rPr>
        <w:t xml:space="preserve"> ეკონომიკური ინტეგრაცია, </w:t>
      </w:r>
      <w:r w:rsidR="006A7C90">
        <w:rPr>
          <w:rFonts w:ascii="Sylfaen" w:hAnsi="Sylfaen" w:cstheme="minorHAnsi"/>
          <w:lang w:val="ka-GE"/>
        </w:rPr>
        <w:t>დაკავშირებადობა</w:t>
      </w:r>
      <w:r w:rsidR="00D92F13" w:rsidRPr="00883D57">
        <w:rPr>
          <w:rFonts w:ascii="Sylfaen" w:hAnsi="Sylfaen" w:cstheme="minorHAnsi"/>
          <w:lang w:val="ka-GE"/>
        </w:rPr>
        <w:t xml:space="preserve"> და</w:t>
      </w:r>
      <w:r w:rsidR="00883D57" w:rsidRPr="00883D57">
        <w:rPr>
          <w:rFonts w:ascii="Sylfaen" w:hAnsi="Sylfaen" w:cstheme="minorHAnsi"/>
          <w:lang w:val="ka-GE"/>
        </w:rPr>
        <w:t xml:space="preserve"> პარლამენტების როლი </w:t>
      </w:r>
      <w:r w:rsidR="00D92F13" w:rsidRPr="00883D57">
        <w:rPr>
          <w:rFonts w:ascii="Sylfaen" w:hAnsi="Sylfaen" w:cstheme="minorHAnsi"/>
          <w:lang w:val="ka-GE"/>
        </w:rPr>
        <w:t xml:space="preserve"> გაწევრიანების პროცესში</w:t>
      </w:r>
      <w:r w:rsidR="00883D57" w:rsidRPr="00883D57">
        <w:rPr>
          <w:rFonts w:ascii="Sylfaen" w:hAnsi="Sylfaen" w:cstheme="minorHAnsi"/>
          <w:lang w:val="ka-GE"/>
        </w:rPr>
        <w:t>.</w:t>
      </w:r>
      <w:r w:rsidR="002778B5">
        <w:rPr>
          <w:rFonts w:ascii="Sylfaen" w:hAnsi="Sylfaen" w:cstheme="minorHAnsi"/>
          <w:lang w:val="ka-GE"/>
        </w:rPr>
        <w:t xml:space="preserve"> </w:t>
      </w:r>
      <w:r w:rsidR="005C0A09" w:rsidRPr="005C0A09">
        <w:rPr>
          <w:rFonts w:ascii="Sylfaen" w:hAnsi="Sylfaen"/>
          <w:lang w:val="ka-GE"/>
        </w:rPr>
        <w:t xml:space="preserve">მონაწილეებმა იმსჯელეს </w:t>
      </w:r>
      <w:r w:rsidR="005C0A09" w:rsidRPr="005C0A09">
        <w:rPr>
          <w:rFonts w:ascii="Sylfaen" w:hAnsi="Sylfaen"/>
          <w:b/>
          <w:bCs/>
          <w:lang w:val="ka-GE"/>
        </w:rPr>
        <w:t>სამ ძირითად საკითხზე:</w:t>
      </w:r>
      <w:r w:rsidR="005C0A09" w:rsidRPr="005C0A09">
        <w:rPr>
          <w:rFonts w:ascii="Sylfaen" w:hAnsi="Sylfaen"/>
          <w:lang w:val="ka-GE"/>
        </w:rPr>
        <w:t xml:space="preserve"> ევროკავშირში ინტეგრაციის პროცესის მიღწევებსა და გამოწვევებზე, კანდიდატებს შორის გამოცდილების გაზიარების მნიშვნელობასა და რეგიონულ თანამშრომლობაზე.</w:t>
      </w:r>
      <w:r w:rsidR="005C0A09">
        <w:rPr>
          <w:lang w:val="ka-GE"/>
        </w:rPr>
        <w:t xml:space="preserve"> </w:t>
      </w:r>
      <w:r w:rsidR="005C0A09">
        <w:rPr>
          <w:lang w:val="ka-GE"/>
        </w:rPr>
        <w:br/>
      </w:r>
      <w:r w:rsidR="005C0A09">
        <w:rPr>
          <w:lang w:val="ka-GE"/>
        </w:rPr>
        <w:br/>
      </w:r>
      <w:r w:rsidR="00D92F13" w:rsidRPr="00883D57">
        <w:rPr>
          <w:rFonts w:ascii="Sylfaen" w:hAnsi="Sylfaen" w:cstheme="minorHAnsi"/>
          <w:lang w:val="ka-GE"/>
        </w:rPr>
        <w:t xml:space="preserve">ეკა სეფაშვილმა კონფერენციის მონაწილეებს </w:t>
      </w:r>
      <w:r w:rsidR="00883D57" w:rsidRPr="00883D57">
        <w:rPr>
          <w:rFonts w:ascii="Sylfaen" w:hAnsi="Sylfaen" w:cstheme="minorHAnsi"/>
          <w:lang w:val="ka-GE"/>
        </w:rPr>
        <w:t xml:space="preserve">სიტყვით </w:t>
      </w:r>
      <w:r w:rsidR="00D92F13" w:rsidRPr="00883D57">
        <w:rPr>
          <w:rFonts w:ascii="Sylfaen" w:hAnsi="Sylfaen" w:cstheme="minorHAnsi"/>
          <w:lang w:val="ka-GE"/>
        </w:rPr>
        <w:t>მიმართა</w:t>
      </w:r>
      <w:r w:rsidR="005C0A09">
        <w:rPr>
          <w:rFonts w:ascii="Sylfaen" w:hAnsi="Sylfaen" w:cstheme="minorHAnsi"/>
          <w:lang w:val="ka-GE"/>
        </w:rPr>
        <w:t xml:space="preserve"> და</w:t>
      </w:r>
      <w:r w:rsidR="00D92F13" w:rsidRPr="00883D57">
        <w:rPr>
          <w:rFonts w:ascii="Sylfaen" w:hAnsi="Sylfaen" w:cstheme="minorHAnsi"/>
          <w:lang w:val="ka-GE"/>
        </w:rPr>
        <w:t xml:space="preserve"> ხაზი გაუსვა საქართველოს წინაშე მდგარ უსაფრთხოების გამოწვევებს, ევროკავშირის გაფართოების პოლიტიკის კონტექსტში საქართველოს გეოპოლიტიკურ მნიშვნელობას</w:t>
      </w:r>
      <w:r w:rsidR="005C0A09">
        <w:rPr>
          <w:rFonts w:ascii="Sylfaen" w:hAnsi="Sylfaen" w:cstheme="minorHAnsi"/>
          <w:lang w:val="ka-GE"/>
        </w:rPr>
        <w:t xml:space="preserve">, </w:t>
      </w:r>
      <w:r w:rsidR="00D92F13" w:rsidRPr="00883D57">
        <w:rPr>
          <w:rFonts w:ascii="Sylfaen" w:hAnsi="Sylfaen" w:cstheme="minorHAnsi"/>
          <w:lang w:val="ka-GE"/>
        </w:rPr>
        <w:t>რეგიონში უსაფრთხოების</w:t>
      </w:r>
      <w:r w:rsidR="005C0A09">
        <w:rPr>
          <w:rFonts w:ascii="Sylfaen" w:hAnsi="Sylfaen" w:cstheme="minorHAnsi"/>
          <w:lang w:val="ka-GE"/>
        </w:rPr>
        <w:t>ა</w:t>
      </w:r>
      <w:r w:rsidR="00D92F13" w:rsidRPr="00883D57">
        <w:rPr>
          <w:rFonts w:ascii="Sylfaen" w:hAnsi="Sylfaen" w:cstheme="minorHAnsi"/>
          <w:lang w:val="ka-GE"/>
        </w:rPr>
        <w:t xml:space="preserve"> და სტაბილურობის შენარჩუნების აუცილებლობას. </w:t>
      </w:r>
    </w:p>
    <w:p w:rsidR="00D92F13" w:rsidRPr="00883D57" w:rsidRDefault="002778B5" w:rsidP="00D92F13">
      <w:pPr>
        <w:spacing w:line="240" w:lineRule="auto"/>
        <w:jc w:val="both"/>
        <w:rPr>
          <w:rFonts w:ascii="Sylfaen" w:hAnsi="Sylfaen" w:cstheme="minorHAnsi"/>
          <w:lang w:val="ka-GE"/>
        </w:rPr>
      </w:pPr>
      <w:r w:rsidRPr="00883D57">
        <w:rPr>
          <w:rFonts w:ascii="Sylfaen" w:hAnsi="Sylfaen" w:cstheme="minorHAnsi"/>
          <w:lang w:val="ka-GE"/>
        </w:rPr>
        <w:t>აღნიშნა, რომ გაფართოება საერთო ევროპული უსაფრთხოების პროექტია.</w:t>
      </w:r>
      <w:r>
        <w:rPr>
          <w:rFonts w:ascii="Sylfaen" w:hAnsi="Sylfaen" w:cstheme="minorHAnsi"/>
          <w:lang w:val="ka-GE"/>
        </w:rPr>
        <w:t xml:space="preserve"> </w:t>
      </w:r>
      <w:r w:rsidR="00D92F13" w:rsidRPr="00883D57">
        <w:rPr>
          <w:rFonts w:ascii="Sylfaen" w:hAnsi="Sylfaen" w:cstheme="minorHAnsi"/>
          <w:lang w:val="ka-GE"/>
        </w:rPr>
        <w:t xml:space="preserve">მიმდინარე ომების, ჰიბრიდული საფრთხეებისა და რთული </w:t>
      </w:r>
      <w:r w:rsidRPr="00883D57">
        <w:rPr>
          <w:rFonts w:ascii="Sylfaen" w:hAnsi="Sylfaen" w:cstheme="minorHAnsi"/>
          <w:lang w:val="ka-GE"/>
        </w:rPr>
        <w:t>გეოპოლიტიკური</w:t>
      </w:r>
      <w:r w:rsidR="00D92F13" w:rsidRPr="00883D57">
        <w:rPr>
          <w:rFonts w:ascii="Sylfaen" w:hAnsi="Sylfaen" w:cstheme="minorHAnsi"/>
          <w:lang w:val="ka-GE"/>
        </w:rPr>
        <w:t xml:space="preserve"> ვითარების გათვალისწინებით, საქართველოსა და დასავლეთ ბალკანეთის ქვეყნებს შორის ინტეგრაცია აუცილებელია უფრო უსაფრთხო და სტაბილური კონტინენტის მშენებლობისთვის.  </w:t>
      </w:r>
    </w:p>
    <w:p w:rsidR="002778B5" w:rsidRDefault="00EF7702" w:rsidP="00D92F13">
      <w:pPr>
        <w:spacing w:line="240" w:lineRule="auto"/>
        <w:jc w:val="both"/>
        <w:rPr>
          <w:rFonts w:ascii="Sylfaen" w:hAnsi="Sylfaen" w:cstheme="minorHAnsi"/>
          <w:lang w:val="ka-GE"/>
        </w:rPr>
      </w:pPr>
      <w:r>
        <w:rPr>
          <w:rFonts w:ascii="Sylfaen" w:hAnsi="Sylfaen" w:cstheme="minorHAnsi"/>
          <w:lang w:val="ka-GE"/>
        </w:rPr>
        <w:t>ისაუბრა</w:t>
      </w:r>
      <w:r w:rsidR="002778B5">
        <w:rPr>
          <w:rFonts w:ascii="Sylfaen" w:hAnsi="Sylfaen" w:cstheme="minorHAnsi"/>
          <w:lang w:val="ka-GE"/>
        </w:rPr>
        <w:t xml:space="preserve"> </w:t>
      </w:r>
      <w:r w:rsidR="00D92F13" w:rsidRPr="00883D57">
        <w:rPr>
          <w:rFonts w:ascii="Sylfaen" w:hAnsi="Sylfaen" w:cstheme="minorHAnsi"/>
          <w:lang w:val="ka-GE"/>
        </w:rPr>
        <w:t xml:space="preserve">კანდიდატი </w:t>
      </w:r>
      <w:r w:rsidR="002778B5" w:rsidRPr="00883D57">
        <w:rPr>
          <w:rFonts w:ascii="Sylfaen" w:hAnsi="Sylfaen" w:cstheme="minorHAnsi"/>
          <w:lang w:val="ka-GE"/>
        </w:rPr>
        <w:t>ქვეყნების</w:t>
      </w:r>
      <w:r w:rsidR="00D92F13" w:rsidRPr="00883D57">
        <w:rPr>
          <w:rFonts w:ascii="Sylfaen" w:hAnsi="Sylfaen" w:cstheme="minorHAnsi"/>
          <w:lang w:val="ka-GE"/>
        </w:rPr>
        <w:t xml:space="preserve"> საერთო </w:t>
      </w:r>
      <w:r>
        <w:rPr>
          <w:rFonts w:ascii="Sylfaen" w:hAnsi="Sylfaen" w:cstheme="minorHAnsi"/>
          <w:lang w:val="ka-GE"/>
        </w:rPr>
        <w:t>ევროინტეგრაციულ</w:t>
      </w:r>
      <w:r w:rsidR="00D92F13" w:rsidRPr="00883D57">
        <w:rPr>
          <w:rFonts w:ascii="Sylfaen" w:hAnsi="Sylfaen" w:cstheme="minorHAnsi"/>
          <w:lang w:val="ka-GE"/>
        </w:rPr>
        <w:t xml:space="preserve"> ამოცანებ</w:t>
      </w:r>
      <w:r w:rsidR="006A7C90">
        <w:rPr>
          <w:rFonts w:ascii="Sylfaen" w:hAnsi="Sylfaen" w:cstheme="minorHAnsi"/>
          <w:lang w:val="ka-GE"/>
        </w:rPr>
        <w:t>სა</w:t>
      </w:r>
      <w:r w:rsidR="00D92F13" w:rsidRPr="00883D57">
        <w:rPr>
          <w:rFonts w:ascii="Sylfaen" w:hAnsi="Sylfaen" w:cstheme="minorHAnsi"/>
          <w:lang w:val="ka-GE"/>
        </w:rPr>
        <w:t xml:space="preserve"> და საქართველოს ევროკავშირის წევრობის დიდი ხნის მისწრაფებებ</w:t>
      </w:r>
      <w:r>
        <w:rPr>
          <w:rFonts w:ascii="Sylfaen" w:hAnsi="Sylfaen" w:cstheme="minorHAnsi"/>
          <w:lang w:val="ka-GE"/>
        </w:rPr>
        <w:t>ზე</w:t>
      </w:r>
      <w:r w:rsidR="00D92F13" w:rsidRPr="00883D57">
        <w:rPr>
          <w:rFonts w:ascii="Sylfaen" w:hAnsi="Sylfaen" w:cstheme="minorHAnsi"/>
          <w:lang w:val="ka-GE"/>
        </w:rPr>
        <w:t xml:space="preserve">. ხაზი </w:t>
      </w:r>
      <w:r w:rsidR="005C0A09">
        <w:rPr>
          <w:rFonts w:ascii="Sylfaen" w:hAnsi="Sylfaen" w:cstheme="minorHAnsi"/>
          <w:lang w:val="ka-GE"/>
        </w:rPr>
        <w:t>გაუსვა</w:t>
      </w:r>
      <w:r w:rsidR="00D92F13" w:rsidRPr="00883D57">
        <w:rPr>
          <w:rFonts w:ascii="Sylfaen" w:hAnsi="Sylfaen" w:cstheme="minorHAnsi"/>
          <w:lang w:val="ka-GE"/>
        </w:rPr>
        <w:t xml:space="preserve">, რომ საქართველო თავისი მიღწევებით მუდმივად იცავს ფუნდამენტურ ევროპულ ღირებულებებს, კვლავ მოწინავეა კანონის უზენაესობის, კორუფციის წინააღმდეგ ბრძოლის ძალისხმევისა და ეფექტური მმართველობის საერთაშორისო შეფასებებში. </w:t>
      </w:r>
    </w:p>
    <w:p w:rsidR="00D92F13" w:rsidRDefault="00D92F13" w:rsidP="00D92F13">
      <w:pPr>
        <w:spacing w:line="240" w:lineRule="auto"/>
        <w:jc w:val="both"/>
        <w:rPr>
          <w:rFonts w:ascii="Sylfaen" w:hAnsi="Sylfaen" w:cstheme="minorHAnsi"/>
          <w:lang w:val="ka-GE"/>
        </w:rPr>
      </w:pPr>
      <w:r w:rsidRPr="00883D57">
        <w:rPr>
          <w:rFonts w:ascii="Sylfaen" w:hAnsi="Sylfaen" w:cstheme="minorHAnsi"/>
          <w:lang w:val="ka-GE"/>
        </w:rPr>
        <w:t xml:space="preserve">ეკა სეფაშვილმა ხაზი გაუსვა საქართველოს სტრატეგიულ წვლილს ევროპის ფართო უსაფრთხოების </w:t>
      </w:r>
      <w:r w:rsidR="00A33A43">
        <w:rPr>
          <w:rFonts w:ascii="Sylfaen" w:hAnsi="Sylfaen" w:cstheme="minorHAnsi"/>
          <w:lang w:val="ka-GE"/>
        </w:rPr>
        <w:t>მშენებლობასა</w:t>
      </w:r>
      <w:r w:rsidR="002778B5">
        <w:rPr>
          <w:rFonts w:ascii="Sylfaen" w:hAnsi="Sylfaen" w:cstheme="minorHAnsi"/>
          <w:lang w:val="ka-GE"/>
        </w:rPr>
        <w:t xml:space="preserve"> და კვლავ დაადასტურა </w:t>
      </w:r>
      <w:r w:rsidR="002778B5" w:rsidRPr="00883D57">
        <w:rPr>
          <w:rFonts w:ascii="Sylfaen" w:hAnsi="Sylfaen" w:cstheme="minorHAnsi"/>
          <w:lang w:val="ka-GE"/>
        </w:rPr>
        <w:t xml:space="preserve">საქართველოს მნიშვნელოვანი როლი </w:t>
      </w:r>
      <w:r w:rsidR="002778B5" w:rsidRPr="00883D57">
        <w:rPr>
          <w:rFonts w:ascii="Sylfaen" w:hAnsi="Sylfaen" w:cstheme="minorHAnsi"/>
          <w:lang w:val="ka-GE"/>
        </w:rPr>
        <w:lastRenderedPageBreak/>
        <w:t>ენერგეტიკის დივერსიფიკაციაში, შავი ზღვის უსაფრთხოებასა და სატრანსპორტო კავშირის გაძლიერებაში.</w:t>
      </w:r>
    </w:p>
    <w:p w:rsidR="00EF7702" w:rsidRPr="00883D57" w:rsidRDefault="00EF7702" w:rsidP="00D92F13">
      <w:pPr>
        <w:spacing w:line="240" w:lineRule="auto"/>
        <w:jc w:val="both"/>
        <w:rPr>
          <w:rFonts w:ascii="Sylfaen" w:hAnsi="Sylfaen" w:cstheme="minorHAnsi"/>
          <w:lang w:val="ka-GE"/>
        </w:rPr>
      </w:pPr>
      <w:r>
        <w:rPr>
          <w:rFonts w:ascii="Sylfaen" w:hAnsi="Sylfaen" w:cstheme="minorHAnsi"/>
          <w:lang w:val="ka-GE"/>
        </w:rPr>
        <w:t xml:space="preserve">საქართველოს პარლამენტის </w:t>
      </w:r>
      <w:r w:rsidR="00B94945">
        <w:rPr>
          <w:rFonts w:ascii="Sylfaen" w:hAnsi="Sylfaen" w:cstheme="minorHAnsi"/>
          <w:lang w:val="ka-GE"/>
        </w:rPr>
        <w:t>დელეგაციამ</w:t>
      </w:r>
      <w:r>
        <w:rPr>
          <w:rFonts w:ascii="Sylfaen" w:hAnsi="Sylfaen" w:cstheme="minorHAnsi"/>
          <w:lang w:val="ka-GE"/>
        </w:rPr>
        <w:t xml:space="preserve"> </w:t>
      </w:r>
      <w:r w:rsidR="00B94945">
        <w:rPr>
          <w:rFonts w:ascii="Sylfaen" w:hAnsi="Sylfaen" w:cstheme="minorHAnsi"/>
          <w:lang w:val="ka-GE"/>
        </w:rPr>
        <w:t>გამართ</w:t>
      </w:r>
      <w:r>
        <w:rPr>
          <w:rFonts w:ascii="Sylfaen" w:hAnsi="Sylfaen" w:cstheme="minorHAnsi"/>
          <w:lang w:val="ka-GE"/>
        </w:rPr>
        <w:t>ა კონსულტაციები</w:t>
      </w:r>
      <w:r w:rsidR="00B94945">
        <w:rPr>
          <w:rFonts w:ascii="Sylfaen" w:hAnsi="Sylfaen" w:cstheme="minorHAnsi"/>
          <w:lang w:val="ka-GE"/>
        </w:rPr>
        <w:t>,</w:t>
      </w:r>
      <w:r>
        <w:rPr>
          <w:rFonts w:ascii="Sylfaen" w:hAnsi="Sylfaen" w:cstheme="minorHAnsi"/>
          <w:lang w:val="ka-GE"/>
        </w:rPr>
        <w:t xml:space="preserve"> </w:t>
      </w:r>
      <w:r w:rsidR="00B94945">
        <w:rPr>
          <w:rFonts w:ascii="Sylfaen" w:hAnsi="Sylfaen" w:cstheme="minorHAnsi"/>
          <w:lang w:val="ka-GE"/>
        </w:rPr>
        <w:t xml:space="preserve">მომდევნო სხდომის მოსამზადებელ სამუშაოებთან დაკავშრებით, </w:t>
      </w:r>
      <w:r>
        <w:rPr>
          <w:rFonts w:ascii="Sylfaen" w:hAnsi="Sylfaen" w:cstheme="minorHAnsi"/>
          <w:lang w:val="ka-GE"/>
        </w:rPr>
        <w:t>ჩრდილოეთ მაკედონიის წარმომადგენლებთან</w:t>
      </w:r>
      <w:r w:rsidR="00B94945">
        <w:rPr>
          <w:rFonts w:ascii="Sylfaen" w:hAnsi="Sylfaen" w:cstheme="minorHAnsi"/>
          <w:lang w:val="ka-GE"/>
        </w:rPr>
        <w:t>.</w:t>
      </w:r>
    </w:p>
    <w:p w:rsidR="00883D57" w:rsidRDefault="00D92F13" w:rsidP="00D92F13">
      <w:pPr>
        <w:spacing w:line="240" w:lineRule="auto"/>
        <w:jc w:val="both"/>
        <w:rPr>
          <w:rFonts w:ascii="Sylfaen" w:hAnsi="Sylfaen" w:cstheme="minorHAnsi"/>
          <w:lang w:val="ka-GE"/>
        </w:rPr>
      </w:pPr>
      <w:r w:rsidRPr="00883D57">
        <w:rPr>
          <w:rFonts w:ascii="Sylfaen" w:hAnsi="Sylfaen" w:cstheme="minorHAnsi"/>
          <w:lang w:val="ka-GE"/>
        </w:rPr>
        <w:t xml:space="preserve">COSAP-ის </w:t>
      </w:r>
      <w:r w:rsidR="00883D57" w:rsidRPr="00883D57">
        <w:rPr>
          <w:rFonts w:ascii="Sylfaen" w:hAnsi="Sylfaen" w:cstheme="minorHAnsi"/>
          <w:lang w:val="ka-GE"/>
        </w:rPr>
        <w:t>კონფერენცია დასავლეთ</w:t>
      </w:r>
      <w:r w:rsidRPr="00883D57">
        <w:rPr>
          <w:rFonts w:ascii="Sylfaen" w:hAnsi="Sylfaen" w:cstheme="minorHAnsi"/>
          <w:lang w:val="ka-GE"/>
        </w:rPr>
        <w:t xml:space="preserve"> ბალკანეთის </w:t>
      </w:r>
      <w:r w:rsidR="00883D57">
        <w:rPr>
          <w:rFonts w:ascii="Sylfaen" w:hAnsi="Sylfaen" w:cstheme="minorHAnsi"/>
          <w:lang w:val="ka-GE"/>
        </w:rPr>
        <w:t xml:space="preserve">კანდიდატი </w:t>
      </w:r>
      <w:r w:rsidRPr="00883D57">
        <w:rPr>
          <w:rFonts w:ascii="Sylfaen" w:hAnsi="Sylfaen" w:cstheme="minorHAnsi"/>
          <w:lang w:val="ka-GE"/>
        </w:rPr>
        <w:t xml:space="preserve">ქვეყნებისთვის ევროკავშირში წევრობის საკითხებზე თანამშრომლობის მუდმივმოქმედი საპარლამენტო პლატფორმაა. </w:t>
      </w:r>
      <w:r w:rsidR="00883D57" w:rsidRPr="00883D57">
        <w:rPr>
          <w:rFonts w:ascii="Sylfaen" w:hAnsi="Sylfaen" w:cstheme="minorHAnsi"/>
          <w:lang w:val="ka-GE"/>
        </w:rPr>
        <w:t>2024 წელს, საქართველოს პარლამენტმა, თბილისში, საქართველოსა და დასავლეთ ბალკანეთის კანდიდატი ქვეყნების პირველი საპარლამენტთაშორისო კონფერენციის გამართვით საფუძველი ჩაუყარა კანდიდატ ქვეყნებს შორის საპარლამენტო კონსულტაციების გააქტიურებას და შედეგად, 2024 წლიდან დასავლეთ ბალკანეთის კანდიდატი ქვეყნების საპარლამენტო თანამშრომლობის კონფერენციაში საქართველოს საპარლამენტო დელეგაციამ, ორგანიზატორი ქვეყნის მოწვევით, მეოთხედ მიიღო მონაწილეობა.</w:t>
      </w:r>
    </w:p>
    <w:p w:rsidR="002778B5" w:rsidRPr="00883D57" w:rsidRDefault="002778B5" w:rsidP="00D92F13">
      <w:pPr>
        <w:spacing w:line="240" w:lineRule="auto"/>
        <w:jc w:val="both"/>
        <w:rPr>
          <w:rFonts w:ascii="Sylfaen" w:hAnsi="Sylfaen" w:cstheme="minorHAnsi"/>
          <w:lang w:val="ka-GE"/>
        </w:rPr>
      </w:pPr>
    </w:p>
    <w:sectPr w:rsidR="002778B5" w:rsidRPr="00883D57" w:rsidSect="00FB7FA6">
      <w:footerReference w:type="default" r:id="rId8"/>
      <w:pgSz w:w="11907" w:h="16840" w:code="9"/>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3118" w:rsidRDefault="00723118" w:rsidP="002655D3">
      <w:pPr>
        <w:spacing w:after="0" w:line="240" w:lineRule="auto"/>
      </w:pPr>
      <w:r>
        <w:separator/>
      </w:r>
    </w:p>
  </w:endnote>
  <w:endnote w:type="continuationSeparator" w:id="0">
    <w:p w:rsidR="00723118" w:rsidRDefault="00723118" w:rsidP="002655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1236380"/>
      <w:docPartObj>
        <w:docPartGallery w:val="Page Numbers (Bottom of Page)"/>
        <w:docPartUnique/>
      </w:docPartObj>
    </w:sdtPr>
    <w:sdtEndPr>
      <w:rPr>
        <w:noProof/>
      </w:rPr>
    </w:sdtEndPr>
    <w:sdtContent>
      <w:p w:rsidR="002655D3" w:rsidRDefault="002655D3">
        <w:pPr>
          <w:pStyle w:val="Footer"/>
          <w:jc w:val="center"/>
        </w:pPr>
        <w:r>
          <w:fldChar w:fldCharType="begin"/>
        </w:r>
        <w:r>
          <w:instrText xml:space="preserve"> PAGE   \* MERGEFORMAT </w:instrText>
        </w:r>
        <w:r>
          <w:fldChar w:fldCharType="separate"/>
        </w:r>
        <w:r w:rsidR="0074752C">
          <w:rPr>
            <w:noProof/>
          </w:rPr>
          <w:t>1</w:t>
        </w:r>
        <w:r>
          <w:rPr>
            <w:noProof/>
          </w:rPr>
          <w:fldChar w:fldCharType="end"/>
        </w:r>
      </w:p>
    </w:sdtContent>
  </w:sdt>
  <w:p w:rsidR="002655D3" w:rsidRDefault="002655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3118" w:rsidRDefault="00723118" w:rsidP="002655D3">
      <w:pPr>
        <w:spacing w:after="0" w:line="240" w:lineRule="auto"/>
      </w:pPr>
      <w:r>
        <w:separator/>
      </w:r>
    </w:p>
  </w:footnote>
  <w:footnote w:type="continuationSeparator" w:id="0">
    <w:p w:rsidR="00723118" w:rsidRDefault="00723118" w:rsidP="002655D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C051E1E"/>
    <w:multiLevelType w:val="hybridMultilevel"/>
    <w:tmpl w:val="4648A6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2461"/>
    <w:rsid w:val="00021853"/>
    <w:rsid w:val="000227D8"/>
    <w:rsid w:val="0004382D"/>
    <w:rsid w:val="000443EE"/>
    <w:rsid w:val="00065C43"/>
    <w:rsid w:val="00065EA0"/>
    <w:rsid w:val="00085819"/>
    <w:rsid w:val="000860DC"/>
    <w:rsid w:val="00092E4F"/>
    <w:rsid w:val="000C7B63"/>
    <w:rsid w:val="000E017A"/>
    <w:rsid w:val="000E0E81"/>
    <w:rsid w:val="000E6035"/>
    <w:rsid w:val="000F2834"/>
    <w:rsid w:val="000F3AD3"/>
    <w:rsid w:val="000F554B"/>
    <w:rsid w:val="001073DB"/>
    <w:rsid w:val="0011394A"/>
    <w:rsid w:val="001217E0"/>
    <w:rsid w:val="00126C30"/>
    <w:rsid w:val="001367E9"/>
    <w:rsid w:val="00142FD7"/>
    <w:rsid w:val="00175BF7"/>
    <w:rsid w:val="00185937"/>
    <w:rsid w:val="001916B5"/>
    <w:rsid w:val="001A0422"/>
    <w:rsid w:val="001D1B13"/>
    <w:rsid w:val="001D72AE"/>
    <w:rsid w:val="001E47C2"/>
    <w:rsid w:val="001F2461"/>
    <w:rsid w:val="002179B3"/>
    <w:rsid w:val="0024049B"/>
    <w:rsid w:val="002605C8"/>
    <w:rsid w:val="002655D3"/>
    <w:rsid w:val="00273D3E"/>
    <w:rsid w:val="002778B5"/>
    <w:rsid w:val="00283D5C"/>
    <w:rsid w:val="00293412"/>
    <w:rsid w:val="00296925"/>
    <w:rsid w:val="002A0133"/>
    <w:rsid w:val="002B55AC"/>
    <w:rsid w:val="002C4D4E"/>
    <w:rsid w:val="002D02D7"/>
    <w:rsid w:val="002F1866"/>
    <w:rsid w:val="00312773"/>
    <w:rsid w:val="0031744A"/>
    <w:rsid w:val="00324C47"/>
    <w:rsid w:val="0033733B"/>
    <w:rsid w:val="00341D6B"/>
    <w:rsid w:val="00366471"/>
    <w:rsid w:val="003804E4"/>
    <w:rsid w:val="003B7A2A"/>
    <w:rsid w:val="003F1168"/>
    <w:rsid w:val="003F37E5"/>
    <w:rsid w:val="00421CA1"/>
    <w:rsid w:val="004225CB"/>
    <w:rsid w:val="00426858"/>
    <w:rsid w:val="00443148"/>
    <w:rsid w:val="00446C70"/>
    <w:rsid w:val="00462294"/>
    <w:rsid w:val="00462DE9"/>
    <w:rsid w:val="004B4B9A"/>
    <w:rsid w:val="004B4F29"/>
    <w:rsid w:val="004C03C1"/>
    <w:rsid w:val="004E2341"/>
    <w:rsid w:val="005100F8"/>
    <w:rsid w:val="00531961"/>
    <w:rsid w:val="00536E20"/>
    <w:rsid w:val="0054420A"/>
    <w:rsid w:val="00575493"/>
    <w:rsid w:val="005823F6"/>
    <w:rsid w:val="005B2FD2"/>
    <w:rsid w:val="005C0A09"/>
    <w:rsid w:val="005C2937"/>
    <w:rsid w:val="005E0C18"/>
    <w:rsid w:val="006319F8"/>
    <w:rsid w:val="00632AD6"/>
    <w:rsid w:val="0066608E"/>
    <w:rsid w:val="00675F2D"/>
    <w:rsid w:val="00680B5E"/>
    <w:rsid w:val="00687819"/>
    <w:rsid w:val="006A30BC"/>
    <w:rsid w:val="006A7C90"/>
    <w:rsid w:val="006B1776"/>
    <w:rsid w:val="006C7BA9"/>
    <w:rsid w:val="006D1174"/>
    <w:rsid w:val="00723118"/>
    <w:rsid w:val="00723633"/>
    <w:rsid w:val="0073180B"/>
    <w:rsid w:val="0074752C"/>
    <w:rsid w:val="00747B55"/>
    <w:rsid w:val="007821EC"/>
    <w:rsid w:val="007915D9"/>
    <w:rsid w:val="0079602B"/>
    <w:rsid w:val="007E0670"/>
    <w:rsid w:val="007F28A6"/>
    <w:rsid w:val="00807F1A"/>
    <w:rsid w:val="00817C84"/>
    <w:rsid w:val="00827AF1"/>
    <w:rsid w:val="00834290"/>
    <w:rsid w:val="00841527"/>
    <w:rsid w:val="0085465E"/>
    <w:rsid w:val="00876862"/>
    <w:rsid w:val="00883D57"/>
    <w:rsid w:val="008B3B5B"/>
    <w:rsid w:val="008E5705"/>
    <w:rsid w:val="008F784C"/>
    <w:rsid w:val="0090170A"/>
    <w:rsid w:val="00903F1F"/>
    <w:rsid w:val="00921A94"/>
    <w:rsid w:val="00921CA0"/>
    <w:rsid w:val="00921D08"/>
    <w:rsid w:val="0092261E"/>
    <w:rsid w:val="0093114A"/>
    <w:rsid w:val="00932600"/>
    <w:rsid w:val="009700F9"/>
    <w:rsid w:val="009E55F4"/>
    <w:rsid w:val="00A1251E"/>
    <w:rsid w:val="00A22563"/>
    <w:rsid w:val="00A24838"/>
    <w:rsid w:val="00A334D7"/>
    <w:rsid w:val="00A33A43"/>
    <w:rsid w:val="00A644DD"/>
    <w:rsid w:val="00A81843"/>
    <w:rsid w:val="00AA17DE"/>
    <w:rsid w:val="00AA3C0B"/>
    <w:rsid w:val="00AD3A82"/>
    <w:rsid w:val="00AE08D6"/>
    <w:rsid w:val="00B21925"/>
    <w:rsid w:val="00B21C1C"/>
    <w:rsid w:val="00B22AEE"/>
    <w:rsid w:val="00B2494E"/>
    <w:rsid w:val="00B33A42"/>
    <w:rsid w:val="00B37748"/>
    <w:rsid w:val="00B43FD7"/>
    <w:rsid w:val="00B4529A"/>
    <w:rsid w:val="00B4628F"/>
    <w:rsid w:val="00B52B9C"/>
    <w:rsid w:val="00B647C9"/>
    <w:rsid w:val="00B8234C"/>
    <w:rsid w:val="00B94945"/>
    <w:rsid w:val="00BA06BA"/>
    <w:rsid w:val="00BA0F3B"/>
    <w:rsid w:val="00BC45B9"/>
    <w:rsid w:val="00BD3E2F"/>
    <w:rsid w:val="00BE1E6F"/>
    <w:rsid w:val="00BF0CD7"/>
    <w:rsid w:val="00BF59B5"/>
    <w:rsid w:val="00BF7402"/>
    <w:rsid w:val="00C20C32"/>
    <w:rsid w:val="00C308DB"/>
    <w:rsid w:val="00C30E3C"/>
    <w:rsid w:val="00C72EF4"/>
    <w:rsid w:val="00C87C1C"/>
    <w:rsid w:val="00C95762"/>
    <w:rsid w:val="00C970A8"/>
    <w:rsid w:val="00CA2D9F"/>
    <w:rsid w:val="00CB1640"/>
    <w:rsid w:val="00CB1D04"/>
    <w:rsid w:val="00CB4034"/>
    <w:rsid w:val="00CC232C"/>
    <w:rsid w:val="00CD04DB"/>
    <w:rsid w:val="00CD61CE"/>
    <w:rsid w:val="00CE1848"/>
    <w:rsid w:val="00CE6666"/>
    <w:rsid w:val="00CF1A2B"/>
    <w:rsid w:val="00D02526"/>
    <w:rsid w:val="00D0756D"/>
    <w:rsid w:val="00D30A20"/>
    <w:rsid w:val="00D32502"/>
    <w:rsid w:val="00D47288"/>
    <w:rsid w:val="00D53026"/>
    <w:rsid w:val="00D53D3A"/>
    <w:rsid w:val="00D6026D"/>
    <w:rsid w:val="00D92F13"/>
    <w:rsid w:val="00DA6E4E"/>
    <w:rsid w:val="00DE1C9C"/>
    <w:rsid w:val="00DE5252"/>
    <w:rsid w:val="00DF214C"/>
    <w:rsid w:val="00DF5136"/>
    <w:rsid w:val="00E031B2"/>
    <w:rsid w:val="00E24B10"/>
    <w:rsid w:val="00E25ED0"/>
    <w:rsid w:val="00E47FC1"/>
    <w:rsid w:val="00E66822"/>
    <w:rsid w:val="00E82E08"/>
    <w:rsid w:val="00E90E0A"/>
    <w:rsid w:val="00E94BA7"/>
    <w:rsid w:val="00EC52DC"/>
    <w:rsid w:val="00EF7702"/>
    <w:rsid w:val="00F02DA1"/>
    <w:rsid w:val="00F12685"/>
    <w:rsid w:val="00F16276"/>
    <w:rsid w:val="00F3489F"/>
    <w:rsid w:val="00F3651B"/>
    <w:rsid w:val="00F530C5"/>
    <w:rsid w:val="00F73B9B"/>
    <w:rsid w:val="00F77F6A"/>
    <w:rsid w:val="00F91EED"/>
    <w:rsid w:val="00FB04A0"/>
    <w:rsid w:val="00FB1C47"/>
    <w:rsid w:val="00FB7FA6"/>
    <w:rsid w:val="00FD0CA5"/>
    <w:rsid w:val="00FD1EB1"/>
    <w:rsid w:val="00FE35E0"/>
    <w:rsid w:val="00FF1E63"/>
    <w:rsid w:val="00FF4BC5"/>
    <w:rsid w:val="00FF57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DBC9E6F3-ACC8-4670-BC2A-BAEA73249E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C7B63"/>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C7B63"/>
    <w:rPr>
      <w:color w:val="0563C1" w:themeColor="hyperlink"/>
      <w:u w:val="single"/>
    </w:rPr>
  </w:style>
  <w:style w:type="paragraph" w:styleId="Header">
    <w:name w:val="header"/>
    <w:basedOn w:val="Normal"/>
    <w:link w:val="HeaderChar"/>
    <w:uiPriority w:val="99"/>
    <w:unhideWhenUsed/>
    <w:rsid w:val="002655D3"/>
    <w:pPr>
      <w:tabs>
        <w:tab w:val="center" w:pos="4680"/>
        <w:tab w:val="right" w:pos="9360"/>
      </w:tabs>
      <w:spacing w:after="0" w:line="240" w:lineRule="auto"/>
    </w:pPr>
  </w:style>
  <w:style w:type="character" w:customStyle="1" w:styleId="HeaderChar">
    <w:name w:val="Header Char"/>
    <w:basedOn w:val="DefaultParagraphFont"/>
    <w:link w:val="Header"/>
    <w:uiPriority w:val="99"/>
    <w:rsid w:val="002655D3"/>
    <w:rPr>
      <w:rFonts w:ascii="Calibri" w:eastAsia="Calibri" w:hAnsi="Calibri" w:cs="Times New Roman"/>
    </w:rPr>
  </w:style>
  <w:style w:type="paragraph" w:styleId="Footer">
    <w:name w:val="footer"/>
    <w:basedOn w:val="Normal"/>
    <w:link w:val="FooterChar"/>
    <w:uiPriority w:val="99"/>
    <w:unhideWhenUsed/>
    <w:rsid w:val="002655D3"/>
    <w:pPr>
      <w:tabs>
        <w:tab w:val="center" w:pos="4680"/>
        <w:tab w:val="right" w:pos="9360"/>
      </w:tabs>
      <w:spacing w:after="0" w:line="240" w:lineRule="auto"/>
    </w:pPr>
  </w:style>
  <w:style w:type="character" w:customStyle="1" w:styleId="FooterChar">
    <w:name w:val="Footer Char"/>
    <w:basedOn w:val="DefaultParagraphFont"/>
    <w:link w:val="Footer"/>
    <w:uiPriority w:val="99"/>
    <w:rsid w:val="002655D3"/>
    <w:rPr>
      <w:rFonts w:ascii="Calibri" w:eastAsia="Calibri" w:hAnsi="Calibri" w:cs="Times New Roman"/>
    </w:rPr>
  </w:style>
  <w:style w:type="paragraph" w:styleId="BalloonText">
    <w:name w:val="Balloon Text"/>
    <w:basedOn w:val="Normal"/>
    <w:link w:val="BalloonTextChar"/>
    <w:uiPriority w:val="99"/>
    <w:semiHidden/>
    <w:unhideWhenUsed/>
    <w:rsid w:val="00AA17D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A17DE"/>
    <w:rPr>
      <w:rFonts w:ascii="Segoe UI" w:eastAsia="Calibri" w:hAnsi="Segoe UI" w:cs="Segoe UI"/>
      <w:sz w:val="18"/>
      <w:szCs w:val="18"/>
    </w:rPr>
  </w:style>
  <w:style w:type="paragraph" w:styleId="ListParagraph">
    <w:name w:val="List Paragraph"/>
    <w:basedOn w:val="Normal"/>
    <w:uiPriority w:val="34"/>
    <w:qFormat/>
    <w:rsid w:val="00F77F6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815377">
      <w:bodyDiv w:val="1"/>
      <w:marLeft w:val="0"/>
      <w:marRight w:val="0"/>
      <w:marTop w:val="0"/>
      <w:marBottom w:val="0"/>
      <w:divBdr>
        <w:top w:val="none" w:sz="0" w:space="0" w:color="auto"/>
        <w:left w:val="none" w:sz="0" w:space="0" w:color="auto"/>
        <w:bottom w:val="none" w:sz="0" w:space="0" w:color="auto"/>
        <w:right w:val="none" w:sz="0" w:space="0" w:color="auto"/>
      </w:divBdr>
    </w:div>
    <w:div w:id="760418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AFF4E3-C8C4-4CE9-9676-0EFBD6E068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505</Words>
  <Characters>2883</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Tekle Borashvili</dc:creator>
  <cp:keywords/>
  <dc:description/>
  <cp:lastModifiedBy>Tsisana Tsinadze</cp:lastModifiedBy>
  <cp:revision>2</cp:revision>
  <cp:lastPrinted>2025-12-02T13:43:00Z</cp:lastPrinted>
  <dcterms:created xsi:type="dcterms:W3CDTF">2025-12-02T13:43:00Z</dcterms:created>
  <dcterms:modified xsi:type="dcterms:W3CDTF">2025-12-02T13:43:00Z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0eac35ae1efa1088259f302dfe25c259e07e59571599948e16a9f65cde313312</vt:lpwstr>
  </property>
</Properties>
</file>