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17"/>
        <w:ind w:left="0" w:right="116" w:firstLine="0"/>
        <w:jc w:val="right"/>
        <w:rPr>
          <w:rFonts w:ascii="Sylfaen" w:hAnsi="Sylfaen" w:cs="Sylfaen" w:eastAsia="Sylfaen"/>
          <w:sz w:val="25"/>
          <w:szCs w:val="25"/>
        </w:rPr>
      </w:pPr>
      <w:r>
        <w:rPr>
          <w:rFonts w:ascii="Sylfaen" w:hAnsi="Sylfaen" w:cs="Sylfaen" w:eastAsia="Sylfaen"/>
          <w:i/>
          <w:w w:val="95"/>
          <w:sz w:val="25"/>
          <w:szCs w:val="25"/>
        </w:rPr>
      </w:r>
      <w:r>
        <w:rPr>
          <w:rFonts w:ascii="Sylfaen" w:hAnsi="Sylfaen" w:cs="Sylfaen" w:eastAsia="Sylfaen"/>
          <w:i/>
          <w:spacing w:val="-1"/>
          <w:w w:val="95"/>
          <w:sz w:val="25"/>
          <w:szCs w:val="25"/>
          <w:u w:val="single" w:color="000000"/>
        </w:rPr>
        <w:t>პროექტი</w:t>
      </w:r>
      <w:r>
        <w:rPr>
          <w:rFonts w:ascii="Sylfaen" w:hAnsi="Sylfaen" w:cs="Sylfaen" w:eastAsia="Sylfaen"/>
          <w:i/>
          <w:w w:val="96"/>
          <w:sz w:val="25"/>
          <w:szCs w:val="25"/>
        </w:rPr>
      </w:r>
      <w:r>
        <w:rPr>
          <w:rFonts w:ascii="Sylfaen" w:hAnsi="Sylfaen" w:cs="Sylfaen" w:eastAsia="Sylfaen"/>
          <w:sz w:val="25"/>
          <w:szCs w:val="25"/>
        </w:rPr>
      </w:r>
    </w:p>
    <w:p>
      <w:pPr>
        <w:spacing w:line="240" w:lineRule="auto" w:before="0"/>
        <w:rPr>
          <w:rFonts w:ascii="Sylfaen" w:hAnsi="Sylfaen" w:cs="Sylfaen" w:eastAsia="Sylfaen"/>
          <w:i/>
          <w:sz w:val="20"/>
          <w:szCs w:val="20"/>
        </w:rPr>
      </w:pPr>
    </w:p>
    <w:p>
      <w:pPr>
        <w:spacing w:line="240" w:lineRule="auto" w:before="7"/>
        <w:rPr>
          <w:rFonts w:ascii="Sylfaen" w:hAnsi="Sylfaen" w:cs="Sylfaen" w:eastAsia="Sylfaen"/>
          <w:i/>
          <w:sz w:val="29"/>
          <w:szCs w:val="29"/>
        </w:rPr>
      </w:pPr>
    </w:p>
    <w:p>
      <w:pPr>
        <w:pStyle w:val="Heading1"/>
        <w:spacing w:line="240" w:lineRule="auto" w:before="32"/>
        <w:ind w:right="13"/>
        <w:jc w:val="center"/>
        <w:rPr>
          <w:b w:val="0"/>
          <w:bCs w:val="0"/>
          <w:i w:val="0"/>
        </w:rPr>
      </w:pPr>
      <w:r>
        <w:rPr>
          <w:spacing w:val="-3"/>
        </w:rPr>
        <w:t>საქართველოს</w:t>
      </w:r>
      <w:r>
        <w:rPr>
          <w:spacing w:val="19"/>
        </w:rPr>
        <w:t> </w:t>
      </w:r>
      <w:r>
        <w:rPr>
          <w:spacing w:val="-3"/>
        </w:rPr>
        <w:t>კანონი</w:t>
      </w:r>
      <w:r>
        <w:rPr>
          <w:b w:val="0"/>
          <w:bCs w:val="0"/>
          <w:i w:val="0"/>
        </w:rPr>
      </w:r>
    </w:p>
    <w:p>
      <w:pPr>
        <w:spacing w:before="183"/>
        <w:ind w:left="100" w:right="0" w:firstLine="717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i/>
          <w:spacing w:val="-3"/>
          <w:sz w:val="24"/>
          <w:szCs w:val="24"/>
        </w:rPr>
        <w:t>„საქართველოს</w:t>
      </w:r>
      <w:r>
        <w:rPr>
          <w:rFonts w:ascii="Sylfaen" w:hAnsi="Sylfaen" w:cs="Sylfaen" w:eastAsia="Sylfaen"/>
          <w:b/>
          <w:bCs/>
          <w:i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i/>
          <w:spacing w:val="-3"/>
          <w:sz w:val="24"/>
          <w:szCs w:val="24"/>
        </w:rPr>
        <w:t>საგადასახადო</w:t>
      </w:r>
      <w:r>
        <w:rPr>
          <w:rFonts w:ascii="Sylfaen" w:hAnsi="Sylfaen" w:cs="Sylfaen" w:eastAsia="Sylfaen"/>
          <w:b/>
          <w:bCs/>
          <w:i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i/>
          <w:spacing w:val="-3"/>
          <w:sz w:val="24"/>
          <w:szCs w:val="24"/>
        </w:rPr>
        <w:t>კოდექსში</w:t>
      </w:r>
      <w:r>
        <w:rPr>
          <w:rFonts w:ascii="Sylfaen" w:hAnsi="Sylfaen" w:cs="Sylfaen" w:eastAsia="Sylfaen"/>
          <w:b/>
          <w:bCs/>
          <w:i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i/>
          <w:spacing w:val="-3"/>
          <w:sz w:val="24"/>
          <w:szCs w:val="24"/>
        </w:rPr>
        <w:t>ცვლილების</w:t>
      </w:r>
      <w:r>
        <w:rPr>
          <w:rFonts w:ascii="Sylfaen" w:hAnsi="Sylfaen" w:cs="Sylfaen" w:eastAsia="Sylfaen"/>
          <w:b/>
          <w:bCs/>
          <w:i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i/>
          <w:spacing w:val="-3"/>
          <w:sz w:val="24"/>
          <w:szCs w:val="24"/>
        </w:rPr>
        <w:t>შეტანის</w:t>
      </w:r>
      <w:r>
        <w:rPr>
          <w:rFonts w:ascii="Sylfaen" w:hAnsi="Sylfaen" w:cs="Sylfaen" w:eastAsia="Sylfaen"/>
          <w:b/>
          <w:bCs/>
          <w:i/>
          <w:spacing w:val="1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i/>
          <w:spacing w:val="-3"/>
          <w:sz w:val="24"/>
          <w:szCs w:val="24"/>
        </w:rPr>
        <w:t>შესახებ“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i/>
          <w:sz w:val="24"/>
          <w:szCs w:val="24"/>
        </w:rPr>
      </w:pPr>
    </w:p>
    <w:p>
      <w:pPr>
        <w:spacing w:line="240" w:lineRule="auto" w:before="2"/>
        <w:rPr>
          <w:rFonts w:ascii="Sylfaen" w:hAnsi="Sylfaen" w:cs="Sylfaen" w:eastAsia="Sylfaen"/>
          <w:b/>
          <w:bCs/>
          <w:i/>
          <w:sz w:val="28"/>
          <w:szCs w:val="28"/>
        </w:rPr>
      </w:pPr>
    </w:p>
    <w:p>
      <w:pPr>
        <w:pStyle w:val="BodyText"/>
        <w:spacing w:line="258" w:lineRule="auto"/>
        <w:ind w:right="115"/>
        <w:jc w:val="both"/>
      </w:pPr>
      <w:r>
        <w:rPr>
          <w:rFonts w:ascii="Sylfaen" w:hAnsi="Sylfaen" w:cs="Sylfaen" w:eastAsia="Sylfaen"/>
          <w:b/>
          <w:bCs/>
          <w:i/>
          <w:spacing w:val="-3"/>
        </w:rPr>
        <w:t>მუხლი</w:t>
      </w:r>
      <w:r>
        <w:rPr>
          <w:rFonts w:ascii="Sylfaen" w:hAnsi="Sylfaen" w:cs="Sylfaen" w:eastAsia="Sylfaen"/>
          <w:b/>
          <w:bCs/>
          <w:i/>
          <w:spacing w:val="10"/>
        </w:rPr>
        <w:t> </w:t>
      </w:r>
      <w:r>
        <w:rPr>
          <w:rFonts w:ascii="Sylfaen" w:hAnsi="Sylfaen" w:cs="Sylfaen" w:eastAsia="Sylfaen"/>
          <w:b/>
          <w:bCs/>
          <w:i/>
        </w:rPr>
        <w:t>1.</w:t>
      </w:r>
      <w:r>
        <w:rPr>
          <w:rFonts w:ascii="Sylfaen" w:hAnsi="Sylfaen" w:cs="Sylfaen" w:eastAsia="Sylfaen"/>
          <w:b/>
          <w:bCs/>
          <w:i/>
          <w:spacing w:val="16"/>
        </w:rPr>
        <w:t> </w:t>
      </w:r>
      <w:r>
        <w:rPr>
          <w:spacing w:val="-1"/>
        </w:rPr>
        <w:t>საქართველოს</w:t>
      </w:r>
      <w:r>
        <w:rPr>
          <w:spacing w:val="15"/>
        </w:rPr>
        <w:t> </w:t>
      </w:r>
      <w:r>
        <w:rPr>
          <w:spacing w:val="-1"/>
        </w:rPr>
        <w:t>საგადასახადო</w:t>
      </w:r>
      <w:r>
        <w:rPr>
          <w:spacing w:val="17"/>
        </w:rPr>
        <w:t> </w:t>
      </w:r>
      <w:r>
        <w:rPr>
          <w:spacing w:val="-1"/>
        </w:rPr>
        <w:t>კოდექსის</w:t>
      </w:r>
      <w:r>
        <w:rPr>
          <w:spacing w:val="15"/>
        </w:rPr>
        <w:t> </w:t>
      </w:r>
      <w:r>
        <w:rPr>
          <w:spacing w:val="-1"/>
        </w:rPr>
        <w:t>(საქართველოს</w:t>
      </w:r>
      <w:r>
        <w:rPr>
          <w:spacing w:val="15"/>
        </w:rPr>
        <w:t> </w:t>
      </w:r>
      <w:r>
        <w:rPr>
          <w:spacing w:val="-1"/>
        </w:rPr>
        <w:t>საკანონმდებლო</w:t>
      </w:r>
      <w:r>
        <w:rPr>
          <w:spacing w:val="61"/>
        </w:rPr>
        <w:t> </w:t>
      </w:r>
      <w:r>
        <w:rPr>
          <w:spacing w:val="-1"/>
        </w:rPr>
        <w:t>მაცნე,</w:t>
      </w:r>
      <w:r>
        <w:rPr>
          <w:spacing w:val="28"/>
        </w:rPr>
        <w:t> </w:t>
      </w:r>
      <w:r>
        <w:rPr>
          <w:spacing w:val="-1"/>
        </w:rPr>
        <w:t>№54,</w:t>
      </w:r>
      <w:r>
        <w:rPr>
          <w:spacing w:val="29"/>
        </w:rPr>
        <w:t> </w:t>
      </w:r>
      <w:r>
        <w:rPr/>
        <w:t>12.10.2010,</w:t>
      </w:r>
      <w:r>
        <w:rPr>
          <w:spacing w:val="30"/>
        </w:rPr>
        <w:t> </w:t>
      </w:r>
      <w:r>
        <w:rPr>
          <w:spacing w:val="-1"/>
        </w:rPr>
        <w:t>მუხ.</w:t>
      </w:r>
      <w:r>
        <w:rPr>
          <w:spacing w:val="29"/>
        </w:rPr>
        <w:t> </w:t>
      </w:r>
      <w:r>
        <w:rPr/>
        <w:t>343)</w:t>
      </w:r>
      <w:r>
        <w:rPr>
          <w:spacing w:val="31"/>
        </w:rPr>
        <w:t> </w:t>
      </w:r>
      <w:r>
        <w:rPr/>
        <w:t>39-ე</w:t>
      </w:r>
      <w:r>
        <w:rPr>
          <w:spacing w:val="29"/>
        </w:rPr>
        <w:t> </w:t>
      </w:r>
      <w:r>
        <w:rPr>
          <w:spacing w:val="-1"/>
        </w:rPr>
        <w:t>მუხლის</w:t>
      </w:r>
      <w:r>
        <w:rPr>
          <w:spacing w:val="29"/>
        </w:rPr>
        <w:t> </w:t>
      </w:r>
      <w:r>
        <w:rPr>
          <w:spacing w:val="-1"/>
        </w:rPr>
        <w:t>მე-2</w:t>
      </w:r>
      <w:r>
        <w:rPr>
          <w:spacing w:val="30"/>
        </w:rPr>
        <w:t> </w:t>
      </w:r>
      <w:r>
        <w:rPr>
          <w:spacing w:val="-1"/>
        </w:rPr>
        <w:t>ნაწილის</w:t>
      </w:r>
      <w:r>
        <w:rPr>
          <w:spacing w:val="30"/>
        </w:rPr>
        <w:t> </w:t>
      </w:r>
      <w:r>
        <w:rPr>
          <w:spacing w:val="-1"/>
        </w:rPr>
        <w:t>„რ“</w:t>
      </w:r>
      <w:r>
        <w:rPr>
          <w:spacing w:val="29"/>
        </w:rPr>
        <w:t> </w:t>
      </w:r>
      <w:r>
        <w:rPr>
          <w:spacing w:val="-1"/>
        </w:rPr>
        <w:t>ქვეპუნქტი</w:t>
      </w:r>
      <w:r>
        <w:rPr>
          <w:spacing w:val="53"/>
        </w:rPr>
        <w:t> </w:t>
      </w:r>
      <w:r>
        <w:rPr>
          <w:spacing w:val="-1"/>
        </w:rPr>
        <w:t>ამოღებულ იქნეს.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4"/>
        <w:rPr>
          <w:rFonts w:ascii="Sylfaen" w:hAnsi="Sylfaen" w:cs="Sylfaen" w:eastAsia="Sylfaen"/>
          <w:sz w:val="26"/>
          <w:szCs w:val="26"/>
        </w:rPr>
      </w:pPr>
    </w:p>
    <w:p>
      <w:pPr>
        <w:pStyle w:val="BodyText"/>
        <w:spacing w:line="240" w:lineRule="auto"/>
        <w:ind w:right="0"/>
        <w:jc w:val="both"/>
      </w:pPr>
      <w:r>
        <w:rPr>
          <w:rFonts w:ascii="Sylfaen" w:hAnsi="Sylfaen" w:cs="Sylfaen" w:eastAsia="Sylfaen"/>
          <w:b/>
          <w:bCs/>
          <w:i/>
          <w:spacing w:val="-3"/>
        </w:rPr>
        <w:t>მუხლი</w:t>
      </w:r>
      <w:r>
        <w:rPr>
          <w:rFonts w:ascii="Sylfaen" w:hAnsi="Sylfaen" w:cs="Sylfaen" w:eastAsia="Sylfaen"/>
          <w:b/>
          <w:bCs/>
          <w:i/>
          <w:spacing w:val="-7"/>
        </w:rPr>
        <w:t> </w:t>
      </w:r>
      <w:r>
        <w:rPr>
          <w:rFonts w:ascii="Sylfaen" w:hAnsi="Sylfaen" w:cs="Sylfaen" w:eastAsia="Sylfaen"/>
          <w:b/>
          <w:bCs/>
          <w:i/>
        </w:rPr>
        <w:t>2. </w:t>
      </w:r>
      <w:r>
        <w:rPr>
          <w:spacing w:val="-1"/>
        </w:rPr>
        <w:t>ეს კანონი</w:t>
      </w:r>
      <w:r>
        <w:rPr/>
        <w:t> </w:t>
      </w:r>
      <w:r>
        <w:rPr>
          <w:spacing w:val="-1"/>
        </w:rPr>
        <w:t>ამოქმედდეს </w:t>
      </w:r>
      <w:r>
        <w:rPr/>
        <w:t>2026</w:t>
      </w:r>
      <w:r>
        <w:rPr>
          <w:spacing w:val="-1"/>
        </w:rPr>
        <w:t> წლის</w:t>
      </w:r>
      <w:r>
        <w:rPr>
          <w:spacing w:val="1"/>
        </w:rPr>
        <w:t> </w:t>
      </w:r>
      <w:r>
        <w:rPr/>
        <w:t>1 </w:t>
      </w:r>
      <w:r>
        <w:rPr>
          <w:spacing w:val="-1"/>
        </w:rPr>
        <w:t>იანვრიდან.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3"/>
        <w:rPr>
          <w:rFonts w:ascii="Sylfaen" w:hAnsi="Sylfaen" w:cs="Sylfaen" w:eastAsia="Sylfaen"/>
          <w:sz w:val="26"/>
          <w:szCs w:val="26"/>
        </w:rPr>
      </w:pPr>
    </w:p>
    <w:p>
      <w:pPr>
        <w:pStyle w:val="Heading1"/>
        <w:tabs>
          <w:tab w:pos="5483" w:val="left" w:leader="none"/>
        </w:tabs>
        <w:spacing w:line="240" w:lineRule="auto"/>
        <w:ind w:left="395" w:right="0"/>
        <w:jc w:val="left"/>
        <w:rPr>
          <w:b w:val="0"/>
          <w:bCs w:val="0"/>
          <w:i w:val="0"/>
        </w:rPr>
      </w:pPr>
      <w:r>
        <w:rPr>
          <w:spacing w:val="-3"/>
        </w:rPr>
        <w:t>საქართველოს</w:t>
      </w:r>
      <w:r>
        <w:rPr>
          <w:spacing w:val="26"/>
        </w:rPr>
        <w:t> </w:t>
      </w:r>
      <w:r>
        <w:rPr>
          <w:spacing w:val="-4"/>
        </w:rPr>
        <w:t>პრეზიდენტი</w:t>
        <w:tab/>
      </w:r>
      <w:r>
        <w:rPr>
          <w:spacing w:val="-3"/>
        </w:rPr>
        <w:t>მიხეილ</w:t>
      </w:r>
      <w:r>
        <w:rPr>
          <w:spacing w:val="17"/>
        </w:rPr>
        <w:t> </w:t>
      </w:r>
      <w:r>
        <w:rPr>
          <w:spacing w:val="-3"/>
        </w:rPr>
        <w:t>ყაველაშვილი</w:t>
      </w:r>
      <w:r>
        <w:rPr>
          <w:b w:val="0"/>
          <w:bCs w:val="0"/>
          <w:i w:val="0"/>
        </w:rPr>
      </w:r>
    </w:p>
    <w:sectPr>
      <w:type w:val="continuous"/>
      <w:pgSz w:w="11910" w:h="16840"/>
      <w:pgMar w:top="1400" w:bottom="28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00"/>
    </w:pPr>
    <w:rPr>
      <w:rFonts w:ascii="Sylfaen" w:hAnsi="Sylfaen" w:eastAsia="Sylfaen"/>
      <w:sz w:val="24"/>
      <w:szCs w:val="24"/>
    </w:rPr>
  </w:style>
  <w:style w:styleId="Heading1" w:type="paragraph">
    <w:name w:val="Heading 1"/>
    <w:basedOn w:val="Normal"/>
    <w:uiPriority w:val="1"/>
    <w:qFormat/>
    <w:pPr>
      <w:outlineLvl w:val="1"/>
    </w:pPr>
    <w:rPr>
      <w:rFonts w:ascii="Sylfaen" w:hAnsi="Sylfaen" w:eastAsia="Sylfaen"/>
      <w:b/>
      <w:bCs/>
      <w:i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2025-11-17T16:49:00Z</dcterms:created>
  <dcterms:modified xsi:type="dcterms:W3CDTF">2025-11-17T16:49:00Z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2025-11-17T00:00:00Z</vt:filetime>
  </property>
  <property fmtid="{D5CDD505-2E9C-101B-9397-08002B2CF9AE}" pid="3" name="LastSaved">
    <vt:filetime>2025-11-17T00:00:00Z</vt:filetime>
  </property>
</Properties>
</file>