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7664BF" w14:textId="77777777" w:rsidR="007F3A93" w:rsidRPr="00C810AC" w:rsidRDefault="007F3A93" w:rsidP="007F3A93">
      <w:pPr>
        <w:spacing w:line="276" w:lineRule="auto"/>
        <w:jc w:val="right"/>
        <w:rPr>
          <w:rFonts w:ascii="Sylfaen" w:hAnsi="Sylfaen"/>
          <w:i/>
          <w:u w:val="single"/>
          <w:lang w:val="ka-GE"/>
        </w:rPr>
      </w:pPr>
      <w:r w:rsidRPr="00C810AC">
        <w:rPr>
          <w:rFonts w:ascii="Sylfaen" w:hAnsi="Sylfaen"/>
          <w:i/>
          <w:u w:val="single"/>
          <w:lang w:val="ka-GE"/>
        </w:rPr>
        <w:t>პროექტი</w:t>
      </w:r>
    </w:p>
    <w:p w14:paraId="0203BC72" w14:textId="77777777" w:rsidR="007F3A93" w:rsidRPr="00C810AC" w:rsidRDefault="007F3A93" w:rsidP="007F3A93">
      <w:pPr>
        <w:spacing w:line="276" w:lineRule="auto"/>
        <w:jc w:val="right"/>
        <w:rPr>
          <w:rFonts w:ascii="Sylfaen" w:hAnsi="Sylfaen"/>
          <w:i/>
          <w:u w:val="single"/>
          <w:lang w:val="ka-GE"/>
        </w:rPr>
      </w:pPr>
    </w:p>
    <w:p w14:paraId="646118B6" w14:textId="77777777" w:rsidR="007F3A93" w:rsidRPr="00C810AC" w:rsidRDefault="007F3A93" w:rsidP="007F3A93">
      <w:pPr>
        <w:spacing w:line="276" w:lineRule="auto"/>
        <w:jc w:val="center"/>
        <w:rPr>
          <w:rFonts w:ascii="Sylfaen" w:hAnsi="Sylfaen"/>
          <w:b/>
          <w:lang w:val="ka-GE"/>
        </w:rPr>
      </w:pPr>
      <w:r w:rsidRPr="00C810AC">
        <w:rPr>
          <w:rFonts w:ascii="Sylfaen" w:hAnsi="Sylfaen"/>
          <w:b/>
          <w:lang w:val="ka-GE"/>
        </w:rPr>
        <w:t>საქართველოს ორგანული კანონი</w:t>
      </w:r>
    </w:p>
    <w:p w14:paraId="7BFDD9E7" w14:textId="77777777" w:rsidR="007F3A93" w:rsidRPr="00C810AC" w:rsidRDefault="007F3A93" w:rsidP="007F3A93">
      <w:pPr>
        <w:spacing w:line="276" w:lineRule="auto"/>
        <w:jc w:val="both"/>
        <w:rPr>
          <w:rFonts w:ascii="Sylfaen" w:hAnsi="Sylfaen"/>
          <w:b/>
          <w:lang w:val="ka-GE"/>
        </w:rPr>
      </w:pPr>
      <w:r w:rsidRPr="00C810AC">
        <w:rPr>
          <w:rFonts w:ascii="Sylfaen" w:hAnsi="Sylfaen"/>
          <w:b/>
          <w:lang w:val="ka-GE"/>
        </w:rPr>
        <w:t xml:space="preserve">საქართველოს ორგანულ კანონში „ადგილობრივი თვითმმართველობის კოდექსი“ </w:t>
      </w:r>
    </w:p>
    <w:p w14:paraId="549D7751" w14:textId="77777777" w:rsidR="007F3A93" w:rsidRPr="00C810AC" w:rsidRDefault="007F3A93" w:rsidP="007F3A93">
      <w:pPr>
        <w:spacing w:line="276" w:lineRule="auto"/>
        <w:jc w:val="center"/>
        <w:rPr>
          <w:rFonts w:ascii="Sylfaen" w:hAnsi="Sylfaen"/>
          <w:b/>
          <w:lang w:val="ka-GE"/>
        </w:rPr>
      </w:pPr>
      <w:r w:rsidRPr="00C810AC">
        <w:rPr>
          <w:rFonts w:ascii="Sylfaen" w:hAnsi="Sylfaen"/>
          <w:b/>
          <w:lang w:val="ka-GE"/>
        </w:rPr>
        <w:t>ცვლილების შეტანის შესახებ</w:t>
      </w:r>
    </w:p>
    <w:p w14:paraId="37F736C4" w14:textId="77777777" w:rsidR="007F3A93" w:rsidRDefault="007F3A93" w:rsidP="007F3A93">
      <w:pPr>
        <w:spacing w:line="276" w:lineRule="auto"/>
        <w:jc w:val="both"/>
        <w:rPr>
          <w:rFonts w:ascii="Sylfaen" w:hAnsi="Sylfaen"/>
          <w:lang w:val="ka-GE"/>
        </w:rPr>
      </w:pPr>
      <w:r w:rsidRPr="00C810AC">
        <w:rPr>
          <w:rFonts w:ascii="Sylfaen" w:hAnsi="Sylfaen"/>
          <w:b/>
          <w:lang w:val="ka-GE"/>
        </w:rPr>
        <w:t xml:space="preserve">მუხლი 1. </w:t>
      </w:r>
      <w:r w:rsidRPr="00C810AC">
        <w:rPr>
          <w:rFonts w:ascii="Sylfaen" w:hAnsi="Sylfaen"/>
          <w:lang w:val="ka-GE"/>
        </w:rPr>
        <w:t>საქართველოს ორგანული კანონის „ადგილობრივი თვითმმართველობის კოდექსი“ (საქართველოს საკანონმდებლო მაცნე (www.matsne.gov.ge), 19.02.2014, სარეგისტრაციო კოდი: 010250000.04.001.016100) შეტანილ იქნეს შემდეგი ცვლილება:</w:t>
      </w:r>
    </w:p>
    <w:p w14:paraId="7DC7FF60" w14:textId="20E1FCC3" w:rsidR="001002B1" w:rsidRPr="00C810AC" w:rsidRDefault="001002B1" w:rsidP="001002B1">
      <w:pPr>
        <w:spacing w:line="276" w:lineRule="auto"/>
        <w:ind w:left="720" w:hanging="360"/>
        <w:contextualSpacing/>
        <w:jc w:val="both"/>
        <w:rPr>
          <w:rFonts w:ascii="Sylfaen" w:hAnsi="Sylfaen"/>
          <w:b/>
          <w:lang w:val="ka-GE"/>
        </w:rPr>
      </w:pPr>
      <w:r>
        <w:rPr>
          <w:rFonts w:ascii="Sylfaen" w:hAnsi="Sylfaen"/>
          <w:b/>
          <w:lang w:val="ka-GE"/>
        </w:rPr>
        <w:t>1</w:t>
      </w:r>
      <w:r w:rsidRPr="00C810AC">
        <w:rPr>
          <w:rFonts w:ascii="Sylfaen" w:hAnsi="Sylfaen"/>
          <w:b/>
          <w:lang w:val="ka-GE"/>
        </w:rPr>
        <w:t>. 32-ე მუხლს დაემატოს შემდეგი შინაარსის „გ</w:t>
      </w:r>
      <w:r w:rsidRPr="00C810AC">
        <w:rPr>
          <w:rFonts w:ascii="Sylfaen" w:hAnsi="Sylfaen"/>
          <w:b/>
          <w:vertAlign w:val="superscript"/>
          <w:lang w:val="ka-GE"/>
        </w:rPr>
        <w:t>1</w:t>
      </w:r>
      <w:r w:rsidRPr="00C810AC">
        <w:rPr>
          <w:rFonts w:ascii="Sylfaen" w:hAnsi="Sylfaen"/>
          <w:b/>
          <w:lang w:val="ka-GE"/>
        </w:rPr>
        <w:t>“ ქვეპუნქტი:</w:t>
      </w:r>
    </w:p>
    <w:p w14:paraId="5F2FA916" w14:textId="77777777" w:rsidR="001002B1" w:rsidRDefault="001002B1" w:rsidP="001002B1">
      <w:pPr>
        <w:spacing w:line="276" w:lineRule="auto"/>
        <w:ind w:left="720" w:hanging="360"/>
        <w:contextualSpacing/>
        <w:jc w:val="both"/>
        <w:rPr>
          <w:rFonts w:ascii="Sylfaen" w:hAnsi="Sylfaen"/>
          <w:b/>
          <w:lang w:val="ka-GE"/>
        </w:rPr>
      </w:pPr>
      <w:r w:rsidRPr="00C810AC">
        <w:rPr>
          <w:rFonts w:ascii="Sylfaen" w:hAnsi="Sylfaen"/>
          <w:lang w:val="ka-GE"/>
        </w:rPr>
        <w:t>„გ</w:t>
      </w:r>
      <w:r w:rsidRPr="00C810AC">
        <w:rPr>
          <w:rFonts w:ascii="Sylfaen" w:hAnsi="Sylfaen"/>
          <w:vertAlign w:val="superscript"/>
          <w:lang w:val="ka-GE"/>
        </w:rPr>
        <w:t>1</w:t>
      </w:r>
      <w:r w:rsidRPr="00C810AC">
        <w:rPr>
          <w:rFonts w:ascii="Sylfaen" w:hAnsi="Sylfaen"/>
          <w:lang w:val="ka-GE"/>
        </w:rPr>
        <w:t>)</w:t>
      </w:r>
      <w:r w:rsidRPr="00C810AC">
        <w:rPr>
          <w:rFonts w:ascii="Sylfaen" w:hAnsi="Sylfaen"/>
          <w:b/>
          <w:lang w:val="ka-GE"/>
        </w:rPr>
        <w:t xml:space="preserve"> </w:t>
      </w:r>
      <w:r w:rsidRPr="00C810AC">
        <w:rPr>
          <w:rFonts w:ascii="Sylfaen" w:hAnsi="Sylfaen"/>
          <w:lang w:val="ka-GE"/>
        </w:rPr>
        <w:t>საკრებულოს კომისიის თავმჯდომარის მოადგილე“</w:t>
      </w:r>
      <w:r w:rsidRPr="00C810AC">
        <w:rPr>
          <w:rFonts w:ascii="Sylfaen" w:hAnsi="Sylfaen"/>
          <w:b/>
          <w:lang w:val="ka-GE"/>
        </w:rPr>
        <w:t xml:space="preserve"> </w:t>
      </w:r>
    </w:p>
    <w:p w14:paraId="5C819377" w14:textId="77777777" w:rsidR="001002B1" w:rsidRDefault="001002B1" w:rsidP="001002B1">
      <w:pPr>
        <w:spacing w:line="276" w:lineRule="auto"/>
        <w:ind w:left="720" w:hanging="360"/>
        <w:contextualSpacing/>
        <w:jc w:val="both"/>
        <w:rPr>
          <w:rFonts w:ascii="Sylfaen" w:hAnsi="Sylfaen"/>
          <w:b/>
          <w:lang w:val="ka-GE"/>
        </w:rPr>
      </w:pPr>
    </w:p>
    <w:p w14:paraId="21FCDCF7" w14:textId="7FF8EE17" w:rsidR="007F3A93" w:rsidRPr="00CA033F" w:rsidRDefault="001002B1" w:rsidP="001002B1">
      <w:pPr>
        <w:spacing w:line="276" w:lineRule="auto"/>
        <w:ind w:left="720" w:hanging="360"/>
        <w:contextualSpacing/>
        <w:jc w:val="both"/>
        <w:rPr>
          <w:rFonts w:ascii="Sylfaen" w:hAnsi="Sylfaen"/>
          <w:b/>
          <w:lang w:val="ka-GE"/>
        </w:rPr>
      </w:pPr>
      <w:r>
        <w:rPr>
          <w:rFonts w:ascii="Sylfaen" w:hAnsi="Sylfaen"/>
          <w:b/>
          <w:lang w:val="ka-GE"/>
        </w:rPr>
        <w:t>2</w:t>
      </w:r>
      <w:r w:rsidR="007F3A93" w:rsidRPr="00CA033F">
        <w:rPr>
          <w:rFonts w:ascii="Sylfaen" w:hAnsi="Sylfaen"/>
          <w:b/>
          <w:lang w:val="ka-GE"/>
        </w:rPr>
        <w:t>. 36-ე მუხლის პირველი პუნქტი ჩამოყალიბდეს შემდეგი რედაქციით:</w:t>
      </w:r>
    </w:p>
    <w:p w14:paraId="7CB5A873" w14:textId="77777777" w:rsidR="007F3A93" w:rsidRPr="001F2A79" w:rsidRDefault="007F3A93" w:rsidP="007F3A93">
      <w:pPr>
        <w:spacing w:line="276" w:lineRule="auto"/>
        <w:jc w:val="both"/>
        <w:rPr>
          <w:rFonts w:ascii="Sylfaen" w:hAnsi="Sylfaen"/>
          <w:lang w:val="ka-GE"/>
        </w:rPr>
      </w:pPr>
      <w:r>
        <w:rPr>
          <w:rFonts w:ascii="Sylfaen" w:hAnsi="Sylfaen"/>
          <w:lang w:val="ka-GE"/>
        </w:rPr>
        <w:t>„</w:t>
      </w:r>
      <w:r w:rsidRPr="001F2A79">
        <w:rPr>
          <w:rFonts w:ascii="Sylfaen" w:hAnsi="Sylfaen"/>
          <w:lang w:val="ka-GE"/>
        </w:rPr>
        <w:t xml:space="preserve">1. </w:t>
      </w:r>
      <w:r w:rsidRPr="00CA033F">
        <w:rPr>
          <w:rFonts w:ascii="Sylfaen" w:hAnsi="Sylfaen"/>
          <w:lang w:val="ka-GE"/>
        </w:rPr>
        <w:t>თვითმმართველი თემის</w:t>
      </w:r>
      <w:r w:rsidRPr="001F2A79">
        <w:rPr>
          <w:rFonts w:ascii="Sylfaen" w:hAnsi="Sylfaen"/>
          <w:lang w:val="ka-GE"/>
        </w:rPr>
        <w:t xml:space="preserve"> საკრებულოს თავმჯდომარეს ჰყავს სამი მოადგილე, მათ შორის, პირველი მოადგილე. </w:t>
      </w:r>
      <w:r w:rsidRPr="00CA033F">
        <w:rPr>
          <w:rFonts w:ascii="Sylfaen" w:hAnsi="Sylfaen"/>
          <w:lang w:val="ka-GE"/>
        </w:rPr>
        <w:t xml:space="preserve">ხოლო თვითმმართველი ქალაქის საკრებულოს </w:t>
      </w:r>
      <w:r w:rsidRPr="001F2A79">
        <w:rPr>
          <w:rFonts w:ascii="Sylfaen" w:hAnsi="Sylfaen"/>
          <w:lang w:val="ka-GE"/>
        </w:rPr>
        <w:t xml:space="preserve">თავმჯდომარეს ჰყავს </w:t>
      </w:r>
      <w:r w:rsidRPr="00CA033F">
        <w:rPr>
          <w:rFonts w:ascii="Sylfaen" w:hAnsi="Sylfaen"/>
          <w:lang w:val="ka-GE"/>
        </w:rPr>
        <w:t>ოთხი</w:t>
      </w:r>
      <w:r w:rsidRPr="001F2A79">
        <w:rPr>
          <w:rFonts w:ascii="Sylfaen" w:hAnsi="Sylfaen"/>
          <w:lang w:val="ka-GE"/>
        </w:rPr>
        <w:t xml:space="preserve"> მოადგილე, მათ შორის, პირველი მოადგილე.</w:t>
      </w:r>
      <w:r w:rsidRPr="00CA033F">
        <w:rPr>
          <w:rFonts w:ascii="Sylfaen" w:hAnsi="Sylfaen"/>
          <w:lang w:val="ka-GE"/>
        </w:rPr>
        <w:t xml:space="preserve"> </w:t>
      </w:r>
      <w:r w:rsidRPr="001F2A79">
        <w:rPr>
          <w:rFonts w:ascii="Sylfaen" w:hAnsi="Sylfaen"/>
          <w:lang w:val="ka-GE"/>
        </w:rPr>
        <w:t>მუნიციპალიტეტის საკრებულოს თავმჯდომარის მოადგილეს (მათ შორის, პირველ მოადგილეს) მუნიციპალიტეტის საკრებულოს თავმჯდომარის წარდგინებით, თავისი შემადგენლობიდან, მუნიციპალიტეტის საკრებულოს უფლებამოსილების ვადით, სიითი შემადგენლობის ნახევარზე მეტით ირჩევს მუნიციპალიტეტის საკრებულო</w:t>
      </w:r>
      <w:r>
        <w:rPr>
          <w:rFonts w:ascii="Sylfaen" w:hAnsi="Sylfaen"/>
          <w:lang w:val="ka-GE"/>
        </w:rPr>
        <w:t>“</w:t>
      </w:r>
      <w:r w:rsidRPr="001F2A79">
        <w:rPr>
          <w:rFonts w:ascii="Sylfaen" w:hAnsi="Sylfaen"/>
          <w:lang w:val="ka-GE"/>
        </w:rPr>
        <w:t>.</w:t>
      </w:r>
    </w:p>
    <w:p w14:paraId="14C7C1D5" w14:textId="0BD2DD06" w:rsidR="007F3A93" w:rsidRPr="00C810AC" w:rsidRDefault="007F3A93" w:rsidP="007F3A93">
      <w:pPr>
        <w:spacing w:line="276" w:lineRule="auto"/>
        <w:ind w:left="720" w:hanging="360"/>
        <w:contextualSpacing/>
        <w:jc w:val="both"/>
        <w:rPr>
          <w:rFonts w:ascii="Sylfaen" w:hAnsi="Sylfaen"/>
          <w:b/>
          <w:lang w:val="ka-GE"/>
        </w:rPr>
      </w:pPr>
      <w:r w:rsidRPr="00C810AC">
        <w:rPr>
          <w:rFonts w:ascii="Sylfaen" w:hAnsi="Sylfaen"/>
          <w:b/>
          <w:lang w:val="ka-GE"/>
        </w:rPr>
        <w:t xml:space="preserve"> </w:t>
      </w:r>
    </w:p>
    <w:p w14:paraId="4E63C3CC" w14:textId="77777777" w:rsidR="007F3A93" w:rsidRPr="00C810AC" w:rsidRDefault="007F3A93" w:rsidP="007F3A93">
      <w:pPr>
        <w:spacing w:line="276" w:lineRule="auto"/>
        <w:ind w:left="720" w:hanging="360"/>
        <w:contextualSpacing/>
        <w:jc w:val="both"/>
        <w:rPr>
          <w:rFonts w:ascii="Sylfaen" w:hAnsi="Sylfaen"/>
          <w:b/>
          <w:lang w:val="ka-GE"/>
        </w:rPr>
      </w:pPr>
      <w:r>
        <w:rPr>
          <w:rFonts w:ascii="Sylfaen" w:hAnsi="Sylfaen"/>
          <w:b/>
          <w:lang w:val="ka-GE"/>
        </w:rPr>
        <w:t>3</w:t>
      </w:r>
      <w:r w:rsidRPr="00C810AC">
        <w:rPr>
          <w:rFonts w:ascii="Sylfaen" w:hAnsi="Sylfaen"/>
          <w:b/>
          <w:lang w:val="ka-GE"/>
        </w:rPr>
        <w:t>. კანონს დაემატოს შემდეგი შინაარსის 37</w:t>
      </w:r>
      <w:r w:rsidRPr="00C810AC">
        <w:rPr>
          <w:rFonts w:ascii="Sylfaen" w:hAnsi="Sylfaen"/>
          <w:b/>
          <w:vertAlign w:val="superscript"/>
          <w:lang w:val="ka-GE"/>
        </w:rPr>
        <w:t>1</w:t>
      </w:r>
      <w:r w:rsidRPr="00C810AC">
        <w:rPr>
          <w:rFonts w:ascii="Sylfaen" w:hAnsi="Sylfaen"/>
          <w:b/>
          <w:lang w:val="ka-GE"/>
        </w:rPr>
        <w:t>-ე მუხლი:</w:t>
      </w:r>
    </w:p>
    <w:p w14:paraId="645B4485" w14:textId="77777777" w:rsidR="007F3A93" w:rsidRPr="00C810AC" w:rsidRDefault="007F3A93" w:rsidP="007F3A93">
      <w:pPr>
        <w:spacing w:line="276" w:lineRule="auto"/>
        <w:ind w:left="720" w:hanging="360"/>
        <w:contextualSpacing/>
        <w:jc w:val="both"/>
        <w:rPr>
          <w:rFonts w:ascii="Sylfaen" w:hAnsi="Sylfaen"/>
          <w:b/>
          <w:lang w:val="ka-GE"/>
        </w:rPr>
      </w:pPr>
      <w:r w:rsidRPr="00C810AC">
        <w:rPr>
          <w:rFonts w:ascii="Sylfaen" w:hAnsi="Sylfaen"/>
          <w:b/>
          <w:lang w:val="ka-GE"/>
        </w:rPr>
        <w:t>„მუხლი 37</w:t>
      </w:r>
      <w:r w:rsidRPr="00C810AC">
        <w:rPr>
          <w:rFonts w:ascii="Sylfaen" w:hAnsi="Sylfaen"/>
          <w:b/>
          <w:vertAlign w:val="superscript"/>
          <w:lang w:val="ka-GE"/>
        </w:rPr>
        <w:t>1</w:t>
      </w:r>
      <w:r w:rsidRPr="00C810AC">
        <w:rPr>
          <w:rFonts w:ascii="Sylfaen" w:hAnsi="Sylfaen"/>
          <w:b/>
          <w:lang w:val="ka-GE"/>
        </w:rPr>
        <w:t>. საკრებულოს კომისიის თავმჯდომარის მოადგილე</w:t>
      </w:r>
    </w:p>
    <w:p w14:paraId="1C60933C" w14:textId="77777777" w:rsidR="007F3A93" w:rsidRPr="00C810AC" w:rsidRDefault="007F3A93" w:rsidP="007F3A93">
      <w:pPr>
        <w:spacing w:line="276" w:lineRule="auto"/>
        <w:jc w:val="both"/>
        <w:rPr>
          <w:rFonts w:ascii="Sylfaen" w:hAnsi="Sylfaen"/>
          <w:lang w:val="ka-GE"/>
        </w:rPr>
      </w:pPr>
      <w:r w:rsidRPr="00C810AC">
        <w:rPr>
          <w:rFonts w:ascii="Sylfaen" w:hAnsi="Sylfaen"/>
          <w:lang w:val="ka-GE"/>
        </w:rPr>
        <w:t>1. საკრებულოს კომისიის თავმჯდომარის მოადგილეს საკრებულოს კომისიის თავმჯდომარის წარდგინებით, კომისიის შემადგენლობიდან, მუნიციპალიტეტის საკრებულოს უფლებამოსილების ვადით, კომისიის სიითი შემადგენლობის ნახევარზე მეტით ირჩევს მუნიციპალიტეტის საკრებულოს კომისია.</w:t>
      </w:r>
    </w:p>
    <w:p w14:paraId="3FFD345F" w14:textId="77777777" w:rsidR="007F3A93" w:rsidRPr="00C810AC" w:rsidRDefault="007F3A93" w:rsidP="007F3A93">
      <w:pPr>
        <w:spacing w:line="276" w:lineRule="auto"/>
        <w:jc w:val="both"/>
        <w:rPr>
          <w:rFonts w:ascii="Sylfaen" w:hAnsi="Sylfaen"/>
          <w:lang w:val="ka-GE"/>
        </w:rPr>
      </w:pPr>
      <w:r w:rsidRPr="00C810AC">
        <w:rPr>
          <w:rFonts w:ascii="Sylfaen" w:hAnsi="Sylfaen"/>
          <w:lang w:val="ka-GE"/>
        </w:rPr>
        <w:t>2. საკრებულოს კომისიის თავმჯდომარის მოადგილე ასრულებს საკრებულოს კომისიის თავმჯდომარის მოვალეობას კომისიის თავმჯდომარის უფლებამოსილების განხორციელების შეუძლებლობის, მისი თანამდებობიდან გადადგომის ან გადაყენების ან მისი არყოფნის შემთხვევაში.</w:t>
      </w:r>
    </w:p>
    <w:p w14:paraId="6FCEF69A" w14:textId="77777777" w:rsidR="007F3A93" w:rsidRDefault="007F3A93" w:rsidP="007F3A93">
      <w:pPr>
        <w:spacing w:line="276" w:lineRule="auto"/>
        <w:jc w:val="both"/>
        <w:rPr>
          <w:rFonts w:ascii="Sylfaen" w:hAnsi="Sylfaen"/>
          <w:lang w:val="ka-GE"/>
        </w:rPr>
      </w:pPr>
      <w:r w:rsidRPr="00C810AC">
        <w:rPr>
          <w:rFonts w:ascii="Sylfaen" w:hAnsi="Sylfaen"/>
          <w:lang w:val="ka-GE"/>
        </w:rPr>
        <w:t xml:space="preserve">3. საკრებულოს კომისია უფლებამოსილია თანამდებობიდან გადააყენოს საკრებულოს კომისიის თავმჯდომარის მოადგილე. საკრებულოს კომისიის თავმჯდომარის მოადგილის თანამდებობიდან გადაყენების საკითხი მუნიციპალიტეტის საკრებულოს კომისიის წინაშე შეიძლება წერილობით დასვან მუნიციპალიტეტის საკრებულოს კომისიის თავმჯდომარემ </w:t>
      </w:r>
      <w:r w:rsidRPr="00C810AC">
        <w:rPr>
          <w:rFonts w:ascii="Sylfaen" w:hAnsi="Sylfaen"/>
          <w:lang w:val="ka-GE"/>
        </w:rPr>
        <w:lastRenderedPageBreak/>
        <w:t>ან/და  მუნიციპალიტეტის საკრებულოს კომისიის სიითი შემადგენლობის არანაკლებ ერთმა მეხუთედმა. მუნიციპალიტეტის საკრებულოს კომისიის თავმჯდომარის მოადგილის თანამდებობიდან გადაყენების შესახებ გადაწყვეტილება მიღებულად ჩაითვლება, თუ მას მხარს დაუჭერს მუნიციპალიტეტის საკრებულოს კომისიის წევრთა სიითი შემადგენლობის ნახევარზე მეტი.“</w:t>
      </w:r>
    </w:p>
    <w:p w14:paraId="71D766D5" w14:textId="77777777" w:rsidR="007F3A93" w:rsidRDefault="007F3A93" w:rsidP="007F3A93">
      <w:pPr>
        <w:spacing w:line="276" w:lineRule="auto"/>
        <w:jc w:val="both"/>
        <w:rPr>
          <w:rFonts w:ascii="Sylfaen" w:hAnsi="Sylfaen"/>
          <w:lang w:val="ka-GE"/>
        </w:rPr>
      </w:pPr>
      <w:r w:rsidRPr="00CA033F">
        <w:rPr>
          <w:rFonts w:ascii="Sylfaen" w:hAnsi="Sylfaen"/>
          <w:b/>
          <w:lang w:val="ka-GE"/>
        </w:rPr>
        <w:t>4. 71-ე მუხლის პირველი პუნქტი ჩამოყალიბდეს შემდეგი რედაქციით:</w:t>
      </w:r>
    </w:p>
    <w:p w14:paraId="6F90E101" w14:textId="3375DB9D" w:rsidR="007F3A93" w:rsidRDefault="007F3A93" w:rsidP="007F3A93">
      <w:pPr>
        <w:spacing w:line="276" w:lineRule="auto"/>
        <w:jc w:val="both"/>
        <w:rPr>
          <w:rFonts w:ascii="Sylfaen" w:hAnsi="Sylfaen"/>
          <w:lang w:val="ka-GE"/>
        </w:rPr>
      </w:pPr>
      <w:r>
        <w:rPr>
          <w:rFonts w:ascii="Sylfaen" w:hAnsi="Sylfaen"/>
          <w:lang w:val="ka-GE"/>
        </w:rPr>
        <w:t>„</w:t>
      </w:r>
      <w:r w:rsidRPr="001F2A79">
        <w:rPr>
          <w:rFonts w:ascii="Sylfaen" w:hAnsi="Sylfaen"/>
          <w:lang w:val="ka-GE"/>
        </w:rPr>
        <w:t xml:space="preserve">1. თბილისის საკრებულოს თავმჯდომარეს ჰყავს </w:t>
      </w:r>
      <w:r w:rsidRPr="00CA033F">
        <w:rPr>
          <w:rFonts w:ascii="Sylfaen" w:hAnsi="Sylfaen"/>
          <w:lang w:val="ka-GE"/>
        </w:rPr>
        <w:t>ოთხი</w:t>
      </w:r>
      <w:r w:rsidRPr="001F2A79">
        <w:rPr>
          <w:rFonts w:ascii="Sylfaen" w:hAnsi="Sylfaen"/>
          <w:lang w:val="ka-GE"/>
        </w:rPr>
        <w:t xml:space="preserve"> მოადგილე, მათ შორის, პირველი მოადგილე.</w:t>
      </w:r>
      <w:r>
        <w:rPr>
          <w:rFonts w:ascii="Sylfaen" w:hAnsi="Sylfaen"/>
          <w:lang w:val="ka-GE"/>
        </w:rPr>
        <w:t>“</w:t>
      </w:r>
    </w:p>
    <w:p w14:paraId="4B76E4DC" w14:textId="77777777" w:rsidR="001002B1" w:rsidRPr="00CA033F" w:rsidRDefault="001002B1" w:rsidP="007F3A93">
      <w:pPr>
        <w:spacing w:line="276" w:lineRule="auto"/>
        <w:jc w:val="both"/>
        <w:rPr>
          <w:rFonts w:ascii="Sylfaen" w:hAnsi="Sylfaen"/>
          <w:lang w:val="ka-GE"/>
        </w:rPr>
      </w:pPr>
      <w:bookmarkStart w:id="0" w:name="_GoBack"/>
      <w:bookmarkEnd w:id="0"/>
    </w:p>
    <w:p w14:paraId="2414C54C" w14:textId="77777777" w:rsidR="007F3A93" w:rsidRPr="00C810AC" w:rsidRDefault="007F3A93" w:rsidP="007F3A93">
      <w:pPr>
        <w:spacing w:line="276" w:lineRule="auto"/>
        <w:jc w:val="both"/>
        <w:rPr>
          <w:rFonts w:ascii="Sylfaen" w:hAnsi="Sylfaen"/>
          <w:lang w:val="ka-GE"/>
        </w:rPr>
      </w:pPr>
      <w:r w:rsidRPr="00C810AC">
        <w:rPr>
          <w:rFonts w:ascii="Sylfaen" w:hAnsi="Sylfaen"/>
          <w:b/>
          <w:lang w:val="ka-GE"/>
        </w:rPr>
        <w:t>მუხლი 2.</w:t>
      </w:r>
      <w:r w:rsidRPr="00C810AC">
        <w:rPr>
          <w:rFonts w:ascii="Sylfaen" w:hAnsi="Sylfaen"/>
          <w:lang w:val="ka-GE"/>
        </w:rPr>
        <w:t xml:space="preserve"> ეს კანონი ამოქმედდეს გამოქვეყნებისთანავე.</w:t>
      </w:r>
    </w:p>
    <w:p w14:paraId="4BE1B7AB" w14:textId="77777777" w:rsidR="007F3A93" w:rsidRPr="00C810AC" w:rsidRDefault="007F3A93" w:rsidP="007F3A93">
      <w:pPr>
        <w:spacing w:line="276" w:lineRule="auto"/>
        <w:jc w:val="center"/>
        <w:rPr>
          <w:rFonts w:ascii="Sylfaen" w:hAnsi="Sylfaen"/>
          <w:lang w:val="ka-GE"/>
        </w:rPr>
      </w:pPr>
      <w:r w:rsidRPr="00C810AC">
        <w:rPr>
          <w:rFonts w:ascii="Sylfaen" w:hAnsi="Sylfaen"/>
          <w:b/>
          <w:lang w:val="ka-GE"/>
        </w:rPr>
        <w:t>საქართველოს პრეზიდენტი                                             მიხეილ ყაველაშვილი</w:t>
      </w:r>
      <w:r w:rsidRPr="00C810AC">
        <w:rPr>
          <w:rFonts w:ascii="Sylfaen" w:eastAsia="Sylfaen" w:hAnsi="Sylfaen" w:cs="Calibri"/>
          <w:bCs/>
          <w:lang w:val="ka-GE"/>
        </w:rPr>
        <w:t xml:space="preserve"> </w:t>
      </w:r>
    </w:p>
    <w:p w14:paraId="2D500AC4" w14:textId="77777777" w:rsidR="007F3A93" w:rsidRPr="00C810AC" w:rsidRDefault="007F3A93" w:rsidP="007F3A93">
      <w:pPr>
        <w:spacing w:after="0" w:line="276" w:lineRule="auto"/>
        <w:ind w:firstLine="720"/>
        <w:jc w:val="both"/>
        <w:rPr>
          <w:rFonts w:ascii="Sylfaen" w:eastAsia="Calibri" w:hAnsi="Sylfaen" w:cs="Merriweather"/>
          <w:color w:val="000000"/>
          <w:lang w:val="ka-GE"/>
        </w:rPr>
      </w:pPr>
    </w:p>
    <w:p w14:paraId="510AC8FC" w14:textId="77777777" w:rsidR="00601FD8" w:rsidRDefault="00601FD8"/>
    <w:sectPr w:rsidR="00601F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altName w:val="Times New Roman"/>
    <w:charset w:val="00"/>
    <w:family w:val="auto"/>
    <w:pitch w:val="variable"/>
    <w:sig w:usb0="20000207" w:usb1="00000002" w:usb2="00000000" w:usb3="00000000" w:csb0="0000019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A93"/>
    <w:rsid w:val="001002B1"/>
    <w:rsid w:val="00145B63"/>
    <w:rsid w:val="00511B96"/>
    <w:rsid w:val="00601FD8"/>
    <w:rsid w:val="007F3A93"/>
    <w:rsid w:val="00CD0887"/>
    <w:rsid w:val="00E507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ED41C"/>
  <w15:chartTrackingRefBased/>
  <w15:docId w15:val="{D4ADFEED-534D-4E9B-9C6A-A4ED24E01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3A93"/>
    <w:pPr>
      <w:spacing w:line="259" w:lineRule="auto"/>
    </w:pPr>
    <w:rPr>
      <w:kern w:val="0"/>
      <w:sz w:val="22"/>
      <w:szCs w:val="22"/>
      <w14:ligatures w14:val="none"/>
    </w:rPr>
  </w:style>
  <w:style w:type="paragraph" w:styleId="Heading1">
    <w:name w:val="heading 1"/>
    <w:basedOn w:val="Normal"/>
    <w:next w:val="Normal"/>
    <w:link w:val="Heading1Char"/>
    <w:uiPriority w:val="9"/>
    <w:qFormat/>
    <w:rsid w:val="007F3A93"/>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F3A93"/>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F3A93"/>
    <w:pPr>
      <w:keepNext/>
      <w:keepLines/>
      <w:spacing w:before="160" w:after="80" w:line="278" w:lineRule="auto"/>
      <w:outlineLvl w:val="2"/>
    </w:pPr>
    <w:rPr>
      <w:rFonts w:eastAsiaTheme="majorEastAsia"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F3A93"/>
    <w:pPr>
      <w:keepNext/>
      <w:keepLines/>
      <w:spacing w:before="80" w:after="40" w:line="278" w:lineRule="auto"/>
      <w:outlineLvl w:val="3"/>
    </w:pPr>
    <w:rPr>
      <w:rFonts w:eastAsiaTheme="majorEastAsia"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F3A93"/>
    <w:pPr>
      <w:keepNext/>
      <w:keepLines/>
      <w:spacing w:before="80" w:after="40" w:line="278" w:lineRule="auto"/>
      <w:outlineLvl w:val="4"/>
    </w:pPr>
    <w:rPr>
      <w:rFonts w:eastAsiaTheme="majorEastAsia"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F3A93"/>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F3A93"/>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F3A93"/>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F3A93"/>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3A9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F3A9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F3A9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F3A9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F3A9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F3A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3A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3A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3A93"/>
    <w:rPr>
      <w:rFonts w:eastAsiaTheme="majorEastAsia" w:cstheme="majorBidi"/>
      <w:color w:val="272727" w:themeColor="text1" w:themeTint="D8"/>
    </w:rPr>
  </w:style>
  <w:style w:type="paragraph" w:styleId="Title">
    <w:name w:val="Title"/>
    <w:basedOn w:val="Normal"/>
    <w:next w:val="Normal"/>
    <w:link w:val="TitleChar"/>
    <w:uiPriority w:val="10"/>
    <w:qFormat/>
    <w:rsid w:val="007F3A9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F3A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3A93"/>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F3A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3A93"/>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F3A93"/>
    <w:rPr>
      <w:i/>
      <w:iCs/>
      <w:color w:val="404040" w:themeColor="text1" w:themeTint="BF"/>
    </w:rPr>
  </w:style>
  <w:style w:type="paragraph" w:styleId="ListParagraph">
    <w:name w:val="List Paragraph"/>
    <w:basedOn w:val="Normal"/>
    <w:uiPriority w:val="34"/>
    <w:qFormat/>
    <w:rsid w:val="007F3A93"/>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7F3A93"/>
    <w:rPr>
      <w:i/>
      <w:iCs/>
      <w:color w:val="2F5496" w:themeColor="accent1" w:themeShade="BF"/>
    </w:rPr>
  </w:style>
  <w:style w:type="paragraph" w:styleId="IntenseQuote">
    <w:name w:val="Intense Quote"/>
    <w:basedOn w:val="Normal"/>
    <w:next w:val="Normal"/>
    <w:link w:val="IntenseQuoteChar"/>
    <w:uiPriority w:val="30"/>
    <w:qFormat/>
    <w:rsid w:val="007F3A93"/>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F3A93"/>
    <w:rPr>
      <w:i/>
      <w:iCs/>
      <w:color w:val="2F5496" w:themeColor="accent1" w:themeShade="BF"/>
    </w:rPr>
  </w:style>
  <w:style w:type="character" w:styleId="IntenseReference">
    <w:name w:val="Intense Reference"/>
    <w:basedOn w:val="DefaultParagraphFont"/>
    <w:uiPriority w:val="32"/>
    <w:qFormat/>
    <w:rsid w:val="007F3A9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375</Words>
  <Characters>2138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Svanishvili</dc:creator>
  <cp:keywords/>
  <dc:description/>
  <cp:lastModifiedBy>Ramazi Khizanishvili</cp:lastModifiedBy>
  <cp:revision>3</cp:revision>
  <dcterms:created xsi:type="dcterms:W3CDTF">2025-10-16T14:41:00Z</dcterms:created>
  <dcterms:modified xsi:type="dcterms:W3CDTF">2025-10-16T14:44:00Z</dcterms:modified>
</cp:coreProperties>
</file>