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17B1" w:rsidRPr="000817B1" w:rsidRDefault="000817B1" w:rsidP="00AB6BAF">
      <w:pPr>
        <w:spacing w:after="0" w:line="276" w:lineRule="auto"/>
        <w:jc w:val="right"/>
        <w:rPr>
          <w:rFonts w:ascii="Sylfaen" w:hAnsi="Sylfaen"/>
          <w:b/>
          <w:sz w:val="24"/>
          <w:szCs w:val="24"/>
          <w:lang w:val="ka-GE"/>
        </w:rPr>
      </w:pPr>
      <w:r w:rsidRPr="000817B1">
        <w:rPr>
          <w:rFonts w:ascii="Sylfaen" w:hAnsi="Sylfaen"/>
          <w:b/>
          <w:sz w:val="24"/>
          <w:szCs w:val="24"/>
          <w:lang w:val="ka-GE"/>
        </w:rPr>
        <w:t>პროექტი</w:t>
      </w:r>
    </w:p>
    <w:p w:rsidR="000817B1" w:rsidRPr="000817B1" w:rsidRDefault="000817B1" w:rsidP="00AB6BAF">
      <w:pPr>
        <w:spacing w:after="0" w:line="276" w:lineRule="auto"/>
        <w:rPr>
          <w:rFonts w:ascii="Sylfaen" w:hAnsi="Sylfaen"/>
          <w:b/>
          <w:sz w:val="24"/>
          <w:szCs w:val="24"/>
          <w:lang w:val="ka-GE"/>
        </w:rPr>
      </w:pPr>
    </w:p>
    <w:p w:rsidR="000817B1" w:rsidRPr="000817B1" w:rsidRDefault="000817B1" w:rsidP="00AB6BAF">
      <w:pPr>
        <w:spacing w:after="0"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0817B1">
        <w:rPr>
          <w:rFonts w:ascii="Sylfaen" w:hAnsi="Sylfaen"/>
          <w:b/>
          <w:sz w:val="24"/>
          <w:szCs w:val="24"/>
          <w:lang w:val="ka-GE"/>
        </w:rPr>
        <w:t>საქართველოს კანონი</w:t>
      </w:r>
    </w:p>
    <w:p w:rsidR="000817B1" w:rsidRPr="000817B1" w:rsidRDefault="000817B1" w:rsidP="00AB6BAF">
      <w:pPr>
        <w:spacing w:after="0"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0817B1" w:rsidRPr="000817B1" w:rsidRDefault="000817B1" w:rsidP="00AB6BAF">
      <w:pPr>
        <w:spacing w:after="0"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0817B1">
        <w:rPr>
          <w:rFonts w:ascii="Sylfaen" w:hAnsi="Sylfaen"/>
          <w:b/>
          <w:sz w:val="24"/>
          <w:szCs w:val="24"/>
          <w:lang w:val="ka-GE"/>
        </w:rPr>
        <w:t>საქართველოს სისხლის სამართლის კოდექსში ცვლილების შეტანის შესახებ</w:t>
      </w:r>
    </w:p>
    <w:p w:rsidR="000817B1" w:rsidRPr="000817B1" w:rsidRDefault="000817B1" w:rsidP="00AB6BAF">
      <w:pPr>
        <w:spacing w:after="0" w:line="276" w:lineRule="auto"/>
        <w:rPr>
          <w:rFonts w:ascii="Sylfaen" w:hAnsi="Sylfaen"/>
          <w:sz w:val="24"/>
          <w:szCs w:val="24"/>
          <w:lang w:val="ka-GE"/>
        </w:rPr>
      </w:pPr>
    </w:p>
    <w:p w:rsidR="000817B1" w:rsidRPr="000817B1" w:rsidRDefault="000817B1" w:rsidP="00AB6BAF">
      <w:pPr>
        <w:spacing w:after="0" w:line="276" w:lineRule="auto"/>
        <w:rPr>
          <w:rFonts w:ascii="Sylfaen" w:hAnsi="Sylfaen"/>
          <w:sz w:val="24"/>
          <w:szCs w:val="24"/>
          <w:lang w:val="ka-GE"/>
        </w:rPr>
      </w:pPr>
    </w:p>
    <w:p w:rsidR="00422550" w:rsidRPr="000817B1" w:rsidRDefault="000817B1" w:rsidP="00AB6BAF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0817B1">
        <w:rPr>
          <w:rFonts w:ascii="Sylfaen" w:hAnsi="Sylfaen"/>
          <w:b/>
          <w:sz w:val="24"/>
          <w:szCs w:val="24"/>
          <w:lang w:val="ka-GE"/>
        </w:rPr>
        <w:t>მუხლი 1.</w:t>
      </w:r>
      <w:r w:rsidRPr="000817B1">
        <w:rPr>
          <w:rFonts w:ascii="Sylfaen" w:hAnsi="Sylfaen"/>
          <w:sz w:val="24"/>
          <w:szCs w:val="24"/>
          <w:lang w:val="ka-GE"/>
        </w:rPr>
        <w:t xml:space="preserve"> საქართველოს სისხლის სამართლის კოდექსის (საქართველოს საკანონმდებლო მაცნე, №41(48), 1999 წელი, მუხ. 209) 381-ე მუხლის შენიშვნა ჩამოყალიბდეს შემდეგი რედაქციით: </w:t>
      </w:r>
    </w:p>
    <w:p w:rsidR="000817B1" w:rsidRPr="000817B1" w:rsidRDefault="000817B1" w:rsidP="00AB6BAF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0817B1" w:rsidRDefault="000817B1" w:rsidP="00AB6BAF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„</w:t>
      </w:r>
      <w:r w:rsidRPr="000817B1">
        <w:rPr>
          <w:rFonts w:ascii="Sylfaen" w:hAnsi="Sylfaen"/>
          <w:b/>
          <w:sz w:val="24"/>
          <w:szCs w:val="24"/>
          <w:lang w:val="ka-GE"/>
        </w:rPr>
        <w:t xml:space="preserve">შენიშვნა: </w:t>
      </w:r>
    </w:p>
    <w:p w:rsidR="000817B1" w:rsidRDefault="000817B1" w:rsidP="00AB6BAF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1. </w:t>
      </w:r>
      <w:r w:rsidRPr="000817B1">
        <w:rPr>
          <w:rFonts w:ascii="Sylfaen" w:hAnsi="Sylfaen"/>
          <w:sz w:val="24"/>
          <w:szCs w:val="24"/>
          <w:lang w:val="ka-GE"/>
        </w:rPr>
        <w:t>ამ კარით დადგენილი სასამართლო ხელისუფლების წინააღმდეგ მიმართული დანაშაული ასევე გულისხმობს სისხლის სამართლის საერთაშორისო სასამართლოს წინააღმდეგ მიმართულ დანაშაულს.</w:t>
      </w:r>
    </w:p>
    <w:p w:rsidR="00AB6BAF" w:rsidRDefault="000817B1" w:rsidP="00AB6BAF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2. </w:t>
      </w:r>
      <w:r w:rsidR="00A44131">
        <w:rPr>
          <w:rFonts w:ascii="Sylfaen" w:hAnsi="Sylfaen"/>
          <w:sz w:val="24"/>
          <w:szCs w:val="24"/>
          <w:lang w:val="ka-GE"/>
        </w:rPr>
        <w:t xml:space="preserve">ჯარიმა დაეკისრება იმ პოლიტიკურ პარტიას, რომელიც არ შეასრულებს ან ხელს შეუშლის საქართველოს საკონსტიტუციო სასამართლოს იმ გადაწყვეტილების შესრულებას, რომლითაც პირს </w:t>
      </w:r>
      <w:r w:rsidR="00A44131" w:rsidRPr="00A44131">
        <w:rPr>
          <w:rFonts w:ascii="Sylfaen" w:hAnsi="Sylfaen"/>
          <w:sz w:val="24"/>
          <w:szCs w:val="24"/>
          <w:lang w:val="ka-GE"/>
        </w:rPr>
        <w:t xml:space="preserve">აეკრძალა პოლიტიკური პარტიის დაფუძნება, </w:t>
      </w:r>
      <w:bookmarkStart w:id="0" w:name="_GoBack"/>
      <w:bookmarkEnd w:id="0"/>
      <w:r w:rsidR="00A44131" w:rsidRPr="00A44131">
        <w:rPr>
          <w:rFonts w:ascii="Sylfaen" w:hAnsi="Sylfaen"/>
          <w:sz w:val="24"/>
          <w:szCs w:val="24"/>
          <w:lang w:val="ka-GE"/>
        </w:rPr>
        <w:t xml:space="preserve">პოლიტიკური პარტიის ხელმძღვანელობა, წევრობა, „მოქალაქეთა პოლიტიკური გაერთიანებების შესახებ“ საქართველოს ორგანული კანონის მე-16-მე-19 მუხლებით გათვალისწინებული ორგანოს ხელმძღვანელისა და ამ ორგანოს წევრის თანამდებობის, </w:t>
      </w:r>
      <w:r w:rsidR="00AB6BAF" w:rsidRPr="00AB6BAF">
        <w:rPr>
          <w:rFonts w:ascii="Sylfaen" w:hAnsi="Sylfaen"/>
          <w:sz w:val="24"/>
          <w:szCs w:val="24"/>
          <w:lang w:val="ka-GE"/>
        </w:rPr>
        <w:t>სახელმწიფო-პოლიტიკური, პოლიტიკური თანამდებობისა და საქართველოს კონსტიტუციით გათვალისწინებული ორგანოს ხელმძღვანელი თანამდებობის დაკავება.“.</w:t>
      </w:r>
    </w:p>
    <w:p w:rsidR="000817B1" w:rsidRPr="00017574" w:rsidRDefault="000817B1" w:rsidP="00AB6BAF">
      <w:pPr>
        <w:spacing w:after="0" w:line="276" w:lineRule="auto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</w:p>
    <w:p w:rsidR="000817B1" w:rsidRPr="00017574" w:rsidRDefault="000817B1" w:rsidP="00AB6BAF">
      <w:pPr>
        <w:spacing w:after="0" w:line="276" w:lineRule="auto"/>
        <w:ind w:firstLine="567"/>
        <w:jc w:val="both"/>
        <w:rPr>
          <w:rFonts w:ascii="Sylfaen" w:eastAsia="Calibri" w:hAnsi="Sylfaen" w:cs="Times New Roman"/>
          <w:b/>
          <w:sz w:val="24"/>
          <w:szCs w:val="24"/>
          <w:lang w:val="ka-GE"/>
        </w:rPr>
      </w:pPr>
      <w:r w:rsidRPr="00017574"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მუხლი 2. </w:t>
      </w:r>
      <w:r w:rsidRPr="00017574">
        <w:rPr>
          <w:rFonts w:ascii="Sylfaen" w:eastAsia="Calibri" w:hAnsi="Sylfaen" w:cs="Times New Roman"/>
          <w:sz w:val="24"/>
          <w:szCs w:val="24"/>
          <w:lang w:val="ka-GE"/>
        </w:rPr>
        <w:t>ეს კანონი ამოქმედდეს გამოქვეყნებისთანავე.</w:t>
      </w:r>
    </w:p>
    <w:p w:rsidR="000817B1" w:rsidRPr="00017574" w:rsidRDefault="000817B1" w:rsidP="00AB6BAF">
      <w:pPr>
        <w:spacing w:after="0" w:line="276" w:lineRule="auto"/>
        <w:ind w:firstLine="567"/>
        <w:jc w:val="both"/>
        <w:rPr>
          <w:rFonts w:ascii="Sylfaen" w:eastAsia="Calibri" w:hAnsi="Sylfaen" w:cs="Times New Roman"/>
          <w:b/>
          <w:sz w:val="24"/>
          <w:szCs w:val="24"/>
          <w:lang w:val="ka-GE"/>
        </w:rPr>
      </w:pPr>
    </w:p>
    <w:p w:rsidR="000817B1" w:rsidRPr="00017574" w:rsidRDefault="000817B1" w:rsidP="00AB6BAF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 w:rsidRPr="00017574"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საქართველოს პრეზიდენტი                             </w:t>
      </w:r>
      <w:r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                            </w:t>
      </w:r>
      <w:r w:rsidRPr="00017574"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 მიხეილ ყაველაშვილი</w:t>
      </w:r>
    </w:p>
    <w:p w:rsidR="000817B1" w:rsidRPr="000817B1" w:rsidRDefault="000817B1" w:rsidP="00AB6BAF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 </w:t>
      </w:r>
    </w:p>
    <w:sectPr w:rsidR="000817B1" w:rsidRPr="000817B1" w:rsidSect="00AD00A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3CCF"/>
    <w:rsid w:val="000817B1"/>
    <w:rsid w:val="001D5656"/>
    <w:rsid w:val="00422550"/>
    <w:rsid w:val="00503CCF"/>
    <w:rsid w:val="009802DC"/>
    <w:rsid w:val="00A44131"/>
    <w:rsid w:val="00AB6BAF"/>
    <w:rsid w:val="00AD00A3"/>
    <w:rsid w:val="00B13909"/>
    <w:rsid w:val="00DD4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E8D7D7"/>
  <w15:chartTrackingRefBased/>
  <w15:docId w15:val="{9200E77C-AC6D-4951-92A7-AF4EFF1C4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817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172</Words>
  <Characters>984</Characters>
  <DocSecurity>0</DocSecurity>
  <Lines>8</Lines>
  <Paragraphs>2</Paragraphs>
  <ScaleCrop>false</ScaleCrop>
  <Company/>
  <LinksUpToDate>false</LinksUpToDate>
  <CharactersWithSpaces>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2025-10-09T12:17:00Z</dcterms:created>
  <dcterms:modified xsi:type="dcterms:W3CDTF">2025-10-10T11:19:00Z</dcterms:modified>
</cp:coreProperties>
</file>