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160F" w:rsidRPr="0023594D" w:rsidRDefault="0080160F" w:rsidP="0080160F">
      <w:pPr>
        <w:jc w:val="center"/>
        <w:rPr>
          <w:rFonts w:ascii="Sylfaen" w:hAnsi="Sylfaen"/>
          <w:lang w:val="ka-GE"/>
        </w:rPr>
      </w:pPr>
      <w:proofErr w:type="gramStart"/>
      <w:r w:rsidRPr="0023594D">
        <w:rPr>
          <w:rFonts w:ascii="Sylfaen" w:hAnsi="Sylfaen"/>
          <w:b/>
        </w:rPr>
        <w:t>თავი</w:t>
      </w:r>
      <w:proofErr w:type="gramEnd"/>
      <w:r w:rsidRPr="0023594D">
        <w:rPr>
          <w:rFonts w:ascii="Sylfaen" w:hAnsi="Sylfaen"/>
          <w:b/>
        </w:rPr>
        <w:t xml:space="preserve"> VI</w:t>
      </w:r>
    </w:p>
    <w:p w:rsidR="0080160F" w:rsidRDefault="0080160F" w:rsidP="0080160F">
      <w:pPr>
        <w:jc w:val="center"/>
        <w:rPr>
          <w:rFonts w:ascii="Sylfaen" w:hAnsi="Sylfaen"/>
          <w:b/>
        </w:rPr>
      </w:pPr>
      <w:proofErr w:type="gramStart"/>
      <w:r w:rsidRPr="0023594D">
        <w:rPr>
          <w:rFonts w:ascii="Sylfaen" w:hAnsi="Sylfaen"/>
          <w:b/>
        </w:rPr>
        <w:t>საქართველოს</w:t>
      </w:r>
      <w:proofErr w:type="gramEnd"/>
      <w:r w:rsidRPr="0023594D">
        <w:rPr>
          <w:rFonts w:ascii="Sylfaen" w:hAnsi="Sylfaen"/>
          <w:b/>
        </w:rPr>
        <w:t xml:space="preserve"> სახელმწიფო ბიუჯეტის ასიგნებები</w:t>
      </w:r>
    </w:p>
    <w:p w:rsidR="002B084C" w:rsidRPr="0023594D" w:rsidRDefault="002B084C" w:rsidP="0080160F">
      <w:pPr>
        <w:jc w:val="center"/>
        <w:rPr>
          <w:rFonts w:ascii="Sylfaen" w:hAnsi="Sylfaen"/>
          <w:b/>
          <w:lang w:val="ka-GE"/>
        </w:rPr>
      </w:pPr>
    </w:p>
    <w:p w:rsidR="0080160F" w:rsidRDefault="0080160F" w:rsidP="0080160F">
      <w:pPr>
        <w:tabs>
          <w:tab w:val="left" w:pos="0"/>
        </w:tabs>
        <w:spacing w:after="0"/>
        <w:jc w:val="both"/>
        <w:rPr>
          <w:rFonts w:ascii="Sylfaen" w:hAnsi="Sylfaen"/>
          <w:b/>
        </w:rPr>
      </w:pPr>
      <w:r w:rsidRPr="0023594D">
        <w:rPr>
          <w:rFonts w:ascii="Sylfaen" w:hAnsi="Sylfaen"/>
          <w:b/>
          <w:lang w:val="ka-GE"/>
        </w:rPr>
        <w:tab/>
      </w:r>
      <w:proofErr w:type="gramStart"/>
      <w:r w:rsidRPr="0023594D">
        <w:rPr>
          <w:rFonts w:ascii="Sylfaen" w:hAnsi="Sylfaen"/>
          <w:b/>
        </w:rPr>
        <w:t>მუხლი</w:t>
      </w:r>
      <w:proofErr w:type="gramEnd"/>
      <w:r w:rsidRPr="0023594D">
        <w:rPr>
          <w:rFonts w:ascii="Sylfaen" w:hAnsi="Sylfaen"/>
          <w:b/>
        </w:rPr>
        <w:t xml:space="preserve"> 1</w:t>
      </w:r>
      <w:r>
        <w:rPr>
          <w:rFonts w:ascii="Sylfaen" w:hAnsi="Sylfaen"/>
          <w:b/>
          <w:lang w:val="ka-GE"/>
        </w:rPr>
        <w:t>6</w:t>
      </w:r>
      <w:r w:rsidRPr="0023594D">
        <w:rPr>
          <w:rFonts w:ascii="Sylfaen" w:hAnsi="Sylfaen"/>
          <w:b/>
        </w:rPr>
        <w:t xml:space="preserve">. </w:t>
      </w:r>
      <w:proofErr w:type="gramStart"/>
      <w:r w:rsidRPr="0023594D">
        <w:rPr>
          <w:rFonts w:ascii="Sylfaen" w:hAnsi="Sylfaen"/>
          <w:b/>
        </w:rPr>
        <w:t>საქართველოს</w:t>
      </w:r>
      <w:proofErr w:type="gramEnd"/>
      <w:r w:rsidRPr="0023594D">
        <w:rPr>
          <w:rFonts w:ascii="Sylfaen" w:hAnsi="Sylfaen"/>
          <w:b/>
        </w:rPr>
        <w:t xml:space="preserve"> სახელმწიფო ბიუჯეტის ასიგნებები </w:t>
      </w:r>
    </w:p>
    <w:p w:rsidR="0080160F" w:rsidRPr="0023594D" w:rsidRDefault="0080160F" w:rsidP="0080160F">
      <w:pPr>
        <w:tabs>
          <w:tab w:val="left" w:pos="0"/>
        </w:tabs>
        <w:spacing w:after="0"/>
        <w:jc w:val="both"/>
        <w:rPr>
          <w:rFonts w:ascii="Sylfaen" w:hAnsi="Sylfaen"/>
          <w:b/>
          <w:lang w:val="ka-GE"/>
        </w:rPr>
      </w:pPr>
    </w:p>
    <w:p w:rsidR="0080160F" w:rsidRDefault="0080160F" w:rsidP="0080160F">
      <w:pPr>
        <w:spacing w:after="0"/>
        <w:jc w:val="both"/>
        <w:rPr>
          <w:rFonts w:ascii="Sylfaen" w:hAnsi="Sylfaen"/>
        </w:rPr>
      </w:pPr>
      <w:r w:rsidRPr="0023594D">
        <w:rPr>
          <w:rFonts w:ascii="Sylfaen" w:hAnsi="Sylfaen"/>
          <w:lang w:val="ka-GE"/>
        </w:rPr>
        <w:tab/>
      </w:r>
      <w:proofErr w:type="gramStart"/>
      <w:r w:rsidRPr="0023594D">
        <w:rPr>
          <w:rFonts w:ascii="Sylfaen" w:hAnsi="Sylfaen"/>
        </w:rPr>
        <w:t>განისაზღვროს</w:t>
      </w:r>
      <w:proofErr w:type="gramEnd"/>
      <w:r w:rsidRPr="0023594D">
        <w:rPr>
          <w:rFonts w:ascii="Sylfaen" w:hAnsi="Sylfaen"/>
        </w:rPr>
        <w:t xml:space="preserve"> საქართველოს სახელმწიფო ბიუჯეტის ასიგნებები საბიუჯეტო კლასიფიკაციის მიხედვით თანდართული რედაქციით:</w:t>
      </w:r>
    </w:p>
    <w:p w:rsidR="0080160F" w:rsidRPr="0023594D" w:rsidRDefault="0080160F" w:rsidP="0080160F">
      <w:pPr>
        <w:spacing w:after="0"/>
        <w:jc w:val="both"/>
      </w:pPr>
    </w:p>
    <w:p w:rsidR="0080160F" w:rsidRDefault="0080160F" w:rsidP="0080160F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  <w:r w:rsidRPr="002B084C">
        <w:rPr>
          <w:rFonts w:ascii="Sylfaen" w:hAnsi="Sylfaen"/>
          <w:b/>
          <w:i/>
          <w:sz w:val="16"/>
          <w:szCs w:val="16"/>
        </w:rPr>
        <w:t xml:space="preserve"> </w:t>
      </w:r>
      <w:r w:rsidRPr="002B084C">
        <w:rPr>
          <w:rFonts w:ascii="Sylfaen" w:hAnsi="Sylfaen"/>
          <w:b/>
          <w:i/>
          <w:sz w:val="16"/>
          <w:szCs w:val="16"/>
          <w:lang w:val="ka-GE"/>
        </w:rPr>
        <w:t>ათას ლარებში</w:t>
      </w:r>
    </w:p>
    <w:tbl>
      <w:tblPr>
        <w:tblW w:w="5072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656"/>
        <w:gridCol w:w="3823"/>
        <w:gridCol w:w="1057"/>
        <w:gridCol w:w="1057"/>
        <w:gridCol w:w="1057"/>
        <w:gridCol w:w="1082"/>
        <w:gridCol w:w="777"/>
        <w:gridCol w:w="977"/>
      </w:tblGrid>
      <w:tr w:rsidR="001A7759" w:rsidRPr="00AA4CB7" w:rsidTr="001A7759">
        <w:trPr>
          <w:trHeight w:val="409"/>
          <w:tblHeader/>
        </w:trPr>
        <w:tc>
          <w:tcPr>
            <w:tcW w:w="313" w:type="pct"/>
            <w:vMerge w:val="restar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კოდი</w:t>
            </w:r>
          </w:p>
        </w:tc>
        <w:tc>
          <w:tcPr>
            <w:tcW w:w="1823" w:type="pct"/>
            <w:vMerge w:val="restar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დასახელება</w:t>
            </w:r>
          </w:p>
        </w:tc>
        <w:tc>
          <w:tcPr>
            <w:tcW w:w="504" w:type="pct"/>
            <w:vMerge w:val="restar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2024 წლის ფაქტი</w:t>
            </w:r>
          </w:p>
        </w:tc>
        <w:tc>
          <w:tcPr>
            <w:tcW w:w="504" w:type="pct"/>
            <w:vMerge w:val="restar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2025 წლის  გეგმა</w:t>
            </w:r>
          </w:p>
        </w:tc>
        <w:tc>
          <w:tcPr>
            <w:tcW w:w="1856" w:type="pct"/>
            <w:gridSpan w:val="4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2026 წლის პროექტი</w:t>
            </w:r>
          </w:p>
        </w:tc>
      </w:tr>
      <w:tr w:rsidR="001A7759" w:rsidRPr="00AA4CB7" w:rsidTr="001A7759">
        <w:trPr>
          <w:trHeight w:val="565"/>
          <w:tblHeader/>
        </w:trPr>
        <w:tc>
          <w:tcPr>
            <w:tcW w:w="313" w:type="pct"/>
            <w:vMerge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</w:p>
        </w:tc>
        <w:tc>
          <w:tcPr>
            <w:tcW w:w="1823" w:type="pct"/>
            <w:vMerge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</w:p>
        </w:tc>
        <w:tc>
          <w:tcPr>
            <w:tcW w:w="504" w:type="pct"/>
            <w:vMerge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</w:p>
        </w:tc>
        <w:tc>
          <w:tcPr>
            <w:tcW w:w="504" w:type="pct"/>
            <w:vMerge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სულ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 xml:space="preserve">საბიუჯეტო სახსრები 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გრანტი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კრედიტი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სულ ჯამი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25,946,342.9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27,941,729.4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30,475,852.0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28,975,052.0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79,050.0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1,421,750.0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115,339.0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117,004.0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116,763.0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116,763.0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20,048,532.1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21,841,973.8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23,155,600.3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22,954,002.3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45,450.0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156,148.0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2,585,978.5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3,034,999.8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3,315,651.5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3,314,951.5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4,242,546.6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4,258,922.6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3,786,940.7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3,087,288.7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33,600.0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666,052.0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365,262.0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424,100.0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614,550.0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599,550.0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1,290,002.1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1,416,733.0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2,918,761.0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2,918,761.0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პარლამენტი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69,192.7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92,956.5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91,544.0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91,544.0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59,067.6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84,053.5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84,844.0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84,844.0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28,803.8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48,916.0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47,750.0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47,750.0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10,125.1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8,903.0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საკანონმდებლო, წარმომადგენლობითი და საზედამხედველო საქმიანობა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19,681.3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38,392.0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19,681.3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38,392.0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16,371.0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33,697.0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33,330.0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33,330.0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საპარლამენტო ფრაქციების, საპარლამენტო პოლიტიკური ჯგუფებისა და ოლქების დელეგატების ბიუროების საქმიანობა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8,612.9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10,972.0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11,776.0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11,776.0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8,612.9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10,972.0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11,776.0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11,776.0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საკანონმდებლო საქმიანობის ადმინისტრაციული მხარდაჭერა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40,898.5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43,592.5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41,768.0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41,768.0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30,773.4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34,689.5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35,068.0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35,068.0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12,432.8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15,219.0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14,420.0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14,420.0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10,125.1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8,903.0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პრეზიდენტის ადმინისტრაცია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9,157.6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8,826.4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9,975.8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9,992.0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9,992.0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3,875.2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4,365.3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ბიზნესომბუდსმენის აპარატი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779.4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940.5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993.0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993.0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629.2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738.0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მთავრობის ადმინისტრაცია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51,502.4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47,937.9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28,106.0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29,230.0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29,230.0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10,727.5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13,369.1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3,564.5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894.0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აუდიტის სამსახური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22,613.1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25,279.0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26,241.0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26,241.0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21,265.1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24,561.0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25,374.0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25,374.0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17,925.6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20,395.0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20,854.0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20,854.0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1,348.1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718.0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ცენტრალური საარჩევნო კომისია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183,298.7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129,118.0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43,745.0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43,745.0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116,315.0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123,733.0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43,511.0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43,511.0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47,372.0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50,983.0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66,983.7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საარჩევნო გარემოს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28,031.6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33,266.0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33,077.0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33,077.0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26,677.9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32,885.0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32,847.0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32,847.0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15,599.4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18,775.0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1,353.7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საარჩევნო ინსტიტუციის განვითარების და სამოქალაქო განათლების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1,940.9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2,319.0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1,696.0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1,696.0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1,940.9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2,314.0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1,692.0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1,692.0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1,149.4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1,289.0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პოლიტიკური პარტიების დაფინანსება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12,665.1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12,743.0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8,972.0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8,972.0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12,665.1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12,743.0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8,972.0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8,972.0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არჩევნების ჩატარების ღონისძიებები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140,661.1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80,790.0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75,031.1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75,791.0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30,623.2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30,919.0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65,630.0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4,999.0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საკონსტიტუციო სასამართლო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5,370.8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6,650.0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5,157.0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5,157.0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უზენაესი სასამართლო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17,101.3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16,925.4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19,745.0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21,865.0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21,865.0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12,884.3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14,720.0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175.8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1,055.0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საერთო სასამართლოები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108,295.0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164,500.0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1,949.0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1,949.0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1,949.0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1,949.0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106,468.6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129,104.0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145,050.0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145,050.0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79,191.1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95,659.0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110,070.0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110,070.0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1,826.4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35,396.0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14,950.0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14,950.0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საერთო სასამართლოების სისტემის განვითარება და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105,707.7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160,030.0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155,450.0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155,450.0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1,906.0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1,906.0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103,917.3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125,650.0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141,040.0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141,040.0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78,199.2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94,250.0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108,370.0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108,370.0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1,790.4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34,380.0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14,410.0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14,410.0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მოსამართლეებისა და სასამართლოს თანამშრომლების მომზადება-გადამზადება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2,587.3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4,470.0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2,551.3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3,454.0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991.9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1,409.0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1,016.0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იუსტიციის უმაღლესი საბჭო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6,327.4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6,042.9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11,025.0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11,025.0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3,290.7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1,975.0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1,208.1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1,148.7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1,443.0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1,493.0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1,493.0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758.9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952.3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1,039.0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1,039.0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რწმუნებულის ადმინისტრაცია ლანჩხუთის, ოზურგეთისა და ჩოხატაურის მუნიციპალიტეტებში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1,106.6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968.9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1,217.4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1,296.7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1,296.7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669.1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790.1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3.3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3.3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1,394.0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1,459.0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1,459.0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931.6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1,015.0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1,015.0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14 00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რწმუნებულის ადმინისტრაცია ახმეტის, გურჯაანის, დედოფლისწყაროს, თელავის, ლაგოდეხის, საგარეჯოს, სიღნაღისა და ყვარლის მუნიციპალიტეტებში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1,111.8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1,228.0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1,284.0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1,284.0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742.9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919.0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919.0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15 00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რწმუნებულის ადმინისტრაცია დუშეთის, თიანეთის, მცხეთისა და ყაზბეგის მუნიციპალიტეტებში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950.6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895.3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1,246.0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1,246.0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838.4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16 00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რწმუნებულის ადმინისტრაცია ამბროლაურის, ლენტეხის, ონისა და ცაგერის მუნიციპალიტეტებში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1,158.8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1,105.6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1,217.0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767.3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53.2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17 00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1,068.7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1,021.3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1,114.0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1,194.0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1,194.0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723.7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850.6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850.6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18 00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1,312.7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1,272.5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1,590.9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1,590.9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776.7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1,018.9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1,018.9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9.1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9.1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19 00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რწმუნებულის ადმინისტრაცია გორის, კასპის, ქარელისა და ხაშურის მუნიციპალიტეტებში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1,060.6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967.6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1,138.0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სახელმწიფო უსაფრთხოების სამსახური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235,474.4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206,124.7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229,267.0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246,227.0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246,227.0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125,634.8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138,690.0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152,650.0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152,650.0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29,349.7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22,233.0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18,773.0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18,773.0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უსაფრთხოების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163,607.5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186,250.0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186,250.0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3,421.0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3,421.0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152,184.8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165,730.0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176,550.0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176,550.0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108,513.1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119,900.0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131,900.0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131,900.0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11,422.7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8,270.0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ოპერატიულ-ტექნიკური საქმიანობის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47,775.9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48,400.0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50,520.0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50,520.0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30,736.7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35,355.0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41,822.0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41,822.0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15,954.8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19,250.0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17,039.3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13,045.0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8,698.0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8,698.0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უსაფრთხოების კადრების მომზადება, გადამზადება და კვალიფიკაციის ამაღლება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3,091.0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3,230.0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3,230.0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2,203.3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2,682.0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2,855.0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2,855.0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1,167.0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887.7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918.0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სადაზვერვო საქმიანობის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21 00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პროკურატურა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62,987.2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70,750.0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95,500.0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95,500.0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1,024.0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1,024.0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59,639.5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68,273.0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88,730.0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88,730.0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44,153.6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51,526.0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66,844.0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66,844.0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3,347.6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2,477.0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22 00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შერიგებისა და სამოქალაქო თანასწორობის საკითხებში საქართველოს სახელმწიფო მინისტრის აპარატი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4,385.5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4,295.3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1,960.4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23 00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ფინანსთა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119,394.5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5,168.0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5,168.0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5,168.0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5,168.0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103,239.1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106,239.0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112,660.0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112,660.0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63,664.0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70,489.1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76,080.0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76,080.0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16,155.5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14,761.0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17,340.0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17,340.0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23 01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ფინანსების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39,479.6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32,490.0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35,490.0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35,490.0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31,762.3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24,190.0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26,350.0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26,350.0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12,032.1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15,645.0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15,645.0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7,717.3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9,140.0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9,140.0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23 02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შემოსავლების მობილიზება და გადამხდელთა მომსახურების გაუმჯობესება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19,710.9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25,950.0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25,950.0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4,013.0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4,013.0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4,013.0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4,013.0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17,719.6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21,950.0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21,950.0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14,999.7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1,991.3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23 03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ეკონომიკური დანაშაულის პრევენცია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46,040.1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48,030.0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41,096.7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46,904.0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48,895.0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48,895.0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28,854.7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35,542.0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35,542.0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4,943.4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1,126.0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23 04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ფინანსების მართვის ელექტრონული და ანალიტიკური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9,433.2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10,840.0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10,840.0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9,035.0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9,945.0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9,945.0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5,049.3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5,319.1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5,889.0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5,889.0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1,348.1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1,065.0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23 05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საფინანსო სექტორში დასაქმებულთა კვალიფიკაციის ამაღლება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2,277.9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2,148.4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23 06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ბუღალტრული აღრიცხვის, ანგარიშგებისა და აუდიტის ზედამხედველობა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2,452.8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3,880.0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4,280.0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4,280.0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2,427.1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1,923.4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2,620.0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2,869.0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2,869.0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ეკონომიკისა და მდგრადი განვითარების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743,040.0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947,009.0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1,142,500.0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624,800.0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9,200.0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508,500.0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624.0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598,998.4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743,029.0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695,783.0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601,583.0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9,200.0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21,456.9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26,085.0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28,824.0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28,824.0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51,854.9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75,030.0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224,017.0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4,517.0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219,500.0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86,539.1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125,150.0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219,000.0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204,000.0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5,647.6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ეკონომიკური პოლიტიკის შემუშავება და განხორციელება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15,792.2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22,650.0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21,820.0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21,820.0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15,554.8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22,377.0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21,547.0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21,547.0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8,293.1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10,117.0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11,088.0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11,088.0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ტექნიკური და სამშენებლო სფეროს რეგულირება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2,009.5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2,875.0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2,875.0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1,997.7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2,432.0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2,789.0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2,789.0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1,421.4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1,906.0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1,906.0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სტანდარტიზაციისა და მეტროლოგიის სფეროს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1,296.9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1,237.2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1,076.4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1,087.0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1,192.0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1,192.0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ბაზარზე ზედამხედველობის სფეროს რეგულირება და განხორციელების ღონისძიებები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1,723.5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1,551.5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2,752.0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938.5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1,618.0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1,773.0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1,773.0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ტურიზმის განვითარების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31,626.8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48,700.0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49,125.0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49,125.0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30,079.6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45,205.0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46,720.0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46,720.0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2,263.3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2,367.0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2,592.0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2,592.0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1,547.2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ქონების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108,347.5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127,680.0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80,380.0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75,380.0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108,347.5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127,680.0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80,380.0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75,380.0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მეწარმეობის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222,054.5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247,320.0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237,700.0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187,700.0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221,826.6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247,300.0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222,680.0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172,680.0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2,373.8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2,963.0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2,963.0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24 07 01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მეწარმეობის განვითარების ადმინისტრირება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4,862.7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5,320.0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4,833.4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5,680.0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5,680.0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2,373.8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2,963.0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2,963.0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24 07 02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მეწარმეობის განვითარების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217,191.8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216,993.2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167,000.0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198.6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24 08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საქართველოში ინოვაციებისა და ტექნოლოგიების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97,805.7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101,850.0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145,900.0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45,900.0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45,130.6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45,900.0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44,900.0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1,434.6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2,208.0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2,208.0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49,399.0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99,000.0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3,276.1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ნავთობისა და გაზის სექტორის რეგულირება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833.8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1,365.0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1,365.0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749.1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17,390.9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17,390.9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12,176.8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12,176.8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სივრცითი და ქალაქთმშენებლობითი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6,203.6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13,650.0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6,021.2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12,197.0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13,680.0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9,680.0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999.9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1,647.0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1,647.0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1,453.0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24 12 01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სივრცითი და ქალაქთმშენებლობითი განვითარების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5,872.2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5,689.9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8,960.0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9,280.0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9,280.0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999.9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1,647.0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1,647.0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24 12 02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საცხოვრებლად ვარგისი ქალაქების საინვესტიციო პროგრამა - სივრცითი და ქალაქმშენებლობითი განვითარების სააგენტოს კომპონენტი (ADB)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331.3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3,237.0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913.0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ტექნიკური დახმარების პროექტი საქართველოს ენერგეტიკული სექტორის რეფორმის პროგრამის (GESRP) მხარდასაჭერად (EU-NIF)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4,144.9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2,534.0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4,144.9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2,534.0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სასისტემო მნიშვნელობის ელექტროგადამცემი ქსელის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102,324.3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149,000.0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199,000.0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20,274.3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42,300.0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82,050.0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106,700.0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174,000.0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24 14 01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რეგიონალური ელექტროგადაცემის გაუმჯობესების პროექტი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83,719.3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174,000.0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20,274.3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63,445.0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106,700.0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174,000.0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24 14 01 01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 კვ ეგხ "წყალტუბო-ახალციხე-თორთუმი" (EU-NIF, 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21,403.3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4,255.9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17,147.4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24 14 01 02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ჩრდილოეთის რგოლი (EBRD), ნამახვანი - წყალტუბო - ლაჯანური (EBRD, EU-NIF, 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5,544.3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3,879.5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1,664.8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24 14 01 03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 კვ ეგხ ჯვარი-წყალტუბო (WB)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28,496.4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27,500.0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24,496.4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24 14 01 04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გურიის ელგადაცემის ხაზების ინფრასტრუქტურის გაძლიერება (EU-NIF, 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17,689.6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4,074.5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13,615.1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24 14 01 05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კახეთის ინფრასტრუქტურის გაძლიერება (EU-NIF, 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4,693.9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1,981.7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2,712.2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24 14 01 06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ხელედულა-ლაჯანური-ონი (EU-NIF, 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5,891.8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2,082.6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3,809.2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24 14 02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შავი ზღვის წყალქვეშა ელექტროგადამცემი ხაზის პროექტი (WB)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24 14 03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ელექტროგადამცემი ქსელის გაფართოების ღია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18,605.0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18,605.0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24 14 03 01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 კვ ეგხ-ის "ქსანი-სტეფანწმინდა" მშენებლობა (EBRD, EU, 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18,605.0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18,605.0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მოსახლეობის ელექტროენერგიითა და ბუნებრივი აირით მომარაგების გაუმჯობესება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53,145.0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53,145.0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საზღვაო პროფესიული განათლების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1,514.4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1,514.4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ანაკლიის ღრმაწყლოვანი პორტის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52,699.9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153,200.0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153,200.0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52,698.6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153,992.0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153,192.0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153,192.0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252.9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24 18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5,647.6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5,647.6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24 19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ვარდნილისა და ენგურის ჰიდროელექტროსადგურების რეაბილიტაციის პროექტი (EBRD, EIB, EU)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2,103.1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890.1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1,213.0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24 20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კურორტების განვითარების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2,761.1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2,744.7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5,970.0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5,990.0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5,990.0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802.7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881.0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966.0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966.0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24 21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სარკინიგზო ტრანსპორტის რეგულირება, მართვა და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1,336.8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1,336.8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832.6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1,197.0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1,197.0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24 22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ენერგიის დამაგროვებელი მოწყობილობის პროექტი (ADB)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24 23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მწვანე მიმართულებაზე გადასვლის ხელშეწყობა (KfW)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24 24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საზღვაო ტრანსპორტის რეგულირება, მართვა და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ინფრასტრუქტურის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3,901,639.8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3,125,000.0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3,096,850.0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2,485,550.0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38,750.0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572,550.0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1,095,513.5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616,950.0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581,670.0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566,820.0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6,450.0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8,400.0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13,394.2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15,930.0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17,150.0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2,688,440.0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2,331,800.0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2,346,980.0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1,918,730.0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32,300.0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395,950.0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117,686.3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176,250.0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168,200.0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168,200.0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ინფრასტრუქტურის განვითარება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9,107.2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8,569.8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4,961.8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5,750.0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5,750.0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537.4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საგზაო ინფრასტრუქტურის გაუმჯობესების ღონისძიებები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2,159,975.3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1,592,600.0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1,415,300.0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1,052,400.0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342,900.0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286,744.9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195,750.0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218,670.0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212,070.0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6,600.0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8,432.4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9,330.0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1,873,230.4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1,396,850.0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1,196,630.0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840,330.0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336,300.0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25 02 01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საავტომობილო გზების პროგრამების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11,854.5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11,614.5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14,820.0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14,820.0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8,432.4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9,330.0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25 02 02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საავტომობილო გზების მშენებლობა და მოვლა-შენახვა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876,761.3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674,700.0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700,700.0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680,700.0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191,641.4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170,250.0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186,250.0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186,250.0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685,119.8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504,450.0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514,450.0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494,450.0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25 02 03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ჩქაროსნული ავტომაგისტრალების მშენებლობა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1,271,359.5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905,000.0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699,000.0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356,100.0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342,900.0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83,488.9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6,600.0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1,187,870.6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892,000.0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681,400.0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345,100.0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336,300.0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რეგიონული და მუნიციპალური ინფრასტრუქტურის რეაბილიტაცია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329,553.5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227,800.0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184,200.0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172,450.0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11,750.0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31,357.6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298,195.9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219,950.0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178,800.0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168,050.0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10,750.0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წყალმომარაგების ინფრასტრუქტურის აღდგენა-რეაბილიტაცია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834,060.6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503,200.0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514,650.0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340,000.0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6,450.0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168,200.0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728,605.6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362,450.0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346,450.0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6,450.0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105,455.0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140,750.0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168,200.0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168,200.0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საგანმანათლებლო დაწესებულებების მშენებლობა-რეაბილიტაცია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303,100.0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366,000.0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622,500.0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560,500.0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12,300.0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49,700.0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302,295.0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364,850.0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621,350.0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560,150.0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12,300.0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48,900.0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25 05 01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ზოგადსაგანმანათლებლო და უმაღლესი საგანმანათლებლო დაწესებულებების მშენებლობა-რეაბილიტაცია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104,499.0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512,500.0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450,500.0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12,300.0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49,700.0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103,694.0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139,850.0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511,350.0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450,150.0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12,300.0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48,900.0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25 05 02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198,601.0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AD6756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198,601.0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ტურისტული ინფრასტრუქტურის გაუმჯობესების ღონისძიებები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209,453.9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209,369.0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სპორტული ინფრასტრუქტურის მხარდამჭერი ღონისძიებები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მყარი ნარჩენების მართვის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51,577.0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39,345.8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12,231.3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25 09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იძულებით გადაადგილებული პირების მხარდაჭერა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4,812.2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4,812.2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იუსტიციის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425,038.8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442,000.0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442,435.0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439,635.0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2,800.0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5,249.0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5,249.0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382,504.5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392,815.0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401,425.0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398,625.0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138,201.8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161,063.0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177,270.0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177,270.0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42,534.4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49,185.0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41,010.0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41,010.0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მართვა, მათ შორის, სისხლის სამართლის სისტემის რეფორმის განხორციელება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80,173.5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85,400.0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86,580.0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86,580.0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79,898.1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85,250.0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86,430.0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86,430.0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8,048.8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10,015.0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10,015.0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საერთაშორისო სტანდარტების შესაბამისი პენიტენციური სისტემის ჩამოყალიბება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274,318.0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303,200.0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313,500.0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313,500.0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233,712.4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259,200.0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273,500.0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273,500.0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110,386.0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129,700.0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143,000.0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40,605.6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26 02 01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პენიტენციური სისტემის მართვა და ბრალდებულთა/მსჯავრდებულთა ყოფითი პირობების გაუმჯობესება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222,102.4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248,200.0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262,500.0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262,500.0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222,102.4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248,200.0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262,500.0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262,500.0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110,386.0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129,700.0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143,000.0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26 02 02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ბრალდებულთა და მსჯავრდებულთა ეკვივალენტური სამედიცინო მომსახურებით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11,610.0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11,610.0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26 02 03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პენიტენციური სისტემის ინფრასტრუქტურის გაუმჯობესება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40,605.6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40,605.6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ეროვნული საარქივო ფონდის დაცულობის, მომსახურების თანამედროვე ტექნოლოგიების დანერგვის და დოკუმენტების ხელმისაწვდომობის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8,420.1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8,400.2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9,075.0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10,210.0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10,210.0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იუსტიციის სამინისტროს თანამშრომელთა და სხვა დაინტერესებული პირების გადამზადება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4,216.5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4,455.0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4,455.0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4,162.6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4,455.0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4,455.0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2,034.0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2,655.0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2,655.0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53.9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ელექტრონული მმართველობის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4,724.2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4,509.3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1,623.0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1,786.0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დანაშაულის პრევენცია, პრობაციის სისტემის განვითარება და ყოფილ პატიმართა რესოციალიზაცია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14,596.9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14,030.0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16,250.0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9,409.9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11,560.0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11,560.0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566.9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იუსტიციის სახლის მომსახურებათა განვითარება და ხელმისაწვდომობა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5,254.5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5,254.5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 (საჯარო რეესტრის ეროვნული სააგენტოს კომპონენტი) (WB)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4,339.4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2,800.0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3,841.4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მიწის რეგისტრაციის ხელშეწყობა და საჯარო რეესტრის მომსახურებათა განვითარება/ხელმისაწვდომობა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28,570.7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28,270.9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299.9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26 10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სერვისების განვითარების სააგენტოს მომსახურებათა განვითარება და ხელმისაწვდომობა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425.1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425.1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8,081,854.8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8,820,000.0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9,620,760.0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9,592,760.0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2,808.0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7,883,963.9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8,532,143.0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9,366,747.0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9,366,027.0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64,445.7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81,987.0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90,921.0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90,921.0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197,890.9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287,857.0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254,013.0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226,733.0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27,280.0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პროგრამების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120,574.2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126,649.0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135,565.0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135,565.0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2,808.0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113,342.4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122,274.0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132,818.0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132,818.0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64,316.3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81,987.0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90,921.0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90,921.0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7,231.8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4,375.0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2,747.0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2,747.0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სფეროში პოლიტიკის შემუშავება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14,514.2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15,535.0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14,357.2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15,490.0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16,455.0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16,455.0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6,123.1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სამედიცინო საქმიანობის რეგულირების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7,293.5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8,420.0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8,950.0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8,950.0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7,274.6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8,390.0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8,920.0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8,920.0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4,782.2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6,438.0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6,438.0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დაავადებათა კონტროლისა და ეპიდემიოლოგიური უსაფრთხოების პროგრამის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27,032.1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19,100.0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19,100.0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26,885.4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18,330.0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19,064.0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19,064.0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10,714.2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10,707.0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10,707.0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სოციალური დაცვის პროგრამების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25,232.3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27,300.0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911.0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911.0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911.0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20,076.6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23,590.0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27,187.0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27,187.0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14,432.0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5,155.7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2,113.0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2,113.0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12,725.1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15,620.0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17,120.0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17,120.0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463.0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463.0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463.0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12,171.0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15,320.0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16,820.0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16,820.0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10,085.2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554.1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საგანგებო სიტუაციების კოორდინაციისა და გადაუდებელი დახმარების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5,141.5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5,141.5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3,454.5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4,967.0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4,967.0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დევნილთა, ეკომიგრანტთა და საარსებო წყაროებით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6,664.8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7,900.0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6,648.0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4,428.1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5,203.0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დასაქმების ხელშეწყობის მომსახურებათა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904.1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820.2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1,927.0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1,927.0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433.3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1,511.0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1,511.0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ჯანმრთელობის დაცვის პროგრამების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3,033.9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6,065.0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6,065.0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5,670.0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2,496.0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5,358.0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5,358.0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10,551.5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11,850.0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11,850.0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9,566.2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10,860.0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11,830.0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11,830.0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1,788.2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3,120.0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3,419.0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3,419.0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985.3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27 01 11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მოქალაქეთა ინდივიდუალური სამედიცინო დახმარების ხელშეწყობა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681.9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1,104.0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1,160.0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1,160.0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1,104.0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1,160.0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1,160.0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947.0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947.0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27 01 12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შრომის პირობების ინსპექტირება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6,799.3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8,445.0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9,120.0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9,120.0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6,694.9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8,445.0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9,120.0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9,120.0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5,077.6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7,674.0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7,674.0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მოსახლეობის სოციალური დაცვა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5,673,549.1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6,353,530.0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6,992,000.0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6,992,000.0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5,673,444.0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6,353,520.0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6,991,990.0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6,991,990.0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27 02 01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მოსახლეობის საპენსიო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3,963,665.7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4,498,000.0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5,015,000.0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5,015,000.0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3,963,665.7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4,498,000.0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5,015,000.0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5,015,000.0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27 02 02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მოსახლეობის მიზნობრივი ჯგუფების სოციალური დახმარება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1,517,015.1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1,638,900.0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1,721,500.0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1,721,500.0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1,517,015.1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1,638,900.0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1,721,500.0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1,721,500.0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27 02 03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სოციალური რეაბილიტაცია და ბავშვზე ზრუნვა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79,963.2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79,963.2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27 02 04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სოციალური შეღავათები მაღალმთიან დასახლებაში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104,019.0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134,500.0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134,500.0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104,019.0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134,500.0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134,500.0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27 02 05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8,886.0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8,630.0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8,780.9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8,620.0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8,990.0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8,990.0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მოსახლეობის ჯანმრთელობის დაცვა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1,916,792.7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1,859,036.0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2,036,195.0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2,036,195.0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1,898,152.3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1,837,574.0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2,018,975.0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2,018,975.0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18,640.4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21,462.0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17,220.0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17,220.0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მოსახლეობის საყოველთაო ჯანმრთელობის დაცვა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1,346,451.9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1,350,000.0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1,350,000.0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1,331,813.6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1,202,150.0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1,333,000.0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1,333,000.0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14,638.2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საზოგადოებრივი ჯანმრთელობის დაცვა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116,658.7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126,190.0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132,795.0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132,795.0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115,442.2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126,190.0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132,745.0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132,745.0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1,216.5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დაავადებათა ადრეული გამოვლენა და სკრინინგი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2,924.3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2,923.1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იმუნიზაცია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24,848.6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24,848.6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29,950.0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29,950.0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ეპიდზედამხედველობა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3,483.0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3,447.0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უსაფრთხო სისხლი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5,491.2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5,491.2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საზოგადოებრივი ჯანდაცვის, გარემოსა და პროფესიულ დაავადებათა ჯანმრთელობის სფეროში არსებული ვალდებულებების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275.5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ტუბერკულოზის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15,956.5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14,784.9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1,171.7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აივ ინფექციის/შიდსის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23,295.4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23,287.8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დედათა და ბავშვთა ჯანმრთელობა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8,647.4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8,647.4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ნარკომანიით დაავადებულ პაციენტთა მკურნალობა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12,330.4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12,330.4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ჯანმრთელობის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1,286.8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1,286.8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27 03 02 11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ჰეპატიტის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3,998.0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3,998.0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27 03 02 12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14,121.5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14,121.5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მოსახლეობისთვის სამედიცინო მომსახურების მიწოდება პრიორიტეტულ სფეროებში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453,303.6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512,346.0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552,900.0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552,900.0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450,737.9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508,734.0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552,730.0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552,730.0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2,565.6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3,612.0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27 03 03 01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ფსიქიკური ჯანმრთელობა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39,615.2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39,615.2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27 03 03 02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დიაბეტის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22,719.8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22,719.8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27 03 03 03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ორგანოთა ტრანსპლანტაცია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11,207.2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11,207.2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27 03 03 04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დიალიზი და თირკმლის ტრანსპლანტაცია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38,579.2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38,579.2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27 03 03 05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ინკურაბელურ პაციენტთა პალიატიური მზრუნველობა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6,689.6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6,689.6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27 03 03 06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იშვიათი დაავადებების მქონე და მუდმივ ჩანაცვლებით მკურნალობას დაქვემდებარებულ პაციენტთა მკურნალობა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42,742.3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42,742.3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27 03 03 07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პირველადი და გადაუდებელი სამედიცინო დახმარების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219,022.0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240,900.0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261,400.0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261,400.0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216,456.3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237,288.0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261,230.0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261,230.0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2,565.6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3,612.0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27 03 03 08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რეფერალური მომსახურება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70,496.5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69,846.0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70,496.5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69,846.0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27 03 03 09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წვევამდელთა ეროვნულ სამხედრო სამსახურში გასაწვევ პირთა სამედიცინო შემოწმება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828.4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828.4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27 03 03 10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ახალი კორონავირუსული დაავადების  - COVID 19-ის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1,403.4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1,403.4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დიპლომისშემდგომი სამედიცინო განათლება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27 03 05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კლინიკების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სამინისტროს სისტემაში შემავალ სამედიცინო და სხვა დაწესებულებათა რეაბილიტაცია და აღჭურვა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41,983.5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2,464.0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1,744.0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38,276.1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98,400.0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77,536.0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50,256.0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27,280.0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დასაქმების სისტემის რეფორმების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109,007.3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112,805.0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113,300.0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113,300.0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108,771.9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112,695.0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113,300.0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113,300.0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235.4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იძულებით გადაადგილებულ პირთა და მიგრანტთა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219,948.0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267,980.0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263,700.0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263,700.0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86,545.8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104,480.0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107,200.0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107,200.0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133,402.2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163,500.0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156,500.0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156,500.0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27 06 01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სარეინტეგრაციო დახმარება საქართველოში დაბრუნებული მიგრანტებისათვის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27 06 02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ეკომიგრანტთა მიგრაციის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39,817.9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24,330.0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39,817.9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24,330.0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27 06 03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იძულებით გადაადგილებულ პირთა განსახლების სოციალური და საცხოვრებელი პირობების შექმნა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178,174.6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44,772.4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133,402.2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163,500.0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156,500.0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156,500.0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27 06 04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საერთაშორისო დაცვის მქონე პირთა ინტეგრაციის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27 06 05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საარსებო წყაროებით უზრუნველყოფის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1,143.3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1,143.3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27 06 06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ეკონომიკური მონაწილეობა, საცხოვრებლით უზრუნველყოფა და სოციალური ინფრასტრუქტურა იძულებით გადაადგილებულ პირთა და მასპინძელი თემებისათვის (KfW)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28 00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საგარეო საქმეთა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191,871.9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817.0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817.0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190,665.5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212,685.0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217,495.0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217,495.0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19,038.7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21,966.0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19,796.0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19,796.0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28 01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საგარეო პოლიტიკის განხორციელება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190,615.7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213,700.0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189,414.3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211,390.0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217,495.0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217,495.0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18,871.4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21,766.0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19,796.0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19,796.0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28 01 01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საგარეო პოლიტიკის დაგეგმვა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182,491.4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203,790.0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791.0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791.0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181,295.0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201,490.0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209,000.0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209,000.0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18,281.2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20,987.0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19,663.0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19,663.0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1,196.4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28 01 02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საერთაშორისო ორგანიზაციებში არსებული ფინანსური ვალდებულებების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4,522.1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4,522.1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28 01 03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საერთაშორისო ხელშეკრულებების და სხვა დოკუმენტების თარგმნა და დამოწმება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28 01 04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დიასპორული პოლიტიკა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1,512.8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1,900.0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1,512.8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28 01 05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ევროპულ და ევროატლანტიკურ სტრუქტურებში საქართველოს ინტეგრაციის თაობაზე საზოგადოების ინფორმირება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1,918.4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1,913.4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28 02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მოხელეთა კვალიფიკაციის ამაღლება საერთაშორისო ურთიერთობების დარგში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1,256.2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1,251.2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167.3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29 00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თავდაცვის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1,591,402.4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1,730,000.0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1,800,000.0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1,800,000.0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41,176.0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41,176.0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41,176.0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41,176.0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1,084,333.6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1,221,674.0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1,340,011.7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1,340,011.7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701,936.3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831,965.0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919,634.0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919,634.0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397,068.8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508,326.0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459,988.3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459,988.3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29 01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თავდაცვის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588,835.5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700,370.0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771,070.0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771,070.0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38,383.0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38,331.0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37,929.0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37,929.0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588,647.8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700,090.0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770,570.0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770,570.0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541,241.9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652,200.0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721,100.0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721,100.0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29 02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პროფესიული სამხედრო განათლება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96,103.0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105,584.0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116,630.0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116,630.0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1,634.0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1,673.0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2,149.0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2,149.0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95,056.1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104,981.0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114,039.2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114,039.2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84,483.7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93,755.0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102,216.0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102,216.0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1,046.9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2,590.8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2,590.8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29 03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ჯანმრთელობის დაცვა და სოციალური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70,472.1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60,315.0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61,600.0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61,600.0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65,453.7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60,007.0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61,184.0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61,184.0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5,706.2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6,244.0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6,320.0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6,320.0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5,018.5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29 04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მართვის, კონტროლის, კავშირგაბმულობისა და კომპიუტერული სისტემები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12,105.2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15,256.0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8,945.8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11,286.0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13,170.5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13,170.5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5,071.7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6,014.0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7,326.0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7,326.0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3,159.4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3,970.0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5,029.5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5,029.5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29 05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164,483.1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1,704.0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162,779.1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29 06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სამეცნიერო კვლევა და სამხედრო მრეწველობის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49,297.8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52,031.0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57,500.0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57,500.0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46,044.8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46,991.0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53,720.0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53,720.0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10,522.8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11,952.0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14,672.0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14,672.0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3,253.0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29 07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თავდაცვის შესაძლებლობების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317,903.8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207,903.8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29 08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ლოჯისტიკური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292,201.9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306,444.0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330,000.0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278,481.5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298,319.0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325,328.0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325,328.0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54,910.1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13,720.5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8,125.0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4,672.0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4,672.0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30 00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შინაგან საქმეთა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1,284,034.1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1,395,000.0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1,473,000.0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1,473,000.0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31,447.0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32,651.0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32,651.0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32,651.0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1,151,240.6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1,278,251.0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1,397,437.0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1,397,437.0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857,279.8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966,915.0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1,072,519.0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1,072,519.0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132,793.5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116,749.0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75,563.0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75,563.0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30 01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საზოგადოებრივი წესრიგი და საერთაშორისო თანამშრომლობის განვითარება/გაღრმავება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969,618.0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1,099,560.0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1,127,890.0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1,127,890.0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22,436.0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23,467.0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23,467.0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23,467.0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871,242.9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989,560.0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1,072,310.0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1,072,310.0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653,811.6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747,815.0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831,735.0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831,735.0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98,375.1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55,580.0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55,580.0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30 02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საზღვრის დაცვა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156,290.6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144,300.0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163,010.0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163,010.0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3,657.0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3,657.0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3,657.0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3,657.0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138,646.5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140,900.0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156,227.0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156,227.0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99,274.7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114,948.0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114,948.0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17,644.1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6,783.0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6,783.0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30 03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ფიზიკურ და იურიდიულ პირთა (მათ შორის, ქონების), ეროვნული საგანძურის დაცვის და უსაფრთხოების დონის ამაღლება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9,567.5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14,090.0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14,090.0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798.0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798.0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798.0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9,563.3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12,460.0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13,870.0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13,870.0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8,541.4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12,280.0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12,280.0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30 04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 xml:space="preserve">სამართალდამცავი სტრუქტურებისათვის მაღალკვალიფიციური კადრების მომზადება, გადამზადება, საარქივო ფონდების </w:t>
            </w: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lastRenderedPageBreak/>
              <w:t>დიგიტალიზაცია, სამეცნიერო-კვლევითი საქმიანობა და მოქალაქეთა მომსახურება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lastRenderedPageBreak/>
              <w:t>7,132.7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7,045.1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3,673.1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4,824.0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4,824.0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30 05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6,328.8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6,850.0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6,850.0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5,593.2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4,797.0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6,760.0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6,760.0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1,237.2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1,481.0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1,481.0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735.6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30 06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სამოქალაქო უსაფრთხოების დონის ამაღლება, სახელმწიფო მატერიალური რეზერვების შექმნა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135,096.4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125,540.0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151,080.0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151,080.0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4,573.0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4,573.0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4,573.0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4,573.0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119,149.7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122,534.0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139,570.0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139,570.0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90,741.8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97,250.0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107,251.0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107,251.0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15,946.7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11,510.0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11,510.0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გარემოს დაცვისა და სოფლის მეურნეობის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757,415.2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808,100.0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855,761.0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789,461.0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13,300.0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53,000.0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4,123.0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4,135.0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4,135.0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707,430.3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751,035.0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789,334.0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747,409.0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29,925.0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70,738.1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87,937.0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101,446.0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100,746.0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49,984.9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57,065.0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46,077.0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42,052.0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2,725.0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20,350.0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20,350.0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გარემოს დაცვის და სოფლის მეურნეობის განვითარების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25,187.7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28,128.0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28,128.0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21,835.7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21,638.0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21,638.0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10,466.8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11,730.0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3,352.0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6,490.0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6,490.0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31 01 01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გარემოს დაცვის და სოფლის მეურნეობის განვითარების პოლიტიკის შემუშავება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20,597.9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18,758.0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18,758.0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20,334.0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18,618.0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18,618.0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10,466.8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11,730.0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263.9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31 01 02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ბიოლოგიური მრავალფეროვნების დაცვის ღონისძიებები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31 01 03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ინფორმაციული ტექნოლოგიებისა და ელექტრონული სისტემების ფუნქციონირების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4,419.8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1,331.7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3,088.1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6,350.0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6,350.0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31 01 04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გარემოსდაცვითი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სურსათის უვნებლობა, მცენარეთა დაცვა და ეპიზოოტიური კეთილსაიმედოობა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64,479.8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72,340.0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77,148.0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77,148.0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549.0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61,045.6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64,763.0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72,711.0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72,711.0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13,058.0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13,058.0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3,434.2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7,577.0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4,437.0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4,437.0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მევენახეობა-მეღვინეობის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72,558.0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81,180.0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83,300.0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83,300.0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72,477.5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81,100.0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82,007.0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82,007.0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1,032.0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1,141.0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1,141.0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1,293.0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1,293.0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სოფლის მეურნეობის დარგში სამეცნიერო-კვლევითი ღონისძიებების განხორციელება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8,114.8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7,950.0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7,950.0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7,328.1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6,958.0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7,768.0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7,768.0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2,648.0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2,856.0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3,107.0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3,107.0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786.6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ერთიანი აგროპროექტი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381,198.3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350,870.0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317,500.0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310,600.0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380,780.2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350,430.0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316,975.0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310,350.0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4,350.0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2,275.0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9,584.4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12,015.0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12,015.0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125.0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სოფლის მეურნეობის პროექტების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15,099.0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14,758.3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9,584.4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12,015.0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12,015.0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340.8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შეღავათიანი აგროკრედიტები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235,475.2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235,475.2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აგროდაზღვევა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13,864.5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13,864.5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დანერგე მომავალი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25,390.3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25,390.3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ქართული ჩაი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78.2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78.2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გადამამუშავებელი და შემნახველი საწარმოების თანადაფინანსების პროექტი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16,539.7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16,539.7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31 05 07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ფერმათა/ფერმერთა რეგისტრაციის პროექტი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342.2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პროექტების ტექნიკური მხარდაჭერის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811.2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811.2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სასოფლო-სამეურნეო კოოპერატივების ინფრასტრუქტურული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1,837.1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1,837.1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სასოფლო-სამეურნეო ტექნიკის თანადაფინანსების პროექტი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11,160.4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11,160.4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31 05 11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ქართული აგროსასურსათო პროდუქციის პოპულარიზაცია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2,385.9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2,385.9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31 05 12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იმერეთის აგროზონა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31 05 13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ბიოწარმოების ხელშეწყობის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31 05 14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საპილოტე პროგრამა ქალებისთვის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1,059.7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1,059.7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31 05 15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აგროსექტორის განვითარების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14,560.4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18,070.0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14,483.0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17,830.0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10,475.0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4,350.0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2,275.0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125.0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31 05 15 01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მერძევეობის დარგის მოდერნიზაციის და ბაზარზე წვდომის პროგრამა (DiMMA)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14,560.4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18,070.0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14,483.0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17,830.0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10,475.0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4,350.0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2,275.0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125.0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31 05 16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კოოპერატივებისთვის სასოფლო-სამეურნეო მექანიზაციის თანადაფინანსების სახელმწიფო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2,497.8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2,497.8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31 05 17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ლიდერპროგრამა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31 05 18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მეფუტკრეობის მხარდაჭერის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31 05 19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ქართული ბოსტნეული სათბურებიდან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31 05 20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თხილის წარმოების ხელშეწყობის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22,675.7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22,675.7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31 05 21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არასტანდარტული ვაშლის მოსავლის რეალიზაციის ხელშეწყობის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4,867.9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4,867.9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31 05 22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მაღალმთიან დასახლებებში სამეწარმეო საქმიანობის ხელშეწყობის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2,430.7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2,430.7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31 05 23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ყურძნის შესყიდვა-გადამუშავების ხელშეწყობის ღონისძიებები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სამელიორაციო სისტემების მოდერნიზაცია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73,289.8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129,100.0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110,750.0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30,250.0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72,526.3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125,100.0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138,450.0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108,300.0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27,650.0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2,600.0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31 06 01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სამელიორაციო სისტემების რეაბილიტაცია და ტექნიკის შეძენა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37,000.0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31 06 02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სამელიორაციო ინფრასტრუქტურის მიმდინარე ტექნიკური ექსპლუატაცია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31 06 03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10,944.0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33,600.0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10,180.5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12,700.0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31 06 04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საქართველოში სარწყავი სოფლის მეურნეობის განვითარების ხელშეწყობის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170.3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5,750.0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15,250.0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170.3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23,050.0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14,950.0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31 06 04 01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კლიმატგონივრული ირიგაციის სექტორის განვითარების პროექტი (ADB)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8,850.0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12,550.0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8,550.0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31 06 04 02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საქართველო-ზემო სამგორის ირიგაციის პროექტი (EIB)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3,200.0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31 06 04 03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საქართველოში სარწყავი სოფლის მეურნეობის განვითარების ხელშეწყობის პროექტი (AFD)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3,200.0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31 06 04 04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მდგრადი და ინკლუზიური სარწყავი სოფლის მეურნეობის განვითარების პროექტი (AFD)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31 06 05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ირიგაციისა და დრენაჟის სისტემების გაუმჯობესება (WB)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გარემოსდაცვითი ზედამხედველობა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28,586.6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34,000.0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24,442.8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29,670.0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29,670.0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16,206.0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21,935.0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21,935.0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4,143.8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4,330.0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4,330.0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დაცული ტერიტორიების სისტემის ჩამოყალიბება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28,127.7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27,740.0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27,900.0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5,300.0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19,653.8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22,089.0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19,380.0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14,730.0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8,688.0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9,990.0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9,290.0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8,473.9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5,651.0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8,520.0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7,870.0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სატყეო სისტემის ჩამოყალიბება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24,624.3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24,750.0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21,650.0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21,650.0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15,056.6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5,396.0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7,930.0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7,930.0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9,567.7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ველური ბუნების ეროვნული სააგენტოს სისტემის ჩამოყალიბება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2,211.6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2,097.0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1,655.0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2,075.0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502.6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544.0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638.0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638.0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114.6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31 11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გარემოს დაცვისა და სოფლის მეურნეობის მიმართულებით ინფორმაციის ხელმისაწვდომობის და "განათლება მდგრადი განვითარებისთვის" ხელშეწყობის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3,984.7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2,345.0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2,345.0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3,886.3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736.2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739.0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739.0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98.5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31 12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ბირთვული და რადიაციული უსაფრთხოების დაცვა, დარიშხანშემცველი ნარჩენების ობიექტების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3,379.5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7,970.0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1,627.4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719.2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1,752.1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5,960.0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31 13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გარემოს დაცვის სფეროში პროგნოზირება, შეფასება, პრევენცია და მონიტორინგი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25,811.4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33,600.0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31,240.0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31,240.0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11,095.3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20,410.0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10,457.0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10,457.0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14,716.0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13,190.0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9,240.0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9,240.0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31 14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სოფლის მეურნეობის მიმართულებით ლაბორატორიულ მომსახურებაზე ხელმისაწვდომობა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10,538.3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8,287.7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6,260.0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2,465.9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3,044.0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3,044.0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2,250.6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31 15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მიწის მდგრადი მართვისა და მიწათსარგებლობის მონიტორინგის სახელმწიფო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5,322.8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5,290.2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8,795.0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8,795.0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1,993.0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2,988.0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2,988.0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31 16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მყარი ნარჩენების მართვის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56,000.0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35,150.0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20,350.0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35,650.0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20,350.0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20,350.0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განათლების, მეცნიერებისა და ახალგაზრდობის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2,564,612.8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3,085,000.0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2,615,309.0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2,576,809.0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2,100.0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36,400.0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1,618.0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1,691.0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1,631.0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1,631.0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2,118,940.8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2,462,251.0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2,473,913.0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2,456,010.0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15,803.0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36,161.2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45,917.0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49,797.0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49,797.0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445,672.0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622,749.0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141,396.0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120,799.0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20,597.0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განათლების, მეცნიერებისა და ახალგაზრდობის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70,850.1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85,180.0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84,830.0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84,830.0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747.0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52,581.6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62,964.0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69,125.0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69,125.0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17,030.8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21,984.0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23,507.0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23,507.0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18,268.5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22,216.0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15,705.0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15,705.0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სკოლამდელი და ზოგადი განათლება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1,600,656.6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1,903,735.0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1,885,879.0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1,885,879.0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1,566,266.0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1,835,514.0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1,827,811.0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1,827,811.0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2,993.9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3,920.0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4,413.0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4,413.0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34,390.6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68,221.0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58,068.0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58,068.0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ზოგადსაგანმანათლებლო სკოლების დაფინანსება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1,359,894.7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1,571,750.0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1,636,000.0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1,636,000.0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1,359,894.7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1,571,750.0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1,636,000.0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1,636,000.0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მასწავლებელთა პროფესიული განვითარების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13,617.1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15,540.0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16,790.0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16,790.0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13,520.5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15,480.0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16,698.0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16,698.0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34,176.2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35,255.0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39,379.0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39,379.0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33,874.2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35,145.0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39,209.0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39,209.0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2,214.3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წარმატებულ მოსწავლეთა წახალისება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1,759.1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1,759.1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განსაკუთრებით ნიჭიერ მოსწავლეთა საგანმანათლებლო და საცხოვრებელი პირობებით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მოსწავლეების სახელმძღვანელოებით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27,406.0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27,406.0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32 02 07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ოკუპირებული რეგიონების მასწავლებლებისა და ადმინისტრაციულ-ტექნიკური პერსონალის ფინანსური დახმარება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4,811.4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5,325.0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5,770.0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5,770.0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4,811.4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5,770.0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5,770.0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ბრალდებული და მსჯავრდებული პირებისათვის ზოგადი განათლების მიღების ხელმისაწვდომობა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338.1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ეროვნული სასწავლო გეგმისა და საგანმანათლებლო რესურსების განვითარება და დანერგვის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4,644.3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4,644.3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პროგრამა "ჩემი პირველი კომპიუტერი"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49,566.8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51,700.0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58,700.0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58,700.0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49,566.8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32 02 11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ზოგადი განათლების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2,443.8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2,443.8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32 02 12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მასწავლებლის ეროვნული პრემია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613.9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32 02 13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საგანმანათლებლო დაწესებულებების ინფორმაციულ - საკომუნიკაციო ტექნოლოგიებით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39,920.3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6,115.3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6,949.0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7,394.0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7,394.0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33,805.0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68,051.0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57,606.0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57,606.0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32 02 14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სკოლამდელი განათლების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557.7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32 02 15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60,450.4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60,450.4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 xml:space="preserve">პროფესიული განათლება 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131,672.6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149,000.0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153,850.0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153,850.0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131,084.1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148,615.0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152,405.0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152,405.0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1,808.6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3,146.0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3,376.0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3,376.0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588.5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32 03 01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პროფესიული განათლების განვითარების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114,966.8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114,612.1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129,700.0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134,500.0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134,500.0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32 03 02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პროფესიული უნარების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12,175.3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12,850.0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12,850.0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12,062.7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13,985.0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12,840.0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12,840.0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1,522.5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2,197.0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2,357.0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2,357.0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112.6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32 03 03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 xml:space="preserve">ეროვნული უმცირესობების პროფესიული გადამზადება 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4,530.5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4,409.3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5,065.0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5,065.0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949.0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1,019.0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1,019.0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უმაღლესი განათლება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166,706.1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171,320.0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173,950.0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173,950.0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165,831.9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170,871.0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173,570.0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173,570.0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4,916.9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5,596.0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6,099.0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6,099.0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874.2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32 04 01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 xml:space="preserve">გამოცდების ორგანიზება 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16,525.4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19,765.0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21,310.0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21,310.0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16,383.6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19,340.0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20,955.0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20,955.0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4,905.0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5,376.0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5,376.0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32 04 02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სასწავლო, სამაგისტრო გრანტები და ახალგაზრდების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123,399.2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136,150.0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136,950.0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136,950.0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123,399.2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136,150.0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136,950.0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136,950.0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32 04 03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უმაღლესი განათლების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32 04 04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საზღვარგარეთ განათლების მიღების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7,291.9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8,430.0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7,265.5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8,406.0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8,775.0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8,775.0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312.4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547.0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32 04 05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 xml:space="preserve">უმაღლესი საგანმანათლებლო დაწესებულებების ხელშეწყობა 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19,286.1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6,665.0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18,580.2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6,665.0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119.5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მეცნიერებისა და სამეცნიერო კვლევების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79,422.8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86,080.0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92,925.0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92,925.0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78,991.9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85,880.0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92,447.0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92,447.0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8,521.9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9,603.0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10,584.0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10,584.0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478.0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478.0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32 05 01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სამეცნიერო გრანტების გაცემისა და სამეცნიერო კვლევების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37,546.1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41,050.0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44,230.0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44,230.0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37,464.2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41,040.0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43,971.0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43,971.0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1,147.4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1,639.0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1,639.0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32 05 02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სამეცნიერო დაწესებულებების პროგრამები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11,168.7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9,670.0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10,575.0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10,575.0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10,888.2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9,530.0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10,403.0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10,403.0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6,335.6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6,983.0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7,654.0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7,654.0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32 05 03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სოფლის მეურნეობის მეცნიერებათა აკადემიის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1,357.5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1,620.0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1,307.7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1,573.0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1,573.0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1,038.8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1,291.0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1,291.0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32 05 04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სამეცნიერო კვლევების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29,031.2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32,400.0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29,012.5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32 05 05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მეცნიერების პოპულარიზაცია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ინკლუზიური განათლება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62,194.4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82,290.0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92,845.0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92,845.0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62,194.4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82,190.0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92,845.0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92,845.0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საგანმანათლებლო და სამეცნიერო ინფრასტრუქტურის განვითარების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401,435.3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538,115.0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58,400.0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58,400.0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38,005.0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32,900.0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371,427.9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500,110.0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32 07 01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ზოგადსაგანმანათლებლო დაწესებულებების განვითარების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375,371.7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467,715.0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36,000.0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36,000.0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22,018.0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24,055.0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353,353.7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443,660.0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32 07 02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პროფესიული საგანმანათლებლო დაწესებულებების განვითარების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13,572.5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883.6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12,688.9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32 07 03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უმაღლესი საგანმანათლებლო და სამეცნიერო დაწესებულებების ინფრასტრუქტურის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4,639.2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2,756.1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32 07 04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საჯარო სკოლების მოვლა-პატრონობის სისტემის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4,975.8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3,288.1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1,687.8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32 07 05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2,876.1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1,061.5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1,814.5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ახალგაზრდობის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8,901.5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13,780.0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15,630.0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15,630.0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8,662.9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13,427.0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12,487.0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12,487.0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889.1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1,668.0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1,818.0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1,818.0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238.6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3,143.0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3,143.0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ინოვაციის, ინკლუზიურობის და ხარისხის პროექტი - საქართველო I2Q (WB)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18,561.3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18,200.1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15,490.0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პროფესიული განათლება I (KfW)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21,280.3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2,100.0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12,900.0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3,022.1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4,850.0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5,600.0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18,258.2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10,900.0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32 11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თანამედროვე უნარები უკეთესი დასაქმების სექტორის განვითარების პროგრამისთვის -  პროექტი (ADB)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2,931.9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2,098.4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2,723.0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920.0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1,803.0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15,555.0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22,277.0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12,580.0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9,697.0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33 00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კულტურის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243,602.6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313,276.3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319,277.0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319,277.0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7,171.0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7,138.0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7,138.0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7,138.0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173,824.9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222,640.0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242,304.0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242,304.0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87,534.4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104,624.0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117,334.0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117,334.0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64,499.4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87,756.3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76,973.0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76,973.0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5,278.3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33 01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კულტურის სფეროში სახელმწიფო პოლიტიკის შემუშავება და პროგრამების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10,369.5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8,500.5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10,959.0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10,959.0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10,281.2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7,924.0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10,350.0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10,350.0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5,349.2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4,702.0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88.2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576.5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33 02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კულტურის განვითარების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93,346.7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147,119.0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155,589.0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155,589.0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3,502.0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3,551.0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3,551.0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87,124.4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142,583.0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154,186.0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154,186.0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45,507.7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58,308.0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62,717.0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62,717.0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944.0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1,656.0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1,403.0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1,403.0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5,278.3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33 03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კულტურული მემკვიდრეობის დაცვა და სამუზეუმო სისტემის სრულყოფა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70,717.3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77,307.8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80,340.0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80,340.0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1,728.0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1,712.0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1,712.0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45,316.3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43,903.0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45,471.0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45,471.0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20,485.6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23,469.0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27,005.0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27,005.0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25,400.9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33,404.8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34,869.0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34,869.0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33 04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სახელოვნებო დაწესებულებების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6,109.9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9,147.0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8,252.0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8,252.0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747.0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744.0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714.0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714.0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5,872.5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7,135.0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8,240.0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8,240.0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4,760.1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5,792.0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6,822.0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6,822.0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2,012.0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33 05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სახელოვნებო სფეროში უმაღლესი განათლება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15,676.9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20,202.0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23,137.0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23,137.0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1,061.0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1,061.0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14,616.1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23,057.0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23,057.0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11,431.8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12,353.0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1,060.7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33 06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სახალხო არტისტების, სახალხო მხატვრებისა და ლაურეატების სტიპენდიები და სოციალური დახმარება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2,947.5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2,947.5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33 07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44,434.9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7,666.9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36,768.0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34 00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სპორტის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294,929.4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298,350.5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295,410.0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295,410.0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289,433.7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298,003.0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295,087.0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295,087.0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1,853.5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5,574.0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6,150.0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5,495.6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347.5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34 01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სპორტის სფეროში სახელმწიფო პოლიტიკის შემუშავება და პროგრამების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4,274.5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5,573.0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5,573.0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5,331.0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5,331.0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2,594.0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266.5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34 02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მასობრივი და მაღალი მიღწევების სპორტის განვითარება და პოპულარიზაცია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218,004.8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236,670.0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230,862.0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230,862.0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218,004.8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236,665.0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230,857.0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230,857.0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315.0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34 03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სპორტის მოღვაწეთა სოციალური დაცვის ღონისძიებები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64,697.5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41,906.0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43,150.0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43,150.0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64,697.5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41,906.0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43,150.0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43,150.0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34 04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სპორტში ინვესტიციებისა და ინფრასტრუქტურული პროექტების მხარდაჭერა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7,877.7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3,383.4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4,494.4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34 05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სასპორტო დაწესებულებების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4,349.2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5,825.0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5,825.0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3,348.0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5,424.0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5,749.0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5,749.0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1,686.0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2,825.0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2,825.0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35 00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რეგიონული განვითარების სამინისტრო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110,400.0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110,400.0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72,250.0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72,250.0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38,150.0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38,150.0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35 01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რეგიონების განვითარების პოლიტიკის შემუშავება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9,250.0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35 02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35 03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ზოგადსაგანმანათლებლო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35 04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საჯარო სკოლების ოპერირებისა და მოვლა-პატრონობის სისტემის განვითარება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36 00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იურიდიული დახმარების სამსახური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12,577.6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12,463.9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14,710.0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15,394.0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15,394.0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6,995.8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8,614.0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113.7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37 00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ვეტერანების საქმეთა სახელმწიფო სამსახური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18,937.5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18,206.3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20,530.0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22,971.0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22,971.0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4,345.5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5,306.1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5,817.0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5,817.0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731.2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38 00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– საქართველოს ფინანსური მონიტორინგის სამსახური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2,810.9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2,512.3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4,622.3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5,122.0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5,122.0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1,653.8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298.6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377.7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378.0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39 00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პერსონალურ მონაცემთა დაცვის სამსახური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7,303.4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6,506.0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9,399.0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9,399.0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4,630.5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6,414.0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6,835.0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6,835.0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797.4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40 00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სახელმწიფო დაცვის სპეციალური სამსახური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102,904.0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120,500.0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120,500.0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4,179.0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4,179.0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4,179.0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4,179.0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88,054.0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102,591.2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113,100.0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113,100.0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68,399.7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80,665.2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90,994.0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90,994.0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14,849.9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7,408.8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40 01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დასაცავ პირთა და ობიექტთა უსაფრთხოების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90,762.5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98,650.0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108,771.0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108,771.0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79,177.8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91,641.2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101,771.0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101,771.0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66,298.8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78,041.2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87,991.0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87,991.0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11,584.7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7,008.8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40 02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სახელმწიფო ობიექტების მოვლა-შენახვა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10,660.0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11,069.0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11,069.0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8,091.0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10,350.0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10,669.0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10,669.0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2,024.0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2,343.0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2,343.0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2,569.0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40 03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სახელისუფლებო სპეციალური კავშირგაბმულობის სააგენტოს ხელშეწყობა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1,481.5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660.0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660.0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785.2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660.0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660.0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660.0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660.0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696.3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41 00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სახალხო დამცველის აპარატი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10,600.4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8,412.2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9,675.0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10,584.0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10,584.0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5,332.4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7,245.0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7,245.0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2,188.2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42 00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– საზოგადოებრივი მაუწყებელი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101,201.1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101,190.0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101,190.0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101,190.0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101,201.1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101,190.0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101,190.0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101,190.0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43 00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საქართველოს კონკურენციისა და მომხმარებლის დაცვის სააგენტო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4,708.4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4,669.1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6,450.0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6,950.0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6,950.0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3,525.7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4,960.0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5,505.0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44 00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3,296.3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3,274.9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1,819.0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2,034.7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2,244.0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2,244.0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საპატრიარქო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24,991.2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24,382.8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24,197.0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24,434.0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24,434.0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567.4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სასულიერო განათლების ხელშეწყობის გრანტი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14,781.4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14,790.0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14,790.0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14,790.0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14,602.0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14,655.0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14,655.0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179.4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45 02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– საქართველოს საპატრიარქოს წმიდა სვიმონ კანანელის სახელობის სასულიერო სწავლების ცენტრი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– ბათუმისა და ლაზეთის ეპარქიის საგანმანათლებლო ცენტრისათვის გადასაცემი გრანტი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1,768.0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1,768.0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1,768.0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1,768.0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1,520.0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1,538.0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1,538.0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1,538.0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248.0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– საქართველოს საპატრიარქოს ქ. ნინოწმინდის წმიდა ნინოს მზრუნველობამოკლებულ ბავშვთა პანსიონი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685.0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685.0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685.0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– ბათუმის წმიდა მოწამე ეკატერინეს სახელობის სათნოების სავანისათვის გადასაცემი გრანტი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სასულიერო სწავლების ცენტრი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– წმინდა გიორგი მთაწმინდელის მონასტერთან არსებული სარეაბილიტაციო ცენტრისათვის გადასაცემი გრანტი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ქართული უნივერსიტეტისათვის გადასაცემი გრანტი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1,893.0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1,893.0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1,893.0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1,893.0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–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1,804.9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1,805.0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1,805.0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1,805.0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1,774.9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1,775.0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1,775.0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სმენადაქვეითებულ ბავშვთა რეაბილიტაციისა და ადაპტაციის მხარდაჭერა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45 11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საპატრიარქოს ტელევიზიის სუბსიდირების ღონისძიებები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45 12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– ახალქალაქისა და კუმურდოს ეპარქიის სასწავლო ცენტრისათვის გადასაცემი გრანტი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359.0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339.0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339.0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45 13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– ფოთის საგანმანათლებლო და კულტურულ-გამაჯანსაღებელი ცენტრი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653.0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653.0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653.0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653.0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653.0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46 00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– ლევან სამხარაულის სახელობის სასამართლო ექსპერტიზის ეროვნული ბიურო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15,160.0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18,250.0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18,250.0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47 00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– საქართველოს სტატისტიკის ეროვნული სამსახური – საქსტატი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23,604.1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18,500.0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22,013.3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18,400.0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18,400.0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6,964.7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7,817.6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1,590.8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47 01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სტატისტიკური სამუშაოების დაგეგმვა და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9,196.3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8,445.0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6,964.7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7,817.6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751.2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47 02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სტატისტიკური სამუშაოების სახელმწიფო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5,976.3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5,976.3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47 03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მოსახლეობისა და საცხოვრისების საყოველთაო აღწერა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8,431.5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7,591.9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839.6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48 00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საქართველოს მეცნიერებათა ეროვნული აკადემია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5,160.2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5,160.2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2,483.9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2,723.0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2,981.0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2,981.0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49 00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სავაჭრო-სამრეწველო პალატა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3,275.3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2,450.0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3,217.5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2,390.0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2,390.0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1,144.4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1,273.0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1,406.0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1,406.0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57.8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50 00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რელიგიის საკითხთა სახელმწიფო სააგენტო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7,459.6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7,600.0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7,458.6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7,593.0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7,693.0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7,693.0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750.7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937.0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51 00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სახელმწიფო გრანტის მართვის სააგენტო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1,650.0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1,650.0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1,624.0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1,624.0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1,122.0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1,122.0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52 00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სახელმწიფო ენის დეპარტამენტი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1,032.8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947.2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540.5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622.0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674.0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674.0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53 00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საჯარო  და  კერძო თანამშრომლობის სააგენტო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363.5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237.9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484.0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522.0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522.0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54 00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საქართველოს სახელმწიფო სიმბოლიკისა და ჰერალდიკის დეპარტამენტი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686.5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745.0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674.7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740.0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770.0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367.2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471.3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ანტიკორუფციული ბიურო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5,140.8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121.0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4,886.4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11,165.0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14,383.0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14,383.0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1,441.5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7,793.0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8,500.0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8,500.0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2,035.0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117.0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117.0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საერთო-სახელმწიფოებრივი მნიშვნელობის გადასახდელები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4,586,334.8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5,400,250.0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7,174,880.0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6,938,680.0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15,700.0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220,500.0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3,256,262.9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3,865,050.0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4,052,880.0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4,023,680.0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15,700.0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51,036.6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122,700.0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207,000.0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1,279,035.3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2,915,000.0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2,915,000.0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საგარეო სახელმწიფო ვალდებულებების მომსახურება და დაფარვა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1,957,120.5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2,215,000.0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3,643,000.0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3,643,000.0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718,085.2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845,000.0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1,239,035.3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1,370,000.0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2,875,000.0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2,875,000.0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საშინაო სახელმწიფო ვალდებულებების მომსახურება და დაფარვა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794,291.8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940,000.0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1,090,000.0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1,090,000.0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754,291.8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1,050,000.0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1,050,000.0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საერთაშორისო საფინანსო ორგანიზაციებთან თანამშრომლობიდან გამომდინარე ვალდებულებები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10,239.3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10,239.3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ავტონომიური რესპუბლიკებისა და მუნიციპალიტეტებისათვის გადასაცემი ტრანსფერები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1,345,354.8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665,800.0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670,000.0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670,000.0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1,339,399.6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665,800.0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670,000.0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670,000.0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5,955.3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56 04 01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ავტონომიური რესპუბლიკებისათვის გადასაცემი ტრანსფერები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56 04 02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მუნიციპალიტეტებისათვის გადასაცემი ტრანსფერები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1,328,354.8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645,800.0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648,000.0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648,000.0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1,322,399.6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645,800.0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648,000.0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648,000.0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5,955.3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მთავრობის სარეზერვო ფონდი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წინა წლებში წარმოქმნილი დავალიანების დაფარვისა და სასამართლო გადაწყვეტილებების აღსრულების ფონდი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5,155.9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5,155.9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რეგიონებში განსახორციელებელი პროექტების ფონდი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760,000.0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760,000.0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760,000.0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760,000.0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მაღალმთიანი დასახლებების განვითარების ფონდი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133.4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133.4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710.2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710.2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დაგროვებითი საპენსიო სქემის თანადაფინანსება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390,000.0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470,000.0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540,000.0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470,000.0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540,000.0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540,000.0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17,050.0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17,050.0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სამოქალაქო ინიციატივების მხარდაჭერა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დონორების მიერ დაფინანსებული საერთო-სახელმწიფოებრივი მნიშვნელობის გადასახდელები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66,278.9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165,000.0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265,980.0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29,780.0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15,700.0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220,500.0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21,197.5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39,800.0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58,980.0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29,780.0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15,700.0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45,081.4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122,700.0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207,000.0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56 14 01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აჭარის მყარი ნარჩენების პროექტი (E5P, EBRD)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6,275.5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6,275.5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56 14 02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თბილისის მყარი ნარჩენების მართვა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31,447.0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9,000.0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4,668.8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26,778.2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21,500.0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56 14 03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აჭარის სოფლების წყალმომარაგებისა და წყალარინების პროგრამა, საქართველო (EU, 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13,696.4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6,849.5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6,846.9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56 14 04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საცხოვრებლად ვარგისი ქალაქების საინვესტიციო პროგრამა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5,410.7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13,780.0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2,280.0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11,500.0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3,742.8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13,780.0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2,280.0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11,500.0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1,667.9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56 14 05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მდგრადი ურბანული მობილობა (KfW)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1,862.8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199.3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1,663.5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56 14 06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საქართველოს მიკრო, მცირე და საშუალო ზომის საწარმოების დახმარებისა და აღდგენის პროექტი (ეროვნული ბანკის კომპონენტი) (WB)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56 14 07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ბიომრავალფეროვნება და მდგრადი ადგილობრივი განვითარება საქართველოში (აჭარის სატყეო სააგენტოს კომპონენტი) (KfW)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562.3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562.3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56 14 08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ბათუმის მუნიციპალური ინფრასტრუქტურა (ფაზა V) (KfW)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2,535.4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700.0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1,040.2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4,300.0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  <w:bookmarkStart w:id="0" w:name="_GoBack"/>
            <w:bookmarkEnd w:id="0"/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1,495.1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56 14 09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თბილისის მეტროს მოდერნიზაციის პროექტი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102,200.0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17,200.0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85,000.0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17,200.0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17,200.0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33,700.0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85,000.0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56 14 10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ენერგოეფექტურობის ღონისძიებები და შენობების ევროკავშირის ენერგოეფექტურობის სტანდარტებთან მიახლოება (ბათუმის საბავშვო ბაღები) (KfW)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4,134.6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4,134.6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5,000.0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56 14 11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თბილისის ავტობუსების პროექტი (ფაზა II) (EBRD)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354.3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10,000.0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30,000.0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27,000.0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3,000.0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354.3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8,000.0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27,000.0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56 14 12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მდგრადი ურბანული განვითარება - ურბანული მობილობა ბათუმში (KfW)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2,500.0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1,000.0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57 00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საჯარო სამსახურის ბიურო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1,897.6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2,700.0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36.0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1,875.5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2,175.0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1,386.8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1,623.0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22.1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58 00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სპეციალური საგამოძიებო სამსახური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15,444.9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19,000.0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150.0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10,330.4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13,100.0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7,211.6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9,680.0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5,114.5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5,900.0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ეროვნული უსაფრთხოების საბჭოს აპარატი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3,885.8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5,100.0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61.0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3,529.6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5,075.0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2,809.8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4,000.0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356.3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25.0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60 00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- მშვიდობის ფონდი უკეთესი მომავლისთვის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145.9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1A7759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145.9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AA4CB7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61 00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სსიპ - ქუთაისის საერთაშორისო უნივერსიტეტი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1,824.5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AA4CB7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1,824.5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AA4CB7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1,183.0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  <w:tr w:rsidR="00AA4CB7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62 00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ა(ა)იპ - ათასწლეულის ფონდი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63.0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b/>
                <w:bCs/>
                <w:sz w:val="16"/>
                <w:szCs w:val="16"/>
              </w:rPr>
              <w:t>0.0</w:t>
            </w:r>
          </w:p>
        </w:tc>
      </w:tr>
      <w:tr w:rsidR="00AA4CB7" w:rsidRPr="00AA4CB7" w:rsidTr="001A7759">
        <w:trPr>
          <w:trHeight w:val="284"/>
        </w:trPr>
        <w:tc>
          <w:tcPr>
            <w:tcW w:w="31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AA4CB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23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ხარჯები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63.0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04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51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370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  <w:tc>
          <w:tcPr>
            <w:tcW w:w="466" w:type="pct"/>
            <w:shd w:val="clear" w:color="auto" w:fill="auto"/>
            <w:vAlign w:val="center"/>
            <w:hideMark/>
          </w:tcPr>
          <w:p w:rsidR="001A7759" w:rsidRPr="00AA4CB7" w:rsidRDefault="001A7759" w:rsidP="001A7759">
            <w:pPr>
              <w:spacing w:after="0" w:line="240" w:lineRule="auto"/>
              <w:jc w:val="right"/>
              <w:rPr>
                <w:rFonts w:ascii="Sylfaen" w:eastAsia="Times New Roman" w:hAnsi="Sylfaen" w:cs="Calibri"/>
                <w:sz w:val="16"/>
                <w:szCs w:val="16"/>
              </w:rPr>
            </w:pPr>
            <w:r w:rsidRPr="00AA4CB7">
              <w:rPr>
                <w:rFonts w:ascii="Sylfaen" w:eastAsia="Times New Roman" w:hAnsi="Sylfaen" w:cs="Calibri"/>
                <w:sz w:val="16"/>
                <w:szCs w:val="16"/>
              </w:rPr>
              <w:t>0.0</w:t>
            </w:r>
          </w:p>
        </w:tc>
      </w:tr>
    </w:tbl>
    <w:p w:rsidR="00E813E5" w:rsidRPr="002B084C" w:rsidRDefault="00E813E5" w:rsidP="0080160F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</w:p>
    <w:p w:rsidR="006B6C24" w:rsidRDefault="006B6C24" w:rsidP="006B6C24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</w:p>
    <w:sectPr w:rsidR="006B6C24" w:rsidSect="00E5677E">
      <w:footerReference w:type="default" r:id="rId7"/>
      <w:pgSz w:w="12240" w:h="15840"/>
      <w:pgMar w:top="851" w:right="900" w:bottom="1440" w:left="993" w:header="720" w:footer="720" w:gutter="0"/>
      <w:pgNumType w:start="215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15A6" w:rsidRDefault="006915A6" w:rsidP="0080160F">
      <w:pPr>
        <w:spacing w:after="0" w:line="240" w:lineRule="auto"/>
      </w:pPr>
      <w:r>
        <w:separator/>
      </w:r>
    </w:p>
  </w:endnote>
  <w:endnote w:type="continuationSeparator" w:id="0">
    <w:p w:rsidR="006915A6" w:rsidRDefault="006915A6" w:rsidP="00801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3095087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A7759" w:rsidRDefault="001A775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5677E">
          <w:rPr>
            <w:noProof/>
          </w:rPr>
          <w:t>251</w:t>
        </w:r>
        <w:r>
          <w:rPr>
            <w:noProof/>
          </w:rPr>
          <w:fldChar w:fldCharType="end"/>
        </w:r>
      </w:p>
    </w:sdtContent>
  </w:sdt>
  <w:p w:rsidR="001A7759" w:rsidRDefault="001A77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15A6" w:rsidRDefault="006915A6" w:rsidP="0080160F">
      <w:pPr>
        <w:spacing w:after="0" w:line="240" w:lineRule="auto"/>
      </w:pPr>
      <w:r>
        <w:separator/>
      </w:r>
    </w:p>
  </w:footnote>
  <w:footnote w:type="continuationSeparator" w:id="0">
    <w:p w:rsidR="006915A6" w:rsidRDefault="006915A6" w:rsidP="0080160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60F"/>
    <w:rsid w:val="00030148"/>
    <w:rsid w:val="0004585A"/>
    <w:rsid w:val="00045974"/>
    <w:rsid w:val="000924FD"/>
    <w:rsid w:val="00103431"/>
    <w:rsid w:val="0014698E"/>
    <w:rsid w:val="00197E1E"/>
    <w:rsid w:val="001A7759"/>
    <w:rsid w:val="001A7E35"/>
    <w:rsid w:val="001F6EBF"/>
    <w:rsid w:val="002425D9"/>
    <w:rsid w:val="002A4604"/>
    <w:rsid w:val="002B084C"/>
    <w:rsid w:val="002D5EE3"/>
    <w:rsid w:val="002F3452"/>
    <w:rsid w:val="003346F3"/>
    <w:rsid w:val="00354AE9"/>
    <w:rsid w:val="00397867"/>
    <w:rsid w:val="003A6F23"/>
    <w:rsid w:val="00401505"/>
    <w:rsid w:val="004378C6"/>
    <w:rsid w:val="00444EFC"/>
    <w:rsid w:val="00454FD8"/>
    <w:rsid w:val="00462D54"/>
    <w:rsid w:val="004C3138"/>
    <w:rsid w:val="004E5E5E"/>
    <w:rsid w:val="00506564"/>
    <w:rsid w:val="005517C2"/>
    <w:rsid w:val="0055360B"/>
    <w:rsid w:val="005A2590"/>
    <w:rsid w:val="005B3BEE"/>
    <w:rsid w:val="005D0961"/>
    <w:rsid w:val="005D6A20"/>
    <w:rsid w:val="006052AE"/>
    <w:rsid w:val="006915A6"/>
    <w:rsid w:val="006B6C24"/>
    <w:rsid w:val="006E0FD1"/>
    <w:rsid w:val="007033D8"/>
    <w:rsid w:val="00725E76"/>
    <w:rsid w:val="00771AF0"/>
    <w:rsid w:val="00772C5F"/>
    <w:rsid w:val="007B66BA"/>
    <w:rsid w:val="0080160F"/>
    <w:rsid w:val="008C00EF"/>
    <w:rsid w:val="008D62A7"/>
    <w:rsid w:val="00933A15"/>
    <w:rsid w:val="00943B77"/>
    <w:rsid w:val="00A46594"/>
    <w:rsid w:val="00A5275B"/>
    <w:rsid w:val="00A5566F"/>
    <w:rsid w:val="00A64D0F"/>
    <w:rsid w:val="00A65B37"/>
    <w:rsid w:val="00AA4CB7"/>
    <w:rsid w:val="00AD6756"/>
    <w:rsid w:val="00B30808"/>
    <w:rsid w:val="00B43CC3"/>
    <w:rsid w:val="00BB3B0C"/>
    <w:rsid w:val="00BD67A3"/>
    <w:rsid w:val="00C3301A"/>
    <w:rsid w:val="00C3548E"/>
    <w:rsid w:val="00C4129B"/>
    <w:rsid w:val="00C97BC2"/>
    <w:rsid w:val="00CB672E"/>
    <w:rsid w:val="00CF2F38"/>
    <w:rsid w:val="00D27C45"/>
    <w:rsid w:val="00D408D4"/>
    <w:rsid w:val="00DA28CD"/>
    <w:rsid w:val="00DC347E"/>
    <w:rsid w:val="00DF236A"/>
    <w:rsid w:val="00E508F9"/>
    <w:rsid w:val="00E5677E"/>
    <w:rsid w:val="00E72E8C"/>
    <w:rsid w:val="00E813E5"/>
    <w:rsid w:val="00EE4C2B"/>
    <w:rsid w:val="00F076D0"/>
    <w:rsid w:val="00F3438B"/>
    <w:rsid w:val="00F37045"/>
    <w:rsid w:val="00F4323C"/>
    <w:rsid w:val="00F7166D"/>
    <w:rsid w:val="00F808C5"/>
    <w:rsid w:val="00F84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990CD1-81CB-4EAE-85F5-2BD2CA8C9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16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0160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0160F"/>
    <w:rPr>
      <w:color w:val="800080"/>
      <w:u w:val="single"/>
    </w:rPr>
  </w:style>
  <w:style w:type="paragraph" w:customStyle="1" w:styleId="msonormal0">
    <w:name w:val="msonormal"/>
    <w:basedOn w:val="Normal"/>
    <w:rsid w:val="008016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80160F"/>
    <w:pPr>
      <w:pBdr>
        <w:top w:val="single" w:sz="4" w:space="0" w:color="D3D3D3"/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4">
    <w:name w:val="xl64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5">
    <w:name w:val="xl65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6">
    <w:name w:val="xl66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7">
    <w:name w:val="xl67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68">
    <w:name w:val="xl68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69">
    <w:name w:val="xl69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0">
    <w:name w:val="xl70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1">
    <w:name w:val="xl71"/>
    <w:basedOn w:val="Normal"/>
    <w:rsid w:val="0080160F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72">
    <w:name w:val="xl72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73">
    <w:name w:val="xl73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20"/>
      <w:szCs w:val="20"/>
    </w:rPr>
  </w:style>
  <w:style w:type="paragraph" w:customStyle="1" w:styleId="xl74">
    <w:name w:val="xl74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75">
    <w:name w:val="xl75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76">
    <w:name w:val="xl76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1E1E96"/>
      <w:sz w:val="20"/>
      <w:szCs w:val="20"/>
    </w:rPr>
  </w:style>
  <w:style w:type="paragraph" w:customStyle="1" w:styleId="xl77">
    <w:name w:val="xl77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8">
    <w:name w:val="xl78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9">
    <w:name w:val="xl79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86008A"/>
      <w:sz w:val="20"/>
      <w:szCs w:val="20"/>
    </w:rPr>
  </w:style>
  <w:style w:type="paragraph" w:customStyle="1" w:styleId="xl80">
    <w:name w:val="xl80"/>
    <w:basedOn w:val="Normal"/>
    <w:rsid w:val="0080160F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81">
    <w:name w:val="xl81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82">
    <w:name w:val="xl82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3">
    <w:name w:val="xl83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4">
    <w:name w:val="xl84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5">
    <w:name w:val="xl85"/>
    <w:basedOn w:val="Normal"/>
    <w:rsid w:val="0080160F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6">
    <w:name w:val="xl86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20"/>
      <w:szCs w:val="20"/>
    </w:rPr>
  </w:style>
  <w:style w:type="paragraph" w:customStyle="1" w:styleId="xl87">
    <w:name w:val="xl87"/>
    <w:basedOn w:val="Normal"/>
    <w:rsid w:val="0080160F"/>
    <w:pPr>
      <w:pBdr>
        <w:left w:val="single" w:sz="4" w:space="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88">
    <w:name w:val="xl88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89">
    <w:name w:val="xl89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1E1E96"/>
      <w:sz w:val="20"/>
      <w:szCs w:val="20"/>
    </w:rPr>
  </w:style>
  <w:style w:type="paragraph" w:customStyle="1" w:styleId="xl90">
    <w:name w:val="xl90"/>
    <w:basedOn w:val="Normal"/>
    <w:rsid w:val="0080160F"/>
    <w:pPr>
      <w:pBdr>
        <w:left w:val="single" w:sz="4" w:space="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91">
    <w:name w:val="xl91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92">
    <w:name w:val="xl92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86008A"/>
      <w:sz w:val="20"/>
      <w:szCs w:val="20"/>
    </w:rPr>
  </w:style>
  <w:style w:type="paragraph" w:customStyle="1" w:styleId="xl93">
    <w:name w:val="xl93"/>
    <w:basedOn w:val="Normal"/>
    <w:rsid w:val="0080160F"/>
    <w:pPr>
      <w:pBdr>
        <w:left w:val="single" w:sz="4" w:space="14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94">
    <w:name w:val="xl94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95">
    <w:name w:val="xl95"/>
    <w:basedOn w:val="Normal"/>
    <w:rsid w:val="0080160F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96">
    <w:name w:val="xl96"/>
    <w:basedOn w:val="Normal"/>
    <w:rsid w:val="0080160F"/>
    <w:pPr>
      <w:pBdr>
        <w:top w:val="single" w:sz="4" w:space="0" w:color="D3D3D3"/>
        <w:bottom w:val="single" w:sz="4" w:space="0" w:color="D3D3D3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80160F"/>
    <w:pPr>
      <w:pBdr>
        <w:top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016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60F"/>
  </w:style>
  <w:style w:type="paragraph" w:styleId="Footer">
    <w:name w:val="footer"/>
    <w:basedOn w:val="Normal"/>
    <w:link w:val="FooterChar"/>
    <w:uiPriority w:val="99"/>
    <w:unhideWhenUsed/>
    <w:rsid w:val="008016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60F"/>
  </w:style>
  <w:style w:type="paragraph" w:styleId="BalloonText">
    <w:name w:val="Balloon Text"/>
    <w:basedOn w:val="Normal"/>
    <w:link w:val="BalloonTextChar"/>
    <w:uiPriority w:val="99"/>
    <w:semiHidden/>
    <w:unhideWhenUsed/>
    <w:rsid w:val="008C00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00EF"/>
    <w:rPr>
      <w:rFonts w:ascii="Segoe UI" w:hAnsi="Segoe UI" w:cs="Segoe UI"/>
      <w:sz w:val="18"/>
      <w:szCs w:val="18"/>
    </w:rPr>
  </w:style>
  <w:style w:type="paragraph" w:customStyle="1" w:styleId="xl99">
    <w:name w:val="xl99"/>
    <w:basedOn w:val="Normal"/>
    <w:rsid w:val="0010343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18"/>
      <w:szCs w:val="18"/>
    </w:rPr>
  </w:style>
  <w:style w:type="paragraph" w:customStyle="1" w:styleId="xl100">
    <w:name w:val="xl100"/>
    <w:basedOn w:val="Normal"/>
    <w:rsid w:val="0010343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86008A"/>
      <w:sz w:val="18"/>
      <w:szCs w:val="18"/>
    </w:rPr>
  </w:style>
  <w:style w:type="paragraph" w:customStyle="1" w:styleId="xl101">
    <w:name w:val="xl101"/>
    <w:basedOn w:val="Normal"/>
    <w:rsid w:val="00103431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18"/>
      <w:szCs w:val="18"/>
    </w:rPr>
  </w:style>
  <w:style w:type="paragraph" w:customStyle="1" w:styleId="xl102">
    <w:name w:val="xl102"/>
    <w:basedOn w:val="Normal"/>
    <w:rsid w:val="0010343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18"/>
      <w:szCs w:val="18"/>
    </w:rPr>
  </w:style>
  <w:style w:type="paragraph" w:customStyle="1" w:styleId="xl103">
    <w:name w:val="xl103"/>
    <w:basedOn w:val="Normal"/>
    <w:rsid w:val="00103431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</w:rPr>
  </w:style>
  <w:style w:type="character" w:styleId="SubtleEmphasis">
    <w:name w:val="Subtle Emphasis"/>
    <w:basedOn w:val="DefaultParagraphFont"/>
    <w:uiPriority w:val="19"/>
    <w:qFormat/>
    <w:rsid w:val="00045974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82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8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86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9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96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8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2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0EFC46-96E9-424F-A1C6-ABCC2663B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39</Pages>
  <Words>15079</Words>
  <Characters>85951</Characters>
  <Application>Microsoft Office Word</Application>
  <DocSecurity>0</DocSecurity>
  <Lines>716</Lines>
  <Paragraphs>201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Natia Gulua</cp:lastModifiedBy>
  <cp:revision>10</cp:revision>
  <cp:lastPrinted>2025-09-23T13:37:00Z</cp:lastPrinted>
  <dcterms:created xsi:type="dcterms:W3CDTF">2025-09-23T13:53:00Z</dcterms:created>
  <dcterms:modified xsi:type="dcterms:W3CDTF">2025-09-26T12:24:00Z</dcterms:modified>
</cp:coreProperties>
</file>