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10FC" w:rsidRPr="00C568CA" w:rsidRDefault="008B10FC" w:rsidP="008B10FC">
      <w:pPr>
        <w:spacing w:after="0" w:line="276" w:lineRule="auto"/>
        <w:jc w:val="right"/>
        <w:rPr>
          <w:rFonts w:ascii="Sylfaen" w:hAnsi="Sylfaen"/>
          <w:i/>
          <w:u w:val="single"/>
          <w:lang w:val="ka-GE"/>
        </w:rPr>
      </w:pPr>
      <w:r w:rsidRPr="00C568CA">
        <w:rPr>
          <w:rFonts w:ascii="Sylfaen" w:hAnsi="Sylfaen"/>
          <w:i/>
          <w:u w:val="single"/>
          <w:lang w:val="ka-GE"/>
        </w:rPr>
        <w:t>პროექტი</w:t>
      </w:r>
    </w:p>
    <w:p w:rsidR="008B10FC" w:rsidRPr="00C568CA" w:rsidRDefault="008B10FC" w:rsidP="008B10FC">
      <w:pPr>
        <w:spacing w:after="0" w:line="276" w:lineRule="auto"/>
        <w:jc w:val="right"/>
        <w:rPr>
          <w:rFonts w:ascii="Sylfaen" w:hAnsi="Sylfaen"/>
          <w:lang w:val="ka-GE"/>
        </w:rPr>
      </w:pPr>
    </w:p>
    <w:p w:rsidR="008B10FC" w:rsidRPr="00C568CA" w:rsidRDefault="008B10FC" w:rsidP="00C568CA">
      <w:pPr>
        <w:spacing w:line="276" w:lineRule="auto"/>
        <w:jc w:val="center"/>
        <w:rPr>
          <w:rFonts w:ascii="Sylfaen" w:hAnsi="Sylfaen"/>
          <w:lang w:val="ka-GE"/>
        </w:rPr>
      </w:pPr>
      <w:r w:rsidRPr="00C568CA">
        <w:rPr>
          <w:rFonts w:ascii="Sylfaen" w:hAnsi="Sylfaen"/>
          <w:b/>
          <w:lang w:val="ka-GE"/>
        </w:rPr>
        <w:t>საქართველოს კანონი</w:t>
      </w:r>
    </w:p>
    <w:p w:rsidR="008B10FC" w:rsidRPr="00C568CA" w:rsidRDefault="008B10FC" w:rsidP="008B10FC">
      <w:pPr>
        <w:spacing w:after="0" w:line="276" w:lineRule="auto"/>
        <w:jc w:val="center"/>
        <w:rPr>
          <w:rFonts w:ascii="Sylfaen" w:hAnsi="Sylfaen"/>
          <w:b/>
          <w:lang w:val="ka-GE"/>
        </w:rPr>
      </w:pPr>
      <w:r w:rsidRPr="00C568CA">
        <w:rPr>
          <w:rFonts w:ascii="Sylfaen" w:hAnsi="Sylfaen"/>
          <w:b/>
          <w:lang w:val="ka-GE"/>
        </w:rPr>
        <w:t>„შრომითი მიგრაციის შესახებ“ საქართველოს კანონში ცვლილების შეტანის თაობაზე</w:t>
      </w:r>
    </w:p>
    <w:p w:rsidR="008B10FC" w:rsidRPr="00C568CA" w:rsidRDefault="008B10FC" w:rsidP="008B10FC">
      <w:pPr>
        <w:rPr>
          <w:rFonts w:ascii="Sylfaen" w:hAnsi="Sylfaen"/>
          <w:lang w:val="ka-GE"/>
        </w:rPr>
      </w:pPr>
    </w:p>
    <w:p w:rsidR="008B10FC" w:rsidRPr="00C568CA" w:rsidRDefault="008B10FC" w:rsidP="008B10FC">
      <w:pPr>
        <w:spacing w:after="0" w:line="276" w:lineRule="auto"/>
        <w:jc w:val="both"/>
        <w:rPr>
          <w:rFonts w:ascii="Sylfaen" w:hAnsi="Sylfaen"/>
          <w:lang w:val="ka-GE"/>
        </w:rPr>
      </w:pPr>
      <w:r w:rsidRPr="00C568CA">
        <w:rPr>
          <w:rFonts w:ascii="Sylfaen" w:hAnsi="Sylfaen"/>
          <w:b/>
          <w:lang w:val="ka-GE"/>
        </w:rPr>
        <w:t>მუხლი 1</w:t>
      </w:r>
      <w:r w:rsidRPr="00C568CA">
        <w:rPr>
          <w:rFonts w:ascii="Sylfaen" w:hAnsi="Sylfaen"/>
          <w:lang w:val="ka-GE"/>
        </w:rPr>
        <w:t>. „შრომითი მიგრაციის შესახებ“ საქართველოს კანონის (საქართველოს საკანონმდებლო მაცნე (www.matsne.gov.ge</w:t>
      </w:r>
      <w:r w:rsidR="008A7E88">
        <w:rPr>
          <w:rFonts w:ascii="Sylfaen" w:hAnsi="Sylfaen"/>
          <w:lang w:val="ka-GE"/>
        </w:rPr>
        <w:t>)</w:t>
      </w:r>
      <w:r w:rsidRPr="00C568CA">
        <w:rPr>
          <w:rFonts w:ascii="Sylfaen" w:hAnsi="Sylfaen"/>
          <w:lang w:val="ka-GE"/>
        </w:rPr>
        <w:t>, 22.04.2015, სარეგისტრაციო კოდი: 270000000.05.001.017705) პირველი მუხლის მე-4 პუნქტის „ა“ ქვეპუნქტი ჩამოყალიბდეს შემდეგი რედაქციით:</w:t>
      </w:r>
    </w:p>
    <w:p w:rsidR="008B10FC" w:rsidRPr="00C568CA" w:rsidRDefault="008B10FC" w:rsidP="008B10FC">
      <w:pPr>
        <w:spacing w:after="0" w:line="276" w:lineRule="auto"/>
        <w:jc w:val="both"/>
        <w:rPr>
          <w:rFonts w:ascii="Sylfaen" w:hAnsi="Sylfaen"/>
          <w:lang w:val="ka-GE"/>
        </w:rPr>
      </w:pPr>
    </w:p>
    <w:p w:rsidR="008B10FC" w:rsidRPr="00C568CA" w:rsidRDefault="008B10FC" w:rsidP="008B10FC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C568CA">
        <w:rPr>
          <w:rFonts w:ascii="Sylfaen" w:hAnsi="Sylfaen"/>
          <w:lang w:val="ka-GE"/>
        </w:rPr>
        <w:t>„ა) არის ლტოლვილი, დამატებითი დაცვის ან დროებითი დაცვის მქონე პირი, რომელსაც ეს სტატუსი საქართველოს კანონმდებლობის შესაბამისად მიენიჭა;“.</w:t>
      </w:r>
    </w:p>
    <w:p w:rsidR="008B10FC" w:rsidRPr="00C568CA" w:rsidRDefault="008B10FC" w:rsidP="008B10FC">
      <w:pPr>
        <w:jc w:val="both"/>
        <w:rPr>
          <w:rFonts w:ascii="Sylfaen" w:hAnsi="Sylfaen"/>
          <w:lang w:val="ka-GE"/>
        </w:rPr>
      </w:pPr>
    </w:p>
    <w:p w:rsidR="008B10FC" w:rsidRPr="00C568CA" w:rsidRDefault="008B10FC" w:rsidP="008B10FC">
      <w:pPr>
        <w:spacing w:after="0" w:line="276" w:lineRule="auto"/>
        <w:jc w:val="both"/>
        <w:rPr>
          <w:rFonts w:ascii="Sylfaen" w:hAnsi="Sylfaen"/>
          <w:lang w:val="ka-GE"/>
        </w:rPr>
      </w:pPr>
      <w:r w:rsidRPr="00C568CA">
        <w:rPr>
          <w:rFonts w:ascii="Sylfaen" w:hAnsi="Sylfaen"/>
          <w:b/>
          <w:lang w:val="ka-GE"/>
        </w:rPr>
        <w:t>მუხლი 2</w:t>
      </w:r>
      <w:r w:rsidRPr="00C568CA">
        <w:rPr>
          <w:rFonts w:ascii="Sylfaen" w:hAnsi="Sylfaen"/>
          <w:lang w:val="ka-GE"/>
        </w:rPr>
        <w:t>. ეს კანონი ამოქმედდეს 2025 წლის 1 სექტემბრიდან.</w:t>
      </w:r>
    </w:p>
    <w:p w:rsidR="008B10FC" w:rsidRPr="00C568CA" w:rsidRDefault="008B10FC" w:rsidP="008B10FC">
      <w:pPr>
        <w:spacing w:after="0" w:line="276" w:lineRule="auto"/>
        <w:jc w:val="both"/>
        <w:rPr>
          <w:rFonts w:ascii="Sylfaen" w:hAnsi="Sylfaen"/>
          <w:lang w:val="ka-GE"/>
        </w:rPr>
      </w:pPr>
    </w:p>
    <w:p w:rsidR="008B10FC" w:rsidRPr="00C568CA" w:rsidRDefault="008B10FC" w:rsidP="008B10FC">
      <w:pPr>
        <w:spacing w:after="0" w:line="276" w:lineRule="auto"/>
        <w:jc w:val="both"/>
        <w:rPr>
          <w:rFonts w:ascii="Sylfaen" w:hAnsi="Sylfaen"/>
          <w:lang w:val="ka-GE"/>
        </w:rPr>
      </w:pPr>
    </w:p>
    <w:p w:rsidR="008B10FC" w:rsidRPr="00C568CA" w:rsidRDefault="008B10FC" w:rsidP="008B10FC">
      <w:pPr>
        <w:spacing w:after="0" w:line="276" w:lineRule="auto"/>
        <w:jc w:val="both"/>
        <w:rPr>
          <w:rFonts w:ascii="Sylfaen" w:hAnsi="Sylfaen"/>
          <w:lang w:val="ka-GE"/>
        </w:rPr>
      </w:pPr>
    </w:p>
    <w:p w:rsidR="008B10FC" w:rsidRPr="00C568CA" w:rsidRDefault="008B10FC" w:rsidP="008B10FC">
      <w:pPr>
        <w:spacing w:line="276" w:lineRule="auto"/>
        <w:jc w:val="center"/>
        <w:rPr>
          <w:rFonts w:ascii="Sylfaen" w:hAnsi="Sylfaen"/>
          <w:lang w:val="ka-GE"/>
        </w:rPr>
      </w:pPr>
      <w:r w:rsidRPr="00C568CA">
        <w:rPr>
          <w:rFonts w:ascii="Sylfaen" w:hAnsi="Sylfaen"/>
          <w:b/>
          <w:lang w:val="ka-GE"/>
        </w:rPr>
        <w:t xml:space="preserve">საქართველოს პრეზიდენტი                                             </w:t>
      </w:r>
      <w:r w:rsidR="009E38F1" w:rsidRPr="00C568CA">
        <w:rPr>
          <w:rFonts w:ascii="Sylfaen" w:hAnsi="Sylfaen"/>
          <w:b/>
          <w:lang w:val="ka-GE"/>
        </w:rPr>
        <w:t>მიხეილ ყაველაშვილი</w:t>
      </w:r>
    </w:p>
    <w:p w:rsidR="008B10FC" w:rsidRPr="00C568CA" w:rsidRDefault="008B10FC" w:rsidP="008B10FC">
      <w:pPr>
        <w:rPr>
          <w:rFonts w:ascii="Sylfaen" w:hAnsi="Sylfaen"/>
          <w:lang w:val="ka-GE"/>
        </w:rPr>
      </w:pPr>
    </w:p>
    <w:p w:rsidR="008B10FC" w:rsidRPr="00C568CA" w:rsidRDefault="008B10FC" w:rsidP="008B10FC">
      <w:pPr>
        <w:spacing w:line="276" w:lineRule="auto"/>
        <w:jc w:val="center"/>
        <w:rPr>
          <w:rFonts w:ascii="Sylfaen" w:hAnsi="Sylfaen"/>
          <w:lang w:val="ka-GE"/>
        </w:rPr>
      </w:pPr>
    </w:p>
    <w:p w:rsidR="008B10FC" w:rsidRPr="00C568CA" w:rsidRDefault="008B10FC" w:rsidP="008B10FC">
      <w:pPr>
        <w:rPr>
          <w:rFonts w:ascii="Sylfaen" w:hAnsi="Sylfaen"/>
          <w:lang w:val="ka-GE"/>
        </w:rPr>
      </w:pPr>
      <w:bookmarkStart w:id="0" w:name="_GoBack"/>
      <w:bookmarkEnd w:id="0"/>
    </w:p>
    <w:sectPr w:rsidR="008B10FC" w:rsidRPr="00C568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7FA5"/>
    <w:rsid w:val="00136F03"/>
    <w:rsid w:val="002C2359"/>
    <w:rsid w:val="00441640"/>
    <w:rsid w:val="004F12B2"/>
    <w:rsid w:val="0058341C"/>
    <w:rsid w:val="008A7E88"/>
    <w:rsid w:val="008B10FC"/>
    <w:rsid w:val="008D76EE"/>
    <w:rsid w:val="009E38F1"/>
    <w:rsid w:val="00AF6DB0"/>
    <w:rsid w:val="00B85E28"/>
    <w:rsid w:val="00C568CA"/>
    <w:rsid w:val="00CD1930"/>
    <w:rsid w:val="00D413D5"/>
    <w:rsid w:val="00E061C9"/>
    <w:rsid w:val="00E47FA5"/>
    <w:rsid w:val="00E73D05"/>
    <w:rsid w:val="00ED4EC5"/>
    <w:rsid w:val="00F00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9DF19"/>
  <w15:chartTrackingRefBased/>
  <w15:docId w15:val="{14081062-6220-479B-AD85-CDCA0B709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10F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B10FC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B85E2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85E28"/>
    <w:rPr>
      <w:sz w:val="20"/>
      <w:szCs w:val="20"/>
    </w:rPr>
  </w:style>
  <w:style w:type="character" w:styleId="CommentReference">
    <w:name w:val="annotation reference"/>
    <w:uiPriority w:val="99"/>
    <w:semiHidden/>
    <w:unhideWhenUsed/>
    <w:rsid w:val="00B85E28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5E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5E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2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tsotne chanturidze</dc:creator>
  <cp:keywords/>
  <dc:description/>
  <cp:lastModifiedBy>Khatuna Kapanadze</cp:lastModifiedBy>
  <cp:revision>27</cp:revision>
  <dcterms:created xsi:type="dcterms:W3CDTF">2024-12-09T07:52:00Z</dcterms:created>
  <dcterms:modified xsi:type="dcterms:W3CDTF">2025-04-22T12:17:00Z</dcterms:modified>
</cp:coreProperties>
</file>