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10DF" w:rsidRPr="005412CA" w:rsidRDefault="00E210DF" w:rsidP="00022584">
      <w:pPr>
        <w:spacing w:line="240" w:lineRule="auto"/>
        <w:contextualSpacing/>
        <w:jc w:val="center"/>
        <w:rPr>
          <w:rFonts w:ascii="Sylfaen" w:hAnsi="Sylfaen"/>
          <w:b/>
          <w:lang w:val="ka-GE"/>
        </w:rPr>
      </w:pPr>
      <w:bookmarkStart w:id="0" w:name="_GoBack"/>
      <w:bookmarkEnd w:id="0"/>
      <w:r w:rsidRPr="005412CA">
        <w:rPr>
          <w:rFonts w:ascii="Sylfaen" w:hAnsi="Sylfaen"/>
          <w:b/>
          <w:lang w:val="ka-GE"/>
        </w:rPr>
        <w:t>ა ნ გ ა რ ი შ ი</w:t>
      </w:r>
    </w:p>
    <w:p w:rsidR="00E210DF" w:rsidRPr="005412CA" w:rsidRDefault="00E210DF" w:rsidP="00022584">
      <w:pPr>
        <w:spacing w:after="0" w:line="240" w:lineRule="auto"/>
        <w:contextualSpacing/>
        <w:jc w:val="center"/>
        <w:rPr>
          <w:rFonts w:ascii="Sylfaen" w:hAnsi="Sylfaen"/>
          <w:b/>
          <w:lang w:val="ka-GE"/>
        </w:rPr>
      </w:pPr>
      <w:r w:rsidRPr="005412CA">
        <w:rPr>
          <w:rFonts w:ascii="Sylfaen" w:hAnsi="Sylfaen"/>
          <w:b/>
          <w:lang w:val="ka-GE"/>
        </w:rPr>
        <w:t>საქართველოს პარლამენტის ევროპასთან ინტეგრაციის კომიტეტის დელეგაციის მონაწილეობის შესახებ</w:t>
      </w:r>
    </w:p>
    <w:p w:rsidR="00E210DF" w:rsidRPr="004D205D" w:rsidRDefault="00E210DF" w:rsidP="00022584">
      <w:pPr>
        <w:spacing w:after="0" w:line="240" w:lineRule="auto"/>
        <w:contextualSpacing/>
        <w:jc w:val="center"/>
        <w:rPr>
          <w:rFonts w:ascii="Sylfaen" w:hAnsi="Sylfaen"/>
          <w:b/>
          <w:lang w:val="ka-GE"/>
        </w:rPr>
      </w:pPr>
      <w:r w:rsidRPr="005412CA">
        <w:rPr>
          <w:rFonts w:ascii="Sylfaen" w:hAnsi="Sylfaen"/>
          <w:b/>
          <w:lang w:val="ka-GE"/>
        </w:rPr>
        <w:t>ევროკავშირის წევრობის კანდიდატი ქვეყნების საპარლამენტო კონფერენციაში</w:t>
      </w:r>
      <w:r w:rsidR="004F75BA" w:rsidRPr="004D205D">
        <w:rPr>
          <w:rFonts w:ascii="Sylfaen" w:hAnsi="Sylfaen"/>
          <w:b/>
          <w:lang w:val="ka-GE"/>
        </w:rPr>
        <w:t xml:space="preserve"> (COSAP)</w:t>
      </w:r>
    </w:p>
    <w:p w:rsidR="00E210DF" w:rsidRPr="004D205D" w:rsidRDefault="00E210DF" w:rsidP="00022584">
      <w:pPr>
        <w:spacing w:after="0" w:line="240" w:lineRule="auto"/>
        <w:contextualSpacing/>
        <w:jc w:val="center"/>
        <w:rPr>
          <w:rFonts w:ascii="Sylfaen" w:hAnsi="Sylfaen"/>
          <w:b/>
          <w:lang w:val="ka-GE"/>
        </w:rPr>
      </w:pPr>
    </w:p>
    <w:p w:rsidR="00E210DF" w:rsidRDefault="00546802" w:rsidP="00022584">
      <w:pPr>
        <w:spacing w:after="0" w:line="240" w:lineRule="auto"/>
        <w:contextualSpacing/>
        <w:jc w:val="center"/>
        <w:rPr>
          <w:rFonts w:ascii="Sylfaen" w:hAnsi="Sylfaen"/>
          <w:b/>
          <w:lang w:val="ka-GE"/>
        </w:rPr>
      </w:pPr>
      <w:r>
        <w:rPr>
          <w:rFonts w:ascii="Sylfaen" w:hAnsi="Sylfaen"/>
          <w:b/>
          <w:lang w:val="ka-GE"/>
        </w:rPr>
        <w:t>27-28 თებერვალი, 2025</w:t>
      </w:r>
      <w:r w:rsidR="008B2B7F">
        <w:rPr>
          <w:rFonts w:ascii="Sylfaen" w:hAnsi="Sylfaen"/>
          <w:b/>
          <w:lang w:val="ka-GE"/>
        </w:rPr>
        <w:t xml:space="preserve"> წელი, </w:t>
      </w:r>
      <w:r w:rsidR="004F75BA">
        <w:rPr>
          <w:rFonts w:ascii="Sylfaen" w:hAnsi="Sylfaen"/>
          <w:b/>
          <w:lang w:val="ka-GE"/>
        </w:rPr>
        <w:t xml:space="preserve">ქ. ტირანა, </w:t>
      </w:r>
      <w:r>
        <w:rPr>
          <w:rFonts w:ascii="Sylfaen" w:hAnsi="Sylfaen"/>
          <w:b/>
          <w:lang w:val="ka-GE"/>
        </w:rPr>
        <w:t>ალბანეთი</w:t>
      </w:r>
    </w:p>
    <w:p w:rsidR="00546802" w:rsidRDefault="00546802" w:rsidP="00022584">
      <w:pPr>
        <w:spacing w:after="0" w:line="240" w:lineRule="auto"/>
        <w:contextualSpacing/>
        <w:jc w:val="center"/>
        <w:rPr>
          <w:rFonts w:ascii="Sylfaen" w:hAnsi="Sylfaen"/>
          <w:b/>
          <w:lang w:val="ka-GE"/>
        </w:rPr>
      </w:pPr>
    </w:p>
    <w:p w:rsidR="00546802" w:rsidRDefault="00546802" w:rsidP="00546802">
      <w:pPr>
        <w:spacing w:line="240" w:lineRule="auto"/>
        <w:jc w:val="both"/>
        <w:rPr>
          <w:rFonts w:ascii="Sylfaen" w:hAnsi="Sylfaen"/>
          <w:lang w:val="ka-GE"/>
        </w:rPr>
      </w:pPr>
      <w:r w:rsidRPr="00E0355B">
        <w:rPr>
          <w:rFonts w:ascii="Sylfaen" w:hAnsi="Sylfaen"/>
          <w:lang w:val="ka-GE"/>
        </w:rPr>
        <w:t>202</w:t>
      </w:r>
      <w:r>
        <w:rPr>
          <w:rFonts w:ascii="Sylfaen" w:hAnsi="Sylfaen"/>
          <w:lang w:val="ka-GE"/>
        </w:rPr>
        <w:t>5</w:t>
      </w:r>
      <w:r w:rsidRPr="00E0355B">
        <w:rPr>
          <w:rFonts w:ascii="Sylfaen" w:hAnsi="Sylfaen"/>
          <w:lang w:val="ka-GE"/>
        </w:rPr>
        <w:t xml:space="preserve"> </w:t>
      </w:r>
      <w:r>
        <w:rPr>
          <w:rFonts w:ascii="Sylfaen" w:hAnsi="Sylfaen"/>
          <w:lang w:val="ka-GE"/>
        </w:rPr>
        <w:t xml:space="preserve">წლის 27-28 თებერვალს, ალბანეთში, ქ. ტირანაში, გაიმართა </w:t>
      </w:r>
      <w:r w:rsidRPr="002E044C">
        <w:rPr>
          <w:rFonts w:ascii="Sylfaen" w:hAnsi="Sylfaen"/>
          <w:lang w:val="ka-GE"/>
        </w:rPr>
        <w:t>სამხრეთ-აღმოსავლეთ ევროპის სტაბილიზაციისა და ასოცირების პროცესში მონაწილე სახელმწიფოთა ევროპასთან ინტეგრაციის საპარლამენტო კომიტეტების</w:t>
      </w:r>
      <w:r>
        <w:rPr>
          <w:rFonts w:ascii="Sylfaen" w:hAnsi="Sylfaen"/>
          <w:lang w:val="ka-GE"/>
        </w:rPr>
        <w:t xml:space="preserve"> X</w:t>
      </w:r>
      <w:r w:rsidRPr="002E044C">
        <w:rPr>
          <w:rFonts w:ascii="Sylfaen" w:hAnsi="Sylfaen"/>
          <w:lang w:val="ka-GE"/>
        </w:rPr>
        <w:t>X</w:t>
      </w:r>
      <w:r w:rsidRPr="00546802">
        <w:rPr>
          <w:rFonts w:ascii="Sylfaen" w:hAnsi="Sylfaen"/>
          <w:lang w:val="ka-GE"/>
        </w:rPr>
        <w:t xml:space="preserve">I </w:t>
      </w:r>
      <w:r>
        <w:rPr>
          <w:rFonts w:ascii="Sylfaen" w:hAnsi="Sylfaen"/>
          <w:lang w:val="ka-GE"/>
        </w:rPr>
        <w:t>კონფერენცია</w:t>
      </w:r>
      <w:r w:rsidRPr="00E0355B">
        <w:rPr>
          <w:rFonts w:ascii="Sylfaen" w:hAnsi="Sylfaen"/>
          <w:lang w:val="ka-GE"/>
        </w:rPr>
        <w:t xml:space="preserve"> (COSAP)</w:t>
      </w:r>
      <w:r>
        <w:rPr>
          <w:rFonts w:ascii="Sylfaen" w:hAnsi="Sylfaen"/>
          <w:lang w:val="ka-GE"/>
        </w:rPr>
        <w:t xml:space="preserve">, რომელშიც მონაწილეობა მიიღეს </w:t>
      </w:r>
      <w:r w:rsidRPr="00070CB1">
        <w:rPr>
          <w:rFonts w:ascii="Sylfaen" w:hAnsi="Sylfaen"/>
          <w:lang w:val="ka-GE"/>
        </w:rPr>
        <w:t xml:space="preserve">საქართველოს პარლამენტის ევროპასთან ინტეგრაციის კომიტეტის </w:t>
      </w:r>
      <w:r>
        <w:rPr>
          <w:rFonts w:ascii="Sylfaen" w:hAnsi="Sylfaen"/>
          <w:lang w:val="ka-GE"/>
        </w:rPr>
        <w:t xml:space="preserve"> თავმჯდომარემ </w:t>
      </w:r>
      <w:r w:rsidRPr="004D205D">
        <w:rPr>
          <w:rFonts w:ascii="Sylfaen" w:hAnsi="Sylfaen"/>
          <w:b/>
          <w:lang w:val="ka-GE"/>
        </w:rPr>
        <w:t>ლევან მახაშვილმა</w:t>
      </w:r>
      <w:r w:rsidRPr="00070CB1">
        <w:rPr>
          <w:rFonts w:ascii="Sylfaen" w:hAnsi="Sylfaen"/>
          <w:lang w:val="ka-GE"/>
        </w:rPr>
        <w:t xml:space="preserve"> </w:t>
      </w:r>
      <w:r>
        <w:rPr>
          <w:rFonts w:ascii="Sylfaen" w:hAnsi="Sylfaen"/>
          <w:lang w:val="ka-GE"/>
        </w:rPr>
        <w:t xml:space="preserve">და </w:t>
      </w:r>
      <w:r w:rsidRPr="00546802">
        <w:rPr>
          <w:rFonts w:ascii="Sylfaen" w:hAnsi="Sylfaen"/>
          <w:lang w:val="ka-GE"/>
        </w:rPr>
        <w:t xml:space="preserve">განათლების, მეცნიერებისა და ახალგაზრდულ საქმეთა კომიტეტის თავმჯდომარის პირველმა მოადგილემ, ევროპასთან ინტეგრაციის კომიტეტის წევრმა </w:t>
      </w:r>
      <w:r w:rsidRPr="004D205D">
        <w:rPr>
          <w:rFonts w:ascii="Sylfaen" w:hAnsi="Sylfaen"/>
          <w:b/>
          <w:lang w:val="ka-GE"/>
        </w:rPr>
        <w:t>გიორგი ჩაკვეტაძემ</w:t>
      </w:r>
      <w:r w:rsidR="004F75BA" w:rsidRPr="004D205D">
        <w:rPr>
          <w:rFonts w:ascii="Sylfaen" w:hAnsi="Sylfaen"/>
          <w:b/>
          <w:lang w:val="ka-GE"/>
        </w:rPr>
        <w:t>.</w:t>
      </w:r>
    </w:p>
    <w:p w:rsidR="00546802" w:rsidRPr="000C4B83" w:rsidRDefault="00546802" w:rsidP="00546802">
      <w:pPr>
        <w:spacing w:line="240" w:lineRule="auto"/>
        <w:jc w:val="both"/>
        <w:rPr>
          <w:rFonts w:ascii="Sylfaen" w:hAnsi="Sylfaen"/>
          <w:lang w:val="ka-GE"/>
        </w:rPr>
      </w:pPr>
      <w:r w:rsidRPr="00FA6603">
        <w:rPr>
          <w:rFonts w:ascii="Sylfaen" w:hAnsi="Sylfaen"/>
          <w:lang w:val="ka-GE"/>
        </w:rPr>
        <w:t>COSAP</w:t>
      </w:r>
      <w:r>
        <w:rPr>
          <w:rFonts w:ascii="Sylfaen" w:hAnsi="Sylfaen"/>
          <w:lang w:val="ka-GE"/>
        </w:rPr>
        <w:t xml:space="preserve">-ის კონფერენცია </w:t>
      </w:r>
      <w:r w:rsidRPr="002E7A79">
        <w:rPr>
          <w:rFonts w:ascii="Sylfaen" w:hAnsi="Sylfaen"/>
          <w:lang w:val="ka-GE"/>
        </w:rPr>
        <w:t xml:space="preserve">ევროკავშირში ინტეგრაციის საკითხებზე თანამშრომლობის </w:t>
      </w:r>
      <w:r>
        <w:rPr>
          <w:rFonts w:ascii="Sylfaen" w:hAnsi="Sylfaen"/>
          <w:lang w:val="ka-GE"/>
        </w:rPr>
        <w:t xml:space="preserve">მუდმივმოქმედი პლატფორმაა დასავლეთ ბალკანეთის ქვეყნებისთვის და მასში ალბანეთის, ბოსნია-ჰერცეგოვინას, </w:t>
      </w:r>
      <w:r w:rsidRPr="00070CB1">
        <w:rPr>
          <w:rFonts w:ascii="Sylfaen" w:hAnsi="Sylfaen"/>
          <w:lang w:val="ka-GE"/>
        </w:rPr>
        <w:t xml:space="preserve">მონტენეგროს, </w:t>
      </w:r>
      <w:r>
        <w:rPr>
          <w:rFonts w:ascii="Sylfaen" w:hAnsi="Sylfaen"/>
          <w:lang w:val="ka-GE"/>
        </w:rPr>
        <w:t xml:space="preserve">სერბეთის და ჩრდილოეთ მაკედონიის პარლამენტების ევროპულ საქმეთა კომიტეტების </w:t>
      </w:r>
      <w:r w:rsidR="003F2DFF">
        <w:rPr>
          <w:rFonts w:ascii="Sylfaen" w:hAnsi="Sylfaen"/>
          <w:lang w:val="ka-GE"/>
        </w:rPr>
        <w:t xml:space="preserve">წარმომადგენლები </w:t>
      </w:r>
      <w:r>
        <w:rPr>
          <w:rFonts w:ascii="Sylfaen" w:hAnsi="Sylfaen"/>
          <w:lang w:val="ka-GE"/>
        </w:rPr>
        <w:t xml:space="preserve">მონაწილეობენ. </w:t>
      </w:r>
      <w:r w:rsidR="003F2DFF">
        <w:rPr>
          <w:rFonts w:ascii="Sylfaen" w:hAnsi="Sylfaen"/>
          <w:lang w:val="ka-GE"/>
        </w:rPr>
        <w:t xml:space="preserve">კონფერენციაზე </w:t>
      </w:r>
      <w:r w:rsidR="000C4B83" w:rsidRPr="00FA6603">
        <w:rPr>
          <w:rFonts w:ascii="Sylfaen" w:hAnsi="Sylfaen"/>
          <w:lang w:val="ka-GE"/>
        </w:rPr>
        <w:t>დამკვირვებლის სტატუსით</w:t>
      </w:r>
      <w:r w:rsidR="004D205D">
        <w:rPr>
          <w:rFonts w:ascii="Sylfaen" w:hAnsi="Sylfaen"/>
          <w:lang w:val="ka-GE"/>
        </w:rPr>
        <w:t>,</w:t>
      </w:r>
      <w:r w:rsidR="000C4B83" w:rsidRPr="004D205D">
        <w:rPr>
          <w:rFonts w:ascii="Sylfaen" w:hAnsi="Sylfaen"/>
          <w:lang w:val="ka-GE"/>
        </w:rPr>
        <w:t xml:space="preserve"> </w:t>
      </w:r>
      <w:r w:rsidR="003F2DFF">
        <w:rPr>
          <w:rFonts w:ascii="Sylfaen" w:hAnsi="Sylfaen"/>
          <w:lang w:val="ka-GE"/>
        </w:rPr>
        <w:t>საქართველოს საპარლამენტო დელეგაცია</w:t>
      </w:r>
      <w:r w:rsidR="000C4B83">
        <w:rPr>
          <w:rFonts w:ascii="Sylfaen" w:hAnsi="Sylfaen"/>
          <w:lang w:val="ka-GE"/>
        </w:rPr>
        <w:t>სთან ერთად</w:t>
      </w:r>
      <w:r w:rsidR="004D205D">
        <w:rPr>
          <w:rFonts w:ascii="Sylfaen" w:hAnsi="Sylfaen"/>
          <w:lang w:val="ka-GE"/>
        </w:rPr>
        <w:t>,</w:t>
      </w:r>
      <w:r w:rsidR="000C4B83">
        <w:rPr>
          <w:rFonts w:ascii="Sylfaen" w:hAnsi="Sylfaen"/>
          <w:lang w:val="ka-GE"/>
        </w:rPr>
        <w:t xml:space="preserve"> </w:t>
      </w:r>
      <w:r w:rsidR="00967FF6">
        <w:rPr>
          <w:rFonts w:ascii="Sylfaen" w:hAnsi="Sylfaen"/>
          <w:lang w:val="ka-GE"/>
        </w:rPr>
        <w:t>მიწვეული იყ</w:t>
      </w:r>
      <w:r w:rsidR="000C4B83">
        <w:rPr>
          <w:rFonts w:ascii="Sylfaen" w:hAnsi="Sylfaen"/>
          <w:lang w:val="ka-GE"/>
        </w:rPr>
        <w:t>ვნენ</w:t>
      </w:r>
      <w:r w:rsidRPr="00FA6603">
        <w:rPr>
          <w:rFonts w:ascii="Sylfaen" w:hAnsi="Sylfaen"/>
          <w:lang w:val="ka-GE"/>
        </w:rPr>
        <w:t xml:space="preserve"> </w:t>
      </w:r>
      <w:r w:rsidR="000C4B83">
        <w:rPr>
          <w:rFonts w:ascii="Sylfaen" w:hAnsi="Sylfaen"/>
          <w:lang w:val="ka-GE"/>
        </w:rPr>
        <w:t xml:space="preserve">ასევე, </w:t>
      </w:r>
      <w:r w:rsidR="00967FF6" w:rsidRPr="00FA6603">
        <w:rPr>
          <w:rFonts w:ascii="Sylfaen" w:hAnsi="Sylfaen"/>
          <w:lang w:val="ka-GE"/>
        </w:rPr>
        <w:t>თურქეთის</w:t>
      </w:r>
      <w:r w:rsidR="00967FF6">
        <w:rPr>
          <w:rFonts w:ascii="Sylfaen" w:hAnsi="Sylfaen"/>
          <w:lang w:val="ka-GE"/>
        </w:rPr>
        <w:t>, კოსოვოს</w:t>
      </w:r>
      <w:r w:rsidR="004D205D">
        <w:rPr>
          <w:rFonts w:ascii="Sylfaen" w:hAnsi="Sylfaen"/>
          <w:lang w:val="ka-GE"/>
        </w:rPr>
        <w:t xml:space="preserve">, </w:t>
      </w:r>
      <w:r w:rsidR="00B649B3">
        <w:rPr>
          <w:rFonts w:ascii="Sylfaen" w:hAnsi="Sylfaen"/>
          <w:lang w:val="ka-GE"/>
        </w:rPr>
        <w:t>მოლდოვ</w:t>
      </w:r>
      <w:r w:rsidR="004D205D">
        <w:rPr>
          <w:rFonts w:ascii="Sylfaen" w:hAnsi="Sylfaen"/>
          <w:lang w:val="ka-GE"/>
        </w:rPr>
        <w:t>ა</w:t>
      </w:r>
      <w:r w:rsidR="00B649B3">
        <w:rPr>
          <w:rFonts w:ascii="Sylfaen" w:hAnsi="Sylfaen"/>
          <w:lang w:val="ka-GE"/>
        </w:rPr>
        <w:t>ს</w:t>
      </w:r>
      <w:r w:rsidRPr="00FA6603">
        <w:rPr>
          <w:rFonts w:ascii="Sylfaen" w:hAnsi="Sylfaen"/>
          <w:lang w:val="ka-GE"/>
        </w:rPr>
        <w:t xml:space="preserve">ა </w:t>
      </w:r>
      <w:r>
        <w:rPr>
          <w:rFonts w:ascii="Sylfaen" w:hAnsi="Sylfaen"/>
          <w:lang w:val="ka-GE"/>
        </w:rPr>
        <w:t xml:space="preserve">და </w:t>
      </w:r>
      <w:r w:rsidR="00967FF6">
        <w:rPr>
          <w:rFonts w:ascii="Sylfaen" w:hAnsi="Sylfaen"/>
          <w:lang w:val="ka-GE"/>
        </w:rPr>
        <w:t>უკრაინის</w:t>
      </w:r>
      <w:r w:rsidR="00B649B3">
        <w:rPr>
          <w:rFonts w:ascii="Sylfaen" w:hAnsi="Sylfaen"/>
          <w:lang w:val="ka-GE"/>
        </w:rPr>
        <w:t xml:space="preserve"> </w:t>
      </w:r>
      <w:r w:rsidRPr="00FA6603">
        <w:rPr>
          <w:rFonts w:ascii="Sylfaen" w:hAnsi="Sylfaen"/>
          <w:lang w:val="ka-GE"/>
        </w:rPr>
        <w:t>ევროპასთან ინტეგრაციის კომიტეტების დელეგაციებ</w:t>
      </w:r>
      <w:r w:rsidR="000C4B83">
        <w:rPr>
          <w:rFonts w:ascii="Sylfaen" w:hAnsi="Sylfaen"/>
          <w:lang w:val="ka-GE"/>
        </w:rPr>
        <w:t>ი</w:t>
      </w:r>
      <w:r w:rsidRPr="00FA6603">
        <w:rPr>
          <w:rFonts w:ascii="Sylfaen" w:hAnsi="Sylfaen"/>
          <w:lang w:val="ka-GE"/>
        </w:rPr>
        <w:t>.</w:t>
      </w:r>
      <w:r w:rsidR="00B649B3">
        <w:rPr>
          <w:rFonts w:ascii="Sylfaen" w:hAnsi="Sylfaen"/>
          <w:lang w:val="ka-GE"/>
        </w:rPr>
        <w:t xml:space="preserve"> </w:t>
      </w:r>
    </w:p>
    <w:p w:rsidR="00B649B3" w:rsidRDefault="00B649B3" w:rsidP="00B649B3">
      <w:pPr>
        <w:shd w:val="clear" w:color="auto" w:fill="FFFFFF"/>
        <w:spacing w:after="0" w:line="240" w:lineRule="auto"/>
        <w:rPr>
          <w:rFonts w:eastAsia="Times New Roman" w:cs="Segoe UI Historic"/>
          <w:color w:val="080809"/>
          <w:lang w:val="ka-GE"/>
        </w:rPr>
      </w:pPr>
    </w:p>
    <w:p w:rsidR="00915A2C" w:rsidRPr="0073341E" w:rsidRDefault="000C4B83" w:rsidP="00915A2C">
      <w:pPr>
        <w:spacing w:line="240" w:lineRule="auto"/>
        <w:jc w:val="both"/>
        <w:rPr>
          <w:rFonts w:ascii="Sylfaen" w:hAnsi="Sylfaen"/>
          <w:lang w:val="ka-GE"/>
        </w:rPr>
      </w:pPr>
      <w:r w:rsidRPr="004D205D">
        <w:rPr>
          <w:rFonts w:ascii="Sylfaen" w:hAnsi="Sylfaen"/>
          <w:lang w:val="ka-GE"/>
        </w:rPr>
        <w:t>COSAP-</w:t>
      </w:r>
      <w:r>
        <w:rPr>
          <w:rFonts w:ascii="Sylfaen" w:hAnsi="Sylfaen"/>
          <w:lang w:val="ka-GE"/>
        </w:rPr>
        <w:t xml:space="preserve">ის </w:t>
      </w:r>
      <w:r w:rsidR="00546802" w:rsidRPr="00302A2B">
        <w:rPr>
          <w:rFonts w:ascii="Sylfaen" w:hAnsi="Sylfaen"/>
          <w:lang w:val="ka-GE"/>
        </w:rPr>
        <w:t>კონფერენცი</w:t>
      </w:r>
      <w:r>
        <w:rPr>
          <w:rFonts w:ascii="Sylfaen" w:hAnsi="Sylfaen"/>
          <w:lang w:val="ka-GE"/>
        </w:rPr>
        <w:t>ის</w:t>
      </w:r>
      <w:r w:rsidR="00546802" w:rsidRPr="00302A2B">
        <w:rPr>
          <w:rFonts w:ascii="Sylfaen" w:hAnsi="Sylfaen"/>
          <w:lang w:val="ka-GE"/>
        </w:rPr>
        <w:t xml:space="preserve"> გახსნ</w:t>
      </w:r>
      <w:r>
        <w:rPr>
          <w:rFonts w:ascii="Sylfaen" w:hAnsi="Sylfaen"/>
          <w:lang w:val="ka-GE"/>
        </w:rPr>
        <w:t>ისას</w:t>
      </w:r>
      <w:r w:rsidR="00546802" w:rsidRPr="00302A2B">
        <w:rPr>
          <w:rFonts w:ascii="Sylfaen" w:hAnsi="Sylfaen"/>
          <w:lang w:val="ka-GE"/>
        </w:rPr>
        <w:t xml:space="preserve"> ალბანეთის </w:t>
      </w:r>
      <w:r w:rsidR="004D205D">
        <w:rPr>
          <w:rFonts w:ascii="Sylfaen" w:hAnsi="Sylfaen"/>
          <w:lang w:val="ka-GE"/>
        </w:rPr>
        <w:t>პარლამენტის</w:t>
      </w:r>
      <w:r w:rsidRPr="00302A2B">
        <w:rPr>
          <w:rFonts w:ascii="Sylfaen" w:hAnsi="Sylfaen"/>
          <w:lang w:val="ka-GE"/>
        </w:rPr>
        <w:t xml:space="preserve"> </w:t>
      </w:r>
      <w:r>
        <w:rPr>
          <w:rFonts w:ascii="Sylfaen" w:hAnsi="Sylfaen"/>
          <w:lang w:val="ka-GE"/>
        </w:rPr>
        <w:t xml:space="preserve">თავმჯდომარემ </w:t>
      </w:r>
      <w:r w:rsidRPr="004D205D">
        <w:rPr>
          <w:rFonts w:ascii="Sylfaen" w:hAnsi="Sylfaen"/>
          <w:b/>
          <w:lang w:val="ka-GE"/>
        </w:rPr>
        <w:t>ელისა</w:t>
      </w:r>
      <w:r w:rsidR="00302A2B" w:rsidRPr="00302A2B">
        <w:rPr>
          <w:rFonts w:ascii="Sylfaen" w:hAnsi="Sylfaen"/>
          <w:b/>
          <w:lang w:val="ka-GE"/>
        </w:rPr>
        <w:t xml:space="preserve"> </w:t>
      </w:r>
      <w:r w:rsidR="00546802" w:rsidRPr="00302A2B">
        <w:rPr>
          <w:rFonts w:ascii="Sylfaen" w:hAnsi="Sylfaen"/>
          <w:b/>
          <w:lang w:val="ka-GE"/>
        </w:rPr>
        <w:t>სპიროპალიმ,</w:t>
      </w:r>
      <w:r w:rsidR="00302A2B">
        <w:rPr>
          <w:rFonts w:ascii="Sylfaen" w:hAnsi="Sylfaen"/>
          <w:lang w:val="ka-GE"/>
        </w:rPr>
        <w:t xml:space="preserve"> </w:t>
      </w:r>
      <w:r w:rsidR="00B649B3">
        <w:rPr>
          <w:rFonts w:ascii="Sylfaen" w:hAnsi="Sylfaen"/>
          <w:lang w:val="ka-GE"/>
        </w:rPr>
        <w:t>სიტყვ</w:t>
      </w:r>
      <w:r>
        <w:rPr>
          <w:rFonts w:ascii="Sylfaen" w:hAnsi="Sylfaen"/>
          <w:lang w:val="ka-GE"/>
        </w:rPr>
        <w:t xml:space="preserve">ით გამოსვლისას </w:t>
      </w:r>
      <w:r w:rsidR="00554C73">
        <w:rPr>
          <w:rFonts w:ascii="Sylfaen" w:hAnsi="Sylfaen"/>
          <w:lang w:val="ka-GE"/>
        </w:rPr>
        <w:t xml:space="preserve">განაცხადა, რომ </w:t>
      </w:r>
      <w:r w:rsidR="0073341E">
        <w:rPr>
          <w:rFonts w:ascii="Sylfaen" w:hAnsi="Sylfaen"/>
          <w:lang w:val="ka-GE"/>
        </w:rPr>
        <w:t xml:space="preserve"> </w:t>
      </w:r>
      <w:r w:rsidR="00554C73" w:rsidRPr="00302A2B">
        <w:rPr>
          <w:rFonts w:ascii="Sylfaen" w:hAnsi="Sylfaen"/>
          <w:lang w:val="ka-GE"/>
        </w:rPr>
        <w:t xml:space="preserve">ალბანეთი არის კანდიდატი ქვეყანა, რომელიც სწრაფად და </w:t>
      </w:r>
      <w:r w:rsidR="00F62667" w:rsidRPr="00302A2B">
        <w:rPr>
          <w:rFonts w:ascii="Sylfaen" w:hAnsi="Sylfaen"/>
          <w:lang w:val="ka-GE"/>
        </w:rPr>
        <w:t>მიზანმიმართულად</w:t>
      </w:r>
      <w:r w:rsidR="00554C73" w:rsidRPr="00302A2B">
        <w:rPr>
          <w:rFonts w:ascii="Sylfaen" w:hAnsi="Sylfaen"/>
          <w:lang w:val="ka-GE"/>
        </w:rPr>
        <w:t xml:space="preserve"> მიიწევს ევროპული ოჯახისკენ. მან </w:t>
      </w:r>
      <w:r w:rsidR="0073341E" w:rsidRPr="0073341E">
        <w:rPr>
          <w:rFonts w:ascii="Sylfaen" w:hAnsi="Sylfaen"/>
          <w:lang w:val="ka-GE"/>
        </w:rPr>
        <w:t>ხაზი გაუსვა ასამბლეის ვალდებულებას, წვლილი შეიტანოს ალბანეთის ეროვნულ სტრატეგიულ მიზნებში, რომელიც არის 2027 წლისთვის მოლაპარაკებების პროცესის დასრულება</w:t>
      </w:r>
      <w:r w:rsidR="0073341E">
        <w:rPr>
          <w:rFonts w:ascii="Sylfaen" w:hAnsi="Sylfaen"/>
          <w:lang w:val="ka-GE"/>
        </w:rPr>
        <w:t xml:space="preserve"> და </w:t>
      </w:r>
      <w:r w:rsidR="0073341E" w:rsidRPr="0073341E">
        <w:rPr>
          <w:rFonts w:ascii="Sylfaen" w:hAnsi="Sylfaen"/>
          <w:lang w:val="ka-GE"/>
        </w:rPr>
        <w:t>2030 წლისთვის ევროკავშირში გაწევრიანება.</w:t>
      </w:r>
      <w:r w:rsidR="00F62667">
        <w:rPr>
          <w:rFonts w:ascii="Sylfaen" w:hAnsi="Sylfaen"/>
          <w:lang w:val="ka-GE"/>
        </w:rPr>
        <w:t xml:space="preserve"> </w:t>
      </w:r>
      <w:r>
        <w:rPr>
          <w:rFonts w:ascii="Sylfaen" w:hAnsi="Sylfaen"/>
          <w:lang w:val="ka-GE"/>
        </w:rPr>
        <w:t xml:space="preserve">თავმჯდომარემ ასევე აღნიშნა, </w:t>
      </w:r>
      <w:r w:rsidR="0073341E">
        <w:rPr>
          <w:rFonts w:ascii="Sylfaen" w:hAnsi="Sylfaen"/>
          <w:lang w:val="ka-GE"/>
        </w:rPr>
        <w:t xml:space="preserve">რომ </w:t>
      </w:r>
      <w:r>
        <w:rPr>
          <w:rFonts w:ascii="Sylfaen" w:hAnsi="Sylfaen"/>
          <w:lang w:val="ka-GE"/>
        </w:rPr>
        <w:t>ევროკავშირში გა</w:t>
      </w:r>
      <w:r w:rsidR="0073341E" w:rsidRPr="0073341E">
        <w:rPr>
          <w:rFonts w:ascii="Sylfaen" w:hAnsi="Sylfaen"/>
          <w:lang w:val="ka-GE"/>
        </w:rPr>
        <w:t>წევრ</w:t>
      </w:r>
      <w:r>
        <w:rPr>
          <w:rFonts w:ascii="Sylfaen" w:hAnsi="Sylfaen"/>
          <w:lang w:val="ka-GE"/>
        </w:rPr>
        <w:t>იანე</w:t>
      </w:r>
      <w:r w:rsidR="0073341E" w:rsidRPr="0073341E">
        <w:rPr>
          <w:rFonts w:ascii="Sylfaen" w:hAnsi="Sylfaen"/>
          <w:lang w:val="ka-GE"/>
        </w:rPr>
        <w:t xml:space="preserve">ბის </w:t>
      </w:r>
      <w:r w:rsidR="00F62667">
        <w:rPr>
          <w:rFonts w:ascii="Sylfaen" w:hAnsi="Sylfaen"/>
          <w:lang w:val="ka-GE"/>
        </w:rPr>
        <w:t>დაჩქარების</w:t>
      </w:r>
      <w:r>
        <w:rPr>
          <w:rFonts w:ascii="Sylfaen" w:hAnsi="Sylfaen"/>
          <w:lang w:val="ka-GE"/>
        </w:rPr>
        <w:t xml:space="preserve"> მიზნით</w:t>
      </w:r>
      <w:r w:rsidR="0073341E" w:rsidRPr="0073341E">
        <w:rPr>
          <w:rFonts w:ascii="Sylfaen" w:hAnsi="Sylfaen"/>
          <w:lang w:val="ka-GE"/>
        </w:rPr>
        <w:t>, 2023 წლის მარტში</w:t>
      </w:r>
      <w:r>
        <w:rPr>
          <w:rFonts w:ascii="Sylfaen" w:hAnsi="Sylfaen"/>
          <w:lang w:val="ka-GE"/>
        </w:rPr>
        <w:t>,</w:t>
      </w:r>
      <w:r w:rsidR="0073341E" w:rsidRPr="0073341E">
        <w:rPr>
          <w:rFonts w:ascii="Sylfaen" w:hAnsi="Sylfaen"/>
          <w:lang w:val="ka-GE"/>
        </w:rPr>
        <w:t xml:space="preserve"> </w:t>
      </w:r>
      <w:r w:rsidR="00171F3F">
        <w:rPr>
          <w:rFonts w:ascii="Sylfaen" w:hAnsi="Sylfaen"/>
          <w:lang w:val="ka-GE"/>
        </w:rPr>
        <w:t xml:space="preserve">განხორციელდა რიგი საკანონმდებლო ცვლილებები </w:t>
      </w:r>
      <w:r w:rsidR="0073341E" w:rsidRPr="0073341E">
        <w:rPr>
          <w:rFonts w:ascii="Sylfaen" w:hAnsi="Sylfaen"/>
          <w:lang w:val="ka-GE"/>
        </w:rPr>
        <w:t>ასამბლეის როლის შესახებ, რომლის მიზანია</w:t>
      </w:r>
      <w:r w:rsidR="00171F3F">
        <w:rPr>
          <w:rFonts w:ascii="Sylfaen" w:hAnsi="Sylfaen"/>
          <w:lang w:val="ka-GE"/>
        </w:rPr>
        <w:t xml:space="preserve"> ზედამხედველობა გაუწიოს</w:t>
      </w:r>
      <w:r w:rsidR="0073341E" w:rsidRPr="0073341E">
        <w:rPr>
          <w:rFonts w:ascii="Sylfaen" w:hAnsi="Sylfaen"/>
          <w:lang w:val="ka-GE"/>
        </w:rPr>
        <w:t xml:space="preserve"> </w:t>
      </w:r>
      <w:r w:rsidR="00171F3F" w:rsidRPr="0073341E">
        <w:rPr>
          <w:rFonts w:ascii="Sylfaen" w:hAnsi="Sylfaen"/>
          <w:lang w:val="ka-GE"/>
        </w:rPr>
        <w:t xml:space="preserve">მოლაპარაკებების პროცესის საჭიროებებსა და გამოწვევებს, </w:t>
      </w:r>
      <w:r w:rsidR="0073341E" w:rsidRPr="0073341E">
        <w:rPr>
          <w:rFonts w:ascii="Sylfaen" w:hAnsi="Sylfaen"/>
          <w:lang w:val="ka-GE"/>
        </w:rPr>
        <w:t>უზრუნველყოს პროცესის დემოკრატიული ლეგიტიმურობა, ყოვლისმომცველ</w:t>
      </w:r>
      <w:r w:rsidR="00F62667">
        <w:rPr>
          <w:rFonts w:ascii="Sylfaen" w:hAnsi="Sylfaen"/>
          <w:lang w:val="ka-GE"/>
        </w:rPr>
        <w:t>ობა</w:t>
      </w:r>
      <w:r w:rsidR="0073341E" w:rsidRPr="0073341E">
        <w:rPr>
          <w:rFonts w:ascii="Sylfaen" w:hAnsi="Sylfaen"/>
          <w:lang w:val="ka-GE"/>
        </w:rPr>
        <w:t xml:space="preserve"> და გამჭვირვალობა.</w:t>
      </w:r>
      <w:r w:rsidR="0073341E">
        <w:rPr>
          <w:rFonts w:ascii="Sylfaen" w:hAnsi="Sylfaen"/>
          <w:lang w:val="ka-GE"/>
        </w:rPr>
        <w:t xml:space="preserve"> </w:t>
      </w:r>
      <w:r w:rsidR="0073341E" w:rsidRPr="0073341E">
        <w:rPr>
          <w:rFonts w:ascii="Sylfaen" w:hAnsi="Sylfaen"/>
          <w:lang w:val="ka-GE"/>
        </w:rPr>
        <w:t>ასევე,</w:t>
      </w:r>
      <w:r w:rsidR="001F4AAB">
        <w:rPr>
          <w:rFonts w:ascii="Sylfaen" w:hAnsi="Sylfaen"/>
          <w:lang w:val="ka-GE"/>
        </w:rPr>
        <w:t xml:space="preserve"> </w:t>
      </w:r>
      <w:r w:rsidR="0073341E">
        <w:rPr>
          <w:rFonts w:ascii="Sylfaen" w:hAnsi="Sylfaen"/>
          <w:lang w:val="ka-GE"/>
        </w:rPr>
        <w:t>იზრდება</w:t>
      </w:r>
      <w:r w:rsidR="0073341E" w:rsidRPr="0073341E">
        <w:rPr>
          <w:rFonts w:ascii="Sylfaen" w:hAnsi="Sylfaen"/>
          <w:lang w:val="ka-GE"/>
        </w:rPr>
        <w:t xml:space="preserve"> ასამბლეის, განსაკუთრებით ევროპულ საქმეთა </w:t>
      </w:r>
      <w:r w:rsidR="00F62667">
        <w:rPr>
          <w:rFonts w:ascii="Sylfaen" w:hAnsi="Sylfaen"/>
          <w:lang w:val="ka-GE"/>
        </w:rPr>
        <w:t>კომიტეტის</w:t>
      </w:r>
      <w:r w:rsidR="0073341E" w:rsidRPr="0073341E">
        <w:rPr>
          <w:rFonts w:ascii="Sylfaen" w:hAnsi="Sylfaen"/>
          <w:lang w:val="ka-GE"/>
        </w:rPr>
        <w:t xml:space="preserve"> და ევროპასთან ინტეგრაციის ეროვნული საბჭოს მაკონტროლებელ</w:t>
      </w:r>
      <w:r w:rsidR="0073341E">
        <w:rPr>
          <w:rFonts w:ascii="Sylfaen" w:hAnsi="Sylfaen"/>
          <w:lang w:val="ka-GE"/>
        </w:rPr>
        <w:t>ი</w:t>
      </w:r>
      <w:r w:rsidR="0073341E" w:rsidRPr="0073341E">
        <w:rPr>
          <w:rFonts w:ascii="Sylfaen" w:hAnsi="Sylfaen"/>
          <w:lang w:val="ka-GE"/>
        </w:rPr>
        <w:t xml:space="preserve"> </w:t>
      </w:r>
      <w:r w:rsidR="0073341E">
        <w:rPr>
          <w:rFonts w:ascii="Sylfaen" w:hAnsi="Sylfaen"/>
          <w:lang w:val="ka-GE"/>
        </w:rPr>
        <w:t>როლი</w:t>
      </w:r>
      <w:r w:rsidR="0073341E" w:rsidRPr="0073341E">
        <w:rPr>
          <w:rFonts w:ascii="Sylfaen" w:hAnsi="Sylfaen"/>
          <w:lang w:val="ka-GE"/>
        </w:rPr>
        <w:t xml:space="preserve">, რათა გარანტირებული იყოს </w:t>
      </w:r>
      <w:r w:rsidR="00872783">
        <w:rPr>
          <w:rFonts w:ascii="Sylfaen" w:hAnsi="Sylfaen"/>
          <w:lang w:val="ka-GE"/>
        </w:rPr>
        <w:t>გაწევრიანების მოლაპარაკებების</w:t>
      </w:r>
      <w:r w:rsidR="0073341E" w:rsidRPr="0073341E">
        <w:rPr>
          <w:rFonts w:ascii="Sylfaen" w:hAnsi="Sylfaen"/>
          <w:lang w:val="ka-GE"/>
        </w:rPr>
        <w:t xml:space="preserve"> თავების გახსნისა და დახურვის</w:t>
      </w:r>
      <w:r w:rsidR="00872783">
        <w:rPr>
          <w:rFonts w:ascii="Sylfaen" w:hAnsi="Sylfaen"/>
          <w:lang w:val="ka-GE"/>
        </w:rPr>
        <w:t>თვის</w:t>
      </w:r>
      <w:r w:rsidR="0073341E" w:rsidRPr="0073341E">
        <w:rPr>
          <w:rFonts w:ascii="Sylfaen" w:hAnsi="Sylfaen"/>
          <w:lang w:val="ka-GE"/>
        </w:rPr>
        <w:t xml:space="preserve"> დადგენილი კრიტერიუმების შესრულება</w:t>
      </w:r>
      <w:r w:rsidR="001F4AAB">
        <w:rPr>
          <w:rFonts w:ascii="Sylfaen" w:hAnsi="Sylfaen"/>
          <w:lang w:val="ka-GE"/>
        </w:rPr>
        <w:t>. ამასთანავე, უზრუნველყოფილი იქნება</w:t>
      </w:r>
      <w:r w:rsidR="0073341E" w:rsidRPr="0073341E">
        <w:rPr>
          <w:rFonts w:ascii="Sylfaen" w:hAnsi="Sylfaen"/>
          <w:lang w:val="ka-GE"/>
        </w:rPr>
        <w:t xml:space="preserve"> </w:t>
      </w:r>
      <w:r w:rsidR="001F4AAB">
        <w:rPr>
          <w:rFonts w:ascii="Sylfaen" w:hAnsi="Sylfaen"/>
          <w:lang w:val="ka-GE"/>
        </w:rPr>
        <w:t xml:space="preserve">აღნიშნული </w:t>
      </w:r>
      <w:r w:rsidR="0073341E" w:rsidRPr="0073341E">
        <w:rPr>
          <w:rFonts w:ascii="Sylfaen" w:hAnsi="Sylfaen"/>
          <w:lang w:val="ka-GE"/>
        </w:rPr>
        <w:t>პროცეს</w:t>
      </w:r>
      <w:r w:rsidR="001F4AAB">
        <w:rPr>
          <w:rFonts w:ascii="Sylfaen" w:hAnsi="Sylfaen"/>
          <w:lang w:val="ka-GE"/>
        </w:rPr>
        <w:t>ის მონიტორინგში თანამშრომლობა</w:t>
      </w:r>
      <w:r w:rsidR="004D205D">
        <w:rPr>
          <w:rFonts w:ascii="Sylfaen" w:hAnsi="Sylfaen"/>
          <w:lang w:val="ka-GE"/>
        </w:rPr>
        <w:t xml:space="preserve"> </w:t>
      </w:r>
      <w:r w:rsidR="00F62667">
        <w:rPr>
          <w:rFonts w:ascii="Sylfaen" w:hAnsi="Sylfaen"/>
          <w:lang w:val="ka-GE"/>
        </w:rPr>
        <w:t>დაინ</w:t>
      </w:r>
      <w:r w:rsidR="0073341E" w:rsidRPr="0073341E">
        <w:rPr>
          <w:rFonts w:ascii="Sylfaen" w:hAnsi="Sylfaen"/>
          <w:lang w:val="ka-GE"/>
        </w:rPr>
        <w:t>ტერეს</w:t>
      </w:r>
      <w:r w:rsidR="00F62667">
        <w:rPr>
          <w:rFonts w:ascii="Sylfaen" w:hAnsi="Sylfaen"/>
          <w:lang w:val="ka-GE"/>
        </w:rPr>
        <w:t>ებულ</w:t>
      </w:r>
      <w:r w:rsidR="0073341E" w:rsidRPr="0073341E">
        <w:rPr>
          <w:rFonts w:ascii="Sylfaen" w:hAnsi="Sylfaen"/>
          <w:lang w:val="ka-GE"/>
        </w:rPr>
        <w:t xml:space="preserve"> ჯგუფებთან</w:t>
      </w:r>
      <w:r w:rsidR="001F4AAB">
        <w:rPr>
          <w:rFonts w:ascii="Sylfaen" w:hAnsi="Sylfaen"/>
          <w:lang w:val="ka-GE"/>
        </w:rPr>
        <w:t>,</w:t>
      </w:r>
      <w:r w:rsidR="0073341E" w:rsidRPr="0073341E">
        <w:rPr>
          <w:rFonts w:ascii="Sylfaen" w:hAnsi="Sylfaen"/>
          <w:lang w:val="ka-GE"/>
        </w:rPr>
        <w:t xml:space="preserve"> სამოქალაქო საზოგადოებასთან</w:t>
      </w:r>
      <w:r w:rsidR="001F4AAB">
        <w:rPr>
          <w:rFonts w:ascii="Sylfaen" w:hAnsi="Sylfaen"/>
          <w:lang w:val="ka-GE"/>
        </w:rPr>
        <w:t xml:space="preserve">, </w:t>
      </w:r>
      <w:r w:rsidR="0073341E" w:rsidRPr="0073341E">
        <w:rPr>
          <w:rFonts w:ascii="Sylfaen" w:hAnsi="Sylfaen"/>
          <w:lang w:val="ka-GE"/>
        </w:rPr>
        <w:t>არაპოლიტიკურ აქტორებთან</w:t>
      </w:r>
      <w:r w:rsidR="004D205D" w:rsidRPr="00791635">
        <w:rPr>
          <w:rFonts w:ascii="Sylfaen" w:hAnsi="Sylfaen"/>
          <w:lang w:val="ka-GE"/>
        </w:rPr>
        <w:t>,</w:t>
      </w:r>
      <w:r w:rsidR="0073341E" w:rsidRPr="0073341E">
        <w:rPr>
          <w:rFonts w:ascii="Sylfaen" w:hAnsi="Sylfaen"/>
          <w:lang w:val="ka-GE"/>
        </w:rPr>
        <w:t xml:space="preserve"> საზოგადოების ინფორმირებ</w:t>
      </w:r>
      <w:r w:rsidR="001F4AAB">
        <w:rPr>
          <w:rFonts w:ascii="Sylfaen" w:hAnsi="Sylfaen"/>
          <w:lang w:val="ka-GE"/>
        </w:rPr>
        <w:t>ის მიზნით</w:t>
      </w:r>
      <w:r w:rsidR="0073341E" w:rsidRPr="0073341E">
        <w:rPr>
          <w:rFonts w:ascii="Sylfaen" w:hAnsi="Sylfaen"/>
          <w:lang w:val="ka-GE"/>
        </w:rPr>
        <w:t>.</w:t>
      </w:r>
    </w:p>
    <w:p w:rsidR="00554C73" w:rsidRPr="004D205D" w:rsidRDefault="0081667D" w:rsidP="00F62667">
      <w:pPr>
        <w:spacing w:line="240" w:lineRule="auto"/>
        <w:jc w:val="both"/>
        <w:rPr>
          <w:rFonts w:ascii="Sylfaen" w:hAnsi="Sylfaen"/>
          <w:lang w:val="ka-GE"/>
        </w:rPr>
      </w:pPr>
      <w:r w:rsidRPr="004D205D">
        <w:rPr>
          <w:rFonts w:ascii="Sylfaen" w:hAnsi="Sylfaen"/>
          <w:lang w:val="ka-GE"/>
        </w:rPr>
        <w:t>COSAP-</w:t>
      </w:r>
      <w:r>
        <w:rPr>
          <w:rFonts w:ascii="Sylfaen" w:hAnsi="Sylfaen"/>
          <w:lang w:val="ka-GE"/>
        </w:rPr>
        <w:t xml:space="preserve">ის </w:t>
      </w:r>
      <w:r w:rsidR="00554C73" w:rsidRPr="00F62667">
        <w:rPr>
          <w:rFonts w:ascii="Sylfaen" w:hAnsi="Sylfaen"/>
          <w:lang w:val="ka-GE"/>
        </w:rPr>
        <w:t xml:space="preserve">კონფერენციის </w:t>
      </w:r>
      <w:r>
        <w:rPr>
          <w:rFonts w:ascii="Sylfaen" w:hAnsi="Sylfaen"/>
          <w:lang w:val="ka-GE"/>
        </w:rPr>
        <w:t>გახსნი</w:t>
      </w:r>
      <w:r w:rsidR="004D205D">
        <w:rPr>
          <w:rFonts w:ascii="Sylfaen" w:hAnsi="Sylfaen"/>
          <w:lang w:val="ka-GE"/>
        </w:rPr>
        <w:t>თი სესიის</w:t>
      </w:r>
      <w:r w:rsidR="00554C73" w:rsidRPr="00F62667">
        <w:rPr>
          <w:rFonts w:ascii="Sylfaen" w:hAnsi="Sylfaen"/>
          <w:lang w:val="ka-GE"/>
        </w:rPr>
        <w:t xml:space="preserve"> მოდერატორ</w:t>
      </w:r>
      <w:r>
        <w:rPr>
          <w:rFonts w:ascii="Sylfaen" w:hAnsi="Sylfaen"/>
          <w:lang w:val="ka-GE"/>
        </w:rPr>
        <w:t xml:space="preserve">მა, </w:t>
      </w:r>
      <w:r w:rsidR="00F62667" w:rsidRPr="00F62667">
        <w:rPr>
          <w:rFonts w:ascii="Sylfaen" w:hAnsi="Sylfaen"/>
          <w:lang w:val="ka-GE"/>
        </w:rPr>
        <w:t xml:space="preserve">ალბანეთის </w:t>
      </w:r>
      <w:r w:rsidR="00F62667">
        <w:rPr>
          <w:rFonts w:ascii="Sylfaen" w:hAnsi="Sylfaen"/>
          <w:lang w:val="ka-GE"/>
        </w:rPr>
        <w:t>პარლამენტ</w:t>
      </w:r>
      <w:r w:rsidR="00F62667" w:rsidRPr="00F62667">
        <w:rPr>
          <w:rFonts w:ascii="Sylfaen" w:hAnsi="Sylfaen"/>
          <w:lang w:val="ka-GE"/>
        </w:rPr>
        <w:t>ი</w:t>
      </w:r>
      <w:r w:rsidR="00F62667">
        <w:rPr>
          <w:rFonts w:ascii="Sylfaen" w:hAnsi="Sylfaen"/>
          <w:lang w:val="ka-GE"/>
        </w:rPr>
        <w:t xml:space="preserve">ს </w:t>
      </w:r>
      <w:r w:rsidR="00F62667" w:rsidRPr="00F62667">
        <w:rPr>
          <w:rFonts w:ascii="Sylfaen" w:hAnsi="Sylfaen"/>
          <w:lang w:val="ka-GE"/>
        </w:rPr>
        <w:t>ევროპულ საქმეთა კომიტეტის თავმჯდომარე</w:t>
      </w:r>
      <w:r>
        <w:rPr>
          <w:rFonts w:ascii="Sylfaen" w:hAnsi="Sylfaen"/>
          <w:lang w:val="ka-GE"/>
        </w:rPr>
        <w:t>მ</w:t>
      </w:r>
      <w:r w:rsidR="00554C73" w:rsidRPr="00F62667">
        <w:rPr>
          <w:rFonts w:ascii="Sylfaen" w:hAnsi="Sylfaen"/>
          <w:lang w:val="ka-GE"/>
        </w:rPr>
        <w:t xml:space="preserve"> </w:t>
      </w:r>
      <w:r w:rsidR="00F62667" w:rsidRPr="00484A23">
        <w:rPr>
          <w:rFonts w:ascii="Sylfaen" w:hAnsi="Sylfaen"/>
          <w:b/>
          <w:lang w:val="ka-GE"/>
        </w:rPr>
        <w:t>ჯ</w:t>
      </w:r>
      <w:r w:rsidR="00554C73" w:rsidRPr="00484A23">
        <w:rPr>
          <w:rFonts w:ascii="Sylfaen" w:hAnsi="Sylfaen"/>
          <w:b/>
          <w:lang w:val="ka-GE"/>
        </w:rPr>
        <w:t>ორიდა ტაბაკუ</w:t>
      </w:r>
      <w:r>
        <w:rPr>
          <w:rFonts w:ascii="Sylfaen" w:hAnsi="Sylfaen"/>
          <w:b/>
          <w:lang w:val="ka-GE"/>
        </w:rPr>
        <w:t xml:space="preserve">მ, </w:t>
      </w:r>
      <w:r w:rsidR="00F62667">
        <w:rPr>
          <w:rFonts w:ascii="Sylfaen" w:hAnsi="Sylfaen"/>
          <w:lang w:val="ka-GE"/>
        </w:rPr>
        <w:t xml:space="preserve"> </w:t>
      </w:r>
      <w:r>
        <w:rPr>
          <w:rFonts w:ascii="Sylfaen" w:hAnsi="Sylfaen"/>
          <w:lang w:val="ka-GE"/>
        </w:rPr>
        <w:t xml:space="preserve">სიტყვით გამოსვლისას </w:t>
      </w:r>
      <w:r w:rsidR="00554C73" w:rsidRPr="00F62667">
        <w:rPr>
          <w:rFonts w:ascii="Sylfaen" w:hAnsi="Sylfaen"/>
          <w:lang w:val="ka-GE"/>
        </w:rPr>
        <w:t>ყურადღება გაამახვილა</w:t>
      </w:r>
      <w:r>
        <w:rPr>
          <w:rFonts w:ascii="Sylfaen" w:hAnsi="Sylfaen"/>
          <w:lang w:val="ka-GE"/>
        </w:rPr>
        <w:t xml:space="preserve"> ბალკანეთის </w:t>
      </w:r>
      <w:r w:rsidR="00554C73" w:rsidRPr="00F62667">
        <w:rPr>
          <w:rFonts w:ascii="Sylfaen" w:hAnsi="Sylfaen"/>
          <w:lang w:val="ka-GE"/>
        </w:rPr>
        <w:t xml:space="preserve">რეგიონში თანამშრომლობის </w:t>
      </w:r>
      <w:r w:rsidR="003C44F9">
        <w:rPr>
          <w:rFonts w:ascii="Sylfaen" w:hAnsi="Sylfaen"/>
          <w:lang w:val="ka-GE"/>
        </w:rPr>
        <w:t>გაზრდასა</w:t>
      </w:r>
      <w:r w:rsidR="00F62667">
        <w:rPr>
          <w:rFonts w:ascii="Sylfaen" w:hAnsi="Sylfaen"/>
          <w:lang w:val="ka-GE"/>
        </w:rPr>
        <w:t xml:space="preserve"> და </w:t>
      </w:r>
      <w:r w:rsidR="00554C73" w:rsidRPr="00F62667">
        <w:rPr>
          <w:rFonts w:ascii="Sylfaen" w:hAnsi="Sylfaen"/>
          <w:lang w:val="ka-GE"/>
        </w:rPr>
        <w:t xml:space="preserve">საპარლამენტო განზომილების </w:t>
      </w:r>
      <w:r w:rsidR="003C44F9">
        <w:rPr>
          <w:rFonts w:ascii="Sylfaen" w:hAnsi="Sylfaen"/>
          <w:lang w:val="ka-GE"/>
        </w:rPr>
        <w:t>გაძლიერებაზე.</w:t>
      </w:r>
      <w:r w:rsidR="00F62667">
        <w:rPr>
          <w:rFonts w:ascii="Sylfaen" w:hAnsi="Sylfaen"/>
          <w:lang w:val="ka-GE"/>
        </w:rPr>
        <w:t xml:space="preserve"> მან აღნიშნა, რომ</w:t>
      </w:r>
      <w:r w:rsidR="001D2A20">
        <w:rPr>
          <w:rFonts w:ascii="Sylfaen" w:hAnsi="Sylfaen"/>
          <w:lang w:val="ka-GE"/>
        </w:rPr>
        <w:t xml:space="preserve"> </w:t>
      </w:r>
      <w:r>
        <w:rPr>
          <w:rFonts w:ascii="Sylfaen" w:hAnsi="Sylfaen"/>
          <w:lang w:val="ka-GE"/>
        </w:rPr>
        <w:t>რეგიონის ყველა ქვეყნაში</w:t>
      </w:r>
      <w:r w:rsidRPr="00F62667">
        <w:rPr>
          <w:rFonts w:ascii="Sylfaen" w:hAnsi="Sylfaen"/>
          <w:lang w:val="ka-GE"/>
        </w:rPr>
        <w:t xml:space="preserve"> ევროკავშირის</w:t>
      </w:r>
      <w:r>
        <w:rPr>
          <w:rFonts w:ascii="Sylfaen" w:hAnsi="Sylfaen"/>
          <w:lang w:val="ka-GE"/>
        </w:rPr>
        <w:t xml:space="preserve">ა და </w:t>
      </w:r>
      <w:r w:rsidRPr="00F62667">
        <w:rPr>
          <w:rFonts w:ascii="Sylfaen" w:hAnsi="Sylfaen"/>
          <w:lang w:val="ka-GE"/>
        </w:rPr>
        <w:t>ევროატლანტიკურ</w:t>
      </w:r>
      <w:r>
        <w:rPr>
          <w:rFonts w:ascii="Sylfaen" w:hAnsi="Sylfaen"/>
          <w:lang w:val="ka-GE"/>
        </w:rPr>
        <w:t xml:space="preserve"> ინსტიტუტებში</w:t>
      </w:r>
      <w:r w:rsidRPr="00F62667">
        <w:rPr>
          <w:rFonts w:ascii="Sylfaen" w:hAnsi="Sylfaen"/>
          <w:lang w:val="ka-GE"/>
        </w:rPr>
        <w:t xml:space="preserve"> </w:t>
      </w:r>
      <w:r>
        <w:rPr>
          <w:rFonts w:ascii="Sylfaen" w:hAnsi="Sylfaen"/>
          <w:lang w:val="ka-GE"/>
        </w:rPr>
        <w:t>ინტეგრაციის პრიორიტეტი</w:t>
      </w:r>
      <w:r w:rsidRPr="00F62667">
        <w:rPr>
          <w:rFonts w:ascii="Sylfaen" w:hAnsi="Sylfaen"/>
          <w:lang w:val="ka-GE"/>
        </w:rPr>
        <w:t xml:space="preserve"> უცვლელი</w:t>
      </w:r>
      <w:r>
        <w:rPr>
          <w:rFonts w:ascii="Sylfaen" w:hAnsi="Sylfaen"/>
          <w:lang w:val="ka-GE"/>
        </w:rPr>
        <w:t>ა</w:t>
      </w:r>
      <w:r w:rsidR="001428E2">
        <w:rPr>
          <w:rFonts w:ascii="Sylfaen" w:hAnsi="Sylfaen"/>
          <w:lang w:val="ka-GE"/>
        </w:rPr>
        <w:t xml:space="preserve">, </w:t>
      </w:r>
      <w:r w:rsidR="001D2A20">
        <w:rPr>
          <w:rFonts w:ascii="Sylfaen" w:hAnsi="Sylfaen"/>
          <w:lang w:val="ka-GE"/>
        </w:rPr>
        <w:t>რას თვისთავად მოიცავს</w:t>
      </w:r>
      <w:r>
        <w:rPr>
          <w:rFonts w:ascii="Sylfaen" w:hAnsi="Sylfaen"/>
          <w:lang w:val="ka-GE"/>
        </w:rPr>
        <w:t xml:space="preserve"> </w:t>
      </w:r>
      <w:r w:rsidR="001428E2" w:rsidRPr="004D205D">
        <w:rPr>
          <w:rFonts w:ascii="Sylfaen" w:hAnsi="Sylfaen"/>
          <w:lang w:val="ka-GE"/>
        </w:rPr>
        <w:t>კანდიდატ</w:t>
      </w:r>
      <w:r w:rsidR="001D2A20" w:rsidRPr="004D205D">
        <w:rPr>
          <w:rFonts w:ascii="Sylfaen" w:hAnsi="Sylfaen"/>
          <w:lang w:val="ka-GE"/>
        </w:rPr>
        <w:t>ი</w:t>
      </w:r>
      <w:r w:rsidR="001428E2" w:rsidRPr="004D205D">
        <w:rPr>
          <w:rFonts w:ascii="Sylfaen" w:hAnsi="Sylfaen"/>
          <w:lang w:val="ka-GE"/>
        </w:rPr>
        <w:t xml:space="preserve"> ქვეყნებ</w:t>
      </w:r>
      <w:r w:rsidR="001D2A20" w:rsidRPr="004D205D">
        <w:rPr>
          <w:rFonts w:ascii="Sylfaen" w:hAnsi="Sylfaen"/>
          <w:lang w:val="ka-GE"/>
        </w:rPr>
        <w:t>ი</w:t>
      </w:r>
      <w:r w:rsidR="001428E2" w:rsidRPr="004D205D">
        <w:rPr>
          <w:rFonts w:ascii="Sylfaen" w:hAnsi="Sylfaen"/>
          <w:lang w:val="ka-GE"/>
        </w:rPr>
        <w:t>სა და</w:t>
      </w:r>
      <w:r w:rsidR="001428E2">
        <w:rPr>
          <w:rFonts w:ascii="Sylfaen" w:hAnsi="Sylfaen"/>
          <w:lang w:val="ka-GE"/>
        </w:rPr>
        <w:t xml:space="preserve"> </w:t>
      </w:r>
      <w:r w:rsidR="001428E2" w:rsidRPr="00F62667">
        <w:rPr>
          <w:rFonts w:ascii="Sylfaen" w:hAnsi="Sylfaen"/>
          <w:lang w:val="ka-GE"/>
        </w:rPr>
        <w:t>ევროკავშირის საგარეო პოლიტიკ</w:t>
      </w:r>
      <w:r w:rsidR="001428E2">
        <w:rPr>
          <w:rFonts w:ascii="Sylfaen" w:hAnsi="Sylfaen"/>
          <w:lang w:val="ka-GE"/>
        </w:rPr>
        <w:t xml:space="preserve">ის შესაბამისობაში </w:t>
      </w:r>
      <w:r w:rsidR="001D2A20">
        <w:rPr>
          <w:rFonts w:ascii="Sylfaen" w:hAnsi="Sylfaen"/>
          <w:lang w:val="ka-GE"/>
        </w:rPr>
        <w:t>მოყვანის მნიშვნელობას</w:t>
      </w:r>
      <w:r w:rsidR="001428E2">
        <w:rPr>
          <w:rFonts w:ascii="Sylfaen" w:hAnsi="Sylfaen"/>
          <w:lang w:val="ka-GE"/>
        </w:rPr>
        <w:t>.</w:t>
      </w:r>
      <w:r w:rsidR="001428E2" w:rsidRPr="00F62667">
        <w:rPr>
          <w:rFonts w:ascii="Sylfaen" w:hAnsi="Sylfaen"/>
          <w:lang w:val="ka-GE"/>
        </w:rPr>
        <w:t xml:space="preserve"> </w:t>
      </w:r>
      <w:r w:rsidR="00554C73" w:rsidRPr="005412CA">
        <w:rPr>
          <w:rFonts w:ascii="Sylfaen" w:eastAsia="Times New Roman" w:hAnsi="Sylfaen" w:cs="Sylfaen"/>
          <w:color w:val="1F1F1F"/>
          <w:lang w:val="ka-GE"/>
        </w:rPr>
        <w:t>მან</w:t>
      </w:r>
      <w:r w:rsidR="00554C73" w:rsidRPr="005412CA">
        <w:rPr>
          <w:rFonts w:ascii="inherit" w:eastAsia="Times New Roman" w:hAnsi="inherit" w:cs="Courier New"/>
          <w:color w:val="1F1F1F"/>
          <w:lang w:val="ka-GE"/>
        </w:rPr>
        <w:t xml:space="preserve"> </w:t>
      </w:r>
      <w:r w:rsidR="00554C73" w:rsidRPr="005412CA">
        <w:rPr>
          <w:rFonts w:ascii="Sylfaen" w:eastAsia="Times New Roman" w:hAnsi="Sylfaen" w:cs="Sylfaen"/>
          <w:color w:val="1F1F1F"/>
          <w:lang w:val="ka-GE"/>
        </w:rPr>
        <w:t>ხაზი</w:t>
      </w:r>
      <w:r w:rsidR="00554C73" w:rsidRPr="005412CA">
        <w:rPr>
          <w:rFonts w:ascii="inherit" w:eastAsia="Times New Roman" w:hAnsi="inherit" w:cs="Courier New"/>
          <w:color w:val="1F1F1F"/>
          <w:lang w:val="ka-GE"/>
        </w:rPr>
        <w:t xml:space="preserve"> </w:t>
      </w:r>
      <w:r w:rsidR="00554C73" w:rsidRPr="004D205D">
        <w:rPr>
          <w:rFonts w:ascii="Sylfaen" w:hAnsi="Sylfaen"/>
          <w:lang w:val="ka-GE"/>
        </w:rPr>
        <w:t>გაუსვა</w:t>
      </w:r>
      <w:r w:rsidR="001428E2" w:rsidRPr="004D205D">
        <w:rPr>
          <w:rFonts w:ascii="Sylfaen" w:hAnsi="Sylfaen"/>
          <w:lang w:val="ka-GE"/>
        </w:rPr>
        <w:t xml:space="preserve"> საკანონმდებლო უწყებების</w:t>
      </w:r>
      <w:r w:rsidR="00554C73" w:rsidRPr="004D205D">
        <w:rPr>
          <w:rFonts w:ascii="Sylfaen" w:hAnsi="Sylfaen"/>
          <w:lang w:val="ka-GE"/>
        </w:rPr>
        <w:t xml:space="preserve"> ძალისხმევის </w:t>
      </w:r>
      <w:r w:rsidR="00554C73" w:rsidRPr="004D205D">
        <w:rPr>
          <w:rFonts w:ascii="Sylfaen" w:hAnsi="Sylfaen"/>
          <w:lang w:val="ka-GE"/>
        </w:rPr>
        <w:lastRenderedPageBreak/>
        <w:t>გააქტიურების აუცილებლობას, რა</w:t>
      </w:r>
      <w:r w:rsidR="001428E2" w:rsidRPr="004D205D">
        <w:rPr>
          <w:rFonts w:ascii="Sylfaen" w:hAnsi="Sylfaen"/>
          <w:lang w:val="ka-GE"/>
        </w:rPr>
        <w:t xml:space="preserve">თა </w:t>
      </w:r>
      <w:r w:rsidR="001D2A20" w:rsidRPr="004D205D">
        <w:rPr>
          <w:rFonts w:ascii="Sylfaen" w:hAnsi="Sylfaen"/>
          <w:lang w:val="ka-GE"/>
        </w:rPr>
        <w:t xml:space="preserve">კანდიდატი ქვეყნის </w:t>
      </w:r>
      <w:r w:rsidR="00554C73" w:rsidRPr="004D205D">
        <w:rPr>
          <w:rFonts w:ascii="Sylfaen" w:hAnsi="Sylfaen"/>
          <w:lang w:val="ka-GE"/>
        </w:rPr>
        <w:t xml:space="preserve">სტრატეგიული პრიორიტეტები და საგარეო პოლიტიკა იყოს ორიენტირებული </w:t>
      </w:r>
      <w:r w:rsidR="001D2A20" w:rsidRPr="004D205D">
        <w:rPr>
          <w:rFonts w:ascii="Sylfaen" w:hAnsi="Sylfaen"/>
          <w:lang w:val="ka-GE"/>
        </w:rPr>
        <w:t>ევროკავშირის</w:t>
      </w:r>
      <w:r w:rsidR="00554C73" w:rsidRPr="004D205D">
        <w:rPr>
          <w:rFonts w:ascii="Sylfaen" w:hAnsi="Sylfaen"/>
          <w:lang w:val="ka-GE"/>
        </w:rPr>
        <w:t xml:space="preserve"> გაფართოება</w:t>
      </w:r>
      <w:r w:rsidR="00F62667" w:rsidRPr="004D205D">
        <w:rPr>
          <w:rFonts w:ascii="Sylfaen" w:hAnsi="Sylfaen"/>
          <w:lang w:val="ka-GE"/>
        </w:rPr>
        <w:t>ზე</w:t>
      </w:r>
      <w:r w:rsidR="00554C73" w:rsidRPr="004D205D">
        <w:rPr>
          <w:rFonts w:ascii="Sylfaen" w:hAnsi="Sylfaen"/>
          <w:lang w:val="ka-GE"/>
        </w:rPr>
        <w:t>.</w:t>
      </w:r>
    </w:p>
    <w:p w:rsidR="00554C73" w:rsidRPr="00F62667" w:rsidRDefault="00F62667" w:rsidP="00F62667">
      <w:pPr>
        <w:spacing w:line="240" w:lineRule="auto"/>
        <w:jc w:val="both"/>
        <w:rPr>
          <w:rFonts w:ascii="Sylfaen" w:hAnsi="Sylfaen"/>
          <w:lang w:val="ka-GE"/>
        </w:rPr>
      </w:pPr>
      <w:r>
        <w:rPr>
          <w:rFonts w:ascii="Sylfaen" w:hAnsi="Sylfaen"/>
          <w:lang w:val="ka-GE"/>
        </w:rPr>
        <w:t xml:space="preserve">ალბანეთის </w:t>
      </w:r>
      <w:r w:rsidR="00554C73" w:rsidRPr="00F62667">
        <w:rPr>
          <w:rFonts w:ascii="Sylfaen" w:hAnsi="Sylfaen"/>
          <w:lang w:val="ka-GE"/>
        </w:rPr>
        <w:t>ევროპისა და საგარეო საქმეთა მინისტრმა</w:t>
      </w:r>
      <w:r w:rsidR="00143432">
        <w:rPr>
          <w:rFonts w:ascii="Sylfaen" w:hAnsi="Sylfaen"/>
          <w:lang w:val="ka-GE"/>
        </w:rPr>
        <w:t xml:space="preserve"> </w:t>
      </w:r>
      <w:r w:rsidR="00143432" w:rsidRPr="00143432">
        <w:rPr>
          <w:rFonts w:ascii="Sylfaen" w:hAnsi="Sylfaen"/>
          <w:b/>
          <w:lang w:val="ka-GE"/>
        </w:rPr>
        <w:t xml:space="preserve">იგლი </w:t>
      </w:r>
      <w:r w:rsidR="00554C73" w:rsidRPr="00143432">
        <w:rPr>
          <w:rFonts w:ascii="Sylfaen" w:hAnsi="Sylfaen"/>
          <w:b/>
          <w:lang w:val="ka-GE"/>
        </w:rPr>
        <w:t>ჰასანმა</w:t>
      </w:r>
      <w:r w:rsidR="00554C73" w:rsidRPr="00F62667">
        <w:rPr>
          <w:rFonts w:ascii="Sylfaen" w:hAnsi="Sylfaen"/>
          <w:lang w:val="ka-GE"/>
        </w:rPr>
        <w:t xml:space="preserve"> </w:t>
      </w:r>
      <w:r w:rsidR="001D2A20">
        <w:rPr>
          <w:rFonts w:ascii="Sylfaen" w:hAnsi="Sylfaen"/>
          <w:lang w:val="ka-GE"/>
        </w:rPr>
        <w:t xml:space="preserve">სიტყვით გამოსვლისას </w:t>
      </w:r>
      <w:r w:rsidR="00554C73" w:rsidRPr="00F62667">
        <w:rPr>
          <w:rFonts w:ascii="Sylfaen" w:hAnsi="Sylfaen"/>
          <w:lang w:val="ka-GE"/>
        </w:rPr>
        <w:t xml:space="preserve">განაცხადა, რომ COSAP-ის ფორმატმა დაამტკიცა თავისი შეუცვლელი </w:t>
      </w:r>
      <w:r w:rsidR="001D2A20">
        <w:rPr>
          <w:rFonts w:ascii="Sylfaen" w:hAnsi="Sylfaen"/>
          <w:lang w:val="ka-GE"/>
        </w:rPr>
        <w:t>მნიშვნელობა</w:t>
      </w:r>
      <w:r w:rsidR="001D2A20" w:rsidRPr="00F62667">
        <w:rPr>
          <w:rFonts w:ascii="Sylfaen" w:hAnsi="Sylfaen"/>
          <w:lang w:val="ka-GE"/>
        </w:rPr>
        <w:t xml:space="preserve">, </w:t>
      </w:r>
      <w:r w:rsidR="00554C73" w:rsidRPr="00F62667">
        <w:rPr>
          <w:rFonts w:ascii="Sylfaen" w:hAnsi="Sylfaen"/>
          <w:lang w:val="ka-GE"/>
        </w:rPr>
        <w:t>როგორც დიალოგის სივრცე</w:t>
      </w:r>
      <w:r w:rsidR="00143432">
        <w:rPr>
          <w:rFonts w:ascii="Sylfaen" w:hAnsi="Sylfaen"/>
          <w:lang w:val="ka-GE"/>
        </w:rPr>
        <w:t>მ</w:t>
      </w:r>
      <w:r w:rsidR="00554C73" w:rsidRPr="00F62667">
        <w:rPr>
          <w:rFonts w:ascii="Sylfaen" w:hAnsi="Sylfaen"/>
          <w:lang w:val="ka-GE"/>
        </w:rPr>
        <w:t xml:space="preserve">, რომელიც ხელს უწყობს </w:t>
      </w:r>
      <w:r w:rsidR="00143432">
        <w:rPr>
          <w:rFonts w:ascii="Sylfaen" w:hAnsi="Sylfaen"/>
          <w:lang w:val="ka-GE"/>
        </w:rPr>
        <w:t xml:space="preserve">რეგიონის </w:t>
      </w:r>
      <w:r w:rsidR="00554C73" w:rsidRPr="00F62667">
        <w:rPr>
          <w:rFonts w:ascii="Sylfaen" w:hAnsi="Sylfaen"/>
          <w:lang w:val="ka-GE"/>
        </w:rPr>
        <w:t>ქვეყნებს შორის ურთიერთგაგებას და ამით აძლიერებს პარლამენტების როლს ევროკავშირში ინტეგრაციის პროცესში.</w:t>
      </w:r>
    </w:p>
    <w:p w:rsidR="00554C73" w:rsidRPr="00143432" w:rsidRDefault="00554C73" w:rsidP="00143432">
      <w:pPr>
        <w:spacing w:line="240" w:lineRule="auto"/>
        <w:jc w:val="both"/>
        <w:rPr>
          <w:rFonts w:ascii="Sylfaen" w:hAnsi="Sylfaen"/>
          <w:lang w:val="ka-GE"/>
        </w:rPr>
      </w:pPr>
      <w:r w:rsidRPr="00143432">
        <w:rPr>
          <w:rFonts w:ascii="Sylfaen" w:hAnsi="Sylfaen"/>
          <w:lang w:val="ka-GE"/>
        </w:rPr>
        <w:t xml:space="preserve">ალბანეთში ევროკავშირის დელეგაციის პოლიტიკური განყოფილების </w:t>
      </w:r>
      <w:r w:rsidR="00143432">
        <w:rPr>
          <w:rFonts w:ascii="Sylfaen" w:hAnsi="Sylfaen"/>
          <w:lang w:val="ka-GE"/>
        </w:rPr>
        <w:t>ხელმძღვანელმა</w:t>
      </w:r>
      <w:r w:rsidRPr="00143432">
        <w:rPr>
          <w:rFonts w:ascii="Sylfaen" w:hAnsi="Sylfaen"/>
          <w:lang w:val="ka-GE"/>
        </w:rPr>
        <w:t xml:space="preserve"> </w:t>
      </w:r>
      <w:r w:rsidRPr="00143432">
        <w:rPr>
          <w:rFonts w:ascii="Sylfaen" w:hAnsi="Sylfaen"/>
          <w:b/>
          <w:lang w:val="ka-GE"/>
        </w:rPr>
        <w:t>ანდრე რიცომ</w:t>
      </w:r>
      <w:r w:rsidRPr="00143432">
        <w:rPr>
          <w:rFonts w:ascii="Sylfaen" w:hAnsi="Sylfaen"/>
          <w:lang w:val="ka-GE"/>
        </w:rPr>
        <w:t xml:space="preserve">, თავის მხრივ, </w:t>
      </w:r>
      <w:r w:rsidR="00A40BC5">
        <w:rPr>
          <w:rFonts w:ascii="Sylfaen" w:hAnsi="Sylfaen"/>
          <w:lang w:val="ka-GE"/>
        </w:rPr>
        <w:t>ხაზგასმით აღნიშნა,</w:t>
      </w:r>
      <w:r w:rsidRPr="00143432">
        <w:rPr>
          <w:rFonts w:ascii="Sylfaen" w:hAnsi="Sylfaen"/>
          <w:lang w:val="ka-GE"/>
        </w:rPr>
        <w:t xml:space="preserve"> რომ </w:t>
      </w:r>
      <w:r w:rsidR="004D205D" w:rsidRPr="00143432">
        <w:rPr>
          <w:rFonts w:ascii="Sylfaen" w:hAnsi="Sylfaen"/>
          <w:lang w:val="ka-GE"/>
        </w:rPr>
        <w:t>ასოცირების პროცესი მნიშვნელოვანია</w:t>
      </w:r>
      <w:r w:rsidR="004D205D">
        <w:rPr>
          <w:rFonts w:ascii="Sylfaen" w:hAnsi="Sylfaen"/>
          <w:lang w:val="ka-GE"/>
        </w:rPr>
        <w:t xml:space="preserve"> </w:t>
      </w:r>
      <w:r w:rsidRPr="00143432">
        <w:rPr>
          <w:rFonts w:ascii="Sylfaen" w:hAnsi="Sylfaen"/>
          <w:lang w:val="ka-GE"/>
        </w:rPr>
        <w:t xml:space="preserve">სამხრეთ-აღმოსავლეთ ევროპის ქვეყნებისთვის </w:t>
      </w:r>
      <w:r w:rsidR="00A40BC5">
        <w:rPr>
          <w:rFonts w:ascii="Sylfaen" w:hAnsi="Sylfaen"/>
          <w:lang w:val="ka-GE"/>
        </w:rPr>
        <w:t xml:space="preserve">რომლის მიზანია </w:t>
      </w:r>
      <w:r w:rsidRPr="00143432">
        <w:rPr>
          <w:rFonts w:ascii="Sylfaen" w:hAnsi="Sylfaen"/>
          <w:lang w:val="ka-GE"/>
        </w:rPr>
        <w:t>რეფორმების გზით</w:t>
      </w:r>
      <w:r w:rsidR="00A40BC5">
        <w:rPr>
          <w:rFonts w:ascii="Sylfaen" w:hAnsi="Sylfaen"/>
          <w:lang w:val="ka-GE"/>
        </w:rPr>
        <w:t xml:space="preserve">, </w:t>
      </w:r>
      <w:r w:rsidR="00143432" w:rsidRPr="00143432">
        <w:rPr>
          <w:rFonts w:ascii="Sylfaen" w:hAnsi="Sylfaen"/>
          <w:lang w:val="ka-GE"/>
        </w:rPr>
        <w:t>რეგიონული თანამშრომლობი</w:t>
      </w:r>
      <w:r w:rsidR="00143432">
        <w:rPr>
          <w:rFonts w:ascii="Sylfaen" w:hAnsi="Sylfaen"/>
          <w:lang w:val="ka-GE"/>
        </w:rPr>
        <w:t xml:space="preserve">ს გაძლიერებით </w:t>
      </w:r>
      <w:r w:rsidR="00A40BC5">
        <w:rPr>
          <w:rFonts w:ascii="Sylfaen" w:hAnsi="Sylfaen"/>
          <w:lang w:val="ka-GE"/>
        </w:rPr>
        <w:t xml:space="preserve"> და ქვეყნების თანხმობით </w:t>
      </w:r>
      <w:r w:rsidRPr="00143432">
        <w:rPr>
          <w:rFonts w:ascii="Sylfaen" w:hAnsi="Sylfaen"/>
          <w:lang w:val="ka-GE"/>
        </w:rPr>
        <w:t>გახდნენ ევროკავშირის ნაწილი</w:t>
      </w:r>
      <w:r w:rsidR="00143432">
        <w:rPr>
          <w:rFonts w:ascii="Sylfaen" w:hAnsi="Sylfaen"/>
          <w:lang w:val="ka-GE"/>
        </w:rPr>
        <w:t>.</w:t>
      </w:r>
    </w:p>
    <w:p w:rsidR="0094590A" w:rsidRPr="00BB25D4" w:rsidRDefault="00B363D5" w:rsidP="00B363D5">
      <w:pPr>
        <w:spacing w:line="240" w:lineRule="auto"/>
        <w:jc w:val="both"/>
        <w:rPr>
          <w:rFonts w:ascii="Sylfaen" w:hAnsi="Sylfaen"/>
          <w:b/>
          <w:u w:val="single"/>
          <w:lang w:val="ka-GE"/>
        </w:rPr>
      </w:pPr>
      <w:r w:rsidRPr="00BB25D4">
        <w:rPr>
          <w:rFonts w:ascii="Sylfaen" w:hAnsi="Sylfaen"/>
          <w:u w:val="single"/>
          <w:lang w:val="ka-GE"/>
        </w:rPr>
        <w:t xml:space="preserve">კონფერენციის </w:t>
      </w:r>
      <w:r w:rsidR="00554C73" w:rsidRPr="00BB25D4">
        <w:rPr>
          <w:rFonts w:ascii="Sylfaen" w:hAnsi="Sylfaen"/>
          <w:u w:val="single"/>
          <w:lang w:val="ka-GE"/>
        </w:rPr>
        <w:t xml:space="preserve">პირველი </w:t>
      </w:r>
      <w:r w:rsidRPr="00BB25D4">
        <w:rPr>
          <w:rFonts w:ascii="Sylfaen" w:hAnsi="Sylfaen"/>
          <w:u w:val="single"/>
          <w:lang w:val="ka-GE"/>
        </w:rPr>
        <w:t>ნაწილი</w:t>
      </w:r>
      <w:r w:rsidR="00554C73" w:rsidRPr="00BB25D4">
        <w:rPr>
          <w:rFonts w:ascii="Sylfaen" w:hAnsi="Sylfaen"/>
          <w:u w:val="single"/>
          <w:lang w:val="ka-GE"/>
        </w:rPr>
        <w:t xml:space="preserve"> დაეთმო თემას </w:t>
      </w:r>
      <w:r w:rsidRPr="00BB25D4">
        <w:rPr>
          <w:rFonts w:ascii="Sylfaen" w:hAnsi="Sylfaen"/>
          <w:b/>
          <w:u w:val="single"/>
          <w:lang w:val="ka-GE"/>
        </w:rPr>
        <w:t xml:space="preserve">„20 წელი სარაევოდან, </w:t>
      </w:r>
      <w:r w:rsidR="00554C73" w:rsidRPr="00BB25D4">
        <w:rPr>
          <w:rFonts w:ascii="Sylfaen" w:hAnsi="Sylfaen"/>
          <w:b/>
          <w:u w:val="single"/>
          <w:lang w:val="ka-GE"/>
        </w:rPr>
        <w:t xml:space="preserve"> </w:t>
      </w:r>
      <w:r w:rsidRPr="00BB25D4">
        <w:rPr>
          <w:rFonts w:ascii="Sylfaen" w:hAnsi="Sylfaen"/>
          <w:b/>
          <w:u w:val="single"/>
          <w:lang w:val="ka-GE"/>
        </w:rPr>
        <w:t xml:space="preserve">COSAP-ის ახალი მიდგომა </w:t>
      </w:r>
      <w:r w:rsidR="00554C73" w:rsidRPr="00BB25D4">
        <w:rPr>
          <w:rFonts w:ascii="Sylfaen" w:hAnsi="Sylfaen"/>
          <w:b/>
          <w:u w:val="single"/>
          <w:lang w:val="ka-GE"/>
        </w:rPr>
        <w:t>-</w:t>
      </w:r>
      <w:r w:rsidRPr="00BB25D4">
        <w:rPr>
          <w:rFonts w:ascii="Sylfaen" w:hAnsi="Sylfaen"/>
          <w:b/>
          <w:u w:val="single"/>
          <w:lang w:val="ka-GE"/>
        </w:rPr>
        <w:t xml:space="preserve"> ერთად უფრო ძლიერად".</w:t>
      </w:r>
      <w:r w:rsidR="00554C73" w:rsidRPr="00BB25D4">
        <w:rPr>
          <w:rFonts w:ascii="Sylfaen" w:hAnsi="Sylfaen"/>
          <w:b/>
          <w:u w:val="single"/>
          <w:lang w:val="ka-GE"/>
        </w:rPr>
        <w:t xml:space="preserve"> </w:t>
      </w:r>
    </w:p>
    <w:p w:rsidR="00554C73" w:rsidRPr="00D27967" w:rsidRDefault="00B363D5" w:rsidP="00D27967">
      <w:pPr>
        <w:spacing w:line="240" w:lineRule="auto"/>
        <w:jc w:val="both"/>
        <w:rPr>
          <w:rFonts w:ascii="Sylfaen" w:hAnsi="Sylfaen"/>
          <w:lang w:val="ka-GE"/>
        </w:rPr>
      </w:pPr>
      <w:r w:rsidRPr="00B363D5">
        <w:rPr>
          <w:rFonts w:ascii="Sylfaen" w:hAnsi="Sylfaen"/>
          <w:lang w:val="ka-GE"/>
        </w:rPr>
        <w:t xml:space="preserve">შესავალი სიტყვით </w:t>
      </w:r>
      <w:r w:rsidR="00A40BC5">
        <w:rPr>
          <w:rFonts w:ascii="Sylfaen" w:hAnsi="Sylfaen"/>
          <w:lang w:val="ka-GE"/>
        </w:rPr>
        <w:t xml:space="preserve">გამოსვლისას </w:t>
      </w:r>
      <w:r w:rsidR="00554C73" w:rsidRPr="00B363D5">
        <w:rPr>
          <w:rFonts w:ascii="Sylfaen" w:hAnsi="Sylfaen"/>
          <w:lang w:val="ka-GE"/>
        </w:rPr>
        <w:t>პოლონეთის რესპუბლიკის სეიმის ევროპულ საქმეთა კომისიის პრეზიდენტ</w:t>
      </w:r>
      <w:r w:rsidR="00A40BC5">
        <w:rPr>
          <w:rFonts w:ascii="Sylfaen" w:hAnsi="Sylfaen"/>
          <w:lang w:val="ka-GE"/>
        </w:rPr>
        <w:t>მა</w:t>
      </w:r>
      <w:r w:rsidR="00554C73" w:rsidRPr="00B363D5">
        <w:rPr>
          <w:rFonts w:ascii="Sylfaen" w:hAnsi="Sylfaen"/>
          <w:lang w:val="ka-GE"/>
        </w:rPr>
        <w:t xml:space="preserve"> </w:t>
      </w:r>
      <w:r w:rsidR="00554C73" w:rsidRPr="00B363D5">
        <w:rPr>
          <w:rFonts w:ascii="Sylfaen" w:hAnsi="Sylfaen"/>
          <w:b/>
          <w:lang w:val="ka-GE"/>
        </w:rPr>
        <w:t>აგნიე</w:t>
      </w:r>
      <w:r w:rsidR="00A40BC5">
        <w:rPr>
          <w:rFonts w:ascii="Sylfaen" w:hAnsi="Sylfaen"/>
          <w:b/>
          <w:lang w:val="ka-GE"/>
        </w:rPr>
        <w:t>შ</w:t>
      </w:r>
      <w:r w:rsidR="00554C73" w:rsidRPr="00B363D5">
        <w:rPr>
          <w:rFonts w:ascii="Sylfaen" w:hAnsi="Sylfaen"/>
          <w:b/>
          <w:lang w:val="ka-GE"/>
        </w:rPr>
        <w:t>კა პომასკა</w:t>
      </w:r>
      <w:r w:rsidR="00A40BC5">
        <w:rPr>
          <w:rFonts w:ascii="Sylfaen" w:hAnsi="Sylfaen"/>
          <w:b/>
          <w:lang w:val="ka-GE"/>
        </w:rPr>
        <w:t>მ</w:t>
      </w:r>
      <w:r w:rsidR="0094590A">
        <w:rPr>
          <w:rFonts w:ascii="Sylfaen" w:hAnsi="Sylfaen"/>
          <w:b/>
          <w:lang w:val="ka-GE"/>
        </w:rPr>
        <w:t xml:space="preserve"> </w:t>
      </w:r>
      <w:r w:rsidR="00A40BC5">
        <w:rPr>
          <w:rFonts w:ascii="Sylfaen" w:hAnsi="Sylfaen"/>
          <w:lang w:val="ka-GE"/>
        </w:rPr>
        <w:t>ისაუბრა</w:t>
      </w:r>
      <w:r w:rsidR="003C44F9" w:rsidRPr="00D27967">
        <w:rPr>
          <w:rFonts w:ascii="Sylfaen" w:hAnsi="Sylfaen"/>
          <w:lang w:val="ka-GE"/>
        </w:rPr>
        <w:t xml:space="preserve"> </w:t>
      </w:r>
      <w:r w:rsidR="00554C73" w:rsidRPr="00D27967">
        <w:rPr>
          <w:rFonts w:ascii="Sylfaen" w:hAnsi="Sylfaen"/>
          <w:lang w:val="ka-GE"/>
        </w:rPr>
        <w:t>დასავლეთ ბალკანეთის ევროპული პერსპექტივის განვითარება</w:t>
      </w:r>
      <w:r w:rsidR="00A40BC5">
        <w:rPr>
          <w:rFonts w:ascii="Sylfaen" w:hAnsi="Sylfaen"/>
          <w:lang w:val="ka-GE"/>
        </w:rPr>
        <w:t>ზე</w:t>
      </w:r>
      <w:r w:rsidR="00554C73" w:rsidRPr="00D27967">
        <w:rPr>
          <w:rFonts w:ascii="Sylfaen" w:hAnsi="Sylfaen"/>
          <w:lang w:val="ka-GE"/>
        </w:rPr>
        <w:t xml:space="preserve"> ბოლო ორი ათწლეულის განმავლობაში</w:t>
      </w:r>
      <w:r w:rsidR="00A06134">
        <w:rPr>
          <w:rFonts w:ascii="Sylfaen" w:hAnsi="Sylfaen"/>
          <w:lang w:val="ka-GE"/>
        </w:rPr>
        <w:t>.</w:t>
      </w:r>
      <w:r w:rsidR="00554C73" w:rsidRPr="00D27967">
        <w:rPr>
          <w:rFonts w:ascii="Sylfaen" w:hAnsi="Sylfaen"/>
          <w:lang w:val="ka-GE"/>
        </w:rPr>
        <w:t xml:space="preserve"> </w:t>
      </w:r>
      <w:r w:rsidR="00A06134">
        <w:rPr>
          <w:rFonts w:ascii="Sylfaen" w:hAnsi="Sylfaen"/>
          <w:lang w:val="ka-GE"/>
        </w:rPr>
        <w:t>მან</w:t>
      </w:r>
      <w:r w:rsidR="00A06134" w:rsidRPr="00D27967">
        <w:rPr>
          <w:rFonts w:ascii="Sylfaen" w:hAnsi="Sylfaen"/>
          <w:lang w:val="ka-GE"/>
        </w:rPr>
        <w:t xml:space="preserve"> </w:t>
      </w:r>
      <w:r w:rsidR="00554C73" w:rsidRPr="00D27967">
        <w:rPr>
          <w:rFonts w:ascii="Sylfaen" w:hAnsi="Sylfaen"/>
          <w:lang w:val="ka-GE"/>
        </w:rPr>
        <w:t>მოუწოდ</w:t>
      </w:r>
      <w:r w:rsidR="003C44F9" w:rsidRPr="00D27967">
        <w:rPr>
          <w:rFonts w:ascii="Sylfaen" w:hAnsi="Sylfaen"/>
          <w:lang w:val="ka-GE"/>
        </w:rPr>
        <w:t>ა</w:t>
      </w:r>
      <w:r w:rsidR="00554C73" w:rsidRPr="00D27967">
        <w:rPr>
          <w:rFonts w:ascii="Sylfaen" w:hAnsi="Sylfaen"/>
          <w:lang w:val="ka-GE"/>
        </w:rPr>
        <w:t xml:space="preserve"> პარლამენტარებს გააგრძელონ აქტიური</w:t>
      </w:r>
      <w:r w:rsidR="00A06134">
        <w:rPr>
          <w:rFonts w:ascii="Sylfaen" w:hAnsi="Sylfaen"/>
          <w:lang w:val="ka-GE"/>
        </w:rPr>
        <w:t xml:space="preserve"> თანამშრომლობა</w:t>
      </w:r>
      <w:r w:rsidR="00554C73" w:rsidRPr="00D27967">
        <w:rPr>
          <w:rFonts w:ascii="Sylfaen" w:hAnsi="Sylfaen"/>
          <w:lang w:val="ka-GE"/>
        </w:rPr>
        <w:t xml:space="preserve"> რეფორმების დაჩქარებ</w:t>
      </w:r>
      <w:r w:rsidR="00A06134">
        <w:rPr>
          <w:rFonts w:ascii="Sylfaen" w:hAnsi="Sylfaen"/>
          <w:lang w:val="ka-GE"/>
        </w:rPr>
        <w:t>ის მიზნით</w:t>
      </w:r>
      <w:r w:rsidR="00554C73" w:rsidRPr="00D27967">
        <w:rPr>
          <w:rFonts w:ascii="Sylfaen" w:hAnsi="Sylfaen"/>
          <w:lang w:val="ka-GE"/>
        </w:rPr>
        <w:t>.</w:t>
      </w:r>
      <w:r w:rsidR="00CB7BE2" w:rsidRPr="00D27967">
        <w:rPr>
          <w:rFonts w:ascii="Sylfaen" w:hAnsi="Sylfaen"/>
          <w:lang w:val="ka-GE"/>
        </w:rPr>
        <w:t xml:space="preserve"> </w:t>
      </w:r>
      <w:r w:rsidR="00A06134">
        <w:rPr>
          <w:rFonts w:ascii="Sylfaen" w:hAnsi="Sylfaen"/>
          <w:lang w:val="ka-GE"/>
        </w:rPr>
        <w:t xml:space="preserve">ევროპაში </w:t>
      </w:r>
      <w:r w:rsidR="00CB7BE2" w:rsidRPr="00D27967">
        <w:rPr>
          <w:rFonts w:ascii="Sylfaen" w:hAnsi="Sylfaen"/>
          <w:lang w:val="ka-GE"/>
        </w:rPr>
        <w:t xml:space="preserve">არსებულ </w:t>
      </w:r>
      <w:r w:rsidR="00A06134">
        <w:rPr>
          <w:rFonts w:ascii="Sylfaen" w:hAnsi="Sylfaen"/>
          <w:lang w:val="ka-GE"/>
        </w:rPr>
        <w:t>გეო</w:t>
      </w:r>
      <w:r w:rsidR="00CB7BE2" w:rsidRPr="00D27967">
        <w:rPr>
          <w:rFonts w:ascii="Sylfaen" w:hAnsi="Sylfaen"/>
          <w:lang w:val="ka-GE"/>
        </w:rPr>
        <w:t>პოლიტიკურ ვითარებაზე</w:t>
      </w:r>
      <w:r w:rsidR="00A06134">
        <w:rPr>
          <w:rFonts w:ascii="Sylfaen" w:hAnsi="Sylfaen"/>
          <w:lang w:val="ka-GE"/>
        </w:rPr>
        <w:t xml:space="preserve"> საუბრისას</w:t>
      </w:r>
      <w:r w:rsidR="00D27967" w:rsidRPr="00D27967">
        <w:rPr>
          <w:rFonts w:ascii="Sylfaen" w:hAnsi="Sylfaen"/>
          <w:lang w:val="ka-GE"/>
        </w:rPr>
        <w:t>,</w:t>
      </w:r>
      <w:r w:rsidR="00A06134">
        <w:rPr>
          <w:rFonts w:ascii="Sylfaen" w:hAnsi="Sylfaen"/>
          <w:lang w:val="ka-GE"/>
        </w:rPr>
        <w:t xml:space="preserve"> მან</w:t>
      </w:r>
      <w:r w:rsidR="0094590A" w:rsidRPr="00D27967">
        <w:rPr>
          <w:rFonts w:ascii="Sylfaen" w:hAnsi="Sylfaen"/>
          <w:lang w:val="ka-GE"/>
        </w:rPr>
        <w:t xml:space="preserve"> აღნიშნა, რომ</w:t>
      </w:r>
      <w:r w:rsidR="00CB7BE2" w:rsidRPr="00D27967">
        <w:rPr>
          <w:rFonts w:ascii="Sylfaen" w:hAnsi="Sylfaen"/>
          <w:lang w:val="ka-GE"/>
        </w:rPr>
        <w:t xml:space="preserve"> </w:t>
      </w:r>
      <w:r w:rsidR="00A06134">
        <w:rPr>
          <w:rFonts w:ascii="Sylfaen" w:hAnsi="Sylfaen"/>
          <w:lang w:val="ka-GE"/>
        </w:rPr>
        <w:t xml:space="preserve">დიქტატორი პუტინის </w:t>
      </w:r>
      <w:r w:rsidR="00A06134" w:rsidRPr="00D27967">
        <w:rPr>
          <w:rFonts w:ascii="Sylfaen" w:hAnsi="Sylfaen"/>
          <w:lang w:val="ka-GE"/>
        </w:rPr>
        <w:t>უკრაინა</w:t>
      </w:r>
      <w:r w:rsidR="00A06134">
        <w:rPr>
          <w:rFonts w:ascii="Sylfaen" w:hAnsi="Sylfaen"/>
          <w:lang w:val="ka-GE"/>
        </w:rPr>
        <w:t>ზე თავდასხმის გამო</w:t>
      </w:r>
      <w:r w:rsidR="00CB7BE2" w:rsidRPr="00D27967">
        <w:rPr>
          <w:rFonts w:ascii="Sylfaen" w:hAnsi="Sylfaen"/>
          <w:lang w:val="ka-GE"/>
        </w:rPr>
        <w:t>,</w:t>
      </w:r>
      <w:r w:rsidR="00A06134">
        <w:rPr>
          <w:rFonts w:ascii="Sylfaen" w:hAnsi="Sylfaen"/>
          <w:lang w:val="ka-GE"/>
        </w:rPr>
        <w:t xml:space="preserve"> </w:t>
      </w:r>
      <w:r w:rsidR="00CB7BE2" w:rsidRPr="00D27967">
        <w:rPr>
          <w:rFonts w:ascii="Sylfaen" w:hAnsi="Sylfaen"/>
          <w:lang w:val="ka-GE"/>
        </w:rPr>
        <w:t xml:space="preserve">რუსეთმა უნდა </w:t>
      </w:r>
      <w:r w:rsidR="00A06134">
        <w:rPr>
          <w:rFonts w:ascii="Sylfaen" w:hAnsi="Sylfaen"/>
          <w:lang w:val="ka-GE"/>
        </w:rPr>
        <w:t xml:space="preserve">აგოს პასუხი ჩადენილი დანაშაულისთვის. </w:t>
      </w:r>
      <w:r w:rsidR="00944B9B">
        <w:rPr>
          <w:rFonts w:ascii="Sylfaen" w:hAnsi="Sylfaen"/>
          <w:lang w:val="ka-GE"/>
        </w:rPr>
        <w:t xml:space="preserve">მან ასევე განაცხადა, რომ ევროკავშირის </w:t>
      </w:r>
      <w:r w:rsidR="00944B9B" w:rsidRPr="00D27967">
        <w:rPr>
          <w:rFonts w:ascii="Sylfaen" w:hAnsi="Sylfaen"/>
          <w:lang w:val="ka-GE"/>
        </w:rPr>
        <w:t>შეერთებულ შტატებთან</w:t>
      </w:r>
      <w:r w:rsidR="00944B9B">
        <w:rPr>
          <w:rFonts w:ascii="Sylfaen" w:hAnsi="Sylfaen"/>
          <w:lang w:val="ka-GE"/>
        </w:rPr>
        <w:t xml:space="preserve"> პარტნიორობის მნიშვნელობის მიუხედავად, </w:t>
      </w:r>
      <w:r w:rsidR="00944B9B" w:rsidRPr="00D27967">
        <w:rPr>
          <w:rFonts w:ascii="Sylfaen" w:hAnsi="Sylfaen"/>
          <w:lang w:val="ka-GE"/>
        </w:rPr>
        <w:t xml:space="preserve"> </w:t>
      </w:r>
      <w:r w:rsidR="00CB7BE2" w:rsidRPr="00D27967">
        <w:rPr>
          <w:rFonts w:ascii="Sylfaen" w:hAnsi="Sylfaen"/>
          <w:lang w:val="ka-GE"/>
        </w:rPr>
        <w:t>ევროპას აქვს არა მხოლოდ უფლება, არამედ მოვალეობაც</w:t>
      </w:r>
      <w:r w:rsidR="00D27967" w:rsidRPr="004F75BA">
        <w:rPr>
          <w:rFonts w:ascii="Sylfaen" w:hAnsi="Sylfaen"/>
          <w:lang w:val="ka-GE"/>
        </w:rPr>
        <w:t>,</w:t>
      </w:r>
      <w:r w:rsidR="00CB7BE2" w:rsidRPr="00D27967">
        <w:rPr>
          <w:rFonts w:ascii="Sylfaen" w:hAnsi="Sylfaen"/>
          <w:lang w:val="ka-GE"/>
        </w:rPr>
        <w:t xml:space="preserve"> </w:t>
      </w:r>
      <w:r w:rsidR="00944B9B">
        <w:rPr>
          <w:rFonts w:ascii="Sylfaen" w:hAnsi="Sylfaen"/>
          <w:lang w:val="ka-GE"/>
        </w:rPr>
        <w:t>გამოხატოს</w:t>
      </w:r>
      <w:r w:rsidR="00944B9B" w:rsidRPr="00D27967">
        <w:rPr>
          <w:rFonts w:ascii="Sylfaen" w:hAnsi="Sylfaen"/>
          <w:lang w:val="ka-GE"/>
        </w:rPr>
        <w:t xml:space="preserve"> </w:t>
      </w:r>
      <w:r w:rsidR="00CB7BE2" w:rsidRPr="00D27967">
        <w:rPr>
          <w:rFonts w:ascii="Sylfaen" w:hAnsi="Sylfaen"/>
          <w:lang w:val="ka-GE"/>
        </w:rPr>
        <w:t>საკუთარი</w:t>
      </w:r>
      <w:r w:rsidR="00944B9B">
        <w:rPr>
          <w:rFonts w:ascii="Sylfaen" w:hAnsi="Sylfaen"/>
          <w:lang w:val="ka-GE"/>
        </w:rPr>
        <w:t xml:space="preserve"> პოზიცია.</w:t>
      </w:r>
      <w:r w:rsidR="00CB7BE2" w:rsidRPr="00D27967">
        <w:rPr>
          <w:rFonts w:ascii="Sylfaen" w:hAnsi="Sylfaen"/>
          <w:lang w:val="ka-GE"/>
        </w:rPr>
        <w:t xml:space="preserve"> </w:t>
      </w:r>
      <w:r w:rsidR="00944B9B">
        <w:rPr>
          <w:rFonts w:ascii="Sylfaen" w:hAnsi="Sylfaen"/>
          <w:lang w:val="ka-GE"/>
        </w:rPr>
        <w:t xml:space="preserve"> პომასკამ ასევე დასძინა, რომ ევროკავშირის გაფართოების პოლიტიკა არის </w:t>
      </w:r>
      <w:r w:rsidR="00D27967">
        <w:rPr>
          <w:rFonts w:ascii="Sylfaen" w:hAnsi="Sylfaen"/>
          <w:lang w:val="ka-GE"/>
        </w:rPr>
        <w:t>ევროპის</w:t>
      </w:r>
      <w:r w:rsidR="00CB7BE2" w:rsidRPr="00D27967">
        <w:rPr>
          <w:rFonts w:ascii="Sylfaen" w:hAnsi="Sylfaen"/>
          <w:lang w:val="ka-GE"/>
        </w:rPr>
        <w:t xml:space="preserve"> უსაფრთხო</w:t>
      </w:r>
      <w:r w:rsidR="00944B9B">
        <w:rPr>
          <w:rFonts w:ascii="Sylfaen" w:hAnsi="Sylfaen"/>
          <w:lang w:val="ka-GE"/>
        </w:rPr>
        <w:t>ების მნიშვნელოვანი ნაწილი.</w:t>
      </w:r>
    </w:p>
    <w:p w:rsidR="00356716" w:rsidRDefault="00944B9B" w:rsidP="00CB7BE2">
      <w:pPr>
        <w:spacing w:line="240" w:lineRule="auto"/>
        <w:jc w:val="both"/>
        <w:rPr>
          <w:rFonts w:ascii="Sylfaen" w:hAnsi="Sylfaen"/>
          <w:lang w:val="ka-GE"/>
        </w:rPr>
      </w:pPr>
      <w:r w:rsidRPr="00D27967">
        <w:rPr>
          <w:rFonts w:ascii="Sylfaen" w:hAnsi="Sylfaen"/>
          <w:lang w:val="ka-GE"/>
        </w:rPr>
        <w:t>ალბანეთში</w:t>
      </w:r>
      <w:r>
        <w:rPr>
          <w:rFonts w:ascii="Sylfaen" w:hAnsi="Sylfaen"/>
          <w:lang w:val="ka-GE"/>
        </w:rPr>
        <w:t xml:space="preserve"> </w:t>
      </w:r>
      <w:r w:rsidR="00CB7BE2" w:rsidRPr="00D27967">
        <w:rPr>
          <w:rFonts w:ascii="Sylfaen" w:hAnsi="Sylfaen"/>
          <w:lang w:val="ka-GE"/>
        </w:rPr>
        <w:t>გერმანიის ფედერაციული რესპუბლიკის ელჩ</w:t>
      </w:r>
      <w:r>
        <w:rPr>
          <w:rFonts w:ascii="Sylfaen" w:hAnsi="Sylfaen"/>
          <w:lang w:val="ka-GE"/>
        </w:rPr>
        <w:t>მა</w:t>
      </w:r>
      <w:r w:rsidR="00CB7BE2" w:rsidRPr="00D27967">
        <w:rPr>
          <w:rFonts w:ascii="Sylfaen" w:hAnsi="Sylfaen"/>
          <w:lang w:val="ka-GE"/>
        </w:rPr>
        <w:t xml:space="preserve">, </w:t>
      </w:r>
      <w:r w:rsidR="00CB7BE2" w:rsidRPr="00D27967">
        <w:rPr>
          <w:rFonts w:ascii="Sylfaen" w:hAnsi="Sylfaen"/>
          <w:b/>
          <w:lang w:val="ka-GE"/>
        </w:rPr>
        <w:t>კარლ ბერგნერ</w:t>
      </w:r>
      <w:r>
        <w:rPr>
          <w:rFonts w:ascii="Sylfaen" w:hAnsi="Sylfaen"/>
          <w:b/>
          <w:lang w:val="ka-GE"/>
        </w:rPr>
        <w:t>მა</w:t>
      </w:r>
      <w:r w:rsidR="00356716">
        <w:rPr>
          <w:rFonts w:ascii="Sylfaen" w:hAnsi="Sylfaen"/>
          <w:lang w:val="ka-GE"/>
        </w:rPr>
        <w:t xml:space="preserve"> </w:t>
      </w:r>
      <w:r w:rsidR="00356716" w:rsidRPr="00D27967">
        <w:rPr>
          <w:rFonts w:ascii="Sylfaen" w:hAnsi="Sylfaen"/>
          <w:lang w:val="ka-GE"/>
        </w:rPr>
        <w:t xml:space="preserve">დასავლეთ ბალკანეთის </w:t>
      </w:r>
      <w:r w:rsidR="00356716">
        <w:rPr>
          <w:rFonts w:ascii="Sylfaen" w:hAnsi="Sylfaen"/>
          <w:lang w:val="ka-GE"/>
        </w:rPr>
        <w:t xml:space="preserve">რეგიონალური თანამშრომლობის </w:t>
      </w:r>
      <w:r w:rsidR="00356716" w:rsidRPr="00D27967">
        <w:rPr>
          <w:rFonts w:ascii="Sylfaen" w:hAnsi="Sylfaen"/>
          <w:lang w:val="ka-GE"/>
        </w:rPr>
        <w:t xml:space="preserve">განვითარების </w:t>
      </w:r>
      <w:r w:rsidR="00356716">
        <w:rPr>
          <w:rFonts w:ascii="Sylfaen" w:hAnsi="Sylfaen"/>
          <w:lang w:val="ka-GE"/>
        </w:rPr>
        <w:t>მნიშვნელობაზე საუბრისას აღნიშნა</w:t>
      </w:r>
      <w:r w:rsidR="00356716" w:rsidRPr="00D27967">
        <w:rPr>
          <w:rFonts w:ascii="Sylfaen" w:hAnsi="Sylfaen"/>
          <w:lang w:val="ka-GE"/>
        </w:rPr>
        <w:t xml:space="preserve">, რომ </w:t>
      </w:r>
      <w:r w:rsidR="00356716">
        <w:rPr>
          <w:rFonts w:ascii="Sylfaen" w:hAnsi="Sylfaen"/>
          <w:lang w:val="ka-GE"/>
        </w:rPr>
        <w:t>ევროკავშირში გაწევრიანების</w:t>
      </w:r>
      <w:r w:rsidR="00356716" w:rsidRPr="00D27967">
        <w:rPr>
          <w:rFonts w:ascii="Sylfaen" w:hAnsi="Sylfaen"/>
          <w:lang w:val="ka-GE"/>
        </w:rPr>
        <w:t xml:space="preserve"> </w:t>
      </w:r>
      <w:r w:rsidR="00356716">
        <w:rPr>
          <w:rFonts w:ascii="Sylfaen" w:hAnsi="Sylfaen"/>
          <w:lang w:val="ka-GE"/>
        </w:rPr>
        <w:t>მიზნ</w:t>
      </w:r>
      <w:r w:rsidR="00356716" w:rsidRPr="00D27967">
        <w:rPr>
          <w:rFonts w:ascii="Sylfaen" w:hAnsi="Sylfaen"/>
          <w:lang w:val="ka-GE"/>
        </w:rPr>
        <w:t>ის მისაღწევად, აუცილებელია ერთობლივი ძალისხმევის გაგრძელება</w:t>
      </w:r>
      <w:r w:rsidR="00356716">
        <w:rPr>
          <w:rFonts w:ascii="Sylfaen" w:hAnsi="Sylfaen"/>
          <w:lang w:val="ka-GE"/>
        </w:rPr>
        <w:t xml:space="preserve"> რეგიონში </w:t>
      </w:r>
      <w:r w:rsidR="008B588D">
        <w:rPr>
          <w:rFonts w:ascii="Sylfaen" w:hAnsi="Sylfaen"/>
          <w:lang w:val="ka-GE"/>
        </w:rPr>
        <w:t>სტაბილურობი</w:t>
      </w:r>
      <w:r w:rsidR="00356716" w:rsidRPr="00D27967">
        <w:rPr>
          <w:rFonts w:ascii="Sylfaen" w:hAnsi="Sylfaen"/>
          <w:lang w:val="ka-GE"/>
        </w:rPr>
        <w:t xml:space="preserve">სა და </w:t>
      </w:r>
      <w:r w:rsidR="008B588D">
        <w:rPr>
          <w:rFonts w:ascii="Sylfaen" w:hAnsi="Sylfaen"/>
          <w:lang w:val="ka-GE"/>
        </w:rPr>
        <w:t>ეკონომიკური პროგრესის კუთხით</w:t>
      </w:r>
      <w:r w:rsidR="00356716" w:rsidRPr="00D27967">
        <w:rPr>
          <w:rFonts w:ascii="Sylfaen" w:hAnsi="Sylfaen"/>
          <w:lang w:val="ka-GE"/>
        </w:rPr>
        <w:t>.</w:t>
      </w:r>
    </w:p>
    <w:p w:rsidR="00546802" w:rsidRPr="00B363D5" w:rsidRDefault="00554C73" w:rsidP="00B363D5">
      <w:pPr>
        <w:spacing w:line="240" w:lineRule="auto"/>
        <w:jc w:val="both"/>
        <w:rPr>
          <w:rFonts w:ascii="Sylfaen" w:hAnsi="Sylfaen"/>
          <w:lang w:val="ka-GE"/>
        </w:rPr>
      </w:pPr>
      <w:r w:rsidRPr="00B363D5">
        <w:rPr>
          <w:rFonts w:ascii="Sylfaen" w:hAnsi="Sylfaen"/>
          <w:lang w:val="ka-GE"/>
        </w:rPr>
        <w:t xml:space="preserve">კონფერენციის პირველ ნაწილზე </w:t>
      </w:r>
      <w:r w:rsidR="002A78A4" w:rsidRPr="00B363D5">
        <w:rPr>
          <w:rFonts w:ascii="Sylfaen" w:hAnsi="Sylfaen"/>
          <w:lang w:val="ka-GE"/>
        </w:rPr>
        <w:t xml:space="preserve"> </w:t>
      </w:r>
      <w:r w:rsidR="00546802" w:rsidRPr="00B363D5">
        <w:rPr>
          <w:rFonts w:ascii="Sylfaen" w:hAnsi="Sylfaen"/>
          <w:lang w:val="ka-GE"/>
        </w:rPr>
        <w:t>სიტყვით გამოსვლისას, საქართველოს პარლამენტის ევროპასთან ინტეგრაციის კომიტეტის თავმჯდომარემ</w:t>
      </w:r>
      <w:r w:rsidR="002C38C0" w:rsidRPr="00B363D5">
        <w:rPr>
          <w:rFonts w:ascii="Sylfaen" w:hAnsi="Sylfaen"/>
          <w:lang w:val="ka-GE"/>
        </w:rPr>
        <w:t xml:space="preserve"> </w:t>
      </w:r>
      <w:r w:rsidR="002C38C0" w:rsidRPr="00B363D5">
        <w:rPr>
          <w:rFonts w:ascii="Sylfaen" w:hAnsi="Sylfaen"/>
          <w:b/>
          <w:lang w:val="ka-GE"/>
        </w:rPr>
        <w:t>ლევან მახაშვილმა</w:t>
      </w:r>
      <w:r w:rsidR="002C38C0" w:rsidRPr="00B363D5">
        <w:rPr>
          <w:rFonts w:ascii="Sylfaen" w:hAnsi="Sylfaen"/>
          <w:lang w:val="ka-GE"/>
        </w:rPr>
        <w:t xml:space="preserve"> </w:t>
      </w:r>
      <w:r w:rsidR="00546802" w:rsidRPr="00B363D5">
        <w:rPr>
          <w:rFonts w:ascii="Sylfaen" w:hAnsi="Sylfaen"/>
          <w:lang w:val="ka-GE"/>
        </w:rPr>
        <w:t>მტკიცე, მშვიდობიანი და ეკონომიკურად ძლიერი ევროპის მიმართ კონფერენციის მონაწილე ქვეყნების საერთო მისწრაფებაზე, საერთო შესაძლებლობებსა და გამოწვევებზე ისაუბრა</w:t>
      </w:r>
      <w:r w:rsidR="008B588D">
        <w:rPr>
          <w:rFonts w:ascii="Sylfaen" w:hAnsi="Sylfaen"/>
          <w:lang w:val="ka-GE"/>
        </w:rPr>
        <w:t>.</w:t>
      </w:r>
      <w:r w:rsidR="00546802" w:rsidRPr="00B363D5">
        <w:rPr>
          <w:rFonts w:ascii="Sylfaen" w:hAnsi="Sylfaen"/>
          <w:lang w:val="ka-GE"/>
        </w:rPr>
        <w:t xml:space="preserve"> ხაზი გაუსვა ევროკავშირში გაწევრიანების პროცესში კანდიდატი ქვეყნების მიერ ერთმანეთისთვის გამოცდილების გაზიარების მნიშვნელობას.</w:t>
      </w:r>
    </w:p>
    <w:p w:rsidR="00B363D5" w:rsidRDefault="00546802" w:rsidP="00B363D5">
      <w:pPr>
        <w:spacing w:line="240" w:lineRule="auto"/>
        <w:jc w:val="both"/>
        <w:rPr>
          <w:rFonts w:eastAsia="Times New Roman" w:cs="Segoe UI Historic"/>
          <w:color w:val="080809"/>
          <w:lang w:val="ka-GE"/>
        </w:rPr>
      </w:pPr>
      <w:r w:rsidRPr="004D205D">
        <w:rPr>
          <w:rFonts w:ascii="Sylfaen" w:hAnsi="Sylfaen"/>
          <w:lang w:val="ka-GE"/>
        </w:rPr>
        <w:t>„საქართველო არის მომავალზე ორიენტირებული ქვეყანა, მშვიდობიანი და უსაფრთხო ევროპის ერთგული. საქართველომ ეს არაერთხელ დაამტკიცა ავღანეთიდან ცენტრალური აფრიკის რესპუბლიკამდე, ერაყიდან მალიმდე, და მათ შორის წარმატებული რეფორმებით. მიუხედავად იმისა, რომ გამოწვევები კვლავ რჩება და საქართველო თავის განვითარებას არსებითი საფრთხეების პირისპირ აგრძელებს, ჩვენი მიზანი – ევროპულ ოჯახში დაბრუნება – ურყევია,“ - აღნიშნა ლევან მახაშვილმა.</w:t>
      </w:r>
      <w:r w:rsidR="00B363D5">
        <w:rPr>
          <w:rFonts w:eastAsia="Times New Roman" w:cs="Segoe UI Historic"/>
          <w:color w:val="080809"/>
          <w:lang w:val="ka-GE"/>
        </w:rPr>
        <w:t xml:space="preserve"> </w:t>
      </w:r>
    </w:p>
    <w:p w:rsidR="00546802" w:rsidRPr="00B363D5" w:rsidRDefault="00546802" w:rsidP="00B363D5">
      <w:pPr>
        <w:spacing w:line="240" w:lineRule="auto"/>
        <w:jc w:val="both"/>
        <w:rPr>
          <w:rFonts w:eastAsia="Times New Roman" w:cs="Segoe UI Historic"/>
          <w:color w:val="080809"/>
          <w:lang w:val="ka-GE"/>
        </w:rPr>
      </w:pPr>
      <w:r w:rsidRPr="00B363D5">
        <w:rPr>
          <w:rFonts w:ascii="Sylfaen" w:hAnsi="Sylfaen"/>
          <w:lang w:val="ka-GE"/>
        </w:rPr>
        <w:t xml:space="preserve">მან აგრეთვე </w:t>
      </w:r>
      <w:r w:rsidRPr="004D205D">
        <w:rPr>
          <w:rFonts w:ascii="Sylfaen" w:hAnsi="Sylfaen"/>
          <w:lang w:val="ka-GE"/>
        </w:rPr>
        <w:t xml:space="preserve">ყურადღება გაამახვილა ურთიერთპატივისცემაზე დამყარებული თანამშრომლობის აუცილებლობაზე: „ჩვენ ვერ შევცვლით გეოგრაფიას. ჩვენ ასევე არ შეგვიძლია ავირჩიოთ მეზობლები. მაგრამ ის, რისი შეცვლაც შეგვიძლია, არის ჩვენი მისწრაფება საერთაშორისო ურთიერთობებში უფრო ძლიერი ევროპის შენებისკენ; ევროპის, რომელიც პატივს სცემს თავის პარტნიორებს და პრიორიტეტს ანიჭებს თანამშრომლობას, ნაცვლად იმისა, </w:t>
      </w:r>
      <w:r w:rsidRPr="004D205D">
        <w:rPr>
          <w:rFonts w:ascii="Sylfaen" w:hAnsi="Sylfaen"/>
          <w:lang w:val="ka-GE"/>
        </w:rPr>
        <w:lastRenderedPageBreak/>
        <w:t>რომ უგულებელყოს პარტნიორების შიდა განვითარებები და უარი თქვას პარტნიორებთან დიალოგზე. ეს განსაკუთრებით აქტუალურია ახლა, როდესაც რუსეთის ომი უკრაინის წინააღმდეგ მძვინვარებს და აქამდე არსებული წესებზე დაფუძნებული საერთაშორისო წესრიგი აღარ არსებობს“.</w:t>
      </w:r>
    </w:p>
    <w:p w:rsidR="002C38C0" w:rsidRPr="00CB7BE2" w:rsidRDefault="005E2825" w:rsidP="005060A3">
      <w:pPr>
        <w:shd w:val="clear" w:color="auto" w:fill="FFFFFF"/>
        <w:spacing w:after="0" w:line="240" w:lineRule="auto"/>
        <w:jc w:val="both"/>
        <w:rPr>
          <w:rFonts w:ascii="Sylfaen" w:hAnsi="Sylfaen"/>
          <w:lang w:val="ka-GE"/>
        </w:rPr>
      </w:pPr>
      <w:r w:rsidRPr="00CB7BE2">
        <w:rPr>
          <w:rFonts w:ascii="Sylfaen" w:hAnsi="Sylfaen"/>
          <w:lang w:val="ka-GE"/>
        </w:rPr>
        <w:t xml:space="preserve">ჩრდილოეთ მაკედონიის </w:t>
      </w:r>
      <w:r w:rsidR="00CB7BE2" w:rsidRPr="00CB7BE2">
        <w:rPr>
          <w:rFonts w:ascii="Sylfaen" w:hAnsi="Sylfaen"/>
          <w:lang w:val="ka-GE"/>
        </w:rPr>
        <w:t xml:space="preserve">პარლამენტის </w:t>
      </w:r>
      <w:r w:rsidRPr="00CB7BE2">
        <w:rPr>
          <w:rFonts w:ascii="Sylfaen" w:hAnsi="Sylfaen"/>
          <w:lang w:val="ka-GE"/>
        </w:rPr>
        <w:t xml:space="preserve">ევროპულ საქმეთა კომიტეტის </w:t>
      </w:r>
      <w:r w:rsidR="002C38C0" w:rsidRPr="00CB7BE2">
        <w:rPr>
          <w:rFonts w:ascii="Sylfaen" w:hAnsi="Sylfaen"/>
          <w:lang w:val="ka-GE"/>
        </w:rPr>
        <w:t xml:space="preserve">ვიცე-პრეზიდენტმა </w:t>
      </w:r>
      <w:r w:rsidR="002C38C0" w:rsidRPr="005060A3">
        <w:rPr>
          <w:rFonts w:ascii="Sylfaen" w:hAnsi="Sylfaen"/>
          <w:b/>
          <w:lang w:val="ka-GE"/>
        </w:rPr>
        <w:t>იგორ ზდრავკოვსკიმ</w:t>
      </w:r>
      <w:r w:rsidR="002C38C0" w:rsidRPr="00CB7BE2">
        <w:rPr>
          <w:rFonts w:ascii="Sylfaen" w:hAnsi="Sylfaen"/>
          <w:lang w:val="ka-GE"/>
        </w:rPr>
        <w:t xml:space="preserve"> </w:t>
      </w:r>
      <w:r w:rsidR="008B588D">
        <w:rPr>
          <w:rFonts w:ascii="Sylfaen" w:hAnsi="Sylfaen"/>
          <w:lang w:val="ka-GE"/>
        </w:rPr>
        <w:t>განაცხადა</w:t>
      </w:r>
      <w:r w:rsidR="002C38C0" w:rsidRPr="00CB7BE2">
        <w:rPr>
          <w:rFonts w:ascii="Sylfaen" w:hAnsi="Sylfaen"/>
          <w:lang w:val="ka-GE"/>
        </w:rPr>
        <w:t xml:space="preserve">, რომ </w:t>
      </w:r>
      <w:r w:rsidR="005060A3">
        <w:rPr>
          <w:rFonts w:ascii="Sylfaen" w:hAnsi="Sylfaen"/>
          <w:lang w:val="ka-GE"/>
        </w:rPr>
        <w:t>ჩრდილოეთ მაკედონია,</w:t>
      </w:r>
      <w:r w:rsidR="002C38C0" w:rsidRPr="00CB7BE2">
        <w:rPr>
          <w:rFonts w:ascii="Sylfaen" w:hAnsi="Sylfaen"/>
          <w:lang w:val="ka-GE"/>
        </w:rPr>
        <w:t xml:space="preserve"> თავისი</w:t>
      </w:r>
      <w:r w:rsidR="00CB7BE2" w:rsidRPr="00CB7BE2">
        <w:rPr>
          <w:rFonts w:ascii="Sylfaen" w:hAnsi="Sylfaen"/>
          <w:lang w:val="ka-GE"/>
        </w:rPr>
        <w:t xml:space="preserve"> ოცი წლის აქტიური მონაწილეობით C</w:t>
      </w:r>
      <w:r w:rsidR="002C38C0" w:rsidRPr="00CB7BE2">
        <w:rPr>
          <w:rFonts w:ascii="Sylfaen" w:hAnsi="Sylfaen"/>
          <w:lang w:val="ka-GE"/>
        </w:rPr>
        <w:t xml:space="preserve">OSAP-ის კონფერენციებში გამოხატავს ერთგულებას ევროპული ღირებულებებისა და რეგიონის საერთო მომავლის მიმართ. </w:t>
      </w:r>
      <w:r w:rsidR="008B588D">
        <w:rPr>
          <w:rFonts w:ascii="Sylfaen" w:hAnsi="Sylfaen"/>
          <w:lang w:val="ka-GE"/>
        </w:rPr>
        <w:t xml:space="preserve">მან ხაზგასმით აღნიშნა, რომ </w:t>
      </w:r>
      <w:r w:rsidR="002C38C0" w:rsidRPr="00CB7BE2">
        <w:rPr>
          <w:rFonts w:ascii="Sylfaen" w:hAnsi="Sylfaen"/>
          <w:lang w:val="ka-GE"/>
        </w:rPr>
        <w:t>ევროინტეგრაცია რჩება ქვეყნის სტრატეგიულ მიზნად და რეფორმები, რომლებიც განხორციელდება, მნიშვნელოვანია გაწევრ</w:t>
      </w:r>
      <w:r w:rsidR="00CB7BE2" w:rsidRPr="00CB7BE2">
        <w:rPr>
          <w:rFonts w:ascii="Sylfaen" w:hAnsi="Sylfaen"/>
          <w:lang w:val="ka-GE"/>
        </w:rPr>
        <w:t>იანების პროცესში პროგრესისთვის.</w:t>
      </w:r>
    </w:p>
    <w:p w:rsidR="002C38C0" w:rsidRDefault="002C38C0" w:rsidP="00546802">
      <w:pPr>
        <w:shd w:val="clear" w:color="auto" w:fill="FFFFFF"/>
        <w:spacing w:after="0" w:line="240" w:lineRule="auto"/>
        <w:rPr>
          <w:rFonts w:eastAsia="Times New Roman" w:cs="Segoe UI Historic"/>
          <w:color w:val="080809"/>
          <w:lang w:val="ka-GE"/>
        </w:rPr>
      </w:pPr>
    </w:p>
    <w:p w:rsidR="002C38C0" w:rsidRPr="00D27967" w:rsidRDefault="002C38C0" w:rsidP="00D27967">
      <w:pPr>
        <w:shd w:val="clear" w:color="auto" w:fill="FFFFFF"/>
        <w:spacing w:after="0" w:line="240" w:lineRule="auto"/>
        <w:jc w:val="both"/>
        <w:rPr>
          <w:rFonts w:ascii="Sylfaen" w:hAnsi="Sylfaen"/>
          <w:lang w:val="ka-GE"/>
        </w:rPr>
      </w:pPr>
      <w:r w:rsidRPr="00D27967">
        <w:rPr>
          <w:rFonts w:ascii="Sylfaen" w:hAnsi="Sylfaen"/>
          <w:lang w:val="ka-GE"/>
        </w:rPr>
        <w:t>მონტენეგროს პარლამენტის ევროპასთან ინტეგრაციის კომიტეტის თავმჯდო</w:t>
      </w:r>
      <w:r w:rsidR="00D27967" w:rsidRPr="00D27967">
        <w:rPr>
          <w:rFonts w:ascii="Sylfaen" w:hAnsi="Sylfaen"/>
          <w:lang w:val="ka-GE"/>
        </w:rPr>
        <w:t xml:space="preserve">მარის მოადგილემ </w:t>
      </w:r>
      <w:r w:rsidR="00D27967" w:rsidRPr="00D27967">
        <w:rPr>
          <w:rFonts w:ascii="Sylfaen" w:hAnsi="Sylfaen"/>
          <w:b/>
          <w:lang w:val="ka-GE"/>
        </w:rPr>
        <w:t>იოვან სუბოტიჩმა</w:t>
      </w:r>
      <w:r w:rsidR="00D27967" w:rsidRPr="00D27967">
        <w:rPr>
          <w:rFonts w:ascii="Sylfaen" w:hAnsi="Sylfaen"/>
          <w:lang w:val="ka-GE"/>
        </w:rPr>
        <w:t xml:space="preserve"> </w:t>
      </w:r>
      <w:r w:rsidR="00251DD3">
        <w:rPr>
          <w:rFonts w:ascii="Sylfaen" w:hAnsi="Sylfaen"/>
          <w:lang w:val="ka-GE"/>
        </w:rPr>
        <w:t>განაცხადა</w:t>
      </w:r>
      <w:r w:rsidR="00DC2438" w:rsidRPr="00D27967">
        <w:rPr>
          <w:rFonts w:ascii="Sylfaen" w:hAnsi="Sylfaen"/>
          <w:lang w:val="ka-GE"/>
        </w:rPr>
        <w:t>, რომ ევროკავშირში გაწევრიანებას მოაქვს მშვიდობა, პროგრ</w:t>
      </w:r>
      <w:r w:rsidR="00D27967" w:rsidRPr="00D27967">
        <w:rPr>
          <w:rFonts w:ascii="Sylfaen" w:hAnsi="Sylfaen"/>
          <w:lang w:val="ka-GE"/>
        </w:rPr>
        <w:t>ესი და კეთილდღეობა</w:t>
      </w:r>
      <w:r w:rsidR="00DC2438" w:rsidRPr="00D27967">
        <w:rPr>
          <w:rFonts w:ascii="Sylfaen" w:hAnsi="Sylfaen"/>
          <w:lang w:val="ka-GE"/>
        </w:rPr>
        <w:t xml:space="preserve">. </w:t>
      </w:r>
      <w:r w:rsidR="00251DD3">
        <w:rPr>
          <w:rFonts w:ascii="Sylfaen" w:hAnsi="Sylfaen"/>
          <w:lang w:val="ka-GE"/>
        </w:rPr>
        <w:t xml:space="preserve">მან აღნიშნა, რომ </w:t>
      </w:r>
      <w:r w:rsidR="00DC2438" w:rsidRPr="00D27967">
        <w:rPr>
          <w:rFonts w:ascii="Sylfaen" w:hAnsi="Sylfaen"/>
          <w:lang w:val="ka-GE"/>
        </w:rPr>
        <w:t xml:space="preserve">მიუხედავად იმისა, რომ </w:t>
      </w:r>
      <w:r w:rsidR="008B588D" w:rsidRPr="00D27967">
        <w:rPr>
          <w:rFonts w:ascii="Sylfaen" w:hAnsi="Sylfaen"/>
          <w:lang w:val="ka-GE"/>
        </w:rPr>
        <w:t xml:space="preserve">ევროინტეგრაციის </w:t>
      </w:r>
      <w:r w:rsidR="008B588D">
        <w:rPr>
          <w:rFonts w:ascii="Sylfaen" w:hAnsi="Sylfaen"/>
          <w:lang w:val="ka-GE"/>
        </w:rPr>
        <w:t xml:space="preserve">პროგრესის კუთხით, </w:t>
      </w:r>
      <w:r w:rsidR="00DC2438" w:rsidRPr="00D27967">
        <w:rPr>
          <w:rFonts w:ascii="Sylfaen" w:hAnsi="Sylfaen"/>
          <w:lang w:val="ka-GE"/>
        </w:rPr>
        <w:t xml:space="preserve">მონტენეგრო </w:t>
      </w:r>
      <w:r w:rsidR="00D27967" w:rsidRPr="00D27967">
        <w:rPr>
          <w:rFonts w:ascii="Sylfaen" w:hAnsi="Sylfaen"/>
          <w:lang w:val="ka-GE"/>
        </w:rPr>
        <w:t>ლიდერია</w:t>
      </w:r>
      <w:r w:rsidR="00DC2438" w:rsidRPr="00D27967">
        <w:rPr>
          <w:rFonts w:ascii="Sylfaen" w:hAnsi="Sylfaen"/>
          <w:lang w:val="ka-GE"/>
        </w:rPr>
        <w:t>, ხოლო განმცხადებელი ქვეყნები</w:t>
      </w:r>
      <w:r w:rsidR="00251DD3">
        <w:rPr>
          <w:rFonts w:ascii="Sylfaen" w:hAnsi="Sylfaen"/>
          <w:lang w:val="ka-GE"/>
        </w:rPr>
        <w:t>ს</w:t>
      </w:r>
      <w:r w:rsidR="00DC2438" w:rsidRPr="00D27967">
        <w:rPr>
          <w:rFonts w:ascii="Sylfaen" w:hAnsi="Sylfaen"/>
          <w:lang w:val="ka-GE"/>
        </w:rPr>
        <w:t xml:space="preserve"> დინამიკ</w:t>
      </w:r>
      <w:r w:rsidR="00251DD3">
        <w:rPr>
          <w:rFonts w:ascii="Sylfaen" w:hAnsi="Sylfaen"/>
          <w:lang w:val="ka-GE"/>
        </w:rPr>
        <w:t>ა</w:t>
      </w:r>
      <w:r w:rsidR="00DC2438" w:rsidRPr="00D27967">
        <w:rPr>
          <w:rFonts w:ascii="Sylfaen" w:hAnsi="Sylfaen"/>
          <w:lang w:val="ka-GE"/>
        </w:rPr>
        <w:t xml:space="preserve"> სხვადასხვა დონეზე</w:t>
      </w:r>
      <w:r w:rsidR="00251DD3">
        <w:rPr>
          <w:rFonts w:ascii="Sylfaen" w:hAnsi="Sylfaen"/>
          <w:lang w:val="ka-GE"/>
        </w:rPr>
        <w:t>ა</w:t>
      </w:r>
      <w:r w:rsidR="00DC2438" w:rsidRPr="00D27967">
        <w:rPr>
          <w:rFonts w:ascii="Sylfaen" w:hAnsi="Sylfaen"/>
          <w:lang w:val="ka-GE"/>
        </w:rPr>
        <w:t xml:space="preserve">, </w:t>
      </w:r>
      <w:r w:rsidR="008B588D">
        <w:rPr>
          <w:rFonts w:ascii="Sylfaen" w:hAnsi="Sylfaen"/>
          <w:lang w:val="ka-GE"/>
        </w:rPr>
        <w:t>მათ</w:t>
      </w:r>
      <w:r w:rsidR="008B588D" w:rsidRPr="00D27967">
        <w:rPr>
          <w:rFonts w:ascii="Sylfaen" w:hAnsi="Sylfaen"/>
          <w:lang w:val="ka-GE"/>
        </w:rPr>
        <w:t xml:space="preserve"> </w:t>
      </w:r>
      <w:r w:rsidR="00D27967" w:rsidRPr="00D27967">
        <w:rPr>
          <w:rFonts w:ascii="Sylfaen" w:hAnsi="Sylfaen"/>
          <w:lang w:val="ka-GE"/>
        </w:rPr>
        <w:t>ერთობლივ</w:t>
      </w:r>
      <w:r w:rsidR="00DC2438" w:rsidRPr="00D27967">
        <w:rPr>
          <w:rFonts w:ascii="Sylfaen" w:hAnsi="Sylfaen"/>
          <w:lang w:val="ka-GE"/>
        </w:rPr>
        <w:t xml:space="preserve"> ქმედება</w:t>
      </w:r>
      <w:r w:rsidR="00D27967" w:rsidRPr="00D27967">
        <w:rPr>
          <w:rFonts w:ascii="Sylfaen" w:hAnsi="Sylfaen"/>
          <w:lang w:val="ka-GE"/>
        </w:rPr>
        <w:t>ს</w:t>
      </w:r>
      <w:r w:rsidR="00DC2438" w:rsidRPr="00D27967">
        <w:rPr>
          <w:rFonts w:ascii="Sylfaen" w:hAnsi="Sylfaen"/>
          <w:lang w:val="ka-GE"/>
        </w:rPr>
        <w:t xml:space="preserve"> შეუძლია მრავალი გამოწვევის გადაჭრა ევროკავშირში გაწევრიანების გზაზე. </w:t>
      </w:r>
      <w:r w:rsidR="00251DD3">
        <w:rPr>
          <w:rFonts w:ascii="Sylfaen" w:hAnsi="Sylfaen"/>
          <w:lang w:val="ka-GE"/>
        </w:rPr>
        <w:t xml:space="preserve">სუბოტიჩმა  ხაზი გაუსვა ასევე, </w:t>
      </w:r>
      <w:r w:rsidR="00DC2438" w:rsidRPr="00D27967">
        <w:rPr>
          <w:rFonts w:ascii="Sylfaen" w:hAnsi="Sylfaen"/>
          <w:lang w:val="ka-GE"/>
        </w:rPr>
        <w:t>COSAP</w:t>
      </w:r>
      <w:r w:rsidR="00251DD3">
        <w:rPr>
          <w:rFonts w:ascii="Sylfaen" w:hAnsi="Sylfaen"/>
          <w:lang w:val="ka-GE"/>
        </w:rPr>
        <w:t xml:space="preserve">-ის როგორც რეგიონალური </w:t>
      </w:r>
      <w:r w:rsidR="00251DD3" w:rsidRPr="00D27967">
        <w:rPr>
          <w:rFonts w:ascii="Sylfaen" w:hAnsi="Sylfaen"/>
          <w:lang w:val="ka-GE"/>
        </w:rPr>
        <w:t>თანამშრომლობის</w:t>
      </w:r>
      <w:r w:rsidR="00251DD3">
        <w:rPr>
          <w:rFonts w:ascii="Sylfaen" w:hAnsi="Sylfaen"/>
          <w:lang w:val="ka-GE"/>
        </w:rPr>
        <w:t xml:space="preserve"> </w:t>
      </w:r>
      <w:r w:rsidR="00DC2438" w:rsidRPr="00D27967">
        <w:rPr>
          <w:rFonts w:ascii="Sylfaen" w:hAnsi="Sylfaen"/>
          <w:lang w:val="ka-GE"/>
        </w:rPr>
        <w:t>ერთ-ერთ სასარგებლო პლატფორმას</w:t>
      </w:r>
      <w:r w:rsidR="00251DD3">
        <w:rPr>
          <w:rFonts w:ascii="Sylfaen" w:hAnsi="Sylfaen"/>
          <w:lang w:val="ka-GE"/>
        </w:rPr>
        <w:t>,</w:t>
      </w:r>
      <w:r w:rsidR="00DC2438" w:rsidRPr="00D27967">
        <w:rPr>
          <w:rFonts w:ascii="Sylfaen" w:hAnsi="Sylfaen"/>
          <w:lang w:val="ka-GE"/>
        </w:rPr>
        <w:t xml:space="preserve"> </w:t>
      </w:r>
      <w:r w:rsidR="00251DD3">
        <w:rPr>
          <w:rFonts w:ascii="Sylfaen" w:hAnsi="Sylfaen"/>
          <w:lang w:val="ka-GE"/>
        </w:rPr>
        <w:t>რომელიც</w:t>
      </w:r>
      <w:r w:rsidR="00AD1936">
        <w:rPr>
          <w:rFonts w:ascii="Sylfaen" w:hAnsi="Sylfaen"/>
          <w:lang w:val="ka-GE"/>
        </w:rPr>
        <w:t xml:space="preserve"> ხელს უწყობს</w:t>
      </w:r>
      <w:r w:rsidR="00DC2438" w:rsidRPr="00D27967">
        <w:rPr>
          <w:rFonts w:ascii="Sylfaen" w:hAnsi="Sylfaen"/>
          <w:lang w:val="ka-GE"/>
        </w:rPr>
        <w:t xml:space="preserve"> </w:t>
      </w:r>
      <w:r w:rsidR="00251DD3">
        <w:rPr>
          <w:rFonts w:ascii="Sylfaen" w:hAnsi="Sylfaen"/>
          <w:lang w:val="ka-GE"/>
        </w:rPr>
        <w:t>ქვეყნებს შორის</w:t>
      </w:r>
      <w:r w:rsidR="00DC2438" w:rsidRPr="00D27967">
        <w:rPr>
          <w:rFonts w:ascii="Sylfaen" w:hAnsi="Sylfaen"/>
          <w:lang w:val="ka-GE"/>
        </w:rPr>
        <w:t xml:space="preserve"> კომუნიკაც</w:t>
      </w:r>
      <w:r w:rsidR="00251DD3">
        <w:rPr>
          <w:rFonts w:ascii="Sylfaen" w:hAnsi="Sylfaen"/>
          <w:lang w:val="ka-GE"/>
        </w:rPr>
        <w:t>ია</w:t>
      </w:r>
      <w:r w:rsidR="00AD1936">
        <w:rPr>
          <w:rFonts w:ascii="Sylfaen" w:hAnsi="Sylfaen"/>
          <w:lang w:val="ka-GE"/>
        </w:rPr>
        <w:t>ს</w:t>
      </w:r>
      <w:r w:rsidR="00DC2438" w:rsidRPr="00D27967">
        <w:rPr>
          <w:rFonts w:ascii="Sylfaen" w:hAnsi="Sylfaen"/>
          <w:lang w:val="ka-GE"/>
        </w:rPr>
        <w:t xml:space="preserve"> და საუკეთესო </w:t>
      </w:r>
      <w:r w:rsidR="00251DD3">
        <w:rPr>
          <w:rFonts w:ascii="Sylfaen" w:hAnsi="Sylfaen"/>
          <w:lang w:val="ka-GE"/>
        </w:rPr>
        <w:t xml:space="preserve">გამოცდილების </w:t>
      </w:r>
      <w:r w:rsidR="00AD1936">
        <w:rPr>
          <w:rFonts w:ascii="Sylfaen" w:hAnsi="Sylfaen"/>
          <w:lang w:val="ka-GE"/>
        </w:rPr>
        <w:t>გაზიარებას</w:t>
      </w:r>
      <w:r w:rsidR="00AD1936" w:rsidRPr="00D27967">
        <w:rPr>
          <w:rFonts w:ascii="Sylfaen" w:hAnsi="Sylfaen"/>
          <w:lang w:val="ka-GE"/>
        </w:rPr>
        <w:t xml:space="preserve">, </w:t>
      </w:r>
      <w:r w:rsidR="00AD1936">
        <w:rPr>
          <w:rFonts w:ascii="Sylfaen" w:hAnsi="Sylfaen"/>
          <w:lang w:val="ka-GE"/>
        </w:rPr>
        <w:t xml:space="preserve">რაც განსაზღვრავს </w:t>
      </w:r>
      <w:r w:rsidR="00DC2438" w:rsidRPr="00D27967">
        <w:rPr>
          <w:rFonts w:ascii="Sylfaen" w:hAnsi="Sylfaen"/>
          <w:lang w:val="ka-GE"/>
        </w:rPr>
        <w:t>გამოწვევების დაძლევას, ღია საკითხების გადაჭრას და ევროპული დღის წესრიგის კრიტერიუმებისა და ვალდებულებების შესრულებას.</w:t>
      </w:r>
    </w:p>
    <w:p w:rsidR="002C38C0" w:rsidRDefault="002C38C0" w:rsidP="00546802">
      <w:pPr>
        <w:shd w:val="clear" w:color="auto" w:fill="FFFFFF"/>
        <w:spacing w:after="0" w:line="240" w:lineRule="auto"/>
        <w:rPr>
          <w:rFonts w:eastAsia="Times New Roman" w:cs="Segoe UI Historic"/>
          <w:color w:val="080809"/>
          <w:lang w:val="ka-GE"/>
        </w:rPr>
      </w:pPr>
    </w:p>
    <w:p w:rsidR="00DC2438" w:rsidRDefault="00D27967" w:rsidP="00D27967">
      <w:pPr>
        <w:shd w:val="clear" w:color="auto" w:fill="FFFFFF"/>
        <w:spacing w:after="0" w:line="240" w:lineRule="auto"/>
        <w:jc w:val="both"/>
        <w:rPr>
          <w:rFonts w:ascii="Sylfaen" w:hAnsi="Sylfaen"/>
          <w:lang w:val="ka-GE"/>
        </w:rPr>
      </w:pPr>
      <w:r w:rsidRPr="00D27967">
        <w:rPr>
          <w:rFonts w:ascii="Sylfaen" w:hAnsi="Sylfaen"/>
          <w:lang w:val="ka-GE"/>
        </w:rPr>
        <w:t xml:space="preserve">სერბეთის პარლამენტის </w:t>
      </w:r>
      <w:r w:rsidR="002A78A4" w:rsidRPr="00D27967">
        <w:rPr>
          <w:rFonts w:ascii="Sylfaen" w:hAnsi="Sylfaen"/>
          <w:lang w:val="ka-GE"/>
        </w:rPr>
        <w:t xml:space="preserve">ევროპასთან ინტეგრაციის კომიტეტის წევრმა </w:t>
      </w:r>
      <w:r w:rsidR="002A78A4" w:rsidRPr="00D27967">
        <w:rPr>
          <w:rFonts w:ascii="Sylfaen" w:hAnsi="Sylfaen"/>
          <w:b/>
          <w:lang w:val="ka-GE"/>
        </w:rPr>
        <w:t>სტანისლავა იანოშევიჩმა</w:t>
      </w:r>
      <w:r w:rsidR="002A78A4" w:rsidRPr="00D27967">
        <w:rPr>
          <w:rFonts w:ascii="Sylfaen" w:hAnsi="Sylfaen"/>
          <w:lang w:val="ka-GE"/>
        </w:rPr>
        <w:t xml:space="preserve"> </w:t>
      </w:r>
      <w:r w:rsidR="003F0BC6">
        <w:rPr>
          <w:rFonts w:ascii="Sylfaen" w:hAnsi="Sylfaen"/>
          <w:lang w:val="ka-GE"/>
        </w:rPr>
        <w:t>ყურადღება გაამ</w:t>
      </w:r>
      <w:r w:rsidR="00595AFD">
        <w:rPr>
          <w:rFonts w:ascii="Sylfaen" w:hAnsi="Sylfaen"/>
          <w:lang w:val="ka-GE"/>
        </w:rPr>
        <w:t>ა</w:t>
      </w:r>
      <w:r w:rsidR="003F0BC6">
        <w:rPr>
          <w:rFonts w:ascii="Sylfaen" w:hAnsi="Sylfaen"/>
          <w:lang w:val="ka-GE"/>
        </w:rPr>
        <w:t>ხვილა</w:t>
      </w:r>
      <w:r w:rsidR="003F0BC6" w:rsidRPr="00D27967">
        <w:rPr>
          <w:rFonts w:ascii="Sylfaen" w:hAnsi="Sylfaen"/>
          <w:lang w:val="ka-GE"/>
        </w:rPr>
        <w:t xml:space="preserve">, </w:t>
      </w:r>
      <w:r w:rsidR="002A78A4" w:rsidRPr="00D27967">
        <w:rPr>
          <w:rFonts w:ascii="Sylfaen" w:hAnsi="Sylfaen"/>
          <w:lang w:val="ka-GE"/>
        </w:rPr>
        <w:t xml:space="preserve">რომ ბოლო 20 წლის განმავლობაში მხოლოდ ხორვატია გახდა ევროკავშირის წევრი ქვეყანა, ხოლო COSAP-ის სხვა დამფუძნებელი წევრები ჯერ კიდევ ევროინტეგრაციის პროცესში არიან. მან ხაზი გაუსვა, რომ ყველა კანდიდატი ქვეყნის სტრატეგიული მიზანია გახდეს ევროკავშირის წევრი. </w:t>
      </w:r>
      <w:r w:rsidR="003F0BC6">
        <w:rPr>
          <w:rFonts w:ascii="Sylfaen" w:hAnsi="Sylfaen"/>
          <w:lang w:val="ka-GE"/>
        </w:rPr>
        <w:t xml:space="preserve">მათ შორის, </w:t>
      </w:r>
      <w:r w:rsidR="002A78A4" w:rsidRPr="00D27967">
        <w:rPr>
          <w:rFonts w:ascii="Sylfaen" w:hAnsi="Sylfaen"/>
          <w:lang w:val="ka-GE"/>
        </w:rPr>
        <w:t xml:space="preserve">სერბეთი მზადაა გააგრძელოს თავისი  ვალდებულების </w:t>
      </w:r>
      <w:r w:rsidR="00595AFD">
        <w:rPr>
          <w:rFonts w:ascii="Sylfaen" w:hAnsi="Sylfaen"/>
          <w:lang w:val="ka-GE"/>
        </w:rPr>
        <w:t>შესრულება</w:t>
      </w:r>
      <w:r w:rsidR="002A78A4" w:rsidRPr="00D27967">
        <w:rPr>
          <w:rFonts w:ascii="Sylfaen" w:hAnsi="Sylfaen"/>
          <w:lang w:val="ka-GE"/>
        </w:rPr>
        <w:t xml:space="preserve"> და </w:t>
      </w:r>
      <w:r w:rsidR="00595AFD">
        <w:rPr>
          <w:rFonts w:ascii="Sylfaen" w:hAnsi="Sylfaen"/>
          <w:lang w:val="ka-GE"/>
        </w:rPr>
        <w:t xml:space="preserve">იზიარებს იმ </w:t>
      </w:r>
      <w:r w:rsidR="002A78A4" w:rsidRPr="00D27967">
        <w:rPr>
          <w:rFonts w:ascii="Sylfaen" w:hAnsi="Sylfaen"/>
          <w:lang w:val="ka-GE"/>
        </w:rPr>
        <w:t>ღირებულებებს</w:t>
      </w:r>
      <w:r w:rsidR="00595AFD">
        <w:rPr>
          <w:rFonts w:ascii="Sylfaen" w:hAnsi="Sylfaen"/>
          <w:lang w:val="ka-GE"/>
        </w:rPr>
        <w:t>, რაზეც</w:t>
      </w:r>
      <w:r w:rsidR="002A78A4" w:rsidRPr="00D27967">
        <w:rPr>
          <w:rFonts w:ascii="Sylfaen" w:hAnsi="Sylfaen"/>
          <w:lang w:val="ka-GE"/>
        </w:rPr>
        <w:t xml:space="preserve"> დაფუძნებულია ევროკავშირი</w:t>
      </w:r>
      <w:r w:rsidR="00595AFD">
        <w:rPr>
          <w:rFonts w:ascii="Sylfaen" w:hAnsi="Sylfaen"/>
          <w:lang w:val="ka-GE"/>
        </w:rPr>
        <w:t>. მან ასევე განაცხადა, რომ სერბეთს აქვს</w:t>
      </w:r>
      <w:r w:rsidR="002A78A4" w:rsidRPr="00D27967">
        <w:rPr>
          <w:rFonts w:ascii="Sylfaen" w:hAnsi="Sylfaen"/>
          <w:lang w:val="ka-GE"/>
        </w:rPr>
        <w:t xml:space="preserve"> ამბიც</w:t>
      </w:r>
      <w:r w:rsidR="00595AFD">
        <w:rPr>
          <w:rFonts w:ascii="Sylfaen" w:hAnsi="Sylfaen"/>
          <w:lang w:val="ka-GE"/>
        </w:rPr>
        <w:t>ია</w:t>
      </w:r>
      <w:r w:rsidRPr="00D27967">
        <w:rPr>
          <w:rFonts w:ascii="Sylfaen" w:hAnsi="Sylfaen"/>
          <w:lang w:val="ka-GE"/>
        </w:rPr>
        <w:t xml:space="preserve"> </w:t>
      </w:r>
      <w:r w:rsidR="00595AFD" w:rsidRPr="00D27967">
        <w:rPr>
          <w:rFonts w:ascii="Sylfaen" w:hAnsi="Sylfaen"/>
          <w:lang w:val="ka-GE"/>
        </w:rPr>
        <w:t xml:space="preserve">2026 წლის </w:t>
      </w:r>
      <w:r w:rsidR="00595AFD">
        <w:rPr>
          <w:rFonts w:ascii="Sylfaen" w:hAnsi="Sylfaen"/>
          <w:lang w:val="ka-GE"/>
        </w:rPr>
        <w:t xml:space="preserve">ბოლოს </w:t>
      </w:r>
      <w:r w:rsidRPr="00D27967">
        <w:rPr>
          <w:rFonts w:ascii="Sylfaen" w:hAnsi="Sylfaen"/>
          <w:lang w:val="ka-GE"/>
        </w:rPr>
        <w:t>სრულად დაუახლოვდეს ევროკავშირის კანონმდებლობას</w:t>
      </w:r>
      <w:r w:rsidR="00595AFD">
        <w:rPr>
          <w:rFonts w:ascii="Sylfaen" w:hAnsi="Sylfaen"/>
          <w:lang w:val="ka-GE"/>
        </w:rPr>
        <w:t xml:space="preserve"> და</w:t>
      </w:r>
      <w:r w:rsidR="002A78A4" w:rsidRPr="00D27967">
        <w:rPr>
          <w:rFonts w:ascii="Sylfaen" w:hAnsi="Sylfaen"/>
          <w:lang w:val="ka-GE"/>
        </w:rPr>
        <w:t xml:space="preserve"> და</w:t>
      </w:r>
      <w:r>
        <w:rPr>
          <w:rFonts w:ascii="Sylfaen" w:hAnsi="Sylfaen"/>
          <w:lang w:val="ka-GE"/>
        </w:rPr>
        <w:t>ასრულოს</w:t>
      </w:r>
      <w:r w:rsidR="002A78A4" w:rsidRPr="00D27967">
        <w:rPr>
          <w:rFonts w:ascii="Sylfaen" w:hAnsi="Sylfaen"/>
          <w:lang w:val="ka-GE"/>
        </w:rPr>
        <w:t xml:space="preserve"> გაწევრიანების მოლაპარაკებები</w:t>
      </w:r>
      <w:r w:rsidR="00595AFD">
        <w:rPr>
          <w:rFonts w:ascii="Sylfaen" w:hAnsi="Sylfaen"/>
          <w:lang w:val="ka-GE"/>
        </w:rPr>
        <w:t>.</w:t>
      </w:r>
    </w:p>
    <w:p w:rsidR="00915A2C" w:rsidRDefault="00915A2C" w:rsidP="00D27967">
      <w:pPr>
        <w:shd w:val="clear" w:color="auto" w:fill="FFFFFF"/>
        <w:spacing w:after="0" w:line="240" w:lineRule="auto"/>
        <w:jc w:val="both"/>
        <w:rPr>
          <w:rFonts w:ascii="Sylfaen" w:hAnsi="Sylfaen"/>
          <w:lang w:val="ka-GE"/>
        </w:rPr>
      </w:pPr>
    </w:p>
    <w:p w:rsidR="00915A2C" w:rsidRDefault="00915A2C" w:rsidP="00915A2C">
      <w:pPr>
        <w:shd w:val="clear" w:color="auto" w:fill="FFFFFF"/>
        <w:spacing w:after="0" w:line="240" w:lineRule="auto"/>
        <w:jc w:val="both"/>
        <w:rPr>
          <w:rFonts w:ascii="Sylfaen" w:hAnsi="Sylfaen"/>
          <w:lang w:val="ka-GE"/>
        </w:rPr>
      </w:pPr>
      <w:r w:rsidRPr="00915A2C">
        <w:rPr>
          <w:rFonts w:ascii="Sylfaen" w:hAnsi="Sylfaen"/>
          <w:lang w:val="ka-GE"/>
        </w:rPr>
        <w:t xml:space="preserve">მოლდოვის პარლამენტის ევროპასთან ინტეგრაციის კომიტეტის წევრმა, ქალბატონმა </w:t>
      </w:r>
      <w:r w:rsidRPr="00837160">
        <w:rPr>
          <w:rFonts w:ascii="Sylfaen" w:hAnsi="Sylfaen"/>
          <w:b/>
          <w:lang w:val="ka-GE"/>
        </w:rPr>
        <w:t>ალინა დანდარამ</w:t>
      </w:r>
      <w:r w:rsidRPr="00915A2C">
        <w:rPr>
          <w:rFonts w:ascii="Sylfaen" w:hAnsi="Sylfaen"/>
          <w:lang w:val="ka-GE"/>
        </w:rPr>
        <w:t xml:space="preserve"> აღნიშნა, რომ რუსულმა პროპაგანდამ, კიბერშეტევამ და სხვა ფენომენებმა დემოკრატია საფრთხის წინაშე დააყენა. მოლდოვა იმედოვნებს წინსვლას მოლაპარაკებების გახსნით. ევროინტეგრაცია პრიორიტეტია და </w:t>
      </w:r>
      <w:r w:rsidR="00791635">
        <w:rPr>
          <w:rFonts w:ascii="Sylfaen" w:hAnsi="Sylfaen"/>
          <w:lang w:val="ka-GE"/>
        </w:rPr>
        <w:t>ქვეყნების ურთიერთთანამშრომლობას</w:t>
      </w:r>
      <w:r w:rsidRPr="00915A2C">
        <w:rPr>
          <w:rFonts w:ascii="Sylfaen" w:hAnsi="Sylfaen"/>
          <w:lang w:val="ka-GE"/>
        </w:rPr>
        <w:t xml:space="preserve"> შეუძლია ამ პროცესის წინ წაწევა. </w:t>
      </w:r>
    </w:p>
    <w:p w:rsidR="00791635" w:rsidRDefault="00791635" w:rsidP="00915A2C">
      <w:pPr>
        <w:shd w:val="clear" w:color="auto" w:fill="FFFFFF"/>
        <w:spacing w:after="0" w:line="240" w:lineRule="auto"/>
        <w:jc w:val="both"/>
        <w:rPr>
          <w:rFonts w:ascii="Sylfaen" w:hAnsi="Sylfaen"/>
          <w:lang w:val="ka-GE"/>
        </w:rPr>
      </w:pPr>
    </w:p>
    <w:p w:rsidR="00915A2C" w:rsidRDefault="00915A2C" w:rsidP="00915A2C">
      <w:pPr>
        <w:shd w:val="clear" w:color="auto" w:fill="FFFFFF"/>
        <w:spacing w:after="0" w:line="240" w:lineRule="auto"/>
        <w:jc w:val="both"/>
        <w:rPr>
          <w:rFonts w:ascii="Sylfaen" w:hAnsi="Sylfaen"/>
          <w:lang w:val="ka-GE"/>
        </w:rPr>
      </w:pPr>
      <w:r w:rsidRPr="00837160">
        <w:rPr>
          <w:rFonts w:ascii="Sylfaen" w:hAnsi="Sylfaen"/>
          <w:b/>
          <w:lang w:val="ka-GE"/>
        </w:rPr>
        <w:t>ბურჰან კაიათურქმა,</w:t>
      </w:r>
      <w:r w:rsidRPr="00915A2C">
        <w:rPr>
          <w:rFonts w:ascii="Sylfaen" w:hAnsi="Sylfaen"/>
          <w:lang w:val="ka-GE"/>
        </w:rPr>
        <w:t xml:space="preserve"> თურქეთის დიდი ეროვნული ასამბლეის ევროკავშირის ჰარმონიზაციის კომიტეტის თავმჯდომარემ განაცხადა, რომ ბალკანეთი იბრძოდა </w:t>
      </w:r>
      <w:r w:rsidR="00791635" w:rsidRPr="00915A2C">
        <w:rPr>
          <w:rFonts w:ascii="Sylfaen" w:hAnsi="Sylfaen"/>
          <w:lang w:val="ka-GE"/>
        </w:rPr>
        <w:t>ყოფილიყო</w:t>
      </w:r>
      <w:r w:rsidR="00791635">
        <w:rPr>
          <w:rFonts w:ascii="Sylfaen" w:hAnsi="Sylfaen"/>
          <w:lang w:val="ka-GE"/>
        </w:rPr>
        <w:t xml:space="preserve"> </w:t>
      </w:r>
      <w:r w:rsidRPr="00915A2C">
        <w:rPr>
          <w:rFonts w:ascii="Sylfaen" w:hAnsi="Sylfaen"/>
          <w:lang w:val="ka-GE"/>
        </w:rPr>
        <w:t>ევროატლანტიკური წევრობის ნაწილი. COSAP არის ქვეყნებს შორის თანამშრომლობის უზრუნველყოფა და ერთობლივი ინიციატივა ევროკავშირში ინტეგრაციის წინსვლისთვის. COSAP გააგრძელებს ამ გზაზე წვლილის შეტანას და გაფართოვდება. თურქეთი დამკვირვებლის სტატუსით ესწრება შეხვედრას და დროა გახდეს წევრი.</w:t>
      </w:r>
    </w:p>
    <w:p w:rsidR="00031D0C" w:rsidRPr="00BB25D4" w:rsidRDefault="00031D0C" w:rsidP="00031D0C">
      <w:pPr>
        <w:shd w:val="clear" w:color="auto" w:fill="FFFFFF"/>
        <w:spacing w:after="0" w:line="240" w:lineRule="auto"/>
        <w:jc w:val="both"/>
        <w:rPr>
          <w:rFonts w:ascii="Sylfaen" w:hAnsi="Sylfaen"/>
          <w:u w:val="single"/>
          <w:lang w:val="ka-GE"/>
        </w:rPr>
      </w:pPr>
      <w:r w:rsidRPr="00BB25D4">
        <w:rPr>
          <w:rFonts w:ascii="Sylfaen" w:hAnsi="Sylfaen"/>
          <w:u w:val="single"/>
          <w:lang w:val="ka-GE"/>
        </w:rPr>
        <w:t xml:space="preserve">კონფერენციის მეორე ნაწილი დაეთმო თემას: </w:t>
      </w:r>
      <w:r w:rsidRPr="00BB25D4">
        <w:rPr>
          <w:rFonts w:ascii="Sylfaen" w:hAnsi="Sylfaen"/>
          <w:b/>
          <w:u w:val="single"/>
          <w:lang w:val="ka-GE"/>
        </w:rPr>
        <w:t>„</w:t>
      </w:r>
      <w:r w:rsidR="002C38C0" w:rsidRPr="00BB25D4">
        <w:rPr>
          <w:rFonts w:ascii="Sylfaen" w:hAnsi="Sylfaen"/>
          <w:b/>
          <w:u w:val="single"/>
          <w:lang w:val="ka-GE"/>
        </w:rPr>
        <w:t>პოლიტიკური დისკუსიიდან ფუ</w:t>
      </w:r>
      <w:r w:rsidRPr="00BB25D4">
        <w:rPr>
          <w:rFonts w:ascii="Sylfaen" w:hAnsi="Sylfaen"/>
          <w:b/>
          <w:u w:val="single"/>
          <w:lang w:val="ka-GE"/>
        </w:rPr>
        <w:t>ნქციონალურ თანამშრომლობამდე - დასავლეთ ბალკანეთის ზრდის გეგმა“.</w:t>
      </w:r>
      <w:r w:rsidR="002C38C0" w:rsidRPr="00BB25D4">
        <w:rPr>
          <w:rFonts w:ascii="Sylfaen" w:hAnsi="Sylfaen"/>
          <w:u w:val="single"/>
          <w:lang w:val="ka-GE"/>
        </w:rPr>
        <w:t xml:space="preserve"> </w:t>
      </w:r>
    </w:p>
    <w:p w:rsidR="00031D0C" w:rsidRDefault="00031D0C" w:rsidP="002C38C0">
      <w:pPr>
        <w:shd w:val="clear" w:color="auto" w:fill="FFFFFF"/>
        <w:spacing w:after="0" w:line="240" w:lineRule="auto"/>
        <w:rPr>
          <w:rFonts w:eastAsia="Times New Roman" w:cs="Segoe UI Historic"/>
          <w:color w:val="080809"/>
          <w:lang w:val="ka-GE"/>
        </w:rPr>
      </w:pPr>
    </w:p>
    <w:p w:rsidR="00DC2438" w:rsidRPr="00031D0C" w:rsidRDefault="002C38C0">
      <w:pPr>
        <w:shd w:val="clear" w:color="auto" w:fill="FFFFFF"/>
        <w:spacing w:after="0" w:line="240" w:lineRule="auto"/>
        <w:jc w:val="both"/>
        <w:rPr>
          <w:rFonts w:ascii="Sylfaen" w:hAnsi="Sylfaen"/>
          <w:lang w:val="ka-GE"/>
        </w:rPr>
      </w:pPr>
      <w:r w:rsidRPr="00031D0C">
        <w:rPr>
          <w:rFonts w:ascii="Sylfaen" w:hAnsi="Sylfaen"/>
          <w:lang w:val="ka-GE"/>
        </w:rPr>
        <w:lastRenderedPageBreak/>
        <w:t xml:space="preserve">მომხსენებლები იყვნენ </w:t>
      </w:r>
      <w:r w:rsidR="00031D0C" w:rsidRPr="00031D0C">
        <w:rPr>
          <w:rFonts w:ascii="Sylfaen" w:hAnsi="Sylfaen"/>
          <w:lang w:val="ka-GE"/>
        </w:rPr>
        <w:t xml:space="preserve">რეგიონული თანამშრომლობის საბჭოს (RCC) </w:t>
      </w:r>
      <w:r w:rsidRPr="00031D0C">
        <w:rPr>
          <w:rFonts w:ascii="Sylfaen" w:hAnsi="Sylfaen"/>
          <w:lang w:val="ka-GE"/>
        </w:rPr>
        <w:t xml:space="preserve">უფროსი პოლიტიკური მრჩეველი  </w:t>
      </w:r>
      <w:r w:rsidR="00031D0C" w:rsidRPr="00031D0C">
        <w:rPr>
          <w:rFonts w:ascii="Sylfaen" w:hAnsi="Sylfaen"/>
          <w:b/>
          <w:lang w:val="ka-GE"/>
        </w:rPr>
        <w:t>მონიკა პეტროვა</w:t>
      </w:r>
      <w:r w:rsidR="00031D0C" w:rsidRPr="00031D0C">
        <w:rPr>
          <w:rFonts w:ascii="Sylfaen" w:hAnsi="Sylfaen"/>
          <w:lang w:val="ka-GE"/>
        </w:rPr>
        <w:t xml:space="preserve"> </w:t>
      </w:r>
      <w:r w:rsidRPr="00031D0C">
        <w:rPr>
          <w:rFonts w:ascii="Sylfaen" w:hAnsi="Sylfaen"/>
          <w:lang w:val="ka-GE"/>
        </w:rPr>
        <w:t xml:space="preserve">და </w:t>
      </w:r>
      <w:r w:rsidR="00031D0C" w:rsidRPr="00031D0C">
        <w:rPr>
          <w:rFonts w:ascii="Sylfaen" w:hAnsi="Sylfaen"/>
          <w:lang w:val="ka-GE"/>
        </w:rPr>
        <w:t xml:space="preserve">ახალგაზრდული თანამშრომლობის რეგიონული ოფისის (RICO) გენერალური მდივანი </w:t>
      </w:r>
      <w:r w:rsidR="00031D0C" w:rsidRPr="00791635">
        <w:rPr>
          <w:rFonts w:ascii="Sylfaen" w:hAnsi="Sylfaen"/>
          <w:b/>
          <w:lang w:val="ka-GE"/>
        </w:rPr>
        <w:t>ალბერტ ჰანი</w:t>
      </w:r>
      <w:r w:rsidR="00031D0C" w:rsidRPr="00791635">
        <w:rPr>
          <w:rFonts w:ascii="Sylfaen" w:hAnsi="Sylfaen"/>
          <w:lang w:val="ka-GE"/>
        </w:rPr>
        <w:t xml:space="preserve">. </w:t>
      </w:r>
      <w:r w:rsidR="00595AFD" w:rsidRPr="00791635">
        <w:rPr>
          <w:rFonts w:ascii="Sylfaen" w:hAnsi="Sylfaen"/>
          <w:lang w:val="ka-GE"/>
        </w:rPr>
        <w:t>მათ ისაუბრეს</w:t>
      </w:r>
      <w:r w:rsidR="00DC2438" w:rsidRPr="00791635">
        <w:rPr>
          <w:rFonts w:ascii="Sylfaen" w:hAnsi="Sylfaen"/>
          <w:lang w:val="ka-GE"/>
        </w:rPr>
        <w:t xml:space="preserve"> რეგიონული თანამშრომლობის პრაქტიკული მექანიზმების შექმნის მნიშვნელობა</w:t>
      </w:r>
      <w:r w:rsidR="00595AFD" w:rsidRPr="00791635">
        <w:rPr>
          <w:rFonts w:ascii="Sylfaen" w:hAnsi="Sylfaen"/>
          <w:lang w:val="ka-GE"/>
        </w:rPr>
        <w:t>ზე</w:t>
      </w:r>
      <w:r w:rsidR="00DC2438" w:rsidRPr="00791635">
        <w:rPr>
          <w:rFonts w:ascii="Sylfaen" w:hAnsi="Sylfaen"/>
          <w:lang w:val="ka-GE"/>
        </w:rPr>
        <w:t xml:space="preserve"> და </w:t>
      </w:r>
      <w:r w:rsidR="002D32AC" w:rsidRPr="00791635">
        <w:rPr>
          <w:rFonts w:ascii="Sylfaen" w:hAnsi="Sylfaen"/>
          <w:lang w:val="ka-GE"/>
        </w:rPr>
        <w:t xml:space="preserve">საჯარო პოლიტიკის </w:t>
      </w:r>
      <w:r w:rsidR="002D32AC" w:rsidRPr="00791635">
        <w:rPr>
          <w:rFonts w:eastAsia="Times New Roman" w:cs="Segoe UI Historic"/>
          <w:color w:val="080809"/>
          <w:lang w:val="ka-GE"/>
        </w:rPr>
        <w:t xml:space="preserve">მართვაში </w:t>
      </w:r>
      <w:r w:rsidR="00DC2438" w:rsidRPr="00791635">
        <w:rPr>
          <w:rFonts w:ascii="Sylfaen" w:hAnsi="Sylfaen"/>
          <w:lang w:val="ka-GE"/>
        </w:rPr>
        <w:t>ინსტიტუცი</w:t>
      </w:r>
      <w:r w:rsidR="00031D0C" w:rsidRPr="00791635">
        <w:rPr>
          <w:rFonts w:ascii="Sylfaen" w:hAnsi="Sylfaen"/>
          <w:lang w:val="ka-GE"/>
        </w:rPr>
        <w:t>ების</w:t>
      </w:r>
      <w:r w:rsidR="00DC2438" w:rsidRPr="00791635">
        <w:rPr>
          <w:rFonts w:ascii="Sylfaen" w:hAnsi="Sylfaen"/>
          <w:lang w:val="ka-GE"/>
        </w:rPr>
        <w:t xml:space="preserve"> ეფექტურობის გაუმჯობესების აუცილებლობა</w:t>
      </w:r>
      <w:r w:rsidR="00595AFD" w:rsidRPr="00791635">
        <w:rPr>
          <w:rFonts w:ascii="Sylfaen" w:hAnsi="Sylfaen"/>
          <w:lang w:val="ka-GE"/>
        </w:rPr>
        <w:t>ზე</w:t>
      </w:r>
      <w:r w:rsidR="00DC2438" w:rsidRPr="00791635">
        <w:rPr>
          <w:rFonts w:ascii="Sylfaen" w:hAnsi="Sylfaen"/>
          <w:lang w:val="ka-GE"/>
        </w:rPr>
        <w:t>.</w:t>
      </w:r>
    </w:p>
    <w:p w:rsidR="002C38C0" w:rsidRDefault="002C38C0" w:rsidP="00546802">
      <w:pPr>
        <w:shd w:val="clear" w:color="auto" w:fill="FFFFFF"/>
        <w:spacing w:after="0" w:line="240" w:lineRule="auto"/>
        <w:rPr>
          <w:rFonts w:eastAsia="Times New Roman" w:cs="Segoe UI Historic"/>
          <w:color w:val="080809"/>
          <w:lang w:val="ka-GE"/>
        </w:rPr>
      </w:pPr>
    </w:p>
    <w:p w:rsidR="00546802" w:rsidRPr="00031D0C" w:rsidRDefault="00546802" w:rsidP="00031D0C">
      <w:pPr>
        <w:shd w:val="clear" w:color="auto" w:fill="FFFFFF"/>
        <w:spacing w:after="0" w:line="240" w:lineRule="auto"/>
        <w:jc w:val="both"/>
        <w:rPr>
          <w:rFonts w:ascii="Sylfaen" w:hAnsi="Sylfaen"/>
          <w:lang w:val="ka-GE"/>
        </w:rPr>
      </w:pPr>
      <w:r w:rsidRPr="00031D0C">
        <w:rPr>
          <w:rFonts w:ascii="Sylfaen" w:hAnsi="Sylfaen"/>
          <w:lang w:val="ka-GE"/>
        </w:rPr>
        <w:t xml:space="preserve">რეგიონული და სექტორული თანამშრომლობის შესახებ დისკუსიაში საქართველოს პარლამენტის განათლების, მეცნიერებისა და ახალგაზრდულ საქმეთა კომიტეტის თავმჯდომარის პირველმა მოადგილემ, ევროპასთან ინტეგრაციის კომიტეტის წევრმა </w:t>
      </w:r>
      <w:r w:rsidRPr="00031D0C">
        <w:rPr>
          <w:rFonts w:ascii="Sylfaen" w:hAnsi="Sylfaen"/>
          <w:b/>
          <w:lang w:val="ka-GE"/>
        </w:rPr>
        <w:t>გიორგი ჩაკვეტაძემ</w:t>
      </w:r>
      <w:r w:rsidRPr="00031D0C">
        <w:rPr>
          <w:rFonts w:ascii="Sylfaen" w:hAnsi="Sylfaen"/>
          <w:lang w:val="ka-GE"/>
        </w:rPr>
        <w:t xml:space="preserve"> საერთო რეფორმების განხორციელებასა და სექტორულ თანამშრომლობაზე, აგრეთვე, საქართველოსთვის და დასავლეთ ბალკანეთის ქვეყნებისთვის ევროკავშირის ერთიანი ბაზრის წვდომის მნიშვნელობაზე გაამახვილა ყურადღება.</w:t>
      </w:r>
    </w:p>
    <w:p w:rsidR="00546802" w:rsidRPr="00031D0C" w:rsidRDefault="00546802" w:rsidP="00031D0C">
      <w:pPr>
        <w:shd w:val="clear" w:color="auto" w:fill="FFFFFF"/>
        <w:spacing w:after="0" w:line="240" w:lineRule="auto"/>
        <w:jc w:val="both"/>
        <w:rPr>
          <w:rFonts w:ascii="Sylfaen" w:hAnsi="Sylfaen"/>
          <w:lang w:val="ka-GE"/>
        </w:rPr>
      </w:pPr>
      <w:r w:rsidRPr="005412CA">
        <w:rPr>
          <w:rFonts w:eastAsia="Times New Roman" w:cs="Segoe UI Historic"/>
          <w:color w:val="080809"/>
          <w:lang w:val="ka-GE"/>
        </w:rPr>
        <w:br/>
      </w:r>
      <w:r w:rsidRPr="00BB25D4">
        <w:rPr>
          <w:rFonts w:ascii="Sylfaen" w:hAnsi="Sylfaen"/>
          <w:lang w:val="ka-GE"/>
        </w:rPr>
        <w:t>„2028 წლის ბოლოსთვის საქართველო შეძლებს შეასრულოს ასოცირების შეთანხმების 95% და იყოს ეკონომიკურად და ინსტიტუციურად მზად ევროკავშირის</w:t>
      </w:r>
      <w:r w:rsidR="00031D0C" w:rsidRPr="00BB25D4">
        <w:rPr>
          <w:rFonts w:ascii="Sylfaen" w:hAnsi="Sylfaen"/>
          <w:lang w:val="ka-GE"/>
        </w:rPr>
        <w:t xml:space="preserve"> </w:t>
      </w:r>
      <w:r w:rsidRPr="00BB25D4">
        <w:rPr>
          <w:rFonts w:ascii="Sylfaen" w:hAnsi="Sylfaen"/>
          <w:lang w:val="ka-GE"/>
        </w:rPr>
        <w:t>სრულუფლებიანი</w:t>
      </w:r>
      <w:r w:rsidR="00031D0C" w:rsidRPr="00BB25D4">
        <w:rPr>
          <w:rFonts w:ascii="Sylfaen" w:hAnsi="Sylfaen"/>
          <w:lang w:val="ka-GE"/>
        </w:rPr>
        <w:t xml:space="preserve"> </w:t>
      </w:r>
      <w:r w:rsidRPr="00BB25D4">
        <w:rPr>
          <w:rFonts w:ascii="Sylfaen" w:hAnsi="Sylfaen"/>
          <w:lang w:val="ka-GE"/>
        </w:rPr>
        <w:t>წევრობისთვის.</w:t>
      </w:r>
      <w:r w:rsidR="00031D0C" w:rsidRPr="00BB25D4">
        <w:rPr>
          <w:rFonts w:ascii="Sylfaen" w:hAnsi="Sylfaen"/>
          <w:lang w:val="ka-GE"/>
        </w:rPr>
        <w:t xml:space="preserve"> </w:t>
      </w:r>
      <w:r w:rsidRPr="00BB25D4">
        <w:rPr>
          <w:rFonts w:ascii="Sylfaen" w:hAnsi="Sylfaen"/>
          <w:lang w:val="ka-GE"/>
        </w:rPr>
        <w:t>საქართველოს განსაკუთრებული პოზიცია უკავია როგორც დამაკავშირებელ ხიდს ევროპასა და აზიას შორის. ამ კონტექსტში, საქართველოს შეუძლია და საკვანძო როლს ითამაშებს ფართო რეგიონის სტაბილურობასა და ზრდის პროცესში,“ - აღნიშნა გიორგი ჩაკვეტაძემ.</w:t>
      </w:r>
    </w:p>
    <w:p w:rsidR="00D27967" w:rsidRPr="005412CA" w:rsidRDefault="00D27967" w:rsidP="00546802">
      <w:pPr>
        <w:shd w:val="clear" w:color="auto" w:fill="FFFFFF"/>
        <w:spacing w:after="0" w:line="240" w:lineRule="auto"/>
        <w:rPr>
          <w:rFonts w:eastAsia="Times New Roman" w:cs="Segoe UI Historic"/>
          <w:color w:val="080809"/>
          <w:lang w:val="ka-GE"/>
        </w:rPr>
      </w:pPr>
    </w:p>
    <w:p w:rsidR="002C38C0" w:rsidRPr="0083746E" w:rsidRDefault="0083746E" w:rsidP="0083746E">
      <w:pPr>
        <w:shd w:val="clear" w:color="auto" w:fill="FFFFFF"/>
        <w:spacing w:after="0" w:line="240" w:lineRule="auto"/>
        <w:jc w:val="both"/>
        <w:rPr>
          <w:rFonts w:ascii="Sylfaen" w:hAnsi="Sylfaen"/>
          <w:lang w:val="ka-GE"/>
        </w:rPr>
      </w:pPr>
      <w:r w:rsidRPr="00CB7BE2">
        <w:rPr>
          <w:rFonts w:ascii="Sylfaen" w:hAnsi="Sylfaen"/>
          <w:lang w:val="ka-GE"/>
        </w:rPr>
        <w:t>ჩრდილოეთ მაკედონიის პარლამენტის ევროპულ საქმეთა კომიტეტის</w:t>
      </w:r>
      <w:r>
        <w:rPr>
          <w:rFonts w:ascii="Sylfaen" w:hAnsi="Sylfaen"/>
          <w:lang w:val="ka-GE"/>
        </w:rPr>
        <w:t xml:space="preserve"> </w:t>
      </w:r>
      <w:r w:rsidR="002C38C0" w:rsidRPr="0083746E">
        <w:rPr>
          <w:rFonts w:ascii="Sylfaen" w:hAnsi="Sylfaen"/>
          <w:lang w:val="ka-GE"/>
        </w:rPr>
        <w:t xml:space="preserve">წევრმა, </w:t>
      </w:r>
      <w:r w:rsidR="002C38C0" w:rsidRPr="00281A45">
        <w:rPr>
          <w:rFonts w:ascii="Sylfaen" w:hAnsi="Sylfaen"/>
          <w:b/>
          <w:lang w:val="ka-GE"/>
        </w:rPr>
        <w:t>მიტკო ტრაიჩულესკიმ</w:t>
      </w:r>
      <w:r w:rsidR="002C38C0" w:rsidRPr="0083746E">
        <w:rPr>
          <w:rFonts w:ascii="Sylfaen" w:hAnsi="Sylfaen"/>
          <w:lang w:val="ka-GE"/>
        </w:rPr>
        <w:t xml:space="preserve"> </w:t>
      </w:r>
      <w:r w:rsidR="002D32AC">
        <w:rPr>
          <w:rFonts w:ascii="Sylfaen" w:hAnsi="Sylfaen"/>
          <w:lang w:val="ka-GE"/>
        </w:rPr>
        <w:t>სიტყვით გამოსვლისას განაცხადა, რომ</w:t>
      </w:r>
      <w:r w:rsidR="002C38C0" w:rsidRPr="0083746E">
        <w:rPr>
          <w:rFonts w:ascii="Sylfaen" w:hAnsi="Sylfaen"/>
          <w:lang w:val="ka-GE"/>
        </w:rPr>
        <w:t xml:space="preserve"> დასავლეთ ბალკანეთის რეგიონი განიცდის მუდმივ გავლენას არაევროპელი აქტორებისგან, რომლებსაც</w:t>
      </w:r>
      <w:r w:rsidR="002D32AC">
        <w:rPr>
          <w:rFonts w:ascii="Sylfaen" w:hAnsi="Sylfaen"/>
          <w:lang w:val="ka-GE"/>
        </w:rPr>
        <w:t xml:space="preserve"> </w:t>
      </w:r>
      <w:r w:rsidR="002C38C0" w:rsidRPr="0083746E">
        <w:rPr>
          <w:rFonts w:ascii="Sylfaen" w:hAnsi="Sylfaen"/>
          <w:lang w:val="ka-GE"/>
        </w:rPr>
        <w:t xml:space="preserve">საკუთარი ინტერესები </w:t>
      </w:r>
      <w:r w:rsidR="002D32AC">
        <w:rPr>
          <w:rFonts w:ascii="Sylfaen" w:hAnsi="Sylfaen"/>
          <w:lang w:val="ka-GE"/>
        </w:rPr>
        <w:t>აქვთ</w:t>
      </w:r>
      <w:r w:rsidR="002C38C0" w:rsidRPr="0083746E">
        <w:rPr>
          <w:rFonts w:ascii="Sylfaen" w:hAnsi="Sylfaen"/>
          <w:lang w:val="ka-GE"/>
        </w:rPr>
        <w:t xml:space="preserve"> რეგიონში</w:t>
      </w:r>
      <w:r w:rsidR="002D32AC">
        <w:rPr>
          <w:rFonts w:ascii="Sylfaen" w:hAnsi="Sylfaen"/>
          <w:lang w:val="ka-GE"/>
        </w:rPr>
        <w:t xml:space="preserve"> და</w:t>
      </w:r>
      <w:r w:rsidR="002C38C0" w:rsidRPr="0083746E">
        <w:rPr>
          <w:rFonts w:ascii="Sylfaen" w:hAnsi="Sylfaen"/>
          <w:lang w:val="ka-GE"/>
        </w:rPr>
        <w:t xml:space="preserve"> ევროკავშირისგან განსხვავებული</w:t>
      </w:r>
      <w:r w:rsidR="002D32AC">
        <w:rPr>
          <w:rFonts w:ascii="Sylfaen" w:hAnsi="Sylfaen"/>
          <w:lang w:val="ka-GE"/>
        </w:rPr>
        <w:t>ა</w:t>
      </w:r>
      <w:r w:rsidR="002C38C0" w:rsidRPr="0083746E">
        <w:rPr>
          <w:rFonts w:ascii="Sylfaen" w:hAnsi="Sylfaen"/>
          <w:lang w:val="ka-GE"/>
        </w:rPr>
        <w:t xml:space="preserve">. </w:t>
      </w:r>
      <w:r w:rsidR="002D32AC">
        <w:rPr>
          <w:rFonts w:ascii="Sylfaen" w:hAnsi="Sylfaen"/>
          <w:lang w:val="ka-GE"/>
        </w:rPr>
        <w:t xml:space="preserve">მან ასევე ხაზგასმით აღნიშნა, რომ არსებულ ვითარებაში </w:t>
      </w:r>
      <w:r w:rsidR="002D32AC" w:rsidRPr="0083746E">
        <w:rPr>
          <w:rFonts w:ascii="Sylfaen" w:hAnsi="Sylfaen"/>
          <w:lang w:val="ka-GE"/>
        </w:rPr>
        <w:t xml:space="preserve">ევროკავშირმა </w:t>
      </w:r>
      <w:r w:rsidR="007B17CB">
        <w:rPr>
          <w:rFonts w:ascii="Sylfaen" w:hAnsi="Sylfaen"/>
          <w:lang w:val="ka-GE"/>
        </w:rPr>
        <w:t xml:space="preserve">მეტი </w:t>
      </w:r>
      <w:r w:rsidR="002D32AC" w:rsidRPr="0083746E">
        <w:rPr>
          <w:rFonts w:ascii="Sylfaen" w:hAnsi="Sylfaen"/>
          <w:lang w:val="ka-GE"/>
        </w:rPr>
        <w:t xml:space="preserve">უნდა </w:t>
      </w:r>
      <w:r w:rsidR="007B17CB">
        <w:rPr>
          <w:rFonts w:ascii="Sylfaen" w:hAnsi="Sylfaen"/>
          <w:lang w:val="ka-GE"/>
        </w:rPr>
        <w:t xml:space="preserve">იაქტიუროს, </w:t>
      </w:r>
      <w:r w:rsidR="002D32AC" w:rsidRPr="0083746E">
        <w:rPr>
          <w:rFonts w:ascii="Sylfaen" w:hAnsi="Sylfaen"/>
          <w:lang w:val="ka-GE"/>
        </w:rPr>
        <w:t>გამოიჩინოს ლიდერობა</w:t>
      </w:r>
      <w:r w:rsidR="007B17CB">
        <w:rPr>
          <w:rFonts w:ascii="Sylfaen" w:hAnsi="Sylfaen"/>
          <w:lang w:val="ka-GE"/>
        </w:rPr>
        <w:t xml:space="preserve"> და </w:t>
      </w:r>
      <w:r w:rsidR="007B17CB" w:rsidRPr="0083746E">
        <w:rPr>
          <w:rFonts w:ascii="Sylfaen" w:hAnsi="Sylfaen"/>
          <w:lang w:val="ka-GE"/>
        </w:rPr>
        <w:t xml:space="preserve">მიიღოს სწორი გეოსტრატეგიული გადაწყვეტილება, </w:t>
      </w:r>
      <w:r w:rsidR="007B17CB">
        <w:rPr>
          <w:rFonts w:ascii="Sylfaen" w:hAnsi="Sylfaen"/>
          <w:lang w:val="ka-GE"/>
        </w:rPr>
        <w:t>რაც მოიცავს ასევე</w:t>
      </w:r>
      <w:r w:rsidR="007B17CB" w:rsidRPr="0083746E">
        <w:rPr>
          <w:rFonts w:ascii="Sylfaen" w:hAnsi="Sylfaen"/>
          <w:lang w:val="ka-GE"/>
        </w:rPr>
        <w:t xml:space="preserve"> დასავლეთ ბალკანეთის ყველა </w:t>
      </w:r>
      <w:r w:rsidR="007B17CB">
        <w:rPr>
          <w:rFonts w:ascii="Sylfaen" w:hAnsi="Sylfaen"/>
          <w:lang w:val="ka-GE"/>
        </w:rPr>
        <w:t>ქვეყანის</w:t>
      </w:r>
      <w:r w:rsidR="007B17CB" w:rsidRPr="0083746E">
        <w:rPr>
          <w:rFonts w:ascii="Sylfaen" w:hAnsi="Sylfaen"/>
          <w:lang w:val="ka-GE"/>
        </w:rPr>
        <w:t xml:space="preserve"> </w:t>
      </w:r>
      <w:r w:rsidR="007B17CB">
        <w:rPr>
          <w:rFonts w:ascii="Sylfaen" w:hAnsi="Sylfaen"/>
          <w:lang w:val="ka-GE"/>
        </w:rPr>
        <w:t xml:space="preserve">გაწევრებას </w:t>
      </w:r>
      <w:r w:rsidR="007B17CB" w:rsidRPr="0083746E">
        <w:rPr>
          <w:rFonts w:ascii="Sylfaen" w:hAnsi="Sylfaen"/>
          <w:lang w:val="ka-GE"/>
        </w:rPr>
        <w:t>2030 წლისთვის.</w:t>
      </w:r>
      <w:r w:rsidR="007B17CB">
        <w:rPr>
          <w:rFonts w:ascii="Sylfaen" w:hAnsi="Sylfaen"/>
          <w:lang w:val="ka-GE"/>
        </w:rPr>
        <w:t xml:space="preserve"> მისი თქმით, </w:t>
      </w:r>
      <w:r w:rsidR="002C38C0" w:rsidRPr="0083746E">
        <w:rPr>
          <w:rFonts w:ascii="Sylfaen" w:hAnsi="Sylfaen"/>
          <w:lang w:val="ka-GE"/>
        </w:rPr>
        <w:t>ასეთი გადამწყვეტი ნაბიჯი ევროპას უფრო ძლიერს და გაერთიანებულს გახდის</w:t>
      </w:r>
      <w:r w:rsidR="007B17CB">
        <w:rPr>
          <w:rFonts w:ascii="Sylfaen" w:hAnsi="Sylfaen"/>
          <w:lang w:val="ka-GE"/>
        </w:rPr>
        <w:t>, რაც გაზრდის</w:t>
      </w:r>
      <w:r w:rsidR="002C38C0" w:rsidRPr="0083746E">
        <w:rPr>
          <w:rFonts w:ascii="Sylfaen" w:hAnsi="Sylfaen"/>
          <w:lang w:val="ka-GE"/>
        </w:rPr>
        <w:t xml:space="preserve"> ევროკავშირი</w:t>
      </w:r>
      <w:r w:rsidR="007B17CB">
        <w:rPr>
          <w:rFonts w:ascii="Sylfaen" w:hAnsi="Sylfaen"/>
          <w:lang w:val="ka-GE"/>
        </w:rPr>
        <w:t xml:space="preserve">ს </w:t>
      </w:r>
      <w:r w:rsidR="002C38C0" w:rsidRPr="0083746E">
        <w:rPr>
          <w:rFonts w:ascii="Sylfaen" w:hAnsi="Sylfaen"/>
          <w:lang w:val="ka-GE"/>
        </w:rPr>
        <w:t>გავლენ</w:t>
      </w:r>
      <w:r w:rsidR="007B17CB">
        <w:rPr>
          <w:rFonts w:ascii="Sylfaen" w:hAnsi="Sylfaen"/>
          <w:lang w:val="ka-GE"/>
        </w:rPr>
        <w:t>ას</w:t>
      </w:r>
      <w:r w:rsidR="002C38C0" w:rsidRPr="0083746E">
        <w:rPr>
          <w:rFonts w:ascii="Sylfaen" w:hAnsi="Sylfaen"/>
          <w:lang w:val="ka-GE"/>
        </w:rPr>
        <w:t xml:space="preserve"> საერთაშორისო ასპარეზზე.</w:t>
      </w:r>
    </w:p>
    <w:p w:rsidR="00281A45" w:rsidRDefault="00281A45" w:rsidP="002A78A4">
      <w:pPr>
        <w:shd w:val="clear" w:color="auto" w:fill="FFFFFF"/>
        <w:spacing w:after="0" w:line="240" w:lineRule="auto"/>
        <w:rPr>
          <w:rFonts w:eastAsia="Times New Roman" w:cs="Segoe UI Historic"/>
          <w:color w:val="080809"/>
          <w:lang w:val="ka-GE"/>
        </w:rPr>
      </w:pPr>
    </w:p>
    <w:p w:rsidR="002A78A4" w:rsidRPr="00281A45" w:rsidRDefault="00281A45" w:rsidP="00281A45">
      <w:pPr>
        <w:shd w:val="clear" w:color="auto" w:fill="FFFFFF"/>
        <w:spacing w:after="0" w:line="240" w:lineRule="auto"/>
        <w:jc w:val="both"/>
        <w:rPr>
          <w:rFonts w:ascii="Sylfaen" w:hAnsi="Sylfaen"/>
          <w:lang w:val="ka-GE"/>
        </w:rPr>
      </w:pPr>
      <w:r w:rsidRPr="00281A45">
        <w:rPr>
          <w:rFonts w:ascii="Sylfaen" w:hAnsi="Sylfaen"/>
          <w:lang w:val="ka-GE"/>
        </w:rPr>
        <w:t xml:space="preserve">მეორე </w:t>
      </w:r>
      <w:r w:rsidR="002A78A4" w:rsidRPr="00281A45">
        <w:rPr>
          <w:rFonts w:ascii="Sylfaen" w:hAnsi="Sylfaen"/>
          <w:lang w:val="ka-GE"/>
        </w:rPr>
        <w:t>პანელის განხილვისას</w:t>
      </w:r>
      <w:r w:rsidR="00B363A7">
        <w:rPr>
          <w:rFonts w:ascii="Sylfaen" w:hAnsi="Sylfaen"/>
          <w:lang w:val="ka-GE"/>
        </w:rPr>
        <w:t>,</w:t>
      </w:r>
      <w:r w:rsidR="002A78A4" w:rsidRPr="00281A45">
        <w:rPr>
          <w:rFonts w:ascii="Sylfaen" w:hAnsi="Sylfaen"/>
          <w:lang w:val="ka-GE"/>
        </w:rPr>
        <w:t xml:space="preserve"> </w:t>
      </w:r>
      <w:r w:rsidRPr="00D27967">
        <w:rPr>
          <w:rFonts w:ascii="Sylfaen" w:hAnsi="Sylfaen"/>
          <w:lang w:val="ka-GE"/>
        </w:rPr>
        <w:t xml:space="preserve">სერბეთის პარლამენტის ევროპასთან ინტეგრაციის კომიტეტის წევრმა </w:t>
      </w:r>
      <w:r w:rsidR="002A78A4" w:rsidRPr="00D731B3">
        <w:rPr>
          <w:rFonts w:ascii="Sylfaen" w:hAnsi="Sylfaen"/>
          <w:b/>
          <w:lang w:val="ka-GE"/>
        </w:rPr>
        <w:t>სტანისლავა იანოშევიჩმა</w:t>
      </w:r>
      <w:r w:rsidR="002A78A4" w:rsidRPr="00281A45">
        <w:rPr>
          <w:rFonts w:ascii="Sylfaen" w:hAnsi="Sylfaen"/>
          <w:lang w:val="ka-GE"/>
        </w:rPr>
        <w:t xml:space="preserve"> ხაზგასმით აღნიშნა, რომ პოლიტიკური დისკუსიიდან ფუნქციონალურ თანამშრომლობაზე გადასვლა არ არის მარტივი პროცესი, მაგრამ გარდაუვალია დასავლეთ ბალკანეთში მშვიდობის, სტაბილურობისა და კეთილდღეობის შესაქმნელად. ამასთან დაკავშირებით მან განსაკუთრებით ხაზი გაუსვა, რომ სერბეთი დიდ მნიშვნელობას ანიჭებს რეგიონულ თანამშრომლობას და არის არაერთი რეგიონალური ინიციატივისა და ფორუმის მონაწილე, რომელიც ხელს უწყობს ევროკავშირში ინტეგრაციის პროცესს</w:t>
      </w:r>
      <w:r w:rsidR="00B363A7">
        <w:rPr>
          <w:rFonts w:ascii="Sylfaen" w:hAnsi="Sylfaen"/>
          <w:lang w:val="ka-GE"/>
        </w:rPr>
        <w:t xml:space="preserve">. </w:t>
      </w:r>
      <w:r w:rsidR="002A78A4" w:rsidRPr="00281A45">
        <w:rPr>
          <w:rFonts w:ascii="Sylfaen" w:hAnsi="Sylfaen"/>
          <w:lang w:val="ka-GE"/>
        </w:rPr>
        <w:t>მისი თქმით, გაღრმავებული ეკონომიკური ინტეგრაცია მნიშვნელოვანი ნაბიჯია ფუნქციური თანამშრომლობისკე</w:t>
      </w:r>
      <w:r w:rsidR="00383B7C">
        <w:rPr>
          <w:rFonts w:ascii="Sylfaen" w:hAnsi="Sylfaen"/>
          <w:lang w:val="ka-GE"/>
        </w:rPr>
        <w:t>ნ და</w:t>
      </w:r>
      <w:r w:rsidR="002A78A4" w:rsidRPr="00281A45">
        <w:rPr>
          <w:rFonts w:ascii="Sylfaen" w:hAnsi="Sylfaen"/>
          <w:lang w:val="ka-GE"/>
        </w:rPr>
        <w:t xml:space="preserve"> ყველა მოქალაქის უკეთესი მომავ</w:t>
      </w:r>
      <w:r w:rsidR="00383B7C">
        <w:rPr>
          <w:rFonts w:ascii="Sylfaen" w:hAnsi="Sylfaen"/>
          <w:lang w:val="ka-GE"/>
        </w:rPr>
        <w:t>ლისთვის</w:t>
      </w:r>
      <w:r w:rsidR="002A78A4" w:rsidRPr="00281A45">
        <w:rPr>
          <w:rFonts w:ascii="Sylfaen" w:hAnsi="Sylfaen"/>
          <w:lang w:val="ka-GE"/>
        </w:rPr>
        <w:t>. გამოსვლის დასასრულს</w:t>
      </w:r>
      <w:r w:rsidR="00383B7C">
        <w:rPr>
          <w:rFonts w:ascii="Sylfaen" w:hAnsi="Sylfaen"/>
          <w:lang w:val="ka-GE"/>
        </w:rPr>
        <w:t>,</w:t>
      </w:r>
      <w:r w:rsidR="002A78A4" w:rsidRPr="00281A45">
        <w:rPr>
          <w:rFonts w:ascii="Sylfaen" w:hAnsi="Sylfaen"/>
          <w:lang w:val="ka-GE"/>
        </w:rPr>
        <w:t xml:space="preserve"> მან ყურადღება გაამახვილა იმ ფაქტზე, რომ ევროკავშირი არის დასავლეთ ბალკანეთის რეგიონის ყველაზე მნიშვნელოვანი პარტნიორი, მაგრამ არ უნდა დაგვავიწყდეს, რომ რეგიონში თანამშრომლობის მშენებლობა </w:t>
      </w:r>
      <w:r>
        <w:rPr>
          <w:rFonts w:ascii="Sylfaen" w:hAnsi="Sylfaen"/>
          <w:lang w:val="ka-GE"/>
        </w:rPr>
        <w:t xml:space="preserve">აგრეთვე </w:t>
      </w:r>
      <w:r w:rsidR="002A78A4" w:rsidRPr="00281A45">
        <w:rPr>
          <w:rFonts w:ascii="Sylfaen" w:hAnsi="Sylfaen"/>
          <w:lang w:val="ka-GE"/>
        </w:rPr>
        <w:t xml:space="preserve"> მნიშვნელოვანია.</w:t>
      </w:r>
    </w:p>
    <w:p w:rsidR="00281A45" w:rsidRDefault="00281A45" w:rsidP="00B649B3">
      <w:pPr>
        <w:spacing w:line="240" w:lineRule="auto"/>
        <w:jc w:val="both"/>
        <w:rPr>
          <w:rFonts w:eastAsia="Times New Roman" w:cs="Segoe UI Historic"/>
          <w:color w:val="080809"/>
          <w:lang w:val="ka-GE"/>
        </w:rPr>
      </w:pPr>
    </w:p>
    <w:p w:rsidR="0088746B" w:rsidRPr="002B57E5" w:rsidRDefault="002B57E5" w:rsidP="002B57E5">
      <w:pPr>
        <w:shd w:val="clear" w:color="auto" w:fill="FFFFFF"/>
        <w:spacing w:after="0" w:line="240" w:lineRule="auto"/>
        <w:jc w:val="both"/>
        <w:rPr>
          <w:rFonts w:ascii="Sylfaen" w:hAnsi="Sylfaen"/>
          <w:lang w:val="ka-GE"/>
        </w:rPr>
      </w:pPr>
      <w:r w:rsidRPr="0088746B">
        <w:rPr>
          <w:rFonts w:ascii="Sylfaen" w:hAnsi="Sylfaen"/>
          <w:lang w:val="ka-GE"/>
        </w:rPr>
        <w:t xml:space="preserve">უკრაინის ევროკავშირში ინტეგრაციის კომიტეტის </w:t>
      </w:r>
      <w:r>
        <w:rPr>
          <w:rFonts w:ascii="Sylfaen" w:hAnsi="Sylfaen"/>
          <w:lang w:val="ka-GE"/>
        </w:rPr>
        <w:t>თავმჯდომარემ</w:t>
      </w:r>
      <w:r w:rsidRPr="0088746B">
        <w:rPr>
          <w:rFonts w:ascii="Sylfaen" w:hAnsi="Sylfaen"/>
          <w:lang w:val="ka-GE"/>
        </w:rPr>
        <w:t xml:space="preserve"> </w:t>
      </w:r>
      <w:r w:rsidRPr="002B57E5">
        <w:rPr>
          <w:rFonts w:ascii="Sylfaen" w:hAnsi="Sylfaen"/>
          <w:b/>
          <w:lang w:val="ka-GE"/>
        </w:rPr>
        <w:t>ივანა კლიმპუშ-ცინცაძემ</w:t>
      </w:r>
      <w:r>
        <w:rPr>
          <w:rFonts w:ascii="Sylfaen" w:hAnsi="Sylfaen"/>
          <w:lang w:val="ka-GE"/>
        </w:rPr>
        <w:t xml:space="preserve"> ხაზი გაუსვა </w:t>
      </w:r>
      <w:r w:rsidRPr="002A78C9">
        <w:rPr>
          <w:rFonts w:ascii="Sylfaen" w:hAnsi="Sylfaen"/>
          <w:lang w:val="ka-GE"/>
        </w:rPr>
        <w:t>COSAP-</w:t>
      </w:r>
      <w:r>
        <w:rPr>
          <w:rFonts w:ascii="Sylfaen" w:hAnsi="Sylfaen"/>
          <w:lang w:val="ka-GE"/>
        </w:rPr>
        <w:t>ის პლატფორმის მნიშვნელობას</w:t>
      </w:r>
      <w:r w:rsidR="00383B7C">
        <w:rPr>
          <w:rFonts w:ascii="Sylfaen" w:hAnsi="Sylfaen"/>
          <w:lang w:val="ka-GE"/>
        </w:rPr>
        <w:t>,</w:t>
      </w:r>
      <w:r w:rsidR="0088746B" w:rsidRPr="0088746B">
        <w:rPr>
          <w:rFonts w:ascii="Sylfaen" w:hAnsi="Sylfaen"/>
          <w:lang w:val="ka-GE"/>
        </w:rPr>
        <w:t xml:space="preserve"> აზრთა გაცვლისა და </w:t>
      </w:r>
      <w:r>
        <w:rPr>
          <w:rFonts w:ascii="Sylfaen" w:hAnsi="Sylfaen"/>
          <w:lang w:val="ka-GE"/>
        </w:rPr>
        <w:t xml:space="preserve">საერთო პრობლემებისა და გამოწვევების გააზრებისთვის. </w:t>
      </w:r>
      <w:r w:rsidR="002A78C9">
        <w:rPr>
          <w:rFonts w:ascii="Sylfaen" w:hAnsi="Sylfaen"/>
          <w:lang w:val="ka-GE"/>
        </w:rPr>
        <w:t xml:space="preserve">მან აღნიშნა, რომ </w:t>
      </w:r>
      <w:r w:rsidR="0088746B" w:rsidRPr="0088746B">
        <w:rPr>
          <w:rFonts w:ascii="Sylfaen" w:hAnsi="Sylfaen"/>
          <w:lang w:val="ka-GE"/>
        </w:rPr>
        <w:t>თითოეულ ქვეყანას შეუძლია თავისი წევრობით დამატებითი სარგებელი მოიტანოს საერთო ევროპულ პროექტში</w:t>
      </w:r>
      <w:r w:rsidR="002A78C9">
        <w:rPr>
          <w:rFonts w:ascii="Sylfaen" w:hAnsi="Sylfaen"/>
          <w:lang w:val="ka-GE"/>
        </w:rPr>
        <w:t xml:space="preserve"> </w:t>
      </w:r>
      <w:r w:rsidR="002A78C9">
        <w:rPr>
          <w:rFonts w:ascii="Sylfaen" w:hAnsi="Sylfaen"/>
          <w:lang w:val="ka-GE"/>
        </w:rPr>
        <w:lastRenderedPageBreak/>
        <w:t xml:space="preserve">და </w:t>
      </w:r>
      <w:r w:rsidR="0088746B" w:rsidRPr="0088746B">
        <w:rPr>
          <w:rFonts w:ascii="Sylfaen" w:hAnsi="Sylfaen"/>
          <w:lang w:val="ka-GE"/>
        </w:rPr>
        <w:t>ეს არ უნდა იყოს კონკურენცია ერთმანეთის ხარჯზე</w:t>
      </w:r>
      <w:r w:rsidR="002A78C9">
        <w:rPr>
          <w:rFonts w:ascii="Sylfaen" w:hAnsi="Sylfaen"/>
          <w:lang w:val="ka-GE"/>
        </w:rPr>
        <w:t>. იგი</w:t>
      </w:r>
      <w:r w:rsidR="0088746B" w:rsidRPr="0088746B">
        <w:rPr>
          <w:rFonts w:ascii="Sylfaen" w:hAnsi="Sylfaen"/>
          <w:lang w:val="ka-GE"/>
        </w:rPr>
        <w:t xml:space="preserve"> აფასებს იმ ფაქტს, რომ დასავლეთ ბალკანეთის ქვეყნები, რომლებიც წინ არიან</w:t>
      </w:r>
      <w:r w:rsidR="002A78C9">
        <w:rPr>
          <w:rFonts w:ascii="Sylfaen" w:hAnsi="Sylfaen"/>
          <w:lang w:val="ka-GE"/>
        </w:rPr>
        <w:t xml:space="preserve"> ევროინტეგრაციის პროცესში</w:t>
      </w:r>
      <w:r w:rsidR="0088746B" w:rsidRPr="0088746B">
        <w:rPr>
          <w:rFonts w:ascii="Sylfaen" w:hAnsi="Sylfaen"/>
          <w:lang w:val="ka-GE"/>
        </w:rPr>
        <w:t xml:space="preserve">, მზად არიან უკრაინას გაუზიარონ თავიანთი მიღწევები და გამოცდილება, შეცდომები და წარმატებები. </w:t>
      </w:r>
    </w:p>
    <w:p w:rsidR="0088746B" w:rsidRPr="002B57E5" w:rsidRDefault="0088746B" w:rsidP="002B57E5">
      <w:pPr>
        <w:shd w:val="clear" w:color="auto" w:fill="FFFFFF"/>
        <w:spacing w:after="0" w:line="240" w:lineRule="auto"/>
        <w:jc w:val="both"/>
        <w:rPr>
          <w:rFonts w:ascii="Sylfaen" w:hAnsi="Sylfaen"/>
          <w:lang w:val="ka-GE"/>
        </w:rPr>
      </w:pPr>
    </w:p>
    <w:p w:rsidR="0088746B" w:rsidRDefault="002A78C9" w:rsidP="00B649B3">
      <w:pPr>
        <w:spacing w:line="240" w:lineRule="auto"/>
        <w:jc w:val="both"/>
        <w:rPr>
          <w:rFonts w:eastAsia="Times New Roman" w:cs="Segoe UI Historic"/>
          <w:color w:val="080809"/>
          <w:lang w:val="ka-GE"/>
        </w:rPr>
      </w:pPr>
      <w:r w:rsidRPr="00BB25D4">
        <w:rPr>
          <w:rFonts w:ascii="Sylfaen" w:hAnsi="Sylfaen"/>
          <w:lang w:val="ka-GE"/>
        </w:rPr>
        <w:t xml:space="preserve">კონფერენციის მსვლელობისას, ევროკავშირში გაწევრიანების პროცესში მიღწეულ შედეგებზე და არსებულ გამოწვევებზე, რეგიონის გაძლიერებასა და ევროკავშირის გაფართოების საკითხებზე თავიანთი მოსაზრებები, აგრეთვე გამოხატეს </w:t>
      </w:r>
      <w:r w:rsidRPr="00BB25D4">
        <w:rPr>
          <w:rFonts w:ascii="Sylfaen" w:hAnsi="Sylfaen"/>
          <w:b/>
          <w:lang w:val="ka-GE"/>
        </w:rPr>
        <w:t>თურქეთის, მოლდოვას</w:t>
      </w:r>
      <w:r w:rsidRPr="00BB25D4">
        <w:rPr>
          <w:rFonts w:ascii="Sylfaen" w:hAnsi="Sylfaen"/>
          <w:lang w:val="ka-GE"/>
        </w:rPr>
        <w:t xml:space="preserve"> და </w:t>
      </w:r>
      <w:r w:rsidRPr="00BB25D4">
        <w:rPr>
          <w:rFonts w:ascii="Sylfaen" w:hAnsi="Sylfaen"/>
          <w:b/>
          <w:lang w:val="ka-GE"/>
        </w:rPr>
        <w:t>კოსოვოს</w:t>
      </w:r>
      <w:r w:rsidRPr="00BB25D4">
        <w:rPr>
          <w:rFonts w:ascii="Sylfaen" w:hAnsi="Sylfaen"/>
          <w:lang w:val="ka-GE"/>
        </w:rPr>
        <w:t xml:space="preserve"> პარლამენტების ევროპულ საქმეთა კომიტეტების დელეგაციების წარმომადგენლებმა.</w:t>
      </w:r>
    </w:p>
    <w:p w:rsidR="00383B7C" w:rsidRPr="00BB25D4" w:rsidRDefault="00281A45" w:rsidP="00D731B3">
      <w:pPr>
        <w:shd w:val="clear" w:color="auto" w:fill="FFFFFF"/>
        <w:spacing w:after="0" w:line="240" w:lineRule="auto"/>
        <w:jc w:val="both"/>
        <w:rPr>
          <w:rFonts w:ascii="Sylfaen" w:hAnsi="Sylfaen"/>
          <w:u w:val="single"/>
          <w:lang w:val="ka-GE"/>
        </w:rPr>
      </w:pPr>
      <w:r w:rsidRPr="00BB25D4">
        <w:rPr>
          <w:rFonts w:ascii="Sylfaen" w:hAnsi="Sylfaen"/>
          <w:b/>
          <w:u w:val="single"/>
          <w:lang w:val="ka-GE"/>
        </w:rPr>
        <w:t>კონფერენციის მესამე ნაწილი,</w:t>
      </w:r>
      <w:r w:rsidRPr="00BB25D4">
        <w:rPr>
          <w:rFonts w:ascii="Sylfaen" w:hAnsi="Sylfaen"/>
          <w:u w:val="single"/>
          <w:lang w:val="ka-GE"/>
        </w:rPr>
        <w:t xml:space="preserve"> </w:t>
      </w:r>
      <w:r w:rsidR="00383B7C" w:rsidRPr="00BB25D4">
        <w:rPr>
          <w:rFonts w:ascii="Sylfaen" w:hAnsi="Sylfaen"/>
          <w:u w:val="single"/>
          <w:lang w:val="ka-GE"/>
        </w:rPr>
        <w:t>დაეთმო</w:t>
      </w:r>
      <w:r w:rsidRPr="00BB25D4">
        <w:rPr>
          <w:rFonts w:ascii="Sylfaen" w:hAnsi="Sylfaen"/>
          <w:u w:val="single"/>
          <w:lang w:val="ka-GE"/>
        </w:rPr>
        <w:t xml:space="preserve"> COSAP-ის პროცედურულ წესებში შესატან ცვლილებებ</w:t>
      </w:r>
      <w:r w:rsidR="00383B7C" w:rsidRPr="00BB25D4">
        <w:rPr>
          <w:rFonts w:ascii="Sylfaen" w:hAnsi="Sylfaen"/>
          <w:u w:val="single"/>
          <w:lang w:val="ka-GE"/>
        </w:rPr>
        <w:t>ს</w:t>
      </w:r>
      <w:r w:rsidRPr="00BB25D4">
        <w:rPr>
          <w:rFonts w:ascii="Sylfaen" w:hAnsi="Sylfaen"/>
          <w:u w:val="single"/>
          <w:lang w:val="ka-GE"/>
        </w:rPr>
        <w:t>.</w:t>
      </w:r>
      <w:r w:rsidR="002C38C0" w:rsidRPr="00BB25D4">
        <w:rPr>
          <w:rFonts w:ascii="Sylfaen" w:hAnsi="Sylfaen"/>
          <w:u w:val="single"/>
          <w:lang w:val="ka-GE"/>
        </w:rPr>
        <w:t xml:space="preserve"> </w:t>
      </w:r>
    </w:p>
    <w:p w:rsidR="00DC2438" w:rsidRPr="00D731B3" w:rsidRDefault="00281A45" w:rsidP="00D731B3">
      <w:pPr>
        <w:shd w:val="clear" w:color="auto" w:fill="FFFFFF"/>
        <w:spacing w:after="0" w:line="240" w:lineRule="auto"/>
        <w:jc w:val="both"/>
        <w:rPr>
          <w:rFonts w:ascii="Sylfaen" w:hAnsi="Sylfaen"/>
          <w:lang w:val="ka-GE"/>
        </w:rPr>
      </w:pPr>
      <w:r w:rsidRPr="00D731B3">
        <w:rPr>
          <w:rFonts w:ascii="Sylfaen" w:hAnsi="Sylfaen"/>
          <w:lang w:val="ka-GE"/>
        </w:rPr>
        <w:t xml:space="preserve">სერბეთში გამართულ </w:t>
      </w:r>
      <w:r w:rsidR="002C38C0" w:rsidRPr="00D731B3">
        <w:rPr>
          <w:rFonts w:ascii="Sylfaen" w:hAnsi="Sylfaen"/>
          <w:lang w:val="ka-GE"/>
        </w:rPr>
        <w:t xml:space="preserve">COSAP-ის </w:t>
      </w:r>
      <w:r w:rsidRPr="00D731B3">
        <w:rPr>
          <w:rFonts w:ascii="Sylfaen" w:hAnsi="Sylfaen"/>
          <w:lang w:val="ka-GE"/>
        </w:rPr>
        <w:t>XXI სესიაზე</w:t>
      </w:r>
      <w:r w:rsidR="002C38C0" w:rsidRPr="00D731B3">
        <w:rPr>
          <w:rFonts w:ascii="Sylfaen" w:hAnsi="Sylfaen"/>
          <w:lang w:val="ka-GE"/>
        </w:rPr>
        <w:t xml:space="preserve"> შეთანხმების შესაბამისად, </w:t>
      </w:r>
      <w:r w:rsidRPr="00D731B3">
        <w:rPr>
          <w:rFonts w:ascii="Sylfaen" w:hAnsi="Sylfaen"/>
          <w:lang w:val="ka-GE"/>
        </w:rPr>
        <w:t xml:space="preserve">შეიქმნა </w:t>
      </w:r>
      <w:r w:rsidR="00D731B3" w:rsidRPr="00D731B3">
        <w:rPr>
          <w:rFonts w:ascii="Sylfaen" w:hAnsi="Sylfaen"/>
          <w:lang w:val="ka-GE"/>
        </w:rPr>
        <w:t>სამუშაო ჯგუფი რეგლამენტში შესატანი ცვლილებების მოსამზადებლად. გაიმართა სამუშაო ჯგუფის ოთხი ონლაინ შეხვედრა</w:t>
      </w:r>
      <w:r w:rsidR="002C38C0" w:rsidRPr="00D731B3">
        <w:rPr>
          <w:rFonts w:ascii="Sylfaen" w:hAnsi="Sylfaen"/>
          <w:lang w:val="ka-GE"/>
        </w:rPr>
        <w:t>, რათა მიღწეულიყო კონსენსუსი შემოთავაზებულ ცვლილებებთან და შენიშვნებთან დაკავშირებით.</w:t>
      </w:r>
      <w:r w:rsidR="00D731B3" w:rsidRPr="00D731B3">
        <w:rPr>
          <w:rFonts w:ascii="Sylfaen" w:hAnsi="Sylfaen"/>
          <w:lang w:val="ka-GE"/>
        </w:rPr>
        <w:t xml:space="preserve"> </w:t>
      </w:r>
      <w:r w:rsidR="00DC2438" w:rsidRPr="00D731B3">
        <w:rPr>
          <w:rFonts w:ascii="Sylfaen" w:hAnsi="Sylfaen"/>
          <w:lang w:val="ka-GE"/>
        </w:rPr>
        <w:t>სხდომის დასრულების შემდეგ აღინიშნა, რომ COSAP-ის რეგლამენტში ცვლილებების შეტანის სამუშაო ჯგუფმა ვერ მიაღწია ერთობლივ გადაწყვეტილებას რეგლამენტში შემოთავაზებულ ცვლილებებთან დაკავშირებით.</w:t>
      </w:r>
      <w:r w:rsidR="00D731B3" w:rsidRPr="00D731B3">
        <w:rPr>
          <w:rFonts w:ascii="Sylfaen" w:hAnsi="Sylfaen"/>
          <w:lang w:val="ka-GE"/>
        </w:rPr>
        <w:t xml:space="preserve"> აგრეთვე</w:t>
      </w:r>
      <w:r w:rsidR="005F5B7E">
        <w:rPr>
          <w:rFonts w:ascii="Sylfaen" w:hAnsi="Sylfaen"/>
          <w:lang w:val="ka-GE"/>
        </w:rPr>
        <w:t>,</w:t>
      </w:r>
      <w:r w:rsidR="00D731B3" w:rsidRPr="00D731B3">
        <w:rPr>
          <w:rFonts w:ascii="Sylfaen" w:hAnsi="Sylfaen"/>
          <w:lang w:val="ka-GE"/>
        </w:rPr>
        <w:t xml:space="preserve"> არ შედგა მსჯელობა </w:t>
      </w:r>
      <w:r w:rsidR="00DC2438" w:rsidRPr="00D731B3">
        <w:rPr>
          <w:rFonts w:ascii="Sylfaen" w:hAnsi="Sylfaen"/>
          <w:lang w:val="ka-GE"/>
        </w:rPr>
        <w:t xml:space="preserve">ერთობლივი </w:t>
      </w:r>
      <w:r w:rsidR="00D731B3" w:rsidRPr="00D731B3">
        <w:rPr>
          <w:rFonts w:ascii="Sylfaen" w:hAnsi="Sylfaen"/>
          <w:lang w:val="ka-GE"/>
        </w:rPr>
        <w:t xml:space="preserve">დეკლარაციის პროექტის მიღებაზე. </w:t>
      </w:r>
    </w:p>
    <w:p w:rsidR="002C38C0" w:rsidRDefault="002C38C0" w:rsidP="00B649B3">
      <w:pPr>
        <w:spacing w:line="240" w:lineRule="auto"/>
        <w:jc w:val="both"/>
        <w:rPr>
          <w:rFonts w:eastAsia="Times New Roman" w:cs="Segoe UI Historic"/>
          <w:color w:val="080809"/>
          <w:lang w:val="ka-GE"/>
        </w:rPr>
      </w:pPr>
    </w:p>
    <w:p w:rsidR="00B649B3" w:rsidRDefault="00383B7C" w:rsidP="00B649B3">
      <w:pPr>
        <w:spacing w:line="240" w:lineRule="auto"/>
        <w:jc w:val="both"/>
        <w:rPr>
          <w:rFonts w:ascii="Sylfaen" w:hAnsi="Sylfaen"/>
          <w:lang w:val="ka-GE"/>
        </w:rPr>
      </w:pPr>
      <w:r w:rsidRPr="00BB25D4">
        <w:rPr>
          <w:rFonts w:ascii="Sylfaen" w:hAnsi="Sylfaen"/>
          <w:u w:val="single"/>
          <w:lang w:val="ka-GE"/>
        </w:rPr>
        <w:t>ინფორმაციისთვის:</w:t>
      </w:r>
      <w:r>
        <w:rPr>
          <w:rFonts w:ascii="Sylfaen" w:hAnsi="Sylfaen"/>
          <w:lang w:val="ka-GE"/>
        </w:rPr>
        <w:t xml:space="preserve"> </w:t>
      </w:r>
      <w:r w:rsidR="00B649B3" w:rsidRPr="00580968">
        <w:rPr>
          <w:rFonts w:ascii="Sylfaen" w:hAnsi="Sylfaen"/>
          <w:lang w:val="ka-GE"/>
        </w:rPr>
        <w:t>COSAP-ის საპარლამენტ</w:t>
      </w:r>
      <w:r>
        <w:rPr>
          <w:rFonts w:ascii="Sylfaen" w:hAnsi="Sylfaen"/>
          <w:lang w:val="ka-GE"/>
        </w:rPr>
        <w:t>თაშორისო</w:t>
      </w:r>
      <w:r w:rsidR="00B649B3" w:rsidRPr="00580968">
        <w:rPr>
          <w:rFonts w:ascii="Sylfaen" w:hAnsi="Sylfaen"/>
          <w:lang w:val="ka-GE"/>
        </w:rPr>
        <w:t xml:space="preserve"> კონფერენცია, როგორც ევროკავშირში ინტეგრაციის საკითხებზე თანამშრომლობის საერთო პლატფორმა დასავლეთ ბალკანეთის ქვეყნებისთვის, მოქმედებს 2005 წლიდან. საქართველომ, </w:t>
      </w:r>
      <w:r w:rsidR="00B649B3">
        <w:rPr>
          <w:rFonts w:ascii="Sylfaen" w:hAnsi="Sylfaen"/>
          <w:lang w:val="ka-GE"/>
        </w:rPr>
        <w:t>2024 წლის თებერვალ</w:t>
      </w:r>
      <w:r>
        <w:rPr>
          <w:rFonts w:ascii="Sylfaen" w:hAnsi="Sylfaen"/>
          <w:lang w:val="ka-GE"/>
        </w:rPr>
        <w:t>ს</w:t>
      </w:r>
      <w:r w:rsidR="00B649B3" w:rsidRPr="00580968">
        <w:rPr>
          <w:rFonts w:ascii="Sylfaen" w:hAnsi="Sylfaen"/>
          <w:lang w:val="ka-GE"/>
        </w:rPr>
        <w:t xml:space="preserve"> თბილისში ევროკავშირში ინტეგრაციის საკითხებზე საქართველოსა და დასავლეთ ბალკანეთის ქვეყნების პირველი საპარლამენტთაშორისო კონფერენციის გამართვით საფუძველი ჩაუყარა კანდიდატ ქვეყნებს შორის კონსულტაციების ახალ ფორმატს და შედეგად, COSAP-ის საპარლამენ</w:t>
      </w:r>
      <w:r>
        <w:rPr>
          <w:rFonts w:ascii="Sylfaen" w:hAnsi="Sylfaen"/>
          <w:lang w:val="ka-GE"/>
        </w:rPr>
        <w:t>ტთაშორისო</w:t>
      </w:r>
      <w:r w:rsidR="00B649B3" w:rsidRPr="00580968">
        <w:rPr>
          <w:rFonts w:ascii="Sylfaen" w:hAnsi="Sylfaen"/>
          <w:lang w:val="ka-GE"/>
        </w:rPr>
        <w:t xml:space="preserve"> </w:t>
      </w:r>
      <w:r w:rsidR="00B649B3">
        <w:rPr>
          <w:rFonts w:ascii="Sylfaen" w:hAnsi="Sylfaen"/>
          <w:lang w:val="ka-GE"/>
        </w:rPr>
        <w:t>კონფერენცი</w:t>
      </w:r>
      <w:r w:rsidR="00B649B3" w:rsidRPr="00580968">
        <w:rPr>
          <w:rFonts w:ascii="Sylfaen" w:hAnsi="Sylfaen"/>
          <w:lang w:val="ka-GE"/>
        </w:rPr>
        <w:t>აში საქართველოს საპარლამენტო დელეგაცია</w:t>
      </w:r>
      <w:r w:rsidR="00B649B3">
        <w:rPr>
          <w:rFonts w:ascii="Sylfaen" w:hAnsi="Sylfaen"/>
          <w:lang w:val="ka-GE"/>
        </w:rPr>
        <w:t>მ</w:t>
      </w:r>
      <w:r w:rsidR="00B649B3" w:rsidRPr="00580968">
        <w:rPr>
          <w:rFonts w:ascii="Sylfaen" w:hAnsi="Sylfaen"/>
          <w:lang w:val="ka-GE"/>
        </w:rPr>
        <w:t xml:space="preserve"> მასპინძელი ქვეყნის მოწვევით უკვე </w:t>
      </w:r>
      <w:r w:rsidR="00B649B3">
        <w:rPr>
          <w:rFonts w:ascii="Sylfaen" w:hAnsi="Sylfaen"/>
          <w:lang w:val="ka-GE"/>
        </w:rPr>
        <w:t>მესამედ</w:t>
      </w:r>
      <w:r w:rsidR="00B649B3" w:rsidRPr="00580968">
        <w:rPr>
          <w:rFonts w:ascii="Sylfaen" w:hAnsi="Sylfaen"/>
          <w:lang w:val="ka-GE"/>
        </w:rPr>
        <w:t xml:space="preserve"> </w:t>
      </w:r>
      <w:r w:rsidR="00B649B3">
        <w:rPr>
          <w:rFonts w:ascii="Sylfaen" w:hAnsi="Sylfaen"/>
          <w:lang w:val="ka-GE"/>
        </w:rPr>
        <w:t>მი</w:t>
      </w:r>
      <w:r w:rsidR="00B649B3" w:rsidRPr="00580968">
        <w:rPr>
          <w:rFonts w:ascii="Sylfaen" w:hAnsi="Sylfaen"/>
          <w:lang w:val="ka-GE"/>
        </w:rPr>
        <w:t>იღ</w:t>
      </w:r>
      <w:r w:rsidR="00B649B3">
        <w:rPr>
          <w:rFonts w:ascii="Sylfaen" w:hAnsi="Sylfaen"/>
          <w:lang w:val="ka-GE"/>
        </w:rPr>
        <w:t>ო</w:t>
      </w:r>
      <w:r w:rsidR="00B649B3" w:rsidRPr="00580968">
        <w:rPr>
          <w:rFonts w:ascii="Sylfaen" w:hAnsi="Sylfaen"/>
          <w:lang w:val="ka-GE"/>
        </w:rPr>
        <w:t xml:space="preserve"> </w:t>
      </w:r>
      <w:r w:rsidR="00B649B3">
        <w:rPr>
          <w:rFonts w:ascii="Sylfaen" w:hAnsi="Sylfaen"/>
          <w:lang w:val="ka-GE"/>
        </w:rPr>
        <w:t>მონაწილეობა</w:t>
      </w:r>
      <w:r w:rsidR="00B649B3" w:rsidRPr="00580968">
        <w:rPr>
          <w:rFonts w:ascii="Sylfaen" w:hAnsi="Sylfaen"/>
          <w:lang w:val="ka-GE"/>
        </w:rPr>
        <w:t>.</w:t>
      </w:r>
    </w:p>
    <w:p w:rsidR="002C38C0" w:rsidRPr="00D731B3" w:rsidRDefault="002C38C0" w:rsidP="002C38C0">
      <w:pPr>
        <w:shd w:val="clear" w:color="auto" w:fill="FFFFFF"/>
        <w:spacing w:after="0" w:line="240" w:lineRule="auto"/>
        <w:jc w:val="both"/>
        <w:rPr>
          <w:rFonts w:ascii="Sylfaen" w:hAnsi="Sylfaen"/>
          <w:lang w:val="ka-GE"/>
        </w:rPr>
      </w:pPr>
      <w:r w:rsidRPr="00580968">
        <w:rPr>
          <w:rFonts w:ascii="Sylfaen" w:hAnsi="Sylfaen"/>
          <w:lang w:val="ka-GE"/>
        </w:rPr>
        <w:t>COSAP</w:t>
      </w:r>
      <w:r w:rsidRPr="00D731B3">
        <w:rPr>
          <w:rFonts w:ascii="Sylfaen" w:hAnsi="Sylfaen"/>
          <w:lang w:val="ka-GE"/>
        </w:rPr>
        <w:t>-ის შემდეგი შეხვედრა ბოსნია და ჰერცეგოვინაში 2025 წლის მეორე ნახევარში გაიმართება.</w:t>
      </w:r>
    </w:p>
    <w:p w:rsidR="00B649B3" w:rsidRDefault="00B649B3" w:rsidP="00B649B3">
      <w:pPr>
        <w:spacing w:line="240" w:lineRule="auto"/>
        <w:jc w:val="both"/>
        <w:rPr>
          <w:rFonts w:ascii="Sylfaen" w:hAnsi="Sylfaen"/>
          <w:lang w:val="ka-GE"/>
        </w:rPr>
      </w:pPr>
    </w:p>
    <w:p w:rsidR="00223C37" w:rsidRDefault="00E219E3" w:rsidP="00223C37">
      <w:pPr>
        <w:spacing w:line="240" w:lineRule="auto"/>
        <w:jc w:val="both"/>
        <w:rPr>
          <w:rFonts w:ascii="Sylfaen" w:hAnsi="Sylfaen"/>
          <w:b/>
          <w:lang w:val="ka-GE"/>
        </w:rPr>
      </w:pPr>
      <w:r>
        <w:rPr>
          <w:rFonts w:ascii="Sylfaen" w:hAnsi="Sylfaen"/>
          <w:highlight w:val="yellow"/>
          <w:lang w:val="ka-GE"/>
        </w:rPr>
        <w:br/>
      </w:r>
      <w:r w:rsidR="00223C37" w:rsidRPr="00223C37">
        <w:rPr>
          <w:rFonts w:ascii="Sylfaen" w:hAnsi="Sylfaen"/>
          <w:b/>
          <w:lang w:val="ka-GE"/>
        </w:rPr>
        <w:t>კონფერენციის ფარგლებში გამართული ორმხრივი შეხვედრები</w:t>
      </w:r>
    </w:p>
    <w:p w:rsidR="006642BF" w:rsidRDefault="00B649B3" w:rsidP="00764D9C">
      <w:pPr>
        <w:shd w:val="clear" w:color="auto" w:fill="FFFFFF"/>
        <w:spacing w:after="0" w:line="240" w:lineRule="auto"/>
        <w:jc w:val="both"/>
        <w:rPr>
          <w:rFonts w:ascii="Sylfaen" w:hAnsi="Sylfaen"/>
          <w:lang w:val="ka-GE"/>
        </w:rPr>
      </w:pPr>
      <w:r w:rsidRPr="002A78C9">
        <w:rPr>
          <w:rFonts w:ascii="Sylfaen" w:hAnsi="Sylfaen"/>
          <w:lang w:val="ka-GE"/>
        </w:rPr>
        <w:t xml:space="preserve">ალბანეთში ვიზიტის ფარგლებში </w:t>
      </w:r>
      <w:r w:rsidR="001A673C" w:rsidRPr="00764D9C">
        <w:rPr>
          <w:rFonts w:ascii="Sylfaen" w:hAnsi="Sylfaen"/>
          <w:lang w:val="ka-GE"/>
        </w:rPr>
        <w:t xml:space="preserve">საქართველოს პარლამენტის ევროპასთან ინტეგრაციის კომიტეტის თავმჯდომარე </w:t>
      </w:r>
      <w:r w:rsidR="001A673C" w:rsidRPr="00764D9C">
        <w:rPr>
          <w:rFonts w:ascii="Sylfaen" w:hAnsi="Sylfaen"/>
          <w:b/>
          <w:lang w:val="ka-GE"/>
        </w:rPr>
        <w:t xml:space="preserve">ლევან </w:t>
      </w:r>
      <w:r w:rsidR="00764D9C" w:rsidRPr="00764D9C">
        <w:rPr>
          <w:rFonts w:ascii="Sylfaen" w:hAnsi="Sylfaen"/>
          <w:b/>
          <w:lang w:val="ka-GE"/>
        </w:rPr>
        <w:t>მახაშვილმა</w:t>
      </w:r>
      <w:r w:rsidR="001A673C" w:rsidRPr="00764D9C">
        <w:rPr>
          <w:rFonts w:ascii="Sylfaen" w:hAnsi="Sylfaen"/>
          <w:lang w:val="ka-GE"/>
        </w:rPr>
        <w:t xml:space="preserve"> და </w:t>
      </w:r>
      <w:r w:rsidR="00764D9C" w:rsidRPr="00546802">
        <w:rPr>
          <w:rFonts w:ascii="Sylfaen" w:hAnsi="Sylfaen"/>
          <w:lang w:val="ka-GE"/>
        </w:rPr>
        <w:t xml:space="preserve">განათლების, მეცნიერებისა და ახალგაზრდულ საქმეთა კომიტეტის თავმჯდომარის პირველმა მოადგილემ, ევროპასთან ინტეგრაციის კომიტეტის წევრმა </w:t>
      </w:r>
      <w:r w:rsidR="00764D9C" w:rsidRPr="00764D9C">
        <w:rPr>
          <w:rFonts w:ascii="Sylfaen" w:hAnsi="Sylfaen"/>
          <w:b/>
          <w:lang w:val="ka-GE"/>
        </w:rPr>
        <w:t>გიორგი ჩაკვეტაძემ</w:t>
      </w:r>
      <w:r w:rsidR="00764D9C">
        <w:rPr>
          <w:rFonts w:ascii="Sylfaen" w:hAnsi="Sylfaen"/>
          <w:b/>
          <w:lang w:val="ka-GE"/>
        </w:rPr>
        <w:t xml:space="preserve"> </w:t>
      </w:r>
      <w:r w:rsidR="00764D9C" w:rsidRPr="00223C37">
        <w:rPr>
          <w:rFonts w:ascii="Sylfaen" w:hAnsi="Sylfaen"/>
          <w:lang w:val="ka-GE"/>
        </w:rPr>
        <w:t>ორმხრივი შეხვედრები გამართეს</w:t>
      </w:r>
      <w:r w:rsidR="00764D9C">
        <w:rPr>
          <w:rFonts w:ascii="Sylfaen" w:hAnsi="Sylfaen"/>
          <w:lang w:val="ka-GE"/>
        </w:rPr>
        <w:t xml:space="preserve"> </w:t>
      </w:r>
      <w:r w:rsidR="001A673C" w:rsidRPr="00764D9C">
        <w:rPr>
          <w:rFonts w:ascii="Sylfaen" w:hAnsi="Sylfaen"/>
          <w:lang w:val="ka-GE"/>
        </w:rPr>
        <w:t>ალბანეთის პარლამენტის ევროპულ საქმეთა კომიტეტის თავმჯდომარეს</w:t>
      </w:r>
      <w:r w:rsidR="00764D9C" w:rsidRPr="00764D9C">
        <w:rPr>
          <w:rFonts w:ascii="Sylfaen" w:hAnsi="Sylfaen"/>
          <w:lang w:val="ka-GE"/>
        </w:rPr>
        <w:t>თან</w:t>
      </w:r>
      <w:r w:rsidR="001A673C" w:rsidRPr="00764D9C">
        <w:rPr>
          <w:rFonts w:ascii="Sylfaen" w:hAnsi="Sylfaen"/>
          <w:b/>
          <w:lang w:val="ka-GE"/>
        </w:rPr>
        <w:t xml:space="preserve"> ჯორიდა ტაბაკუს</w:t>
      </w:r>
      <w:r w:rsidR="00764D9C">
        <w:rPr>
          <w:rFonts w:ascii="Sylfaen" w:hAnsi="Sylfaen"/>
          <w:b/>
          <w:lang w:val="ka-GE"/>
        </w:rPr>
        <w:t>თან</w:t>
      </w:r>
      <w:r w:rsidR="00764D9C" w:rsidRPr="00F033B8">
        <w:rPr>
          <w:rFonts w:ascii="Sylfaen" w:hAnsi="Sylfaen"/>
          <w:lang w:val="ka-GE"/>
        </w:rPr>
        <w:t>;</w:t>
      </w:r>
      <w:r w:rsidR="00764D9C">
        <w:rPr>
          <w:rFonts w:ascii="Sylfaen" w:hAnsi="Sylfaen"/>
          <w:b/>
          <w:lang w:val="ka-GE"/>
        </w:rPr>
        <w:t xml:space="preserve"> </w:t>
      </w:r>
      <w:r w:rsidR="00764D9C" w:rsidRPr="00764D9C">
        <w:rPr>
          <w:rFonts w:ascii="Sylfaen" w:hAnsi="Sylfaen"/>
          <w:lang w:val="ka-GE"/>
        </w:rPr>
        <w:t>სერბეთის პარლამენტის ევროპულ საქმეთა კომიტეტის წარმომადგენლებ</w:t>
      </w:r>
      <w:r w:rsidR="00764D9C">
        <w:rPr>
          <w:rFonts w:ascii="Sylfaen" w:hAnsi="Sylfaen"/>
          <w:lang w:val="ka-GE"/>
        </w:rPr>
        <w:t xml:space="preserve">თან </w:t>
      </w:r>
      <w:r w:rsidR="00764D9C" w:rsidRPr="00F033B8">
        <w:rPr>
          <w:rFonts w:ascii="Sylfaen" w:hAnsi="Sylfaen"/>
          <w:b/>
          <w:lang w:val="ka-GE"/>
        </w:rPr>
        <w:t>სტანისლავა იანოშევიჩთან</w:t>
      </w:r>
      <w:r w:rsidR="00764D9C">
        <w:rPr>
          <w:rFonts w:ascii="Sylfaen" w:hAnsi="Sylfaen"/>
          <w:lang w:val="ka-GE"/>
        </w:rPr>
        <w:t xml:space="preserve"> და </w:t>
      </w:r>
      <w:r w:rsidR="00F033B8" w:rsidRPr="00F033B8">
        <w:rPr>
          <w:rFonts w:ascii="Sylfaen" w:hAnsi="Sylfaen"/>
          <w:b/>
          <w:lang w:val="ka-GE"/>
        </w:rPr>
        <w:t>ანა იაკოვლევიჩთან</w:t>
      </w:r>
      <w:r w:rsidR="00F033B8" w:rsidRPr="00F033B8">
        <w:rPr>
          <w:rFonts w:ascii="Sylfaen" w:hAnsi="Sylfaen"/>
          <w:lang w:val="ka-GE"/>
        </w:rPr>
        <w:t xml:space="preserve">; </w:t>
      </w:r>
      <w:r w:rsidR="00F033B8">
        <w:rPr>
          <w:rFonts w:ascii="Sylfaen" w:hAnsi="Sylfaen"/>
          <w:lang w:val="ka-GE"/>
        </w:rPr>
        <w:t xml:space="preserve">   </w:t>
      </w:r>
      <w:r w:rsidR="00F033B8" w:rsidRPr="00F033B8">
        <w:rPr>
          <w:rFonts w:ascii="Sylfaen" w:hAnsi="Sylfaen"/>
          <w:lang w:val="ka-GE"/>
        </w:rPr>
        <w:t xml:space="preserve">მონტენეგროს </w:t>
      </w:r>
      <w:r w:rsidR="00F033B8">
        <w:rPr>
          <w:rFonts w:ascii="Sylfaen" w:hAnsi="Sylfaen"/>
          <w:lang w:val="ka-GE"/>
        </w:rPr>
        <w:t xml:space="preserve">პარლამენტის </w:t>
      </w:r>
      <w:r w:rsidR="00F033B8" w:rsidRPr="00F033B8">
        <w:rPr>
          <w:rFonts w:ascii="Sylfaen" w:hAnsi="Sylfaen"/>
          <w:lang w:val="ka-GE"/>
        </w:rPr>
        <w:t xml:space="preserve">ევროპასთან ინტეგრაციის კომიტეტის თავმჯდომარის </w:t>
      </w:r>
      <w:r w:rsidR="00F033B8">
        <w:rPr>
          <w:rFonts w:ascii="Sylfaen" w:hAnsi="Sylfaen"/>
          <w:lang w:val="ka-GE"/>
        </w:rPr>
        <w:t xml:space="preserve">მოადგილესთან </w:t>
      </w:r>
      <w:r w:rsidR="00F033B8" w:rsidRPr="00F033B8">
        <w:rPr>
          <w:rFonts w:ascii="Sylfaen" w:hAnsi="Sylfaen"/>
          <w:lang w:val="ka-GE"/>
        </w:rPr>
        <w:t xml:space="preserve"> </w:t>
      </w:r>
      <w:r w:rsidR="00F033B8" w:rsidRPr="006642BF">
        <w:rPr>
          <w:rFonts w:ascii="Sylfaen" w:hAnsi="Sylfaen"/>
          <w:b/>
          <w:lang w:val="ka-GE"/>
        </w:rPr>
        <w:t>იოვან სუბოტიჩთან</w:t>
      </w:r>
      <w:r w:rsidR="006642BF" w:rsidRPr="00BB25D4">
        <w:rPr>
          <w:rFonts w:ascii="Sylfaen" w:hAnsi="Sylfaen"/>
          <w:b/>
          <w:lang w:val="ka-GE"/>
        </w:rPr>
        <w:t xml:space="preserve">; </w:t>
      </w:r>
      <w:r w:rsidR="006642BF">
        <w:rPr>
          <w:rFonts w:ascii="Sylfaen" w:hAnsi="Sylfaen"/>
          <w:lang w:val="ka-GE"/>
        </w:rPr>
        <w:t xml:space="preserve"> </w:t>
      </w:r>
      <w:r w:rsidR="00F033B8" w:rsidRPr="00F033B8">
        <w:rPr>
          <w:rFonts w:ascii="Sylfaen" w:hAnsi="Sylfaen"/>
          <w:lang w:val="ka-GE"/>
        </w:rPr>
        <w:t xml:space="preserve">ჩრდილოეთ მაკედონიის </w:t>
      </w:r>
      <w:r w:rsidR="006642BF" w:rsidRPr="00F033B8">
        <w:rPr>
          <w:rFonts w:ascii="Sylfaen" w:hAnsi="Sylfaen"/>
          <w:lang w:val="ka-GE"/>
        </w:rPr>
        <w:t>პარლამენტის</w:t>
      </w:r>
      <w:r w:rsidR="006642BF">
        <w:rPr>
          <w:rFonts w:ascii="Sylfaen" w:hAnsi="Sylfaen"/>
          <w:lang w:val="ka-GE"/>
        </w:rPr>
        <w:t xml:space="preserve"> </w:t>
      </w:r>
      <w:r w:rsidR="006642BF" w:rsidRPr="00CB7BE2">
        <w:rPr>
          <w:rFonts w:ascii="Sylfaen" w:hAnsi="Sylfaen"/>
          <w:lang w:val="ka-GE"/>
        </w:rPr>
        <w:t>ევროპულ საქმეთა კომიტეტის ვიცე-</w:t>
      </w:r>
      <w:r w:rsidR="006642BF">
        <w:rPr>
          <w:rFonts w:ascii="Sylfaen" w:hAnsi="Sylfaen"/>
          <w:lang w:val="ka-GE"/>
        </w:rPr>
        <w:t>პრეზიდენტთან</w:t>
      </w:r>
      <w:r w:rsidR="006642BF" w:rsidRPr="00CB7BE2">
        <w:rPr>
          <w:rFonts w:ascii="Sylfaen" w:hAnsi="Sylfaen"/>
          <w:lang w:val="ka-GE"/>
        </w:rPr>
        <w:t xml:space="preserve"> </w:t>
      </w:r>
      <w:r w:rsidR="006642BF" w:rsidRPr="005060A3">
        <w:rPr>
          <w:rFonts w:ascii="Sylfaen" w:hAnsi="Sylfaen"/>
          <w:b/>
          <w:lang w:val="ka-GE"/>
        </w:rPr>
        <w:t>იგორ ზდრავკოვსკი</w:t>
      </w:r>
      <w:r w:rsidR="006642BF">
        <w:rPr>
          <w:rFonts w:ascii="Sylfaen" w:hAnsi="Sylfaen"/>
          <w:b/>
          <w:lang w:val="ka-GE"/>
        </w:rPr>
        <w:t xml:space="preserve">სთან და </w:t>
      </w:r>
      <w:r w:rsidR="006642BF" w:rsidRPr="006642BF">
        <w:rPr>
          <w:rFonts w:ascii="Sylfaen" w:hAnsi="Sylfaen"/>
          <w:lang w:val="ka-GE"/>
        </w:rPr>
        <w:t>კომიტეტის წევრთან</w:t>
      </w:r>
      <w:r w:rsidR="006642BF">
        <w:rPr>
          <w:rFonts w:ascii="Sylfaen" w:hAnsi="Sylfaen"/>
          <w:b/>
          <w:lang w:val="ka-GE"/>
        </w:rPr>
        <w:t xml:space="preserve"> </w:t>
      </w:r>
      <w:r w:rsidR="006642BF" w:rsidRPr="006642BF">
        <w:rPr>
          <w:rFonts w:ascii="Sylfaen" w:hAnsi="Sylfaen"/>
          <w:b/>
          <w:lang w:val="ka-GE"/>
        </w:rPr>
        <w:t xml:space="preserve">მიტკო </w:t>
      </w:r>
      <w:r w:rsidR="006642BF">
        <w:rPr>
          <w:rFonts w:ascii="Sylfaen" w:hAnsi="Sylfaen"/>
          <w:b/>
          <w:lang w:val="ka-GE"/>
        </w:rPr>
        <w:t xml:space="preserve">ტრაიჩულესკისთან; </w:t>
      </w:r>
      <w:r w:rsidR="006642BF" w:rsidRPr="006642BF">
        <w:rPr>
          <w:rFonts w:ascii="Sylfaen" w:hAnsi="Sylfaen"/>
          <w:lang w:val="ka-GE"/>
        </w:rPr>
        <w:t>თურქეთის დიდი ეროვნული ასამბლეის ევროკავშირთან ჰარმონიზაციის კომიტეტის თავმჯდომარესთან</w:t>
      </w:r>
      <w:r w:rsidR="006642BF" w:rsidRPr="006642BF">
        <w:rPr>
          <w:rFonts w:ascii="Sylfaen" w:hAnsi="Sylfaen"/>
          <w:b/>
          <w:lang w:val="ka-GE"/>
        </w:rPr>
        <w:t xml:space="preserve"> ბურჰან კაიათურქთან.</w:t>
      </w:r>
    </w:p>
    <w:p w:rsidR="006642BF" w:rsidRPr="006642BF" w:rsidRDefault="006642BF" w:rsidP="00764D9C">
      <w:pPr>
        <w:shd w:val="clear" w:color="auto" w:fill="FFFFFF"/>
        <w:spacing w:after="0" w:line="240" w:lineRule="auto"/>
        <w:jc w:val="both"/>
        <w:rPr>
          <w:rFonts w:ascii="Sylfaen" w:hAnsi="Sylfaen"/>
          <w:lang w:val="ka-GE"/>
        </w:rPr>
      </w:pPr>
    </w:p>
    <w:p w:rsidR="00852E14" w:rsidRDefault="006642BF" w:rsidP="00852E14">
      <w:pPr>
        <w:shd w:val="clear" w:color="auto" w:fill="FFFFFF"/>
        <w:spacing w:after="0" w:line="240" w:lineRule="auto"/>
        <w:jc w:val="both"/>
        <w:rPr>
          <w:rFonts w:ascii="Sylfaen" w:hAnsi="Sylfaen"/>
          <w:lang w:val="ka-GE"/>
        </w:rPr>
      </w:pPr>
      <w:r w:rsidRPr="00852E14">
        <w:rPr>
          <w:rFonts w:ascii="Sylfaen" w:hAnsi="Sylfaen"/>
          <w:lang w:val="ka-GE"/>
        </w:rPr>
        <w:lastRenderedPageBreak/>
        <w:t xml:space="preserve">შეხვედრებზე </w:t>
      </w:r>
      <w:r w:rsidR="00764D9C" w:rsidRPr="00852E14">
        <w:rPr>
          <w:rFonts w:ascii="Sylfaen" w:hAnsi="Sylfaen"/>
          <w:lang w:val="ka-GE"/>
        </w:rPr>
        <w:t>საუბარი შეეხო</w:t>
      </w:r>
      <w:r w:rsidRPr="00852E14">
        <w:rPr>
          <w:rFonts w:ascii="Sylfaen" w:hAnsi="Sylfaen"/>
          <w:lang w:val="ka-GE"/>
        </w:rPr>
        <w:t xml:space="preserve"> </w:t>
      </w:r>
      <w:r w:rsidR="00BE5B3F" w:rsidRPr="00852E14">
        <w:rPr>
          <w:rFonts w:ascii="Sylfaen" w:hAnsi="Sylfaen"/>
          <w:lang w:val="ka-GE"/>
        </w:rPr>
        <w:t xml:space="preserve">ევროკავშირში </w:t>
      </w:r>
      <w:r w:rsidR="001A673C" w:rsidRPr="00852E14">
        <w:rPr>
          <w:rFonts w:ascii="Sylfaen" w:hAnsi="Sylfaen"/>
          <w:lang w:val="ka-GE"/>
        </w:rPr>
        <w:t xml:space="preserve">გაწევრებასთან </w:t>
      </w:r>
      <w:r w:rsidR="00BE5B3F" w:rsidRPr="00852E14">
        <w:rPr>
          <w:rFonts w:ascii="Sylfaen" w:hAnsi="Sylfaen"/>
          <w:lang w:val="ka-GE"/>
        </w:rPr>
        <w:t>დაკავშირებულ</w:t>
      </w:r>
      <w:r w:rsidR="001A673C" w:rsidRPr="00852E14">
        <w:rPr>
          <w:rFonts w:ascii="Sylfaen" w:hAnsi="Sylfaen"/>
          <w:lang w:val="ka-GE"/>
        </w:rPr>
        <w:t xml:space="preserve"> აქტუალურ </w:t>
      </w:r>
      <w:r w:rsidR="00BE5B3F" w:rsidRPr="00852E14">
        <w:rPr>
          <w:rFonts w:ascii="Sylfaen" w:hAnsi="Sylfaen"/>
          <w:lang w:val="ka-GE"/>
        </w:rPr>
        <w:t>საკითხებს; გადადგმულ ნაბიჯებს და შემდეგ წლებში დაგეგმილ რეფორმებს</w:t>
      </w:r>
      <w:r w:rsidR="00852E14" w:rsidRPr="00852E14">
        <w:rPr>
          <w:rFonts w:ascii="Sylfaen" w:hAnsi="Sylfaen"/>
          <w:lang w:val="ka-GE"/>
        </w:rPr>
        <w:t xml:space="preserve">; </w:t>
      </w:r>
      <w:r w:rsidR="00BE5B3F" w:rsidRPr="00852E14">
        <w:rPr>
          <w:rFonts w:ascii="Sylfaen" w:eastAsia="Times New Roman" w:hAnsi="Sylfaen" w:cs="Sylfaen"/>
          <w:color w:val="080809"/>
          <w:sz w:val="23"/>
          <w:szCs w:val="23"/>
          <w:lang w:val="ka-GE"/>
        </w:rPr>
        <w:t xml:space="preserve">კანდიდატ ქვეყნებს შორის </w:t>
      </w:r>
      <w:r w:rsidR="00764D9C" w:rsidRPr="00852E14">
        <w:rPr>
          <w:rFonts w:ascii="Sylfaen" w:eastAsia="Times New Roman" w:hAnsi="Sylfaen" w:cs="Sylfaen"/>
          <w:color w:val="080809"/>
          <w:sz w:val="23"/>
          <w:szCs w:val="23"/>
          <w:lang w:val="ka-GE"/>
        </w:rPr>
        <w:t>ევროკავშირში</w:t>
      </w:r>
      <w:r w:rsidR="00764D9C" w:rsidRPr="00852E14">
        <w:rPr>
          <w:rFonts w:ascii="inherit" w:eastAsia="Times New Roman" w:hAnsi="inherit" w:cs="Segoe UI Historic"/>
          <w:color w:val="080809"/>
          <w:sz w:val="23"/>
          <w:szCs w:val="23"/>
          <w:lang w:val="ka-GE"/>
        </w:rPr>
        <w:t xml:space="preserve"> </w:t>
      </w:r>
      <w:r w:rsidR="00764D9C" w:rsidRPr="00852E14">
        <w:rPr>
          <w:rFonts w:ascii="Sylfaen" w:eastAsia="Times New Roman" w:hAnsi="Sylfaen" w:cs="Sylfaen"/>
          <w:color w:val="080809"/>
          <w:sz w:val="23"/>
          <w:szCs w:val="23"/>
          <w:lang w:val="ka-GE"/>
        </w:rPr>
        <w:t>ინტეგრაციის</w:t>
      </w:r>
      <w:r w:rsidR="00764D9C" w:rsidRPr="00852E14">
        <w:rPr>
          <w:rFonts w:ascii="inherit" w:eastAsia="Times New Roman" w:hAnsi="inherit" w:cs="Segoe UI Historic"/>
          <w:color w:val="080809"/>
          <w:sz w:val="23"/>
          <w:szCs w:val="23"/>
          <w:lang w:val="ka-GE"/>
        </w:rPr>
        <w:t xml:space="preserve"> </w:t>
      </w:r>
      <w:r w:rsidR="00764D9C" w:rsidRPr="00852E14">
        <w:rPr>
          <w:rFonts w:ascii="Sylfaen" w:eastAsia="Times New Roman" w:hAnsi="Sylfaen" w:cs="Sylfaen"/>
          <w:color w:val="080809"/>
          <w:sz w:val="23"/>
          <w:szCs w:val="23"/>
          <w:lang w:val="ka-GE"/>
        </w:rPr>
        <w:t>საკითხზე</w:t>
      </w:r>
      <w:r w:rsidR="00764D9C" w:rsidRPr="00852E14">
        <w:rPr>
          <w:rFonts w:ascii="inherit" w:eastAsia="Times New Roman" w:hAnsi="inherit" w:cs="Segoe UI Historic"/>
          <w:color w:val="080809"/>
          <w:sz w:val="23"/>
          <w:szCs w:val="23"/>
          <w:lang w:val="ka-GE"/>
        </w:rPr>
        <w:t xml:space="preserve"> </w:t>
      </w:r>
      <w:r w:rsidR="00764D9C" w:rsidRPr="00852E14">
        <w:rPr>
          <w:rFonts w:ascii="Sylfaen" w:eastAsia="Times New Roman" w:hAnsi="Sylfaen" w:cs="Sylfaen"/>
          <w:color w:val="080809"/>
          <w:sz w:val="23"/>
          <w:szCs w:val="23"/>
          <w:lang w:val="ka-GE"/>
        </w:rPr>
        <w:t>არსებულ</w:t>
      </w:r>
      <w:r w:rsidR="00764D9C" w:rsidRPr="00852E14">
        <w:rPr>
          <w:rFonts w:ascii="inherit" w:eastAsia="Times New Roman" w:hAnsi="inherit" w:cs="Segoe UI Historic"/>
          <w:color w:val="080809"/>
          <w:sz w:val="23"/>
          <w:szCs w:val="23"/>
          <w:lang w:val="ka-GE"/>
        </w:rPr>
        <w:t xml:space="preserve"> </w:t>
      </w:r>
      <w:r w:rsidR="00764D9C" w:rsidRPr="00852E14">
        <w:rPr>
          <w:rFonts w:ascii="Sylfaen" w:eastAsia="Times New Roman" w:hAnsi="Sylfaen" w:cs="Sylfaen"/>
          <w:color w:val="080809"/>
          <w:sz w:val="23"/>
          <w:szCs w:val="23"/>
          <w:lang w:val="ka-GE"/>
        </w:rPr>
        <w:t>თანამშრომლობა</w:t>
      </w:r>
      <w:r w:rsidR="00BE5B3F" w:rsidRPr="00852E14">
        <w:rPr>
          <w:rFonts w:ascii="Sylfaen" w:eastAsia="Times New Roman" w:hAnsi="Sylfaen" w:cs="Sylfaen"/>
          <w:color w:val="080809"/>
          <w:sz w:val="23"/>
          <w:szCs w:val="23"/>
          <w:lang w:val="ka-GE"/>
        </w:rPr>
        <w:t>ს</w:t>
      </w:r>
      <w:r w:rsidR="00764D9C" w:rsidRPr="00852E14">
        <w:rPr>
          <w:rFonts w:ascii="inherit" w:eastAsia="Times New Roman" w:hAnsi="inherit" w:cs="Segoe UI Historic"/>
          <w:color w:val="080809"/>
          <w:sz w:val="23"/>
          <w:szCs w:val="23"/>
          <w:lang w:val="ka-GE"/>
        </w:rPr>
        <w:t xml:space="preserve">, </w:t>
      </w:r>
      <w:r w:rsidR="00302A2B" w:rsidRPr="00852E14">
        <w:rPr>
          <w:rFonts w:ascii="Sylfaen" w:eastAsia="Times New Roman" w:hAnsi="Sylfaen" w:cs="Segoe UI Historic"/>
          <w:color w:val="080809"/>
          <w:sz w:val="23"/>
          <w:szCs w:val="23"/>
          <w:lang w:val="ka-GE"/>
        </w:rPr>
        <w:t xml:space="preserve">მათ შორის </w:t>
      </w:r>
      <w:r w:rsidR="00302A2B" w:rsidRPr="00852E14">
        <w:rPr>
          <w:rFonts w:ascii="Sylfaen" w:hAnsi="Sylfaen"/>
          <w:lang w:val="ka-GE"/>
        </w:rPr>
        <w:t xml:space="preserve">ევროკავშირის სტანდარტებთან დაახლოების პროცესში </w:t>
      </w:r>
      <w:r w:rsidR="00302A2B" w:rsidRPr="00852E14">
        <w:rPr>
          <w:rFonts w:ascii="Sylfaen" w:eastAsia="Times New Roman" w:hAnsi="Sylfaen" w:cs="Segoe UI Historic"/>
          <w:color w:val="080809"/>
          <w:sz w:val="23"/>
          <w:szCs w:val="23"/>
          <w:lang w:val="ka-GE"/>
        </w:rPr>
        <w:t xml:space="preserve">მიღებული გამოცდილების და </w:t>
      </w:r>
      <w:r w:rsidR="00302A2B" w:rsidRPr="00852E14">
        <w:rPr>
          <w:rFonts w:ascii="Sylfaen" w:hAnsi="Sylfaen"/>
          <w:lang w:val="ka-GE"/>
        </w:rPr>
        <w:t>საუკეთესო პრაქტიკის</w:t>
      </w:r>
      <w:r w:rsidR="00302A2B" w:rsidRPr="00852E14">
        <w:rPr>
          <w:rFonts w:ascii="Sylfaen" w:eastAsia="Times New Roman" w:hAnsi="Sylfaen" w:cs="Segoe UI Historic"/>
          <w:color w:val="080809"/>
          <w:sz w:val="23"/>
          <w:szCs w:val="23"/>
          <w:lang w:val="ka-GE"/>
        </w:rPr>
        <w:t xml:space="preserve"> გაზიარების კუთხით; </w:t>
      </w:r>
      <w:r w:rsidR="001A673C" w:rsidRPr="00852E14">
        <w:rPr>
          <w:rFonts w:ascii="Sylfaen" w:hAnsi="Sylfaen"/>
          <w:lang w:val="ka-GE"/>
        </w:rPr>
        <w:t>ორმხრივ ურთიერთობებში არსებულ შესაძლებლობებს</w:t>
      </w:r>
      <w:r w:rsidR="00852E14" w:rsidRPr="00852E14">
        <w:rPr>
          <w:rFonts w:ascii="Sylfaen" w:hAnsi="Sylfaen"/>
          <w:lang w:val="ka-GE"/>
        </w:rPr>
        <w:t>;</w:t>
      </w:r>
      <w:r w:rsidR="001A673C" w:rsidRPr="00852E14">
        <w:rPr>
          <w:rFonts w:ascii="Sylfaen" w:hAnsi="Sylfaen"/>
          <w:lang w:val="ka-GE"/>
        </w:rPr>
        <w:t xml:space="preserve"> </w:t>
      </w:r>
      <w:r w:rsidR="00852E14" w:rsidRPr="00852E14">
        <w:rPr>
          <w:rFonts w:ascii="Sylfaen" w:hAnsi="Sylfaen"/>
          <w:lang w:val="ka-GE"/>
        </w:rPr>
        <w:t xml:space="preserve">ნატოსა და საერთაშორისო მრავალმხრივი პლატფორმების ფარგლებში თანამშრომლობის საკითხებს. </w:t>
      </w:r>
    </w:p>
    <w:p w:rsidR="005F5B7E" w:rsidRDefault="005F5B7E" w:rsidP="00852E14">
      <w:pPr>
        <w:shd w:val="clear" w:color="auto" w:fill="FFFFFF"/>
        <w:spacing w:after="0" w:line="240" w:lineRule="auto"/>
        <w:jc w:val="both"/>
        <w:rPr>
          <w:rFonts w:ascii="Sylfaen" w:hAnsi="Sylfaen"/>
          <w:lang w:val="ka-GE"/>
        </w:rPr>
      </w:pPr>
    </w:p>
    <w:p w:rsidR="005F5B7E" w:rsidRPr="00852E14" w:rsidRDefault="005F5B7E" w:rsidP="00852E14">
      <w:pPr>
        <w:shd w:val="clear" w:color="auto" w:fill="FFFFFF"/>
        <w:spacing w:after="0" w:line="240" w:lineRule="auto"/>
        <w:jc w:val="both"/>
        <w:rPr>
          <w:rFonts w:ascii="Sylfaen" w:hAnsi="Sylfaen"/>
          <w:lang w:val="ka-GE"/>
        </w:rPr>
      </w:pPr>
      <w:r w:rsidRPr="006642BF">
        <w:rPr>
          <w:rFonts w:ascii="Sylfaen" w:hAnsi="Sylfaen"/>
          <w:lang w:val="ka-GE"/>
        </w:rPr>
        <w:t>თურქეთის დიდი ეროვნული ასამბლეის ევროკავშირთან ჰარმონიზაციის კომიტეტის თავმჯდომარესთან</w:t>
      </w:r>
      <w:r w:rsidRPr="006642BF">
        <w:rPr>
          <w:rFonts w:ascii="Sylfaen" w:hAnsi="Sylfaen"/>
          <w:b/>
          <w:lang w:val="ka-GE"/>
        </w:rPr>
        <w:t xml:space="preserve"> ბურჰან კაიათურქთან</w:t>
      </w:r>
      <w:r>
        <w:rPr>
          <w:rFonts w:ascii="Sylfaen" w:hAnsi="Sylfaen"/>
          <w:b/>
          <w:lang w:val="ka-GE"/>
        </w:rPr>
        <w:t xml:space="preserve"> </w:t>
      </w:r>
      <w:r w:rsidRPr="00852E14">
        <w:rPr>
          <w:rFonts w:ascii="Sylfaen" w:hAnsi="Sylfaen"/>
          <w:lang w:val="ka-GE"/>
        </w:rPr>
        <w:t>შეხვედრისას</w:t>
      </w:r>
      <w:r>
        <w:rPr>
          <w:rFonts w:ascii="Sylfaen" w:hAnsi="Sylfaen"/>
          <w:lang w:val="ka-GE"/>
        </w:rPr>
        <w:t xml:space="preserve"> ისაუბრეს ასევე, </w:t>
      </w:r>
      <w:r w:rsidRPr="00852E14">
        <w:rPr>
          <w:rFonts w:ascii="Sylfaen" w:eastAsia="Times New Roman" w:hAnsi="Sylfaen" w:cs="Sylfaen"/>
          <w:color w:val="080809"/>
          <w:sz w:val="23"/>
          <w:szCs w:val="23"/>
          <w:lang w:val="ka-GE"/>
        </w:rPr>
        <w:t>ორ</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ქვეყანას</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შორის</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ურთიერთობებსა</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და</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სტრატეგიული</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პარტნიორობის</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დღის</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წესრიგზე</w:t>
      </w:r>
      <w:r>
        <w:rPr>
          <w:rFonts w:ascii="Sylfaen" w:eastAsia="Times New Roman" w:hAnsi="Sylfaen" w:cs="Sylfaen"/>
          <w:color w:val="080809"/>
          <w:sz w:val="23"/>
          <w:szCs w:val="23"/>
          <w:lang w:val="ka-GE"/>
        </w:rPr>
        <w:t xml:space="preserve">, </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შავი</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ზღვის</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და</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ახლო</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აღმოსავლეთის</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რეგიონებში</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მიმდინარე</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მოვლენებსა</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და</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მათ</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შესაძლო</w:t>
      </w:r>
      <w:r w:rsidRPr="00852E14">
        <w:rPr>
          <w:rFonts w:ascii="inherit" w:eastAsia="Times New Roman" w:hAnsi="inherit" w:cs="Segoe UI Historic"/>
          <w:color w:val="080809"/>
          <w:sz w:val="23"/>
          <w:szCs w:val="23"/>
          <w:lang w:val="ka-GE"/>
        </w:rPr>
        <w:t xml:space="preserve"> </w:t>
      </w:r>
      <w:r w:rsidRPr="00852E14">
        <w:rPr>
          <w:rFonts w:ascii="Sylfaen" w:eastAsia="Times New Roman" w:hAnsi="Sylfaen" w:cs="Sylfaen"/>
          <w:color w:val="080809"/>
          <w:sz w:val="23"/>
          <w:szCs w:val="23"/>
          <w:lang w:val="ka-GE"/>
        </w:rPr>
        <w:t xml:space="preserve">შედეგებზე. </w:t>
      </w:r>
    </w:p>
    <w:p w:rsidR="00764D9C" w:rsidRDefault="00764D9C" w:rsidP="00852E14">
      <w:pPr>
        <w:shd w:val="clear" w:color="auto" w:fill="FFFFFF"/>
        <w:spacing w:after="0" w:line="240" w:lineRule="auto"/>
        <w:jc w:val="both"/>
        <w:rPr>
          <w:rFonts w:ascii="Sylfaen" w:hAnsi="Sylfaen"/>
          <w:lang w:val="ka-GE"/>
        </w:rPr>
      </w:pPr>
    </w:p>
    <w:p w:rsidR="001A673C" w:rsidRPr="00852E14" w:rsidRDefault="001A673C" w:rsidP="00852E14">
      <w:pPr>
        <w:shd w:val="clear" w:color="auto" w:fill="FFFFFF"/>
        <w:spacing w:after="0" w:line="240" w:lineRule="auto"/>
        <w:jc w:val="both"/>
        <w:rPr>
          <w:rFonts w:ascii="Sylfaen" w:hAnsi="Sylfaen"/>
          <w:lang w:val="ka-GE"/>
        </w:rPr>
      </w:pPr>
      <w:r w:rsidRPr="00852E14">
        <w:rPr>
          <w:rFonts w:ascii="Sylfaen" w:hAnsi="Sylfaen"/>
          <w:lang w:val="ka-GE"/>
        </w:rPr>
        <w:t xml:space="preserve">მხარეები </w:t>
      </w:r>
      <w:r w:rsidR="00852E14" w:rsidRPr="00852E14">
        <w:rPr>
          <w:rFonts w:ascii="Sylfaen" w:eastAsia="Times New Roman" w:hAnsi="Sylfaen" w:cs="Sylfaen"/>
          <w:color w:val="080809"/>
          <w:sz w:val="23"/>
          <w:szCs w:val="23"/>
          <w:lang w:val="ka-GE"/>
        </w:rPr>
        <w:t>შეთანხმდნენ</w:t>
      </w:r>
      <w:r w:rsidR="00852E14" w:rsidRPr="00852E14">
        <w:rPr>
          <w:rFonts w:ascii="inherit" w:eastAsia="Times New Roman" w:hAnsi="inherit" w:cs="Segoe UI Historic"/>
          <w:color w:val="080809"/>
          <w:sz w:val="23"/>
          <w:szCs w:val="23"/>
          <w:lang w:val="ka-GE"/>
        </w:rPr>
        <w:t xml:space="preserve"> </w:t>
      </w:r>
      <w:r w:rsidR="00852E14" w:rsidRPr="00852E14">
        <w:rPr>
          <w:rFonts w:ascii="Sylfaen" w:eastAsia="Times New Roman" w:hAnsi="Sylfaen" w:cs="Sylfaen"/>
          <w:color w:val="080809"/>
          <w:sz w:val="23"/>
          <w:szCs w:val="23"/>
          <w:lang w:val="ka-GE"/>
        </w:rPr>
        <w:t>ევროკავშირში</w:t>
      </w:r>
      <w:r w:rsidR="00852E14" w:rsidRPr="00852E14">
        <w:rPr>
          <w:rFonts w:ascii="inherit" w:eastAsia="Times New Roman" w:hAnsi="inherit" w:cs="Segoe UI Historic"/>
          <w:color w:val="080809"/>
          <w:sz w:val="23"/>
          <w:szCs w:val="23"/>
          <w:lang w:val="ka-GE"/>
        </w:rPr>
        <w:t xml:space="preserve"> </w:t>
      </w:r>
      <w:r w:rsidR="00852E14" w:rsidRPr="00852E14">
        <w:rPr>
          <w:rFonts w:ascii="Sylfaen" w:eastAsia="Times New Roman" w:hAnsi="Sylfaen" w:cs="Sylfaen"/>
          <w:color w:val="080809"/>
          <w:sz w:val="23"/>
          <w:szCs w:val="23"/>
          <w:lang w:val="ka-GE"/>
        </w:rPr>
        <w:t>გაწევრიანების</w:t>
      </w:r>
      <w:r w:rsidR="00852E14" w:rsidRPr="00852E14">
        <w:rPr>
          <w:rFonts w:ascii="inherit" w:eastAsia="Times New Roman" w:hAnsi="inherit" w:cs="Segoe UI Historic"/>
          <w:color w:val="080809"/>
          <w:sz w:val="23"/>
          <w:szCs w:val="23"/>
          <w:lang w:val="ka-GE"/>
        </w:rPr>
        <w:t xml:space="preserve"> </w:t>
      </w:r>
      <w:r w:rsidR="00852E14" w:rsidRPr="00852E14">
        <w:rPr>
          <w:rFonts w:ascii="Sylfaen" w:eastAsia="Times New Roman" w:hAnsi="Sylfaen" w:cs="Sylfaen"/>
          <w:color w:val="080809"/>
          <w:sz w:val="23"/>
          <w:szCs w:val="23"/>
          <w:lang w:val="ka-GE"/>
        </w:rPr>
        <w:t>გზაზე</w:t>
      </w:r>
      <w:r w:rsidR="00852E14" w:rsidRPr="00852E14">
        <w:rPr>
          <w:rFonts w:ascii="inherit" w:eastAsia="Times New Roman" w:hAnsi="inherit" w:cs="Segoe UI Historic"/>
          <w:color w:val="080809"/>
          <w:sz w:val="23"/>
          <w:szCs w:val="23"/>
          <w:lang w:val="ka-GE"/>
        </w:rPr>
        <w:t xml:space="preserve"> </w:t>
      </w:r>
      <w:r w:rsidR="00852E14" w:rsidRPr="00852E14">
        <w:rPr>
          <w:rFonts w:ascii="Sylfaen" w:eastAsia="Times New Roman" w:hAnsi="Sylfaen" w:cs="Sylfaen"/>
          <w:color w:val="080809"/>
          <w:sz w:val="23"/>
          <w:szCs w:val="23"/>
          <w:lang w:val="ka-GE"/>
        </w:rPr>
        <w:t>ერთმანეთის</w:t>
      </w:r>
      <w:r w:rsidR="00852E14" w:rsidRPr="00852E14">
        <w:rPr>
          <w:rFonts w:ascii="inherit" w:eastAsia="Times New Roman" w:hAnsi="inherit" w:cs="Segoe UI Historic"/>
          <w:color w:val="080809"/>
          <w:sz w:val="23"/>
          <w:szCs w:val="23"/>
          <w:lang w:val="ka-GE"/>
        </w:rPr>
        <w:t xml:space="preserve"> </w:t>
      </w:r>
      <w:r w:rsidR="00852E14" w:rsidRPr="00852E14">
        <w:rPr>
          <w:rFonts w:ascii="Sylfaen" w:eastAsia="Times New Roman" w:hAnsi="Sylfaen" w:cs="Sylfaen"/>
          <w:color w:val="080809"/>
          <w:sz w:val="23"/>
          <w:szCs w:val="23"/>
          <w:lang w:val="ka-GE"/>
        </w:rPr>
        <w:t>მხარდაჭერასა და საერთო</w:t>
      </w:r>
      <w:r w:rsidR="00852E14" w:rsidRPr="00852E14">
        <w:rPr>
          <w:rFonts w:ascii="inherit" w:eastAsia="Times New Roman" w:hAnsi="inherit" w:cs="Segoe UI Historic"/>
          <w:color w:val="080809"/>
          <w:sz w:val="23"/>
          <w:szCs w:val="23"/>
          <w:lang w:val="ka-GE"/>
        </w:rPr>
        <w:t xml:space="preserve"> </w:t>
      </w:r>
      <w:r w:rsidR="00852E14" w:rsidRPr="00852E14">
        <w:rPr>
          <w:rFonts w:ascii="Sylfaen" w:eastAsia="Times New Roman" w:hAnsi="Sylfaen" w:cs="Sylfaen"/>
          <w:color w:val="080809"/>
          <w:sz w:val="23"/>
          <w:szCs w:val="23"/>
          <w:lang w:val="ka-GE"/>
        </w:rPr>
        <w:t>ინტერესის</w:t>
      </w:r>
      <w:r w:rsidR="00852E14" w:rsidRPr="00852E14">
        <w:rPr>
          <w:rFonts w:ascii="inherit" w:eastAsia="Times New Roman" w:hAnsi="inherit" w:cs="Segoe UI Historic"/>
          <w:color w:val="080809"/>
          <w:sz w:val="23"/>
          <w:szCs w:val="23"/>
          <w:lang w:val="ka-GE"/>
        </w:rPr>
        <w:t xml:space="preserve"> </w:t>
      </w:r>
      <w:r w:rsidR="00852E14" w:rsidRPr="00852E14">
        <w:rPr>
          <w:rFonts w:ascii="Sylfaen" w:eastAsia="Times New Roman" w:hAnsi="Sylfaen" w:cs="Sylfaen"/>
          <w:color w:val="080809"/>
          <w:sz w:val="23"/>
          <w:szCs w:val="23"/>
          <w:lang w:val="ka-GE"/>
        </w:rPr>
        <w:t>მქონე</w:t>
      </w:r>
      <w:r w:rsidR="00852E14" w:rsidRPr="00852E14">
        <w:rPr>
          <w:rFonts w:ascii="inherit" w:eastAsia="Times New Roman" w:hAnsi="inherit" w:cs="Segoe UI Historic"/>
          <w:color w:val="080809"/>
          <w:sz w:val="23"/>
          <w:szCs w:val="23"/>
          <w:lang w:val="ka-GE"/>
        </w:rPr>
        <w:t xml:space="preserve"> </w:t>
      </w:r>
      <w:r w:rsidR="00852E14" w:rsidRPr="00852E14">
        <w:rPr>
          <w:rFonts w:ascii="Sylfaen" w:eastAsia="Times New Roman" w:hAnsi="Sylfaen" w:cs="Sylfaen"/>
          <w:color w:val="080809"/>
          <w:sz w:val="23"/>
          <w:szCs w:val="23"/>
          <w:lang w:val="ka-GE"/>
        </w:rPr>
        <w:t>საკითხების</w:t>
      </w:r>
      <w:r w:rsidR="00852E14" w:rsidRPr="00852E14">
        <w:rPr>
          <w:rFonts w:ascii="inherit" w:eastAsia="Times New Roman" w:hAnsi="inherit" w:cs="Segoe UI Historic"/>
          <w:color w:val="080809"/>
          <w:sz w:val="23"/>
          <w:szCs w:val="23"/>
          <w:lang w:val="ka-GE"/>
        </w:rPr>
        <w:t xml:space="preserve"> </w:t>
      </w:r>
      <w:r w:rsidR="00852E14" w:rsidRPr="00852E14">
        <w:rPr>
          <w:rFonts w:ascii="Sylfaen" w:eastAsia="Times New Roman" w:hAnsi="Sylfaen" w:cs="Sylfaen"/>
          <w:color w:val="080809"/>
          <w:sz w:val="23"/>
          <w:szCs w:val="23"/>
          <w:lang w:val="ka-GE"/>
        </w:rPr>
        <w:t>შესახებ</w:t>
      </w:r>
      <w:r w:rsidR="00852E14" w:rsidRPr="00852E14">
        <w:rPr>
          <w:rFonts w:ascii="inherit" w:eastAsia="Times New Roman" w:hAnsi="inherit" w:cs="Segoe UI Historic"/>
          <w:color w:val="080809"/>
          <w:sz w:val="23"/>
          <w:szCs w:val="23"/>
          <w:lang w:val="ka-GE"/>
        </w:rPr>
        <w:t xml:space="preserve"> </w:t>
      </w:r>
      <w:r w:rsidR="00852E14" w:rsidRPr="00852E14">
        <w:rPr>
          <w:rFonts w:ascii="Sylfaen" w:eastAsia="Times New Roman" w:hAnsi="Sylfaen" w:cs="Sylfaen"/>
          <w:color w:val="080809"/>
          <w:sz w:val="23"/>
          <w:szCs w:val="23"/>
          <w:lang w:val="ka-GE"/>
        </w:rPr>
        <w:t>საპარლამენტო</w:t>
      </w:r>
      <w:r w:rsidR="00852E14" w:rsidRPr="00852E14">
        <w:rPr>
          <w:rFonts w:ascii="inherit" w:eastAsia="Times New Roman" w:hAnsi="inherit" w:cs="Segoe UI Historic"/>
          <w:color w:val="080809"/>
          <w:sz w:val="23"/>
          <w:szCs w:val="23"/>
          <w:lang w:val="ka-GE"/>
        </w:rPr>
        <w:t xml:space="preserve"> </w:t>
      </w:r>
      <w:r w:rsidR="00852E14" w:rsidRPr="00852E14">
        <w:rPr>
          <w:rFonts w:ascii="Sylfaen" w:eastAsia="Times New Roman" w:hAnsi="Sylfaen" w:cs="Sylfaen"/>
          <w:color w:val="080809"/>
          <w:sz w:val="23"/>
          <w:szCs w:val="23"/>
          <w:lang w:val="ka-GE"/>
        </w:rPr>
        <w:t>საქმიანობის</w:t>
      </w:r>
      <w:r w:rsidR="00852E14" w:rsidRPr="00852E14">
        <w:rPr>
          <w:rFonts w:ascii="inherit" w:eastAsia="Times New Roman" w:hAnsi="inherit" w:cs="Segoe UI Historic"/>
          <w:color w:val="080809"/>
          <w:sz w:val="23"/>
          <w:szCs w:val="23"/>
          <w:lang w:val="ka-GE"/>
        </w:rPr>
        <w:t xml:space="preserve"> </w:t>
      </w:r>
      <w:r w:rsidR="00852E14" w:rsidRPr="00852E14">
        <w:rPr>
          <w:rFonts w:ascii="Sylfaen" w:eastAsia="Times New Roman" w:hAnsi="Sylfaen" w:cs="Sylfaen"/>
          <w:color w:val="080809"/>
          <w:sz w:val="23"/>
          <w:szCs w:val="23"/>
          <w:lang w:val="ka-GE"/>
        </w:rPr>
        <w:t>კოორდინირებაზე</w:t>
      </w:r>
      <w:r w:rsidR="00852E14" w:rsidRPr="00852E14">
        <w:rPr>
          <w:rFonts w:ascii="inherit" w:eastAsia="Times New Roman" w:hAnsi="inherit" w:cs="Segoe UI Historic"/>
          <w:color w:val="080809"/>
          <w:sz w:val="23"/>
          <w:szCs w:val="23"/>
          <w:lang w:val="ka-GE"/>
        </w:rPr>
        <w:t xml:space="preserve">, </w:t>
      </w:r>
      <w:r w:rsidRPr="00852E14">
        <w:rPr>
          <w:rFonts w:ascii="Sylfaen" w:hAnsi="Sylfaen"/>
          <w:lang w:val="ka-GE"/>
        </w:rPr>
        <w:t>შეთანხმდნენ საპარლამენტო საქმიანობის ფარგლებში ურთიერთთანამშრომლობის გაღრმავებასა და სამომავლოდ ერთობლივი ღონისძიების გამართვაზე, მათ შორის, რეგიონულ და საერთაშორისო დონეზე.</w:t>
      </w:r>
    </w:p>
    <w:p w:rsidR="00302A2B" w:rsidRPr="00764D9C" w:rsidRDefault="00302A2B" w:rsidP="00302A2B">
      <w:pPr>
        <w:pStyle w:val="ListParagraph"/>
        <w:shd w:val="clear" w:color="auto" w:fill="FFFFFF"/>
        <w:spacing w:after="0" w:line="240" w:lineRule="auto"/>
        <w:jc w:val="both"/>
        <w:rPr>
          <w:rFonts w:ascii="Sylfaen" w:hAnsi="Sylfaen"/>
          <w:lang w:val="ka-GE"/>
        </w:rPr>
      </w:pPr>
    </w:p>
    <w:p w:rsidR="00546802" w:rsidRDefault="00546802" w:rsidP="00022584">
      <w:pPr>
        <w:spacing w:after="0" w:line="240" w:lineRule="auto"/>
        <w:contextualSpacing/>
        <w:jc w:val="center"/>
        <w:rPr>
          <w:rFonts w:ascii="Sylfaen" w:hAnsi="Sylfaen"/>
          <w:b/>
          <w:lang w:val="ka-GE"/>
        </w:rPr>
      </w:pPr>
    </w:p>
    <w:p w:rsidR="00546802" w:rsidRDefault="00546802" w:rsidP="00022584">
      <w:pPr>
        <w:spacing w:after="0" w:line="240" w:lineRule="auto"/>
        <w:contextualSpacing/>
        <w:jc w:val="center"/>
        <w:rPr>
          <w:rFonts w:ascii="Sylfaen" w:hAnsi="Sylfaen"/>
          <w:b/>
          <w:lang w:val="ka-GE"/>
        </w:rPr>
      </w:pPr>
    </w:p>
    <w:p w:rsidR="00E210DF" w:rsidRPr="00546802" w:rsidRDefault="00E210DF" w:rsidP="00022584">
      <w:pPr>
        <w:spacing w:after="0" w:line="240" w:lineRule="auto"/>
        <w:contextualSpacing/>
        <w:jc w:val="center"/>
        <w:rPr>
          <w:rFonts w:ascii="Sylfaen" w:hAnsi="Sylfaen"/>
          <w:b/>
          <w:lang w:val="ka-GE"/>
        </w:rPr>
      </w:pPr>
    </w:p>
    <w:sectPr w:rsidR="00E210DF" w:rsidRPr="00546802" w:rsidSect="00E210DF">
      <w:footerReference w:type="default" r:id="rId8"/>
      <w:pgSz w:w="11909" w:h="16834" w:code="9"/>
      <w:pgMar w:top="1440" w:right="1136" w:bottom="1440" w:left="1276"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16EB" w:rsidRDefault="00C016EB" w:rsidP="00022584">
      <w:pPr>
        <w:spacing w:after="0" w:line="240" w:lineRule="auto"/>
      </w:pPr>
      <w:r>
        <w:separator/>
      </w:r>
    </w:p>
  </w:endnote>
  <w:endnote w:type="continuationSeparator" w:id="0">
    <w:p w:rsidR="00C016EB" w:rsidRDefault="00C016EB" w:rsidP="000225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Segoe UI Historic">
    <w:panose1 w:val="020B0502040204020203"/>
    <w:charset w:val="00"/>
    <w:family w:val="swiss"/>
    <w:pitch w:val="variable"/>
    <w:sig w:usb0="800001EF" w:usb1="02000002" w:usb2="0060C080" w:usb3="00000000" w:csb0="00000001"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3833552"/>
      <w:docPartObj>
        <w:docPartGallery w:val="Page Numbers (Bottom of Page)"/>
        <w:docPartUnique/>
      </w:docPartObj>
    </w:sdtPr>
    <w:sdtEndPr>
      <w:rPr>
        <w:noProof/>
      </w:rPr>
    </w:sdtEndPr>
    <w:sdtContent>
      <w:p w:rsidR="00B363A7" w:rsidRDefault="00B363A7">
        <w:pPr>
          <w:pStyle w:val="Footer"/>
          <w:jc w:val="right"/>
        </w:pPr>
        <w:r>
          <w:fldChar w:fldCharType="begin"/>
        </w:r>
        <w:r>
          <w:instrText xml:space="preserve"> PAGE   \* MERGEFORMAT </w:instrText>
        </w:r>
        <w:r>
          <w:fldChar w:fldCharType="separate"/>
        </w:r>
        <w:r w:rsidR="001B7AEF">
          <w:rPr>
            <w:noProof/>
          </w:rPr>
          <w:t>1</w:t>
        </w:r>
        <w:r>
          <w:rPr>
            <w:noProof/>
          </w:rPr>
          <w:fldChar w:fldCharType="end"/>
        </w:r>
      </w:p>
    </w:sdtContent>
  </w:sdt>
  <w:p w:rsidR="00B363A7" w:rsidRDefault="00B363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16EB" w:rsidRDefault="00C016EB" w:rsidP="00022584">
      <w:pPr>
        <w:spacing w:after="0" w:line="240" w:lineRule="auto"/>
      </w:pPr>
      <w:r>
        <w:separator/>
      </w:r>
    </w:p>
  </w:footnote>
  <w:footnote w:type="continuationSeparator" w:id="0">
    <w:p w:rsidR="00C016EB" w:rsidRDefault="00C016EB" w:rsidP="0002258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82213E"/>
    <w:multiLevelType w:val="hybridMultilevel"/>
    <w:tmpl w:val="E88030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711F60"/>
    <w:multiLevelType w:val="hybridMultilevel"/>
    <w:tmpl w:val="DD349A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72270C8"/>
    <w:multiLevelType w:val="hybridMultilevel"/>
    <w:tmpl w:val="E4263F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0AD1DE8"/>
    <w:multiLevelType w:val="hybridMultilevel"/>
    <w:tmpl w:val="EC04D3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DA27655"/>
    <w:multiLevelType w:val="hybridMultilevel"/>
    <w:tmpl w:val="336AC6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10DF"/>
    <w:rsid w:val="00021EF5"/>
    <w:rsid w:val="00022584"/>
    <w:rsid w:val="00031D0C"/>
    <w:rsid w:val="0004605B"/>
    <w:rsid w:val="000C4B83"/>
    <w:rsid w:val="000F66B4"/>
    <w:rsid w:val="00133270"/>
    <w:rsid w:val="00141F41"/>
    <w:rsid w:val="001428E2"/>
    <w:rsid w:val="00143432"/>
    <w:rsid w:val="00171F3F"/>
    <w:rsid w:val="001A673C"/>
    <w:rsid w:val="001B7AEF"/>
    <w:rsid w:val="001D2A20"/>
    <w:rsid w:val="001F4AAB"/>
    <w:rsid w:val="00212785"/>
    <w:rsid w:val="00223C37"/>
    <w:rsid w:val="00251DD3"/>
    <w:rsid w:val="00281A45"/>
    <w:rsid w:val="002A78A4"/>
    <w:rsid w:val="002A78C9"/>
    <w:rsid w:val="002B57E5"/>
    <w:rsid w:val="002C38C0"/>
    <w:rsid w:val="002D32AC"/>
    <w:rsid w:val="00302A2B"/>
    <w:rsid w:val="0030470A"/>
    <w:rsid w:val="003071A0"/>
    <w:rsid w:val="00317C91"/>
    <w:rsid w:val="00356716"/>
    <w:rsid w:val="00383B7C"/>
    <w:rsid w:val="003C44F9"/>
    <w:rsid w:val="003D6907"/>
    <w:rsid w:val="003F0BC6"/>
    <w:rsid w:val="003F2DFF"/>
    <w:rsid w:val="00465D58"/>
    <w:rsid w:val="00484A23"/>
    <w:rsid w:val="004C1E6C"/>
    <w:rsid w:val="004D205D"/>
    <w:rsid w:val="004F75BA"/>
    <w:rsid w:val="005060A3"/>
    <w:rsid w:val="005412CA"/>
    <w:rsid w:val="00546802"/>
    <w:rsid w:val="00554C73"/>
    <w:rsid w:val="00595AFD"/>
    <w:rsid w:val="005E2825"/>
    <w:rsid w:val="005F5B7E"/>
    <w:rsid w:val="006642BF"/>
    <w:rsid w:val="006B37C8"/>
    <w:rsid w:val="006C5824"/>
    <w:rsid w:val="0073341E"/>
    <w:rsid w:val="00764D9C"/>
    <w:rsid w:val="00791635"/>
    <w:rsid w:val="007B17CB"/>
    <w:rsid w:val="007C7F40"/>
    <w:rsid w:val="007D6707"/>
    <w:rsid w:val="0081667D"/>
    <w:rsid w:val="00837160"/>
    <w:rsid w:val="0083746E"/>
    <w:rsid w:val="00852E14"/>
    <w:rsid w:val="00872783"/>
    <w:rsid w:val="0088746B"/>
    <w:rsid w:val="008A7077"/>
    <w:rsid w:val="008B2B7F"/>
    <w:rsid w:val="008B588D"/>
    <w:rsid w:val="008E7AC4"/>
    <w:rsid w:val="00915A2C"/>
    <w:rsid w:val="00944B9B"/>
    <w:rsid w:val="0094590A"/>
    <w:rsid w:val="00967FF6"/>
    <w:rsid w:val="009C5195"/>
    <w:rsid w:val="00A06134"/>
    <w:rsid w:val="00A40BC5"/>
    <w:rsid w:val="00A9718F"/>
    <w:rsid w:val="00AD1936"/>
    <w:rsid w:val="00B363A7"/>
    <w:rsid w:val="00B363D5"/>
    <w:rsid w:val="00B649B3"/>
    <w:rsid w:val="00BB25D4"/>
    <w:rsid w:val="00BD705B"/>
    <w:rsid w:val="00BE5B3F"/>
    <w:rsid w:val="00C01633"/>
    <w:rsid w:val="00C016EB"/>
    <w:rsid w:val="00C22B2A"/>
    <w:rsid w:val="00C30B50"/>
    <w:rsid w:val="00CB7BE2"/>
    <w:rsid w:val="00D27967"/>
    <w:rsid w:val="00D731B3"/>
    <w:rsid w:val="00DC2438"/>
    <w:rsid w:val="00E210DF"/>
    <w:rsid w:val="00E219E3"/>
    <w:rsid w:val="00EC07DB"/>
    <w:rsid w:val="00F033B8"/>
    <w:rsid w:val="00F06335"/>
    <w:rsid w:val="00F626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1B72EFE-DB64-4459-81DC-B75F66693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210D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E210DF"/>
    <w:rPr>
      <w:b/>
      <w:bCs/>
    </w:rPr>
  </w:style>
  <w:style w:type="character" w:customStyle="1" w:styleId="nanospell-typo">
    <w:name w:val="nanospell-typo"/>
    <w:basedOn w:val="DefaultParagraphFont"/>
    <w:rsid w:val="00E210DF"/>
  </w:style>
  <w:style w:type="character" w:styleId="Hyperlink">
    <w:name w:val="Hyperlink"/>
    <w:basedOn w:val="DefaultParagraphFont"/>
    <w:uiPriority w:val="99"/>
    <w:semiHidden/>
    <w:unhideWhenUsed/>
    <w:rsid w:val="00E210DF"/>
    <w:rPr>
      <w:color w:val="0000FF"/>
      <w:u w:val="single"/>
    </w:rPr>
  </w:style>
  <w:style w:type="character" w:customStyle="1" w:styleId="nanospell-typo-disabled">
    <w:name w:val="nanospell-typo-disabled"/>
    <w:basedOn w:val="DefaultParagraphFont"/>
    <w:rsid w:val="00E210DF"/>
  </w:style>
  <w:style w:type="paragraph" w:styleId="Header">
    <w:name w:val="header"/>
    <w:basedOn w:val="Normal"/>
    <w:link w:val="HeaderChar"/>
    <w:uiPriority w:val="99"/>
    <w:unhideWhenUsed/>
    <w:rsid w:val="000225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2584"/>
  </w:style>
  <w:style w:type="paragraph" w:styleId="Footer">
    <w:name w:val="footer"/>
    <w:basedOn w:val="Normal"/>
    <w:link w:val="FooterChar"/>
    <w:uiPriority w:val="99"/>
    <w:unhideWhenUsed/>
    <w:rsid w:val="000225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2584"/>
  </w:style>
  <w:style w:type="paragraph" w:styleId="BalloonText">
    <w:name w:val="Balloon Text"/>
    <w:basedOn w:val="Normal"/>
    <w:link w:val="BalloonTextChar"/>
    <w:uiPriority w:val="99"/>
    <w:semiHidden/>
    <w:unhideWhenUsed/>
    <w:rsid w:val="000225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22584"/>
    <w:rPr>
      <w:rFonts w:ascii="Segoe UI" w:hAnsi="Segoe UI" w:cs="Segoe UI"/>
      <w:sz w:val="18"/>
      <w:szCs w:val="18"/>
    </w:rPr>
  </w:style>
  <w:style w:type="paragraph" w:styleId="ListParagraph">
    <w:name w:val="List Paragraph"/>
    <w:basedOn w:val="Normal"/>
    <w:uiPriority w:val="34"/>
    <w:qFormat/>
    <w:rsid w:val="002A78C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204501">
      <w:bodyDiv w:val="1"/>
      <w:marLeft w:val="0"/>
      <w:marRight w:val="0"/>
      <w:marTop w:val="0"/>
      <w:marBottom w:val="0"/>
      <w:divBdr>
        <w:top w:val="none" w:sz="0" w:space="0" w:color="auto"/>
        <w:left w:val="none" w:sz="0" w:space="0" w:color="auto"/>
        <w:bottom w:val="none" w:sz="0" w:space="0" w:color="auto"/>
        <w:right w:val="none" w:sz="0" w:space="0" w:color="auto"/>
      </w:divBdr>
    </w:div>
    <w:div w:id="232080472">
      <w:bodyDiv w:val="1"/>
      <w:marLeft w:val="0"/>
      <w:marRight w:val="0"/>
      <w:marTop w:val="0"/>
      <w:marBottom w:val="0"/>
      <w:divBdr>
        <w:top w:val="none" w:sz="0" w:space="0" w:color="auto"/>
        <w:left w:val="none" w:sz="0" w:space="0" w:color="auto"/>
        <w:bottom w:val="none" w:sz="0" w:space="0" w:color="auto"/>
        <w:right w:val="none" w:sz="0" w:space="0" w:color="auto"/>
      </w:divBdr>
    </w:div>
    <w:div w:id="289631681">
      <w:bodyDiv w:val="1"/>
      <w:marLeft w:val="0"/>
      <w:marRight w:val="0"/>
      <w:marTop w:val="0"/>
      <w:marBottom w:val="0"/>
      <w:divBdr>
        <w:top w:val="none" w:sz="0" w:space="0" w:color="auto"/>
        <w:left w:val="none" w:sz="0" w:space="0" w:color="auto"/>
        <w:bottom w:val="none" w:sz="0" w:space="0" w:color="auto"/>
        <w:right w:val="none" w:sz="0" w:space="0" w:color="auto"/>
      </w:divBdr>
    </w:div>
    <w:div w:id="323631352">
      <w:bodyDiv w:val="1"/>
      <w:marLeft w:val="0"/>
      <w:marRight w:val="0"/>
      <w:marTop w:val="0"/>
      <w:marBottom w:val="0"/>
      <w:divBdr>
        <w:top w:val="none" w:sz="0" w:space="0" w:color="auto"/>
        <w:left w:val="none" w:sz="0" w:space="0" w:color="auto"/>
        <w:bottom w:val="none" w:sz="0" w:space="0" w:color="auto"/>
        <w:right w:val="none" w:sz="0" w:space="0" w:color="auto"/>
      </w:divBdr>
    </w:div>
    <w:div w:id="450168491">
      <w:bodyDiv w:val="1"/>
      <w:marLeft w:val="0"/>
      <w:marRight w:val="0"/>
      <w:marTop w:val="0"/>
      <w:marBottom w:val="0"/>
      <w:divBdr>
        <w:top w:val="none" w:sz="0" w:space="0" w:color="auto"/>
        <w:left w:val="none" w:sz="0" w:space="0" w:color="auto"/>
        <w:bottom w:val="none" w:sz="0" w:space="0" w:color="auto"/>
        <w:right w:val="none" w:sz="0" w:space="0" w:color="auto"/>
      </w:divBdr>
    </w:div>
    <w:div w:id="483352528">
      <w:bodyDiv w:val="1"/>
      <w:marLeft w:val="0"/>
      <w:marRight w:val="0"/>
      <w:marTop w:val="0"/>
      <w:marBottom w:val="0"/>
      <w:divBdr>
        <w:top w:val="none" w:sz="0" w:space="0" w:color="auto"/>
        <w:left w:val="none" w:sz="0" w:space="0" w:color="auto"/>
        <w:bottom w:val="none" w:sz="0" w:space="0" w:color="auto"/>
        <w:right w:val="none" w:sz="0" w:space="0" w:color="auto"/>
      </w:divBdr>
    </w:div>
    <w:div w:id="526718788">
      <w:bodyDiv w:val="1"/>
      <w:marLeft w:val="0"/>
      <w:marRight w:val="0"/>
      <w:marTop w:val="0"/>
      <w:marBottom w:val="0"/>
      <w:divBdr>
        <w:top w:val="none" w:sz="0" w:space="0" w:color="auto"/>
        <w:left w:val="none" w:sz="0" w:space="0" w:color="auto"/>
        <w:bottom w:val="none" w:sz="0" w:space="0" w:color="auto"/>
        <w:right w:val="none" w:sz="0" w:space="0" w:color="auto"/>
      </w:divBdr>
    </w:div>
    <w:div w:id="559022814">
      <w:bodyDiv w:val="1"/>
      <w:marLeft w:val="0"/>
      <w:marRight w:val="0"/>
      <w:marTop w:val="0"/>
      <w:marBottom w:val="0"/>
      <w:divBdr>
        <w:top w:val="none" w:sz="0" w:space="0" w:color="auto"/>
        <w:left w:val="none" w:sz="0" w:space="0" w:color="auto"/>
        <w:bottom w:val="none" w:sz="0" w:space="0" w:color="auto"/>
        <w:right w:val="none" w:sz="0" w:space="0" w:color="auto"/>
      </w:divBdr>
    </w:div>
    <w:div w:id="611597637">
      <w:bodyDiv w:val="1"/>
      <w:marLeft w:val="0"/>
      <w:marRight w:val="0"/>
      <w:marTop w:val="0"/>
      <w:marBottom w:val="0"/>
      <w:divBdr>
        <w:top w:val="none" w:sz="0" w:space="0" w:color="auto"/>
        <w:left w:val="none" w:sz="0" w:space="0" w:color="auto"/>
        <w:bottom w:val="none" w:sz="0" w:space="0" w:color="auto"/>
        <w:right w:val="none" w:sz="0" w:space="0" w:color="auto"/>
      </w:divBdr>
    </w:div>
    <w:div w:id="616253074">
      <w:bodyDiv w:val="1"/>
      <w:marLeft w:val="0"/>
      <w:marRight w:val="0"/>
      <w:marTop w:val="0"/>
      <w:marBottom w:val="0"/>
      <w:divBdr>
        <w:top w:val="none" w:sz="0" w:space="0" w:color="auto"/>
        <w:left w:val="none" w:sz="0" w:space="0" w:color="auto"/>
        <w:bottom w:val="none" w:sz="0" w:space="0" w:color="auto"/>
        <w:right w:val="none" w:sz="0" w:space="0" w:color="auto"/>
      </w:divBdr>
    </w:div>
    <w:div w:id="624390548">
      <w:bodyDiv w:val="1"/>
      <w:marLeft w:val="0"/>
      <w:marRight w:val="0"/>
      <w:marTop w:val="0"/>
      <w:marBottom w:val="0"/>
      <w:divBdr>
        <w:top w:val="none" w:sz="0" w:space="0" w:color="auto"/>
        <w:left w:val="none" w:sz="0" w:space="0" w:color="auto"/>
        <w:bottom w:val="none" w:sz="0" w:space="0" w:color="auto"/>
        <w:right w:val="none" w:sz="0" w:space="0" w:color="auto"/>
      </w:divBdr>
    </w:div>
    <w:div w:id="634336857">
      <w:bodyDiv w:val="1"/>
      <w:marLeft w:val="0"/>
      <w:marRight w:val="0"/>
      <w:marTop w:val="0"/>
      <w:marBottom w:val="0"/>
      <w:divBdr>
        <w:top w:val="none" w:sz="0" w:space="0" w:color="auto"/>
        <w:left w:val="none" w:sz="0" w:space="0" w:color="auto"/>
        <w:bottom w:val="none" w:sz="0" w:space="0" w:color="auto"/>
        <w:right w:val="none" w:sz="0" w:space="0" w:color="auto"/>
      </w:divBdr>
      <w:divsChild>
        <w:div w:id="1419525697">
          <w:marLeft w:val="0"/>
          <w:marRight w:val="0"/>
          <w:marTop w:val="0"/>
          <w:marBottom w:val="0"/>
          <w:divBdr>
            <w:top w:val="none" w:sz="0" w:space="0" w:color="auto"/>
            <w:left w:val="none" w:sz="0" w:space="0" w:color="auto"/>
            <w:bottom w:val="none" w:sz="0" w:space="0" w:color="auto"/>
            <w:right w:val="none" w:sz="0" w:space="0" w:color="auto"/>
          </w:divBdr>
          <w:divsChild>
            <w:div w:id="1344431667">
              <w:marLeft w:val="0"/>
              <w:marRight w:val="0"/>
              <w:marTop w:val="0"/>
              <w:marBottom w:val="0"/>
              <w:divBdr>
                <w:top w:val="none" w:sz="0" w:space="0" w:color="auto"/>
                <w:left w:val="none" w:sz="0" w:space="0" w:color="auto"/>
                <w:bottom w:val="none" w:sz="0" w:space="0" w:color="auto"/>
                <w:right w:val="none" w:sz="0" w:space="0" w:color="auto"/>
              </w:divBdr>
            </w:div>
          </w:divsChild>
        </w:div>
        <w:div w:id="1133644787">
          <w:marLeft w:val="0"/>
          <w:marRight w:val="0"/>
          <w:marTop w:val="120"/>
          <w:marBottom w:val="0"/>
          <w:divBdr>
            <w:top w:val="none" w:sz="0" w:space="0" w:color="auto"/>
            <w:left w:val="none" w:sz="0" w:space="0" w:color="auto"/>
            <w:bottom w:val="none" w:sz="0" w:space="0" w:color="auto"/>
            <w:right w:val="none" w:sz="0" w:space="0" w:color="auto"/>
          </w:divBdr>
          <w:divsChild>
            <w:div w:id="1673751918">
              <w:marLeft w:val="0"/>
              <w:marRight w:val="0"/>
              <w:marTop w:val="0"/>
              <w:marBottom w:val="0"/>
              <w:divBdr>
                <w:top w:val="none" w:sz="0" w:space="0" w:color="auto"/>
                <w:left w:val="none" w:sz="0" w:space="0" w:color="auto"/>
                <w:bottom w:val="none" w:sz="0" w:space="0" w:color="auto"/>
                <w:right w:val="none" w:sz="0" w:space="0" w:color="auto"/>
              </w:divBdr>
            </w:div>
          </w:divsChild>
        </w:div>
        <w:div w:id="107627736">
          <w:marLeft w:val="0"/>
          <w:marRight w:val="0"/>
          <w:marTop w:val="120"/>
          <w:marBottom w:val="0"/>
          <w:divBdr>
            <w:top w:val="none" w:sz="0" w:space="0" w:color="auto"/>
            <w:left w:val="none" w:sz="0" w:space="0" w:color="auto"/>
            <w:bottom w:val="none" w:sz="0" w:space="0" w:color="auto"/>
            <w:right w:val="none" w:sz="0" w:space="0" w:color="auto"/>
          </w:divBdr>
          <w:divsChild>
            <w:div w:id="1976638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314309">
      <w:bodyDiv w:val="1"/>
      <w:marLeft w:val="0"/>
      <w:marRight w:val="0"/>
      <w:marTop w:val="0"/>
      <w:marBottom w:val="0"/>
      <w:divBdr>
        <w:top w:val="none" w:sz="0" w:space="0" w:color="auto"/>
        <w:left w:val="none" w:sz="0" w:space="0" w:color="auto"/>
        <w:bottom w:val="none" w:sz="0" w:space="0" w:color="auto"/>
        <w:right w:val="none" w:sz="0" w:space="0" w:color="auto"/>
      </w:divBdr>
    </w:div>
    <w:div w:id="905147536">
      <w:bodyDiv w:val="1"/>
      <w:marLeft w:val="0"/>
      <w:marRight w:val="0"/>
      <w:marTop w:val="0"/>
      <w:marBottom w:val="0"/>
      <w:divBdr>
        <w:top w:val="none" w:sz="0" w:space="0" w:color="auto"/>
        <w:left w:val="none" w:sz="0" w:space="0" w:color="auto"/>
        <w:bottom w:val="none" w:sz="0" w:space="0" w:color="auto"/>
        <w:right w:val="none" w:sz="0" w:space="0" w:color="auto"/>
      </w:divBdr>
    </w:div>
    <w:div w:id="994260619">
      <w:bodyDiv w:val="1"/>
      <w:marLeft w:val="0"/>
      <w:marRight w:val="0"/>
      <w:marTop w:val="0"/>
      <w:marBottom w:val="0"/>
      <w:divBdr>
        <w:top w:val="none" w:sz="0" w:space="0" w:color="auto"/>
        <w:left w:val="none" w:sz="0" w:space="0" w:color="auto"/>
        <w:bottom w:val="none" w:sz="0" w:space="0" w:color="auto"/>
        <w:right w:val="none" w:sz="0" w:space="0" w:color="auto"/>
      </w:divBdr>
    </w:div>
    <w:div w:id="1055861506">
      <w:bodyDiv w:val="1"/>
      <w:marLeft w:val="0"/>
      <w:marRight w:val="0"/>
      <w:marTop w:val="0"/>
      <w:marBottom w:val="0"/>
      <w:divBdr>
        <w:top w:val="none" w:sz="0" w:space="0" w:color="auto"/>
        <w:left w:val="none" w:sz="0" w:space="0" w:color="auto"/>
        <w:bottom w:val="none" w:sz="0" w:space="0" w:color="auto"/>
        <w:right w:val="none" w:sz="0" w:space="0" w:color="auto"/>
      </w:divBdr>
    </w:div>
    <w:div w:id="1102801440">
      <w:bodyDiv w:val="1"/>
      <w:marLeft w:val="0"/>
      <w:marRight w:val="0"/>
      <w:marTop w:val="0"/>
      <w:marBottom w:val="0"/>
      <w:divBdr>
        <w:top w:val="none" w:sz="0" w:space="0" w:color="auto"/>
        <w:left w:val="none" w:sz="0" w:space="0" w:color="auto"/>
        <w:bottom w:val="none" w:sz="0" w:space="0" w:color="auto"/>
        <w:right w:val="none" w:sz="0" w:space="0" w:color="auto"/>
      </w:divBdr>
    </w:div>
    <w:div w:id="1134953247">
      <w:bodyDiv w:val="1"/>
      <w:marLeft w:val="0"/>
      <w:marRight w:val="0"/>
      <w:marTop w:val="0"/>
      <w:marBottom w:val="0"/>
      <w:divBdr>
        <w:top w:val="none" w:sz="0" w:space="0" w:color="auto"/>
        <w:left w:val="none" w:sz="0" w:space="0" w:color="auto"/>
        <w:bottom w:val="none" w:sz="0" w:space="0" w:color="auto"/>
        <w:right w:val="none" w:sz="0" w:space="0" w:color="auto"/>
      </w:divBdr>
      <w:divsChild>
        <w:div w:id="171531058">
          <w:marLeft w:val="0"/>
          <w:marRight w:val="0"/>
          <w:marTop w:val="0"/>
          <w:marBottom w:val="0"/>
          <w:divBdr>
            <w:top w:val="none" w:sz="0" w:space="0" w:color="auto"/>
            <w:left w:val="none" w:sz="0" w:space="0" w:color="auto"/>
            <w:bottom w:val="none" w:sz="0" w:space="0" w:color="auto"/>
            <w:right w:val="none" w:sz="0" w:space="0" w:color="auto"/>
          </w:divBdr>
          <w:divsChild>
            <w:div w:id="1736246402">
              <w:marLeft w:val="0"/>
              <w:marRight w:val="0"/>
              <w:marTop w:val="0"/>
              <w:marBottom w:val="0"/>
              <w:divBdr>
                <w:top w:val="none" w:sz="0" w:space="0" w:color="auto"/>
                <w:left w:val="none" w:sz="0" w:space="0" w:color="auto"/>
                <w:bottom w:val="none" w:sz="0" w:space="0" w:color="auto"/>
                <w:right w:val="none" w:sz="0" w:space="0" w:color="auto"/>
              </w:divBdr>
            </w:div>
          </w:divsChild>
        </w:div>
        <w:div w:id="1599941620">
          <w:marLeft w:val="0"/>
          <w:marRight w:val="0"/>
          <w:marTop w:val="120"/>
          <w:marBottom w:val="0"/>
          <w:divBdr>
            <w:top w:val="none" w:sz="0" w:space="0" w:color="auto"/>
            <w:left w:val="none" w:sz="0" w:space="0" w:color="auto"/>
            <w:bottom w:val="none" w:sz="0" w:space="0" w:color="auto"/>
            <w:right w:val="none" w:sz="0" w:space="0" w:color="auto"/>
          </w:divBdr>
          <w:divsChild>
            <w:div w:id="611788041">
              <w:marLeft w:val="0"/>
              <w:marRight w:val="0"/>
              <w:marTop w:val="0"/>
              <w:marBottom w:val="0"/>
              <w:divBdr>
                <w:top w:val="none" w:sz="0" w:space="0" w:color="auto"/>
                <w:left w:val="none" w:sz="0" w:space="0" w:color="auto"/>
                <w:bottom w:val="none" w:sz="0" w:space="0" w:color="auto"/>
                <w:right w:val="none" w:sz="0" w:space="0" w:color="auto"/>
              </w:divBdr>
            </w:div>
          </w:divsChild>
        </w:div>
        <w:div w:id="279457732">
          <w:marLeft w:val="0"/>
          <w:marRight w:val="0"/>
          <w:marTop w:val="120"/>
          <w:marBottom w:val="0"/>
          <w:divBdr>
            <w:top w:val="none" w:sz="0" w:space="0" w:color="auto"/>
            <w:left w:val="none" w:sz="0" w:space="0" w:color="auto"/>
            <w:bottom w:val="none" w:sz="0" w:space="0" w:color="auto"/>
            <w:right w:val="none" w:sz="0" w:space="0" w:color="auto"/>
          </w:divBdr>
          <w:divsChild>
            <w:div w:id="1189181892">
              <w:marLeft w:val="0"/>
              <w:marRight w:val="0"/>
              <w:marTop w:val="0"/>
              <w:marBottom w:val="0"/>
              <w:divBdr>
                <w:top w:val="none" w:sz="0" w:space="0" w:color="auto"/>
                <w:left w:val="none" w:sz="0" w:space="0" w:color="auto"/>
                <w:bottom w:val="none" w:sz="0" w:space="0" w:color="auto"/>
                <w:right w:val="none" w:sz="0" w:space="0" w:color="auto"/>
              </w:divBdr>
            </w:div>
          </w:divsChild>
        </w:div>
        <w:div w:id="2109304121">
          <w:marLeft w:val="0"/>
          <w:marRight w:val="0"/>
          <w:marTop w:val="120"/>
          <w:marBottom w:val="0"/>
          <w:divBdr>
            <w:top w:val="none" w:sz="0" w:space="0" w:color="auto"/>
            <w:left w:val="none" w:sz="0" w:space="0" w:color="auto"/>
            <w:bottom w:val="none" w:sz="0" w:space="0" w:color="auto"/>
            <w:right w:val="none" w:sz="0" w:space="0" w:color="auto"/>
          </w:divBdr>
          <w:divsChild>
            <w:div w:id="2087722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037100">
      <w:bodyDiv w:val="1"/>
      <w:marLeft w:val="0"/>
      <w:marRight w:val="0"/>
      <w:marTop w:val="0"/>
      <w:marBottom w:val="0"/>
      <w:divBdr>
        <w:top w:val="none" w:sz="0" w:space="0" w:color="auto"/>
        <w:left w:val="none" w:sz="0" w:space="0" w:color="auto"/>
        <w:bottom w:val="none" w:sz="0" w:space="0" w:color="auto"/>
        <w:right w:val="none" w:sz="0" w:space="0" w:color="auto"/>
      </w:divBdr>
      <w:divsChild>
        <w:div w:id="2126583981">
          <w:marLeft w:val="0"/>
          <w:marRight w:val="0"/>
          <w:marTop w:val="0"/>
          <w:marBottom w:val="0"/>
          <w:divBdr>
            <w:top w:val="none" w:sz="0" w:space="0" w:color="auto"/>
            <w:left w:val="none" w:sz="0" w:space="0" w:color="auto"/>
            <w:bottom w:val="none" w:sz="0" w:space="0" w:color="auto"/>
            <w:right w:val="none" w:sz="0" w:space="0" w:color="auto"/>
          </w:divBdr>
          <w:divsChild>
            <w:div w:id="401374900">
              <w:marLeft w:val="0"/>
              <w:marRight w:val="0"/>
              <w:marTop w:val="0"/>
              <w:marBottom w:val="0"/>
              <w:divBdr>
                <w:top w:val="none" w:sz="0" w:space="0" w:color="auto"/>
                <w:left w:val="none" w:sz="0" w:space="0" w:color="auto"/>
                <w:bottom w:val="none" w:sz="0" w:space="0" w:color="auto"/>
                <w:right w:val="none" w:sz="0" w:space="0" w:color="auto"/>
              </w:divBdr>
            </w:div>
          </w:divsChild>
        </w:div>
        <w:div w:id="1120607932">
          <w:marLeft w:val="0"/>
          <w:marRight w:val="0"/>
          <w:marTop w:val="120"/>
          <w:marBottom w:val="0"/>
          <w:divBdr>
            <w:top w:val="none" w:sz="0" w:space="0" w:color="auto"/>
            <w:left w:val="none" w:sz="0" w:space="0" w:color="auto"/>
            <w:bottom w:val="none" w:sz="0" w:space="0" w:color="auto"/>
            <w:right w:val="none" w:sz="0" w:space="0" w:color="auto"/>
          </w:divBdr>
          <w:divsChild>
            <w:div w:id="742920785">
              <w:marLeft w:val="0"/>
              <w:marRight w:val="0"/>
              <w:marTop w:val="0"/>
              <w:marBottom w:val="0"/>
              <w:divBdr>
                <w:top w:val="none" w:sz="0" w:space="0" w:color="auto"/>
                <w:left w:val="none" w:sz="0" w:space="0" w:color="auto"/>
                <w:bottom w:val="none" w:sz="0" w:space="0" w:color="auto"/>
                <w:right w:val="none" w:sz="0" w:space="0" w:color="auto"/>
              </w:divBdr>
            </w:div>
          </w:divsChild>
        </w:div>
        <w:div w:id="74863789">
          <w:marLeft w:val="0"/>
          <w:marRight w:val="0"/>
          <w:marTop w:val="120"/>
          <w:marBottom w:val="0"/>
          <w:divBdr>
            <w:top w:val="none" w:sz="0" w:space="0" w:color="auto"/>
            <w:left w:val="none" w:sz="0" w:space="0" w:color="auto"/>
            <w:bottom w:val="none" w:sz="0" w:space="0" w:color="auto"/>
            <w:right w:val="none" w:sz="0" w:space="0" w:color="auto"/>
          </w:divBdr>
          <w:divsChild>
            <w:div w:id="657268912">
              <w:marLeft w:val="0"/>
              <w:marRight w:val="0"/>
              <w:marTop w:val="0"/>
              <w:marBottom w:val="0"/>
              <w:divBdr>
                <w:top w:val="none" w:sz="0" w:space="0" w:color="auto"/>
                <w:left w:val="none" w:sz="0" w:space="0" w:color="auto"/>
                <w:bottom w:val="none" w:sz="0" w:space="0" w:color="auto"/>
                <w:right w:val="none" w:sz="0" w:space="0" w:color="auto"/>
              </w:divBdr>
            </w:div>
          </w:divsChild>
        </w:div>
        <w:div w:id="70934321">
          <w:marLeft w:val="0"/>
          <w:marRight w:val="0"/>
          <w:marTop w:val="120"/>
          <w:marBottom w:val="0"/>
          <w:divBdr>
            <w:top w:val="none" w:sz="0" w:space="0" w:color="auto"/>
            <w:left w:val="none" w:sz="0" w:space="0" w:color="auto"/>
            <w:bottom w:val="none" w:sz="0" w:space="0" w:color="auto"/>
            <w:right w:val="none" w:sz="0" w:space="0" w:color="auto"/>
          </w:divBdr>
          <w:divsChild>
            <w:div w:id="298658228">
              <w:marLeft w:val="0"/>
              <w:marRight w:val="0"/>
              <w:marTop w:val="0"/>
              <w:marBottom w:val="0"/>
              <w:divBdr>
                <w:top w:val="none" w:sz="0" w:space="0" w:color="auto"/>
                <w:left w:val="none" w:sz="0" w:space="0" w:color="auto"/>
                <w:bottom w:val="none" w:sz="0" w:space="0" w:color="auto"/>
                <w:right w:val="none" w:sz="0" w:space="0" w:color="auto"/>
              </w:divBdr>
            </w:div>
          </w:divsChild>
        </w:div>
        <w:div w:id="757487426">
          <w:marLeft w:val="0"/>
          <w:marRight w:val="0"/>
          <w:marTop w:val="120"/>
          <w:marBottom w:val="0"/>
          <w:divBdr>
            <w:top w:val="none" w:sz="0" w:space="0" w:color="auto"/>
            <w:left w:val="none" w:sz="0" w:space="0" w:color="auto"/>
            <w:bottom w:val="none" w:sz="0" w:space="0" w:color="auto"/>
            <w:right w:val="none" w:sz="0" w:space="0" w:color="auto"/>
          </w:divBdr>
          <w:divsChild>
            <w:div w:id="1972006414">
              <w:marLeft w:val="0"/>
              <w:marRight w:val="0"/>
              <w:marTop w:val="0"/>
              <w:marBottom w:val="0"/>
              <w:divBdr>
                <w:top w:val="none" w:sz="0" w:space="0" w:color="auto"/>
                <w:left w:val="none" w:sz="0" w:space="0" w:color="auto"/>
                <w:bottom w:val="none" w:sz="0" w:space="0" w:color="auto"/>
                <w:right w:val="none" w:sz="0" w:space="0" w:color="auto"/>
              </w:divBdr>
            </w:div>
          </w:divsChild>
        </w:div>
        <w:div w:id="2037074752">
          <w:marLeft w:val="0"/>
          <w:marRight w:val="0"/>
          <w:marTop w:val="120"/>
          <w:marBottom w:val="0"/>
          <w:divBdr>
            <w:top w:val="none" w:sz="0" w:space="0" w:color="auto"/>
            <w:left w:val="none" w:sz="0" w:space="0" w:color="auto"/>
            <w:bottom w:val="none" w:sz="0" w:space="0" w:color="auto"/>
            <w:right w:val="none" w:sz="0" w:space="0" w:color="auto"/>
          </w:divBdr>
          <w:divsChild>
            <w:div w:id="531961971">
              <w:marLeft w:val="0"/>
              <w:marRight w:val="0"/>
              <w:marTop w:val="0"/>
              <w:marBottom w:val="0"/>
              <w:divBdr>
                <w:top w:val="none" w:sz="0" w:space="0" w:color="auto"/>
                <w:left w:val="none" w:sz="0" w:space="0" w:color="auto"/>
                <w:bottom w:val="none" w:sz="0" w:space="0" w:color="auto"/>
                <w:right w:val="none" w:sz="0" w:space="0" w:color="auto"/>
              </w:divBdr>
            </w:div>
          </w:divsChild>
        </w:div>
        <w:div w:id="656763702">
          <w:marLeft w:val="0"/>
          <w:marRight w:val="0"/>
          <w:marTop w:val="120"/>
          <w:marBottom w:val="0"/>
          <w:divBdr>
            <w:top w:val="none" w:sz="0" w:space="0" w:color="auto"/>
            <w:left w:val="none" w:sz="0" w:space="0" w:color="auto"/>
            <w:bottom w:val="none" w:sz="0" w:space="0" w:color="auto"/>
            <w:right w:val="none" w:sz="0" w:space="0" w:color="auto"/>
          </w:divBdr>
          <w:divsChild>
            <w:div w:id="1838960740">
              <w:marLeft w:val="0"/>
              <w:marRight w:val="0"/>
              <w:marTop w:val="0"/>
              <w:marBottom w:val="0"/>
              <w:divBdr>
                <w:top w:val="none" w:sz="0" w:space="0" w:color="auto"/>
                <w:left w:val="none" w:sz="0" w:space="0" w:color="auto"/>
                <w:bottom w:val="none" w:sz="0" w:space="0" w:color="auto"/>
                <w:right w:val="none" w:sz="0" w:space="0" w:color="auto"/>
              </w:divBdr>
            </w:div>
          </w:divsChild>
        </w:div>
        <w:div w:id="1467311747">
          <w:marLeft w:val="0"/>
          <w:marRight w:val="0"/>
          <w:marTop w:val="120"/>
          <w:marBottom w:val="0"/>
          <w:divBdr>
            <w:top w:val="none" w:sz="0" w:space="0" w:color="auto"/>
            <w:left w:val="none" w:sz="0" w:space="0" w:color="auto"/>
            <w:bottom w:val="none" w:sz="0" w:space="0" w:color="auto"/>
            <w:right w:val="none" w:sz="0" w:space="0" w:color="auto"/>
          </w:divBdr>
          <w:divsChild>
            <w:div w:id="628127508">
              <w:marLeft w:val="0"/>
              <w:marRight w:val="0"/>
              <w:marTop w:val="0"/>
              <w:marBottom w:val="0"/>
              <w:divBdr>
                <w:top w:val="none" w:sz="0" w:space="0" w:color="auto"/>
                <w:left w:val="none" w:sz="0" w:space="0" w:color="auto"/>
                <w:bottom w:val="none" w:sz="0" w:space="0" w:color="auto"/>
                <w:right w:val="none" w:sz="0" w:space="0" w:color="auto"/>
              </w:divBdr>
            </w:div>
          </w:divsChild>
        </w:div>
        <w:div w:id="2042126873">
          <w:marLeft w:val="0"/>
          <w:marRight w:val="0"/>
          <w:marTop w:val="120"/>
          <w:marBottom w:val="0"/>
          <w:divBdr>
            <w:top w:val="none" w:sz="0" w:space="0" w:color="auto"/>
            <w:left w:val="none" w:sz="0" w:space="0" w:color="auto"/>
            <w:bottom w:val="none" w:sz="0" w:space="0" w:color="auto"/>
            <w:right w:val="none" w:sz="0" w:space="0" w:color="auto"/>
          </w:divBdr>
          <w:divsChild>
            <w:div w:id="1474060364">
              <w:marLeft w:val="0"/>
              <w:marRight w:val="0"/>
              <w:marTop w:val="0"/>
              <w:marBottom w:val="0"/>
              <w:divBdr>
                <w:top w:val="none" w:sz="0" w:space="0" w:color="auto"/>
                <w:left w:val="none" w:sz="0" w:space="0" w:color="auto"/>
                <w:bottom w:val="none" w:sz="0" w:space="0" w:color="auto"/>
                <w:right w:val="none" w:sz="0" w:space="0" w:color="auto"/>
              </w:divBdr>
            </w:div>
          </w:divsChild>
        </w:div>
        <w:div w:id="2059161777">
          <w:marLeft w:val="0"/>
          <w:marRight w:val="0"/>
          <w:marTop w:val="120"/>
          <w:marBottom w:val="0"/>
          <w:divBdr>
            <w:top w:val="none" w:sz="0" w:space="0" w:color="auto"/>
            <w:left w:val="none" w:sz="0" w:space="0" w:color="auto"/>
            <w:bottom w:val="none" w:sz="0" w:space="0" w:color="auto"/>
            <w:right w:val="none" w:sz="0" w:space="0" w:color="auto"/>
          </w:divBdr>
          <w:divsChild>
            <w:div w:id="235095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0432891">
      <w:bodyDiv w:val="1"/>
      <w:marLeft w:val="0"/>
      <w:marRight w:val="0"/>
      <w:marTop w:val="0"/>
      <w:marBottom w:val="0"/>
      <w:divBdr>
        <w:top w:val="none" w:sz="0" w:space="0" w:color="auto"/>
        <w:left w:val="none" w:sz="0" w:space="0" w:color="auto"/>
        <w:bottom w:val="none" w:sz="0" w:space="0" w:color="auto"/>
        <w:right w:val="none" w:sz="0" w:space="0" w:color="auto"/>
      </w:divBdr>
    </w:div>
    <w:div w:id="1389645785">
      <w:bodyDiv w:val="1"/>
      <w:marLeft w:val="0"/>
      <w:marRight w:val="0"/>
      <w:marTop w:val="0"/>
      <w:marBottom w:val="0"/>
      <w:divBdr>
        <w:top w:val="none" w:sz="0" w:space="0" w:color="auto"/>
        <w:left w:val="none" w:sz="0" w:space="0" w:color="auto"/>
        <w:bottom w:val="none" w:sz="0" w:space="0" w:color="auto"/>
        <w:right w:val="none" w:sz="0" w:space="0" w:color="auto"/>
      </w:divBdr>
    </w:div>
    <w:div w:id="1419987326">
      <w:bodyDiv w:val="1"/>
      <w:marLeft w:val="0"/>
      <w:marRight w:val="0"/>
      <w:marTop w:val="0"/>
      <w:marBottom w:val="0"/>
      <w:divBdr>
        <w:top w:val="none" w:sz="0" w:space="0" w:color="auto"/>
        <w:left w:val="none" w:sz="0" w:space="0" w:color="auto"/>
        <w:bottom w:val="none" w:sz="0" w:space="0" w:color="auto"/>
        <w:right w:val="none" w:sz="0" w:space="0" w:color="auto"/>
      </w:divBdr>
    </w:div>
    <w:div w:id="1451165558">
      <w:bodyDiv w:val="1"/>
      <w:marLeft w:val="0"/>
      <w:marRight w:val="0"/>
      <w:marTop w:val="0"/>
      <w:marBottom w:val="0"/>
      <w:divBdr>
        <w:top w:val="none" w:sz="0" w:space="0" w:color="auto"/>
        <w:left w:val="none" w:sz="0" w:space="0" w:color="auto"/>
        <w:bottom w:val="none" w:sz="0" w:space="0" w:color="auto"/>
        <w:right w:val="none" w:sz="0" w:space="0" w:color="auto"/>
      </w:divBdr>
    </w:div>
    <w:div w:id="1501502823">
      <w:bodyDiv w:val="1"/>
      <w:marLeft w:val="0"/>
      <w:marRight w:val="0"/>
      <w:marTop w:val="0"/>
      <w:marBottom w:val="0"/>
      <w:divBdr>
        <w:top w:val="none" w:sz="0" w:space="0" w:color="auto"/>
        <w:left w:val="none" w:sz="0" w:space="0" w:color="auto"/>
        <w:bottom w:val="none" w:sz="0" w:space="0" w:color="auto"/>
        <w:right w:val="none" w:sz="0" w:space="0" w:color="auto"/>
      </w:divBdr>
    </w:div>
    <w:div w:id="1502546971">
      <w:bodyDiv w:val="1"/>
      <w:marLeft w:val="0"/>
      <w:marRight w:val="0"/>
      <w:marTop w:val="0"/>
      <w:marBottom w:val="0"/>
      <w:divBdr>
        <w:top w:val="none" w:sz="0" w:space="0" w:color="auto"/>
        <w:left w:val="none" w:sz="0" w:space="0" w:color="auto"/>
        <w:bottom w:val="none" w:sz="0" w:space="0" w:color="auto"/>
        <w:right w:val="none" w:sz="0" w:space="0" w:color="auto"/>
      </w:divBdr>
      <w:divsChild>
        <w:div w:id="1386759616">
          <w:marLeft w:val="0"/>
          <w:marRight w:val="0"/>
          <w:marTop w:val="0"/>
          <w:marBottom w:val="0"/>
          <w:divBdr>
            <w:top w:val="none" w:sz="0" w:space="0" w:color="auto"/>
            <w:left w:val="none" w:sz="0" w:space="0" w:color="auto"/>
            <w:bottom w:val="none" w:sz="0" w:space="0" w:color="auto"/>
            <w:right w:val="none" w:sz="0" w:space="0" w:color="auto"/>
          </w:divBdr>
          <w:divsChild>
            <w:div w:id="70808946">
              <w:marLeft w:val="0"/>
              <w:marRight w:val="0"/>
              <w:marTop w:val="0"/>
              <w:marBottom w:val="0"/>
              <w:divBdr>
                <w:top w:val="none" w:sz="0" w:space="0" w:color="auto"/>
                <w:left w:val="none" w:sz="0" w:space="0" w:color="auto"/>
                <w:bottom w:val="none" w:sz="0" w:space="0" w:color="auto"/>
                <w:right w:val="none" w:sz="0" w:space="0" w:color="auto"/>
              </w:divBdr>
            </w:div>
          </w:divsChild>
        </w:div>
        <w:div w:id="1597129264">
          <w:marLeft w:val="0"/>
          <w:marRight w:val="0"/>
          <w:marTop w:val="120"/>
          <w:marBottom w:val="0"/>
          <w:divBdr>
            <w:top w:val="none" w:sz="0" w:space="0" w:color="auto"/>
            <w:left w:val="none" w:sz="0" w:space="0" w:color="auto"/>
            <w:bottom w:val="none" w:sz="0" w:space="0" w:color="auto"/>
            <w:right w:val="none" w:sz="0" w:space="0" w:color="auto"/>
          </w:divBdr>
          <w:divsChild>
            <w:div w:id="1913277468">
              <w:marLeft w:val="0"/>
              <w:marRight w:val="0"/>
              <w:marTop w:val="0"/>
              <w:marBottom w:val="0"/>
              <w:divBdr>
                <w:top w:val="none" w:sz="0" w:space="0" w:color="auto"/>
                <w:left w:val="none" w:sz="0" w:space="0" w:color="auto"/>
                <w:bottom w:val="none" w:sz="0" w:space="0" w:color="auto"/>
                <w:right w:val="none" w:sz="0" w:space="0" w:color="auto"/>
              </w:divBdr>
            </w:div>
          </w:divsChild>
        </w:div>
        <w:div w:id="744110374">
          <w:marLeft w:val="0"/>
          <w:marRight w:val="0"/>
          <w:marTop w:val="120"/>
          <w:marBottom w:val="0"/>
          <w:divBdr>
            <w:top w:val="none" w:sz="0" w:space="0" w:color="auto"/>
            <w:left w:val="none" w:sz="0" w:space="0" w:color="auto"/>
            <w:bottom w:val="none" w:sz="0" w:space="0" w:color="auto"/>
            <w:right w:val="none" w:sz="0" w:space="0" w:color="auto"/>
          </w:divBdr>
          <w:divsChild>
            <w:div w:id="1043797765">
              <w:marLeft w:val="0"/>
              <w:marRight w:val="0"/>
              <w:marTop w:val="0"/>
              <w:marBottom w:val="0"/>
              <w:divBdr>
                <w:top w:val="none" w:sz="0" w:space="0" w:color="auto"/>
                <w:left w:val="none" w:sz="0" w:space="0" w:color="auto"/>
                <w:bottom w:val="none" w:sz="0" w:space="0" w:color="auto"/>
                <w:right w:val="none" w:sz="0" w:space="0" w:color="auto"/>
              </w:divBdr>
            </w:div>
          </w:divsChild>
        </w:div>
        <w:div w:id="1329482017">
          <w:marLeft w:val="0"/>
          <w:marRight w:val="0"/>
          <w:marTop w:val="120"/>
          <w:marBottom w:val="0"/>
          <w:divBdr>
            <w:top w:val="none" w:sz="0" w:space="0" w:color="auto"/>
            <w:left w:val="none" w:sz="0" w:space="0" w:color="auto"/>
            <w:bottom w:val="none" w:sz="0" w:space="0" w:color="auto"/>
            <w:right w:val="none" w:sz="0" w:space="0" w:color="auto"/>
          </w:divBdr>
          <w:divsChild>
            <w:div w:id="162859164">
              <w:marLeft w:val="0"/>
              <w:marRight w:val="0"/>
              <w:marTop w:val="0"/>
              <w:marBottom w:val="0"/>
              <w:divBdr>
                <w:top w:val="none" w:sz="0" w:space="0" w:color="auto"/>
                <w:left w:val="none" w:sz="0" w:space="0" w:color="auto"/>
                <w:bottom w:val="none" w:sz="0" w:space="0" w:color="auto"/>
                <w:right w:val="none" w:sz="0" w:space="0" w:color="auto"/>
              </w:divBdr>
            </w:div>
          </w:divsChild>
        </w:div>
        <w:div w:id="2032797898">
          <w:marLeft w:val="0"/>
          <w:marRight w:val="0"/>
          <w:marTop w:val="120"/>
          <w:marBottom w:val="0"/>
          <w:divBdr>
            <w:top w:val="none" w:sz="0" w:space="0" w:color="auto"/>
            <w:left w:val="none" w:sz="0" w:space="0" w:color="auto"/>
            <w:bottom w:val="none" w:sz="0" w:space="0" w:color="auto"/>
            <w:right w:val="none" w:sz="0" w:space="0" w:color="auto"/>
          </w:divBdr>
          <w:divsChild>
            <w:div w:id="348869654">
              <w:marLeft w:val="0"/>
              <w:marRight w:val="0"/>
              <w:marTop w:val="0"/>
              <w:marBottom w:val="0"/>
              <w:divBdr>
                <w:top w:val="none" w:sz="0" w:space="0" w:color="auto"/>
                <w:left w:val="none" w:sz="0" w:space="0" w:color="auto"/>
                <w:bottom w:val="none" w:sz="0" w:space="0" w:color="auto"/>
                <w:right w:val="none" w:sz="0" w:space="0" w:color="auto"/>
              </w:divBdr>
            </w:div>
          </w:divsChild>
        </w:div>
        <w:div w:id="1865553377">
          <w:marLeft w:val="0"/>
          <w:marRight w:val="0"/>
          <w:marTop w:val="120"/>
          <w:marBottom w:val="0"/>
          <w:divBdr>
            <w:top w:val="none" w:sz="0" w:space="0" w:color="auto"/>
            <w:left w:val="none" w:sz="0" w:space="0" w:color="auto"/>
            <w:bottom w:val="none" w:sz="0" w:space="0" w:color="auto"/>
            <w:right w:val="none" w:sz="0" w:space="0" w:color="auto"/>
          </w:divBdr>
          <w:divsChild>
            <w:div w:id="1114524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8345464">
      <w:bodyDiv w:val="1"/>
      <w:marLeft w:val="0"/>
      <w:marRight w:val="0"/>
      <w:marTop w:val="0"/>
      <w:marBottom w:val="0"/>
      <w:divBdr>
        <w:top w:val="none" w:sz="0" w:space="0" w:color="auto"/>
        <w:left w:val="none" w:sz="0" w:space="0" w:color="auto"/>
        <w:bottom w:val="none" w:sz="0" w:space="0" w:color="auto"/>
        <w:right w:val="none" w:sz="0" w:space="0" w:color="auto"/>
      </w:divBdr>
      <w:divsChild>
        <w:div w:id="929319004">
          <w:marLeft w:val="0"/>
          <w:marRight w:val="0"/>
          <w:marTop w:val="120"/>
          <w:marBottom w:val="0"/>
          <w:divBdr>
            <w:top w:val="none" w:sz="0" w:space="0" w:color="auto"/>
            <w:left w:val="none" w:sz="0" w:space="0" w:color="auto"/>
            <w:bottom w:val="none" w:sz="0" w:space="0" w:color="auto"/>
            <w:right w:val="none" w:sz="0" w:space="0" w:color="auto"/>
          </w:divBdr>
          <w:divsChild>
            <w:div w:id="1890190324">
              <w:marLeft w:val="0"/>
              <w:marRight w:val="0"/>
              <w:marTop w:val="0"/>
              <w:marBottom w:val="0"/>
              <w:divBdr>
                <w:top w:val="none" w:sz="0" w:space="0" w:color="auto"/>
                <w:left w:val="none" w:sz="0" w:space="0" w:color="auto"/>
                <w:bottom w:val="none" w:sz="0" w:space="0" w:color="auto"/>
                <w:right w:val="none" w:sz="0" w:space="0" w:color="auto"/>
              </w:divBdr>
            </w:div>
          </w:divsChild>
        </w:div>
        <w:div w:id="1652055372">
          <w:marLeft w:val="0"/>
          <w:marRight w:val="0"/>
          <w:marTop w:val="120"/>
          <w:marBottom w:val="0"/>
          <w:divBdr>
            <w:top w:val="none" w:sz="0" w:space="0" w:color="auto"/>
            <w:left w:val="none" w:sz="0" w:space="0" w:color="auto"/>
            <w:bottom w:val="none" w:sz="0" w:space="0" w:color="auto"/>
            <w:right w:val="none" w:sz="0" w:space="0" w:color="auto"/>
          </w:divBdr>
          <w:divsChild>
            <w:div w:id="202014575">
              <w:marLeft w:val="0"/>
              <w:marRight w:val="0"/>
              <w:marTop w:val="0"/>
              <w:marBottom w:val="0"/>
              <w:divBdr>
                <w:top w:val="none" w:sz="0" w:space="0" w:color="auto"/>
                <w:left w:val="none" w:sz="0" w:space="0" w:color="auto"/>
                <w:bottom w:val="none" w:sz="0" w:space="0" w:color="auto"/>
                <w:right w:val="none" w:sz="0" w:space="0" w:color="auto"/>
              </w:divBdr>
            </w:div>
          </w:divsChild>
        </w:div>
        <w:div w:id="1455976241">
          <w:marLeft w:val="0"/>
          <w:marRight w:val="0"/>
          <w:marTop w:val="120"/>
          <w:marBottom w:val="0"/>
          <w:divBdr>
            <w:top w:val="none" w:sz="0" w:space="0" w:color="auto"/>
            <w:left w:val="none" w:sz="0" w:space="0" w:color="auto"/>
            <w:bottom w:val="none" w:sz="0" w:space="0" w:color="auto"/>
            <w:right w:val="none" w:sz="0" w:space="0" w:color="auto"/>
          </w:divBdr>
          <w:divsChild>
            <w:div w:id="1505127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0383900">
      <w:bodyDiv w:val="1"/>
      <w:marLeft w:val="0"/>
      <w:marRight w:val="0"/>
      <w:marTop w:val="0"/>
      <w:marBottom w:val="0"/>
      <w:divBdr>
        <w:top w:val="none" w:sz="0" w:space="0" w:color="auto"/>
        <w:left w:val="none" w:sz="0" w:space="0" w:color="auto"/>
        <w:bottom w:val="none" w:sz="0" w:space="0" w:color="auto"/>
        <w:right w:val="none" w:sz="0" w:space="0" w:color="auto"/>
      </w:divBdr>
    </w:div>
    <w:div w:id="1574437003">
      <w:bodyDiv w:val="1"/>
      <w:marLeft w:val="0"/>
      <w:marRight w:val="0"/>
      <w:marTop w:val="0"/>
      <w:marBottom w:val="0"/>
      <w:divBdr>
        <w:top w:val="none" w:sz="0" w:space="0" w:color="auto"/>
        <w:left w:val="none" w:sz="0" w:space="0" w:color="auto"/>
        <w:bottom w:val="none" w:sz="0" w:space="0" w:color="auto"/>
        <w:right w:val="none" w:sz="0" w:space="0" w:color="auto"/>
      </w:divBdr>
    </w:div>
    <w:div w:id="1793550969">
      <w:bodyDiv w:val="1"/>
      <w:marLeft w:val="0"/>
      <w:marRight w:val="0"/>
      <w:marTop w:val="0"/>
      <w:marBottom w:val="0"/>
      <w:divBdr>
        <w:top w:val="none" w:sz="0" w:space="0" w:color="auto"/>
        <w:left w:val="none" w:sz="0" w:space="0" w:color="auto"/>
        <w:bottom w:val="none" w:sz="0" w:space="0" w:color="auto"/>
        <w:right w:val="none" w:sz="0" w:space="0" w:color="auto"/>
      </w:divBdr>
    </w:div>
    <w:div w:id="1795563760">
      <w:bodyDiv w:val="1"/>
      <w:marLeft w:val="0"/>
      <w:marRight w:val="0"/>
      <w:marTop w:val="0"/>
      <w:marBottom w:val="0"/>
      <w:divBdr>
        <w:top w:val="none" w:sz="0" w:space="0" w:color="auto"/>
        <w:left w:val="none" w:sz="0" w:space="0" w:color="auto"/>
        <w:bottom w:val="none" w:sz="0" w:space="0" w:color="auto"/>
        <w:right w:val="none" w:sz="0" w:space="0" w:color="auto"/>
      </w:divBdr>
    </w:div>
    <w:div w:id="1798404280">
      <w:bodyDiv w:val="1"/>
      <w:marLeft w:val="0"/>
      <w:marRight w:val="0"/>
      <w:marTop w:val="0"/>
      <w:marBottom w:val="0"/>
      <w:divBdr>
        <w:top w:val="none" w:sz="0" w:space="0" w:color="auto"/>
        <w:left w:val="none" w:sz="0" w:space="0" w:color="auto"/>
        <w:bottom w:val="none" w:sz="0" w:space="0" w:color="auto"/>
        <w:right w:val="none" w:sz="0" w:space="0" w:color="auto"/>
      </w:divBdr>
    </w:div>
    <w:div w:id="1852182528">
      <w:bodyDiv w:val="1"/>
      <w:marLeft w:val="0"/>
      <w:marRight w:val="0"/>
      <w:marTop w:val="0"/>
      <w:marBottom w:val="0"/>
      <w:divBdr>
        <w:top w:val="none" w:sz="0" w:space="0" w:color="auto"/>
        <w:left w:val="none" w:sz="0" w:space="0" w:color="auto"/>
        <w:bottom w:val="none" w:sz="0" w:space="0" w:color="auto"/>
        <w:right w:val="none" w:sz="0" w:space="0" w:color="auto"/>
      </w:divBdr>
    </w:div>
    <w:div w:id="1889412446">
      <w:bodyDiv w:val="1"/>
      <w:marLeft w:val="0"/>
      <w:marRight w:val="0"/>
      <w:marTop w:val="0"/>
      <w:marBottom w:val="0"/>
      <w:divBdr>
        <w:top w:val="none" w:sz="0" w:space="0" w:color="auto"/>
        <w:left w:val="none" w:sz="0" w:space="0" w:color="auto"/>
        <w:bottom w:val="none" w:sz="0" w:space="0" w:color="auto"/>
        <w:right w:val="none" w:sz="0" w:space="0" w:color="auto"/>
      </w:divBdr>
    </w:div>
    <w:div w:id="1899970801">
      <w:bodyDiv w:val="1"/>
      <w:marLeft w:val="0"/>
      <w:marRight w:val="0"/>
      <w:marTop w:val="0"/>
      <w:marBottom w:val="0"/>
      <w:divBdr>
        <w:top w:val="none" w:sz="0" w:space="0" w:color="auto"/>
        <w:left w:val="none" w:sz="0" w:space="0" w:color="auto"/>
        <w:bottom w:val="none" w:sz="0" w:space="0" w:color="auto"/>
        <w:right w:val="none" w:sz="0" w:space="0" w:color="auto"/>
      </w:divBdr>
      <w:divsChild>
        <w:div w:id="114757925">
          <w:marLeft w:val="0"/>
          <w:marRight w:val="0"/>
          <w:marTop w:val="0"/>
          <w:marBottom w:val="0"/>
          <w:divBdr>
            <w:top w:val="none" w:sz="0" w:space="0" w:color="auto"/>
            <w:left w:val="none" w:sz="0" w:space="0" w:color="auto"/>
            <w:bottom w:val="none" w:sz="0" w:space="0" w:color="auto"/>
            <w:right w:val="none" w:sz="0" w:space="0" w:color="auto"/>
          </w:divBdr>
          <w:divsChild>
            <w:div w:id="672681896">
              <w:marLeft w:val="0"/>
              <w:marRight w:val="0"/>
              <w:marTop w:val="0"/>
              <w:marBottom w:val="0"/>
              <w:divBdr>
                <w:top w:val="none" w:sz="0" w:space="0" w:color="auto"/>
                <w:left w:val="none" w:sz="0" w:space="0" w:color="auto"/>
                <w:bottom w:val="none" w:sz="0" w:space="0" w:color="auto"/>
                <w:right w:val="none" w:sz="0" w:space="0" w:color="auto"/>
              </w:divBdr>
            </w:div>
          </w:divsChild>
        </w:div>
        <w:div w:id="807279628">
          <w:marLeft w:val="0"/>
          <w:marRight w:val="0"/>
          <w:marTop w:val="120"/>
          <w:marBottom w:val="0"/>
          <w:divBdr>
            <w:top w:val="none" w:sz="0" w:space="0" w:color="auto"/>
            <w:left w:val="none" w:sz="0" w:space="0" w:color="auto"/>
            <w:bottom w:val="none" w:sz="0" w:space="0" w:color="auto"/>
            <w:right w:val="none" w:sz="0" w:space="0" w:color="auto"/>
          </w:divBdr>
          <w:divsChild>
            <w:div w:id="852259429">
              <w:marLeft w:val="0"/>
              <w:marRight w:val="0"/>
              <w:marTop w:val="0"/>
              <w:marBottom w:val="0"/>
              <w:divBdr>
                <w:top w:val="none" w:sz="0" w:space="0" w:color="auto"/>
                <w:left w:val="none" w:sz="0" w:space="0" w:color="auto"/>
                <w:bottom w:val="none" w:sz="0" w:space="0" w:color="auto"/>
                <w:right w:val="none" w:sz="0" w:space="0" w:color="auto"/>
              </w:divBdr>
            </w:div>
          </w:divsChild>
        </w:div>
        <w:div w:id="673918535">
          <w:marLeft w:val="0"/>
          <w:marRight w:val="0"/>
          <w:marTop w:val="120"/>
          <w:marBottom w:val="0"/>
          <w:divBdr>
            <w:top w:val="none" w:sz="0" w:space="0" w:color="auto"/>
            <w:left w:val="none" w:sz="0" w:space="0" w:color="auto"/>
            <w:bottom w:val="none" w:sz="0" w:space="0" w:color="auto"/>
            <w:right w:val="none" w:sz="0" w:space="0" w:color="auto"/>
          </w:divBdr>
          <w:divsChild>
            <w:div w:id="2000041075">
              <w:marLeft w:val="0"/>
              <w:marRight w:val="0"/>
              <w:marTop w:val="0"/>
              <w:marBottom w:val="0"/>
              <w:divBdr>
                <w:top w:val="none" w:sz="0" w:space="0" w:color="auto"/>
                <w:left w:val="none" w:sz="0" w:space="0" w:color="auto"/>
                <w:bottom w:val="none" w:sz="0" w:space="0" w:color="auto"/>
                <w:right w:val="none" w:sz="0" w:space="0" w:color="auto"/>
              </w:divBdr>
            </w:div>
          </w:divsChild>
        </w:div>
        <w:div w:id="875432047">
          <w:marLeft w:val="0"/>
          <w:marRight w:val="0"/>
          <w:marTop w:val="120"/>
          <w:marBottom w:val="0"/>
          <w:divBdr>
            <w:top w:val="none" w:sz="0" w:space="0" w:color="auto"/>
            <w:left w:val="none" w:sz="0" w:space="0" w:color="auto"/>
            <w:bottom w:val="none" w:sz="0" w:space="0" w:color="auto"/>
            <w:right w:val="none" w:sz="0" w:space="0" w:color="auto"/>
          </w:divBdr>
          <w:divsChild>
            <w:div w:id="2147162145">
              <w:marLeft w:val="0"/>
              <w:marRight w:val="0"/>
              <w:marTop w:val="0"/>
              <w:marBottom w:val="0"/>
              <w:divBdr>
                <w:top w:val="none" w:sz="0" w:space="0" w:color="auto"/>
                <w:left w:val="none" w:sz="0" w:space="0" w:color="auto"/>
                <w:bottom w:val="none" w:sz="0" w:space="0" w:color="auto"/>
                <w:right w:val="none" w:sz="0" w:space="0" w:color="auto"/>
              </w:divBdr>
            </w:div>
          </w:divsChild>
        </w:div>
        <w:div w:id="592317962">
          <w:marLeft w:val="0"/>
          <w:marRight w:val="0"/>
          <w:marTop w:val="120"/>
          <w:marBottom w:val="0"/>
          <w:divBdr>
            <w:top w:val="none" w:sz="0" w:space="0" w:color="auto"/>
            <w:left w:val="none" w:sz="0" w:space="0" w:color="auto"/>
            <w:bottom w:val="none" w:sz="0" w:space="0" w:color="auto"/>
            <w:right w:val="none" w:sz="0" w:space="0" w:color="auto"/>
          </w:divBdr>
          <w:divsChild>
            <w:div w:id="214393910">
              <w:marLeft w:val="0"/>
              <w:marRight w:val="0"/>
              <w:marTop w:val="0"/>
              <w:marBottom w:val="0"/>
              <w:divBdr>
                <w:top w:val="none" w:sz="0" w:space="0" w:color="auto"/>
                <w:left w:val="none" w:sz="0" w:space="0" w:color="auto"/>
                <w:bottom w:val="none" w:sz="0" w:space="0" w:color="auto"/>
                <w:right w:val="none" w:sz="0" w:space="0" w:color="auto"/>
              </w:divBdr>
            </w:div>
          </w:divsChild>
        </w:div>
        <w:div w:id="754011181">
          <w:marLeft w:val="0"/>
          <w:marRight w:val="0"/>
          <w:marTop w:val="120"/>
          <w:marBottom w:val="0"/>
          <w:divBdr>
            <w:top w:val="none" w:sz="0" w:space="0" w:color="auto"/>
            <w:left w:val="none" w:sz="0" w:space="0" w:color="auto"/>
            <w:bottom w:val="none" w:sz="0" w:space="0" w:color="auto"/>
            <w:right w:val="none" w:sz="0" w:space="0" w:color="auto"/>
          </w:divBdr>
          <w:divsChild>
            <w:div w:id="377239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288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0327EB-031C-4347-BBF0-758E5ADAE7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2389</Words>
  <Characters>13623</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Tamari Khintibidze</dc:creator>
  <cp:keywords/>
  <dc:description/>
  <cp:lastModifiedBy>Tsisana Tsinadze</cp:lastModifiedBy>
  <cp:revision>2</cp:revision>
  <cp:lastPrinted>2025-04-01T14:23:00Z</cp:lastPrinted>
  <dcterms:created xsi:type="dcterms:W3CDTF">2025-04-01T14:23:00Z</dcterms:created>
  <dcterms:modified xsi:type="dcterms:W3CDTF">2025-04-01T14:23:00Z</dcterms:modified>
</cp:coreProperties>
</file>