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791F" w:rsidRPr="00B31027" w:rsidRDefault="0092791F" w:rsidP="0092791F">
      <w:pPr>
        <w:jc w:val="both"/>
        <w:rPr>
          <w:rFonts w:ascii="Sylfaen" w:hAnsi="Sylfaen"/>
          <w:sz w:val="24"/>
          <w:szCs w:val="24"/>
          <w:lang w:val="ka-GE"/>
        </w:rPr>
      </w:pPr>
    </w:p>
    <w:p w:rsidR="0092791F" w:rsidRPr="00B31027" w:rsidRDefault="0092791F" w:rsidP="0092791F">
      <w:pPr>
        <w:jc w:val="right"/>
        <w:rPr>
          <w:rFonts w:ascii="Sylfaen" w:hAnsi="Sylfaen"/>
          <w:sz w:val="24"/>
          <w:szCs w:val="24"/>
          <w:lang w:val="ka-GE"/>
        </w:rPr>
      </w:pPr>
      <w:r w:rsidRPr="00B31027">
        <w:rPr>
          <w:rFonts w:ascii="Sylfaen" w:hAnsi="Sylfaen"/>
          <w:sz w:val="24"/>
          <w:szCs w:val="24"/>
          <w:lang w:val="ka-GE"/>
        </w:rPr>
        <w:t>პროექტი</w:t>
      </w:r>
    </w:p>
    <w:p w:rsidR="0092791F" w:rsidRPr="00B31027" w:rsidRDefault="0092791F" w:rsidP="0092791F">
      <w:pPr>
        <w:jc w:val="center"/>
        <w:rPr>
          <w:rFonts w:ascii="Sylfaen" w:hAnsi="Sylfaen"/>
          <w:sz w:val="24"/>
          <w:szCs w:val="24"/>
          <w:lang w:val="ka-GE"/>
        </w:rPr>
      </w:pPr>
    </w:p>
    <w:p w:rsidR="0092791F" w:rsidRPr="00B31027" w:rsidRDefault="0092791F" w:rsidP="0092791F">
      <w:pPr>
        <w:jc w:val="center"/>
        <w:rPr>
          <w:rFonts w:ascii="Sylfaen" w:hAnsi="Sylfaen"/>
          <w:sz w:val="24"/>
          <w:szCs w:val="24"/>
          <w:lang w:val="ka-GE"/>
        </w:rPr>
      </w:pPr>
      <w:r w:rsidRPr="00B31027">
        <w:rPr>
          <w:rFonts w:ascii="Sylfaen" w:hAnsi="Sylfaen"/>
          <w:sz w:val="24"/>
          <w:szCs w:val="24"/>
          <w:lang w:val="ka-GE"/>
        </w:rPr>
        <w:t>საქართველოს კანონი</w:t>
      </w:r>
    </w:p>
    <w:p w:rsidR="0092791F" w:rsidRPr="00B31027" w:rsidRDefault="0092791F" w:rsidP="0092791F">
      <w:pPr>
        <w:rPr>
          <w:rFonts w:ascii="Sylfaen" w:hAnsi="Sylfaen"/>
          <w:sz w:val="24"/>
          <w:szCs w:val="24"/>
          <w:lang w:val="ka-GE"/>
        </w:rPr>
      </w:pPr>
    </w:p>
    <w:p w:rsidR="0092791F" w:rsidRPr="00B31027" w:rsidRDefault="0092791F" w:rsidP="0092791F">
      <w:pPr>
        <w:jc w:val="center"/>
        <w:rPr>
          <w:rFonts w:ascii="Sylfaen" w:hAnsi="Sylfaen"/>
          <w:sz w:val="24"/>
          <w:szCs w:val="24"/>
          <w:lang w:val="ka-GE"/>
        </w:rPr>
      </w:pPr>
      <w:r w:rsidRPr="00B31027">
        <w:rPr>
          <w:rFonts w:ascii="Sylfaen" w:hAnsi="Sylfaen"/>
          <w:sz w:val="24"/>
          <w:szCs w:val="24"/>
          <w:lang w:val="ka-GE"/>
        </w:rPr>
        <w:t>„საბიბლიოთეკო საქმის შესახებ“ საქართველოს კანონში ცვლილების შეტანის თაობაზე</w:t>
      </w:r>
    </w:p>
    <w:p w:rsidR="0092791F" w:rsidRPr="00B31027" w:rsidRDefault="0092791F" w:rsidP="0092791F">
      <w:pPr>
        <w:jc w:val="both"/>
        <w:rPr>
          <w:rFonts w:ascii="Sylfaen" w:hAnsi="Sylfaen"/>
          <w:sz w:val="24"/>
          <w:szCs w:val="24"/>
          <w:lang w:val="ka-GE"/>
        </w:rPr>
      </w:pPr>
    </w:p>
    <w:p w:rsidR="0092791F" w:rsidRPr="00B31027" w:rsidRDefault="0092791F" w:rsidP="0092791F">
      <w:pPr>
        <w:jc w:val="both"/>
        <w:rPr>
          <w:rFonts w:ascii="Sylfaen" w:hAnsi="Sylfaen"/>
          <w:sz w:val="24"/>
          <w:szCs w:val="24"/>
          <w:lang w:val="ka-GE"/>
        </w:rPr>
      </w:pPr>
      <w:r w:rsidRPr="00B31027">
        <w:rPr>
          <w:rFonts w:ascii="Sylfaen" w:hAnsi="Sylfaen"/>
          <w:sz w:val="24"/>
          <w:szCs w:val="24"/>
          <w:lang w:val="ka-GE"/>
        </w:rPr>
        <w:t>მუხლი 1. „საბიბლიოთეკო საქმის შესახებ“ საქართველოს კანონში (პარლამენტის უწყებანი, №18, 10.07.96, გვ. 9) შეტანილ იქნეს შემდეგი ცვლილება:</w:t>
      </w:r>
    </w:p>
    <w:p w:rsidR="0092791F" w:rsidRPr="00B31027" w:rsidRDefault="0092791F" w:rsidP="0092791F">
      <w:pPr>
        <w:jc w:val="both"/>
        <w:rPr>
          <w:rFonts w:ascii="Sylfaen" w:hAnsi="Sylfaen"/>
          <w:sz w:val="24"/>
          <w:szCs w:val="24"/>
          <w:lang w:val="ka-GE"/>
        </w:rPr>
      </w:pPr>
      <w:r w:rsidRPr="00B31027">
        <w:rPr>
          <w:rFonts w:ascii="Sylfaen" w:hAnsi="Sylfaen"/>
          <w:sz w:val="24"/>
          <w:szCs w:val="24"/>
          <w:lang w:val="ka-GE"/>
        </w:rPr>
        <w:t>1. მე-4 მუხლის მე-2 პუნქტი ჩამოყალიბდეს შემდეგი რედაქციით:</w:t>
      </w:r>
    </w:p>
    <w:p w:rsidR="0092791F" w:rsidRPr="00B31027" w:rsidRDefault="0092791F" w:rsidP="0092791F">
      <w:pPr>
        <w:jc w:val="both"/>
        <w:rPr>
          <w:rFonts w:ascii="Sylfaen" w:hAnsi="Sylfaen"/>
          <w:sz w:val="24"/>
          <w:szCs w:val="24"/>
          <w:lang w:val="ka-GE"/>
        </w:rPr>
      </w:pPr>
      <w:r w:rsidRPr="00B31027">
        <w:rPr>
          <w:rFonts w:ascii="Sylfaen" w:hAnsi="Sylfaen"/>
          <w:sz w:val="24"/>
          <w:szCs w:val="24"/>
          <w:lang w:val="ka-GE"/>
        </w:rPr>
        <w:t>„2. საბიბლიოთეკო სფეროში სტანდარტებსა და ნორმატივებს საჯარო სამართლის იურიდიული პირის - ილია ჭავჭავაძის სახელობის ეროვნული ბიბლიოთეკის (შემდგომ − ეროვნული ბიბლიოთეკა) წინადადებით შეიმუშავებს და ამტკიცებს საქართველოს კულტურის სამინისტრო (შემდგომ − სამინისტრო).“.</w:t>
      </w:r>
    </w:p>
    <w:p w:rsidR="0092791F" w:rsidRPr="00B31027" w:rsidRDefault="0092791F" w:rsidP="0092791F">
      <w:pPr>
        <w:jc w:val="both"/>
        <w:rPr>
          <w:rFonts w:ascii="Sylfaen" w:hAnsi="Sylfaen"/>
          <w:sz w:val="24"/>
          <w:szCs w:val="24"/>
          <w:lang w:val="ka-GE"/>
        </w:rPr>
      </w:pPr>
    </w:p>
    <w:p w:rsidR="0092791F" w:rsidRPr="00B31027" w:rsidRDefault="0092791F" w:rsidP="0092791F">
      <w:pPr>
        <w:jc w:val="both"/>
        <w:rPr>
          <w:rFonts w:ascii="Sylfaen" w:hAnsi="Sylfaen"/>
          <w:sz w:val="24"/>
          <w:szCs w:val="24"/>
          <w:lang w:val="ka-GE"/>
        </w:rPr>
      </w:pPr>
      <w:r w:rsidRPr="00B31027">
        <w:rPr>
          <w:rFonts w:ascii="Sylfaen" w:hAnsi="Sylfaen"/>
          <w:sz w:val="24"/>
          <w:szCs w:val="24"/>
          <w:lang w:val="ka-GE"/>
        </w:rPr>
        <w:t>2.  მე-12 მუხლის მე-3 პუნქტი ჩამოყალიბდეს შემდეგი რედაქციით:</w:t>
      </w:r>
    </w:p>
    <w:p w:rsidR="0092791F" w:rsidRPr="00B31027" w:rsidRDefault="0092791F" w:rsidP="0092791F">
      <w:pPr>
        <w:jc w:val="both"/>
        <w:rPr>
          <w:rFonts w:ascii="Sylfaen" w:hAnsi="Sylfaen"/>
          <w:sz w:val="24"/>
          <w:szCs w:val="24"/>
          <w:lang w:val="ka-GE"/>
        </w:rPr>
      </w:pPr>
      <w:r w:rsidRPr="00B31027">
        <w:rPr>
          <w:rFonts w:ascii="Sylfaen" w:hAnsi="Sylfaen"/>
          <w:sz w:val="24"/>
          <w:szCs w:val="24"/>
          <w:lang w:val="ka-GE"/>
        </w:rPr>
        <w:t>„3. საქართველოს საბიბლიოთეკო სისტემის მთავარ ბიბლიოთეკას წარმოადგენს ეროვნული ბიბლიოთეკა, აფხაზეთსა და აჭარაში – რესპუბლიკური ბიბლიოთეკები.“.</w:t>
      </w:r>
    </w:p>
    <w:p w:rsidR="0092791F" w:rsidRPr="00B31027" w:rsidRDefault="0092791F" w:rsidP="0092791F">
      <w:pPr>
        <w:jc w:val="both"/>
        <w:rPr>
          <w:rFonts w:ascii="Sylfaen" w:hAnsi="Sylfaen"/>
          <w:sz w:val="24"/>
          <w:szCs w:val="24"/>
          <w:lang w:val="ka-GE"/>
        </w:rPr>
      </w:pPr>
    </w:p>
    <w:p w:rsidR="0092791F" w:rsidRPr="00B31027" w:rsidRDefault="0092791F" w:rsidP="0092791F">
      <w:pPr>
        <w:jc w:val="both"/>
        <w:rPr>
          <w:rFonts w:ascii="Sylfaen" w:hAnsi="Sylfaen"/>
          <w:sz w:val="24"/>
          <w:szCs w:val="24"/>
          <w:lang w:val="ka-GE"/>
        </w:rPr>
      </w:pPr>
      <w:r w:rsidRPr="00B31027">
        <w:rPr>
          <w:rFonts w:ascii="Sylfaen" w:hAnsi="Sylfaen"/>
          <w:sz w:val="24"/>
          <w:szCs w:val="24"/>
          <w:lang w:val="ka-GE"/>
        </w:rPr>
        <w:t>3. თავი IV ჩამოყალიბდეს შემდეგი რედაქციით:</w:t>
      </w:r>
    </w:p>
    <w:p w:rsidR="0092791F" w:rsidRPr="00B31027" w:rsidRDefault="0092791F" w:rsidP="0092791F">
      <w:pPr>
        <w:jc w:val="both"/>
        <w:rPr>
          <w:rFonts w:ascii="Sylfaen" w:hAnsi="Sylfaen"/>
          <w:sz w:val="24"/>
          <w:szCs w:val="24"/>
          <w:lang w:val="ka-GE"/>
        </w:rPr>
      </w:pPr>
      <w:r w:rsidRPr="00B31027">
        <w:rPr>
          <w:rFonts w:ascii="Sylfaen" w:hAnsi="Sylfaen"/>
          <w:sz w:val="24"/>
          <w:szCs w:val="24"/>
          <w:lang w:val="ka-GE"/>
        </w:rPr>
        <w:t>„თავი IV. ეროვნული ბიბლიოთეკა</w:t>
      </w:r>
    </w:p>
    <w:p w:rsidR="0092791F" w:rsidRPr="00B31027" w:rsidRDefault="0092791F" w:rsidP="0092791F">
      <w:pPr>
        <w:jc w:val="both"/>
        <w:rPr>
          <w:rFonts w:ascii="Sylfaen" w:hAnsi="Sylfaen"/>
          <w:sz w:val="24"/>
          <w:szCs w:val="24"/>
          <w:lang w:val="ka-GE"/>
        </w:rPr>
      </w:pPr>
      <w:r w:rsidRPr="00B31027">
        <w:rPr>
          <w:rFonts w:ascii="Sylfaen" w:hAnsi="Sylfaen"/>
          <w:sz w:val="24"/>
          <w:szCs w:val="24"/>
          <w:lang w:val="ka-GE"/>
        </w:rPr>
        <w:t>მუხლი 17. ეროვნული ბიბლიოთეკა საქართველოს საბიბლიოთეკო სისტემაში</w:t>
      </w:r>
    </w:p>
    <w:p w:rsidR="0092791F" w:rsidRPr="00B31027" w:rsidRDefault="0092791F" w:rsidP="0092791F">
      <w:pPr>
        <w:spacing w:after="0"/>
        <w:jc w:val="both"/>
        <w:rPr>
          <w:rFonts w:ascii="Sylfaen" w:hAnsi="Sylfaen"/>
          <w:sz w:val="24"/>
          <w:szCs w:val="24"/>
          <w:lang w:val="ka-GE"/>
        </w:rPr>
      </w:pPr>
      <w:r w:rsidRPr="00B31027">
        <w:rPr>
          <w:rFonts w:ascii="Sylfaen" w:hAnsi="Sylfaen"/>
          <w:sz w:val="24"/>
          <w:szCs w:val="24"/>
          <w:lang w:val="ka-GE"/>
        </w:rPr>
        <w:t xml:space="preserve">1. ეროვნული ბიბლიოთეკა – საქართველოს საბიბლიოთეკო სისტემის მთავარი ბიბლიოთეკა – არის ქვეყნის საბიბლიოთეკო საქმის კოორდინატორი და მეთოდური ცენტრი, რომელიც აკმაყოფილებს საზოგადოების უნივერსალურ ინფორმაციულ მოთხოვნებს, </w:t>
      </w:r>
      <w:bookmarkStart w:id="0" w:name="_GoBack"/>
      <w:bookmarkEnd w:id="0"/>
      <w:r w:rsidRPr="00B31027">
        <w:rPr>
          <w:rFonts w:ascii="Sylfaen" w:hAnsi="Sylfaen"/>
          <w:sz w:val="24"/>
          <w:szCs w:val="24"/>
          <w:lang w:val="ka-GE"/>
        </w:rPr>
        <w:t>ორგანიზაციას უწევს საბიბლიოთეკო, ბიბლიოგრაფიულ და სამეცნიერო-ინფორმაციულ საქმიანობას, ხელს უწყობს ეროვნული და მსოფლიო კულტურის, მეცნიერებისა და განათლების განვითარებას.</w:t>
      </w:r>
    </w:p>
    <w:p w:rsidR="0092791F" w:rsidRPr="00B31027" w:rsidRDefault="0092791F" w:rsidP="0092791F">
      <w:pPr>
        <w:spacing w:after="0"/>
        <w:jc w:val="both"/>
        <w:rPr>
          <w:rFonts w:ascii="Sylfaen" w:hAnsi="Sylfaen"/>
          <w:sz w:val="24"/>
          <w:szCs w:val="24"/>
          <w:lang w:val="ka-GE"/>
        </w:rPr>
      </w:pPr>
      <w:r w:rsidRPr="00B31027">
        <w:rPr>
          <w:rFonts w:ascii="Sylfaen" w:hAnsi="Sylfaen"/>
          <w:sz w:val="24"/>
          <w:szCs w:val="24"/>
          <w:lang w:val="ka-GE"/>
        </w:rPr>
        <w:t xml:space="preserve">2. ეროვნული ბიბლიოთეკა არის ქვეყნის კულტურული მემკვიდრეობის განსაკუთრებული ფასეული ობიექტი და მხოლოდ სახელმწიფო საკუთრებას </w:t>
      </w:r>
      <w:r w:rsidRPr="00B31027">
        <w:rPr>
          <w:rFonts w:ascii="Sylfaen" w:hAnsi="Sylfaen"/>
          <w:sz w:val="24"/>
          <w:szCs w:val="24"/>
          <w:lang w:val="ka-GE"/>
        </w:rPr>
        <w:lastRenderedPageBreak/>
        <w:t xml:space="preserve">წარმოადგენს. დაუშვებელია მისი საკუთრების ფორმის, პროფილის შეცვლა ან ლიკვიდაცია. გარანტირებულია მისი ფონდების მთლიანობა და </w:t>
      </w:r>
      <w:proofErr w:type="spellStart"/>
      <w:r w:rsidRPr="00B31027">
        <w:rPr>
          <w:rFonts w:ascii="Sylfaen" w:hAnsi="Sylfaen"/>
          <w:sz w:val="24"/>
          <w:szCs w:val="24"/>
          <w:lang w:val="ka-GE"/>
        </w:rPr>
        <w:t>გაუსხვისებლობა</w:t>
      </w:r>
      <w:proofErr w:type="spellEnd"/>
      <w:r w:rsidRPr="00B31027">
        <w:rPr>
          <w:rFonts w:ascii="Sylfaen" w:hAnsi="Sylfaen"/>
          <w:sz w:val="24"/>
          <w:szCs w:val="24"/>
          <w:lang w:val="ka-GE"/>
        </w:rPr>
        <w:t>.</w:t>
      </w:r>
    </w:p>
    <w:p w:rsidR="0092791F" w:rsidRPr="00B31027" w:rsidRDefault="0092791F" w:rsidP="0092791F">
      <w:pPr>
        <w:spacing w:after="0"/>
        <w:jc w:val="both"/>
        <w:rPr>
          <w:rFonts w:ascii="Sylfaen" w:hAnsi="Sylfaen"/>
          <w:sz w:val="24"/>
          <w:szCs w:val="24"/>
          <w:lang w:val="ka-GE"/>
        </w:rPr>
      </w:pPr>
    </w:p>
    <w:p w:rsidR="0092791F" w:rsidRPr="00B31027" w:rsidRDefault="0092791F" w:rsidP="0092791F">
      <w:pPr>
        <w:jc w:val="both"/>
        <w:rPr>
          <w:rFonts w:ascii="Sylfaen" w:hAnsi="Sylfaen"/>
          <w:sz w:val="24"/>
          <w:szCs w:val="24"/>
          <w:lang w:val="ka-GE"/>
        </w:rPr>
      </w:pPr>
      <w:r w:rsidRPr="00B31027">
        <w:rPr>
          <w:rFonts w:ascii="Sylfaen" w:hAnsi="Sylfaen"/>
          <w:sz w:val="24"/>
          <w:szCs w:val="24"/>
          <w:lang w:val="ka-GE"/>
        </w:rPr>
        <w:t>მუხლი 18. ეროვნული ბიბლიოთეკის საქმიანობის რეგულირება</w:t>
      </w:r>
    </w:p>
    <w:p w:rsidR="0092791F" w:rsidRPr="00B31027" w:rsidRDefault="0092791F" w:rsidP="0092791F">
      <w:pPr>
        <w:jc w:val="both"/>
        <w:rPr>
          <w:rFonts w:ascii="Sylfaen" w:hAnsi="Sylfaen"/>
          <w:sz w:val="24"/>
          <w:szCs w:val="24"/>
          <w:lang w:val="ka-GE"/>
        </w:rPr>
      </w:pPr>
      <w:r w:rsidRPr="00B31027">
        <w:rPr>
          <w:rFonts w:ascii="Sylfaen" w:hAnsi="Sylfaen"/>
          <w:sz w:val="24"/>
          <w:szCs w:val="24"/>
          <w:lang w:val="ka-GE"/>
        </w:rPr>
        <w:t xml:space="preserve">ეროვნული ბიბლიოთეკის საქმიანობა რეგულირდება საქართველოს კანონით ეროვნული ბიბლიოთეკის შესახებ.“. </w:t>
      </w:r>
    </w:p>
    <w:p w:rsidR="0092791F" w:rsidRPr="00B31027" w:rsidRDefault="0092791F" w:rsidP="0092791F">
      <w:pPr>
        <w:jc w:val="both"/>
        <w:rPr>
          <w:rFonts w:ascii="Sylfaen" w:hAnsi="Sylfaen"/>
          <w:sz w:val="24"/>
          <w:szCs w:val="24"/>
          <w:lang w:val="ka-GE"/>
        </w:rPr>
      </w:pPr>
    </w:p>
    <w:p w:rsidR="0092791F" w:rsidRPr="00B31027" w:rsidRDefault="0092791F" w:rsidP="0092791F">
      <w:pPr>
        <w:jc w:val="both"/>
        <w:rPr>
          <w:rFonts w:ascii="Sylfaen" w:hAnsi="Sylfaen"/>
          <w:sz w:val="24"/>
          <w:szCs w:val="24"/>
          <w:lang w:val="ka-GE"/>
        </w:rPr>
      </w:pPr>
      <w:r w:rsidRPr="00B31027">
        <w:rPr>
          <w:rFonts w:ascii="Sylfaen" w:hAnsi="Sylfaen"/>
          <w:sz w:val="24"/>
          <w:szCs w:val="24"/>
          <w:lang w:val="ka-GE"/>
        </w:rPr>
        <w:t xml:space="preserve">მუხლი 2 </w:t>
      </w:r>
    </w:p>
    <w:p w:rsidR="0092791F" w:rsidRPr="00B31027" w:rsidRDefault="0092791F" w:rsidP="0092791F">
      <w:pPr>
        <w:jc w:val="both"/>
        <w:rPr>
          <w:rFonts w:ascii="Sylfaen" w:hAnsi="Sylfaen"/>
          <w:sz w:val="24"/>
          <w:szCs w:val="24"/>
          <w:lang w:val="ka-GE"/>
        </w:rPr>
      </w:pPr>
      <w:r w:rsidRPr="00B31027">
        <w:rPr>
          <w:rFonts w:ascii="Sylfaen" w:hAnsi="Sylfaen"/>
          <w:sz w:val="24"/>
          <w:szCs w:val="24"/>
          <w:lang w:val="ka-GE"/>
        </w:rPr>
        <w:t>ეს კანონი ამოქმედდეს 2025 წლის 10 მარტიდან.</w:t>
      </w:r>
    </w:p>
    <w:p w:rsidR="0092791F" w:rsidRPr="00B31027" w:rsidRDefault="0092791F" w:rsidP="0092791F">
      <w:pPr>
        <w:jc w:val="both"/>
        <w:rPr>
          <w:rFonts w:ascii="Sylfaen" w:hAnsi="Sylfaen"/>
          <w:sz w:val="24"/>
          <w:szCs w:val="24"/>
          <w:lang w:val="ka-GE"/>
        </w:rPr>
      </w:pPr>
    </w:p>
    <w:p w:rsidR="0092791F" w:rsidRPr="00B31027" w:rsidRDefault="0092791F" w:rsidP="0092791F">
      <w:pPr>
        <w:jc w:val="both"/>
        <w:rPr>
          <w:rFonts w:ascii="Sylfaen" w:hAnsi="Sylfaen"/>
          <w:sz w:val="24"/>
          <w:szCs w:val="24"/>
          <w:lang w:val="ka-GE"/>
        </w:rPr>
      </w:pPr>
      <w:r w:rsidRPr="00B31027">
        <w:rPr>
          <w:rFonts w:ascii="Sylfaen" w:hAnsi="Sylfaen"/>
          <w:sz w:val="24"/>
          <w:szCs w:val="24"/>
          <w:lang w:val="ka-GE"/>
        </w:rPr>
        <w:t>საქართველოს პრეზიდენტი</w:t>
      </w:r>
      <w:r w:rsidRPr="00B31027">
        <w:rPr>
          <w:rFonts w:ascii="Sylfaen" w:hAnsi="Sylfaen"/>
          <w:sz w:val="24"/>
          <w:szCs w:val="24"/>
          <w:lang w:val="ka-GE"/>
        </w:rPr>
        <w:tab/>
      </w:r>
      <w:r w:rsidRPr="00B31027">
        <w:rPr>
          <w:rFonts w:ascii="Sylfaen" w:hAnsi="Sylfaen"/>
          <w:sz w:val="24"/>
          <w:szCs w:val="24"/>
          <w:lang w:val="ka-GE"/>
        </w:rPr>
        <w:tab/>
        <w:t xml:space="preserve">                                      მიხეილ ყაველაშვილი</w:t>
      </w:r>
    </w:p>
    <w:p w:rsidR="00250382" w:rsidRPr="00B31027" w:rsidRDefault="00250382">
      <w:pPr>
        <w:rPr>
          <w:sz w:val="24"/>
          <w:szCs w:val="24"/>
        </w:rPr>
      </w:pPr>
    </w:p>
    <w:sectPr w:rsidR="00250382" w:rsidRPr="00B31027" w:rsidSect="000A53A6"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oNotDisplayPageBoundaries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436F"/>
    <w:rsid w:val="000A53A6"/>
    <w:rsid w:val="00250382"/>
    <w:rsid w:val="00453051"/>
    <w:rsid w:val="005D436F"/>
    <w:rsid w:val="0092791F"/>
    <w:rsid w:val="00973761"/>
    <w:rsid w:val="00B31027"/>
    <w:rsid w:val="00C82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3439C0"/>
  <w15:chartTrackingRefBased/>
  <w15:docId w15:val="{5DBE5F67-414C-4EF2-8EA2-A85331BD73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2791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274</Words>
  <Characters>1568</Characters>
  <Application>Microsoft Office Word</Application>
  <DocSecurity>0</DocSecurity>
  <Lines>13</Lines>
  <Paragraphs>3</Paragraphs>
  <ScaleCrop>false</ScaleCrop>
  <Company/>
  <LinksUpToDate>false</LinksUpToDate>
  <CharactersWithSpaces>1839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Nino Shavgulidze</cp:lastModifiedBy>
  <cp:revision>6</cp:revision>
  <dcterms:created xsi:type="dcterms:W3CDTF">2025-01-24T19:05:00Z</dcterms:created>
  <dcterms:modified xsi:type="dcterms:W3CDTF">2025-01-31T16:33:00Z</dcterms:modified>
</cp:coreProperties>
</file>