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3F46AB" w14:textId="77777777" w:rsidR="006A0AD1" w:rsidRPr="008E6B64" w:rsidRDefault="006A0AD1" w:rsidP="00F47346">
      <w:pPr>
        <w:spacing w:before="240" w:after="0" w:line="360" w:lineRule="auto"/>
        <w:jc w:val="right"/>
        <w:rPr>
          <w:rFonts w:ascii="Sylfaen" w:hAnsi="Sylfaen"/>
          <w:b/>
          <w:i/>
          <w:u w:val="single"/>
          <w:lang w:val="ka-GE"/>
        </w:rPr>
      </w:pPr>
      <w:r w:rsidRPr="008E6B64">
        <w:rPr>
          <w:rFonts w:ascii="Sylfaen" w:hAnsi="Sylfaen"/>
          <w:b/>
          <w:i/>
          <w:u w:val="single"/>
          <w:lang w:val="ka-GE"/>
        </w:rPr>
        <w:t>პროექტი</w:t>
      </w:r>
    </w:p>
    <w:p w14:paraId="7A86D42D" w14:textId="77777777" w:rsidR="006A0AD1" w:rsidRPr="008E6B64" w:rsidRDefault="006A0AD1" w:rsidP="00F47346">
      <w:pPr>
        <w:spacing w:before="240" w:after="0" w:line="360" w:lineRule="auto"/>
        <w:jc w:val="center"/>
        <w:rPr>
          <w:rFonts w:ascii="Sylfaen" w:hAnsi="Sylfaen"/>
          <w:b/>
          <w:lang w:val="ka-GE"/>
        </w:rPr>
      </w:pPr>
      <w:r w:rsidRPr="008E6B64">
        <w:rPr>
          <w:rFonts w:ascii="Sylfaen" w:hAnsi="Sylfaen"/>
          <w:b/>
          <w:lang w:val="ka-GE"/>
        </w:rPr>
        <w:t>საქართველოს კანონი</w:t>
      </w:r>
    </w:p>
    <w:p w14:paraId="2186BC2F" w14:textId="77777777" w:rsidR="006A0AD1" w:rsidRPr="008E6B64" w:rsidRDefault="006A0AD1" w:rsidP="00F47346">
      <w:pPr>
        <w:spacing w:before="240" w:line="360" w:lineRule="auto"/>
        <w:jc w:val="center"/>
        <w:rPr>
          <w:rFonts w:ascii="Sylfaen" w:hAnsi="Sylfaen"/>
          <w:b/>
          <w:lang w:val="ka-GE"/>
        </w:rPr>
      </w:pPr>
      <w:r w:rsidRPr="008E6B64">
        <w:rPr>
          <w:rFonts w:ascii="Sylfaen" w:hAnsi="Sylfaen"/>
          <w:b/>
          <w:lang w:val="ka-GE"/>
        </w:rPr>
        <w:t>საქართველოს საგადასახადო კოდექსში ცვლილების შეტანის შესახებ</w:t>
      </w:r>
    </w:p>
    <w:p w14:paraId="48EE1809" w14:textId="77777777" w:rsidR="006A0AD1" w:rsidRPr="008E6B64" w:rsidRDefault="006A0AD1" w:rsidP="00F47346">
      <w:pPr>
        <w:spacing w:before="240" w:line="360" w:lineRule="auto"/>
        <w:jc w:val="center"/>
        <w:rPr>
          <w:rFonts w:ascii="Sylfaen" w:hAnsi="Sylfaen"/>
          <w:b/>
          <w:lang w:val="ka-GE"/>
        </w:rPr>
      </w:pPr>
    </w:p>
    <w:p w14:paraId="711CFD9D" w14:textId="77777777" w:rsidR="006A0AD1" w:rsidRPr="008E6B64" w:rsidRDefault="006A0AD1" w:rsidP="00F47346">
      <w:pPr>
        <w:spacing w:before="240" w:line="360" w:lineRule="auto"/>
        <w:ind w:firstLine="720"/>
        <w:jc w:val="both"/>
        <w:rPr>
          <w:rFonts w:ascii="Sylfaen" w:hAnsi="Sylfaen"/>
          <w:lang w:val="ka-GE"/>
        </w:rPr>
      </w:pPr>
      <w:r w:rsidRPr="008E6B64">
        <w:rPr>
          <w:rFonts w:ascii="Sylfaen" w:hAnsi="Sylfaen"/>
          <w:b/>
          <w:lang w:val="ka-GE"/>
        </w:rPr>
        <w:t xml:space="preserve">მუხლი 1. </w:t>
      </w:r>
      <w:r w:rsidRPr="008E6B64">
        <w:rPr>
          <w:rFonts w:ascii="Sylfaen" w:hAnsi="Sylfaen"/>
          <w:lang w:val="ka-GE"/>
        </w:rPr>
        <w:t xml:space="preserve">საქართველოს საგადასახადო კოდექსში (საქართველოს საკანონმდებლო მაცნე, №54, 12.10.2010, მუხ. 343) შეტანილ იქნეს შემდეგი ცვლილება: </w:t>
      </w:r>
    </w:p>
    <w:p w14:paraId="003A62E8" w14:textId="77777777" w:rsidR="006A0AD1" w:rsidRPr="008E6B64" w:rsidRDefault="00275BEF" w:rsidP="00F47346">
      <w:pPr>
        <w:spacing w:before="240" w:after="0" w:line="360" w:lineRule="auto"/>
        <w:ind w:firstLine="720"/>
        <w:jc w:val="both"/>
        <w:rPr>
          <w:rFonts w:ascii="Sylfaen" w:eastAsia="Times New Roman" w:hAnsi="Sylfaen" w:cs="Sylfaen"/>
          <w:lang w:val="ka-GE"/>
        </w:rPr>
      </w:pPr>
      <w:r w:rsidRPr="008E6B64">
        <w:rPr>
          <w:rFonts w:ascii="Sylfaen" w:hAnsi="Sylfaen"/>
          <w:b/>
          <w:bCs/>
          <w:lang w:val="ka-GE"/>
        </w:rPr>
        <w:t>1</w:t>
      </w:r>
      <w:r w:rsidR="006A0AD1" w:rsidRPr="008E6B64">
        <w:rPr>
          <w:rFonts w:ascii="Sylfaen" w:hAnsi="Sylfaen"/>
          <w:b/>
          <w:bCs/>
          <w:lang w:val="ka-GE"/>
        </w:rPr>
        <w:t xml:space="preserve">. </w:t>
      </w:r>
      <w:r w:rsidR="006A0AD1" w:rsidRPr="008E6B64">
        <w:rPr>
          <w:rFonts w:ascii="Sylfaen" w:hAnsi="Sylfaen"/>
          <w:bCs/>
          <w:lang w:val="ka-GE"/>
        </w:rPr>
        <w:t>81-ე მუხლის 3</w:t>
      </w:r>
      <w:r w:rsidR="006A0AD1" w:rsidRPr="008E6B64">
        <w:rPr>
          <w:rFonts w:ascii="Sylfaen" w:hAnsi="Sylfaen"/>
          <w:bCs/>
          <w:vertAlign w:val="superscript"/>
          <w:lang w:val="ka-GE"/>
        </w:rPr>
        <w:t xml:space="preserve">1 </w:t>
      </w:r>
      <w:r w:rsidR="006A0AD1" w:rsidRPr="008E6B64">
        <w:rPr>
          <w:rFonts w:ascii="Sylfaen" w:hAnsi="Sylfaen"/>
          <w:bCs/>
          <w:lang w:val="ka-GE"/>
        </w:rPr>
        <w:t xml:space="preserve">ნაწილი </w:t>
      </w:r>
      <w:r w:rsidR="006A0AD1" w:rsidRPr="008E6B64">
        <w:rPr>
          <w:rFonts w:ascii="Sylfaen" w:eastAsia="Times New Roman" w:hAnsi="Sylfaen" w:cs="Sylfaen"/>
          <w:lang w:val="ka-GE"/>
        </w:rPr>
        <w:t>ჩამოყალიბდეს შემდეგი რედაქციით:</w:t>
      </w:r>
    </w:p>
    <w:p w14:paraId="5AF0FCED"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lang w:val="ka-GE"/>
        </w:rPr>
        <w:t>„3</w:t>
      </w:r>
      <w:r w:rsidRPr="008E6B64">
        <w:rPr>
          <w:rFonts w:ascii="Times New Roman" w:eastAsia="Times New Roman" w:hAnsi="Times New Roman" w:cs="Times New Roman"/>
          <w:lang w:val="ka-GE"/>
        </w:rPr>
        <w:t>​</w:t>
      </w:r>
      <w:r w:rsidRPr="008E6B64">
        <w:rPr>
          <w:rFonts w:ascii="Sylfaen" w:eastAsia="Times New Roman" w:hAnsi="Sylfaen" w:cs="Sylfaen"/>
          <w:vertAlign w:val="superscript"/>
          <w:lang w:val="ka-GE"/>
        </w:rPr>
        <w:t>1</w:t>
      </w:r>
      <w:r w:rsidRPr="008E6B64">
        <w:rPr>
          <w:rFonts w:ascii="Sylfaen" w:eastAsia="Times New Roman" w:hAnsi="Sylfaen" w:cs="Sylfaen"/>
          <w:lang w:val="ka-GE"/>
        </w:rPr>
        <w:t>. ფიზიკური პირის მიერ სათამაშო აპარატების სალონის მოწყობიდან ან/და სისტემურ-ელექტრონული ფორმით აზარტული თამაშობების ორგანიზებიდან მიღებული დასაბეგრი შემოსავალი, გარდა უცხო ქვეყნის მოქალაქეების სისტემურ-ელექტრონული ფორმით ორგანიზებულ აზარტულ თამაშობებში მონაწილეობის შედეგად სისტემურ-ელექტრონული ფორმით აზარტული თამაშობების ორგანიზატორის დასაბეგრი შემოსავლისა, იბეგრება 20 პროცენტით.“.</w:t>
      </w:r>
    </w:p>
    <w:p w14:paraId="6A23F51A" w14:textId="77777777" w:rsidR="006A0AD1" w:rsidRPr="008E6B64" w:rsidRDefault="00275BEF"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b/>
          <w:lang w:val="ka-GE"/>
        </w:rPr>
        <w:t>2</w:t>
      </w:r>
      <w:r w:rsidR="006A0AD1" w:rsidRPr="008E6B64">
        <w:rPr>
          <w:rFonts w:ascii="Sylfaen" w:eastAsia="Times New Roman" w:hAnsi="Sylfaen" w:cs="Sylfaen"/>
          <w:b/>
          <w:lang w:val="ka-GE"/>
        </w:rPr>
        <w:t xml:space="preserve">. </w:t>
      </w:r>
      <w:r w:rsidR="006A0AD1" w:rsidRPr="008E6B64">
        <w:rPr>
          <w:rFonts w:ascii="Sylfaen" w:eastAsia="Times New Roman" w:hAnsi="Sylfaen" w:cs="Sylfaen"/>
          <w:lang w:val="ka-GE"/>
        </w:rPr>
        <w:t>98-ე მუხლის:</w:t>
      </w:r>
    </w:p>
    <w:p w14:paraId="007EC8FB"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b/>
          <w:lang w:val="ka-GE"/>
        </w:rPr>
        <w:t xml:space="preserve">ა) </w:t>
      </w:r>
      <w:r w:rsidRPr="008E6B64">
        <w:rPr>
          <w:rFonts w:ascii="Sylfaen" w:eastAsia="Times New Roman" w:hAnsi="Sylfaen" w:cs="Sylfaen"/>
          <w:lang w:val="ka-GE"/>
        </w:rPr>
        <w:t>პირველი ნაწილი ჩამოყალიბდეს შემდეგი რედაქციით:</w:t>
      </w:r>
    </w:p>
    <w:p w14:paraId="1AF0F331"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lang w:val="ka-GE"/>
        </w:rPr>
        <w:t>„1. მოგების გადასახადის განაკვეთია 15 პროცენტი, გარდა ამ მუხლის მე-2, მე-4, მე-5 და მე-6 ნაწილებით გათვალისწინებული შემთხვევებისა.“;</w:t>
      </w:r>
    </w:p>
    <w:p w14:paraId="28AE6683"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b/>
          <w:lang w:val="ka-GE"/>
        </w:rPr>
        <w:t xml:space="preserve">ბ) </w:t>
      </w:r>
      <w:r w:rsidRPr="008E6B64">
        <w:rPr>
          <w:rFonts w:ascii="Sylfaen" w:eastAsia="Times New Roman" w:hAnsi="Sylfaen" w:cs="Sylfaen"/>
          <w:lang w:val="ka-GE"/>
        </w:rPr>
        <w:t>მე-5 ნაწილის შემდეგ დაემატოს შემდეგი შინაარსის მე-6 ნაწილი:</w:t>
      </w:r>
    </w:p>
    <w:p w14:paraId="459F680C" w14:textId="77777777" w:rsidR="006A0AD1" w:rsidRPr="008E6B64" w:rsidRDefault="006A0AD1" w:rsidP="00F47346">
      <w:pPr>
        <w:spacing w:before="240" w:after="0" w:line="360" w:lineRule="auto"/>
        <w:ind w:firstLine="720"/>
        <w:jc w:val="both"/>
        <w:rPr>
          <w:rFonts w:ascii="Sylfaen" w:hAnsi="Sylfaen"/>
          <w:bCs/>
          <w:lang w:val="ka-GE"/>
        </w:rPr>
      </w:pPr>
      <w:r w:rsidRPr="008E6B64">
        <w:rPr>
          <w:rFonts w:ascii="Sylfaen" w:hAnsi="Sylfaen"/>
          <w:bCs/>
          <w:lang w:val="ka-GE"/>
        </w:rPr>
        <w:t xml:space="preserve">„6. სათამაშო აპარატების სალონის მოწყობიდან ან/და სისტემურ-ელექტრონული ფორმით აზარტული თამაშობების ორგანიზებიდან </w:t>
      </w:r>
      <w:r w:rsidRPr="008E6B64">
        <w:rPr>
          <w:rFonts w:ascii="Sylfaen" w:eastAsia="Times New Roman" w:hAnsi="Sylfaen" w:cs="Sylfaen"/>
          <w:lang w:val="ka-GE"/>
        </w:rPr>
        <w:t>მიღებული დასაბეგრი მოგება, გარდა უცხო ქვეყნის მოქალაქეების სისტემურ-ელექტრონული ფორმით ორგანიზებულ აზარტულ თამაშობებში მონაწილეობის შედეგად სისტემურ-ელექტრონული ფორმით აზარტული თამაშობების ორგანიზატორის დასაბეგრი მოგებისა, იბეგრება 20 პროცენტით.“.</w:t>
      </w:r>
    </w:p>
    <w:p w14:paraId="0F677C40" w14:textId="77777777" w:rsidR="006A0AD1" w:rsidRPr="008E6B64" w:rsidRDefault="00275BEF" w:rsidP="00F47346">
      <w:pPr>
        <w:spacing w:before="240" w:after="0" w:line="360" w:lineRule="auto"/>
        <w:ind w:firstLine="720"/>
        <w:jc w:val="both"/>
        <w:rPr>
          <w:rFonts w:ascii="Sylfaen" w:hAnsi="Sylfaen"/>
          <w:bCs/>
          <w:lang w:val="ka-GE"/>
        </w:rPr>
      </w:pPr>
      <w:r w:rsidRPr="008E6B64">
        <w:rPr>
          <w:rFonts w:ascii="Sylfaen" w:eastAsia="Times New Roman" w:hAnsi="Sylfaen" w:cs="Sylfaen"/>
          <w:b/>
          <w:lang w:val="ka-GE"/>
        </w:rPr>
        <w:lastRenderedPageBreak/>
        <w:t>3</w:t>
      </w:r>
      <w:r w:rsidR="006A0AD1" w:rsidRPr="008E6B64">
        <w:rPr>
          <w:rFonts w:ascii="Sylfaen" w:eastAsia="Times New Roman" w:hAnsi="Sylfaen" w:cs="Sylfaen"/>
          <w:b/>
          <w:lang w:val="ka-GE"/>
        </w:rPr>
        <w:t xml:space="preserve">. </w:t>
      </w:r>
      <w:r w:rsidR="006A0AD1" w:rsidRPr="008E6B64">
        <w:rPr>
          <w:rFonts w:ascii="Sylfaen" w:hAnsi="Sylfaen"/>
          <w:bCs/>
          <w:lang w:val="ka-GE"/>
        </w:rPr>
        <w:t>130-ე მუხლის:</w:t>
      </w:r>
    </w:p>
    <w:p w14:paraId="101663FE"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hAnsi="Sylfaen"/>
          <w:b/>
          <w:bCs/>
          <w:lang w:val="ka-GE"/>
        </w:rPr>
        <w:t>ა)</w:t>
      </w:r>
      <w:r w:rsidRPr="008E6B64">
        <w:rPr>
          <w:rFonts w:ascii="Sylfaen" w:hAnsi="Sylfaen"/>
          <w:bCs/>
          <w:lang w:val="ka-GE"/>
        </w:rPr>
        <w:t xml:space="preserve"> პირველი ნაწილი </w:t>
      </w:r>
      <w:r w:rsidRPr="008E6B64">
        <w:rPr>
          <w:rFonts w:ascii="Sylfaen" w:eastAsia="Times New Roman" w:hAnsi="Sylfaen" w:cs="Sylfaen"/>
          <w:lang w:val="ka-GE"/>
        </w:rPr>
        <w:t>ჩამოყალიბდეს შემდეგი რედაქციით:</w:t>
      </w:r>
    </w:p>
    <w:p w14:paraId="4606B85A"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lang w:val="ka-GE"/>
        </w:rPr>
        <w:t>„1. რეზიდენტი საწარმოს მიერ ფიზიკური პირისთვის, არასამეწარმეო (არაკომერციული) იურიდიული პირისთვის ან არარეზიდენტი საწარმოსთვის გადახდილი დივიდენდები იბეგრება გადახდის წყაროსთან გადასახდელი თანხის 5-პროცენტიანი განაკვეთით, თუ ამ მუხლით სხვა რამ არ არის გათვალისწინებული.“;</w:t>
      </w:r>
    </w:p>
    <w:p w14:paraId="0ADB2D90"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b/>
          <w:lang w:val="ka-GE"/>
        </w:rPr>
        <w:t xml:space="preserve">ბ) </w:t>
      </w:r>
      <w:r w:rsidRPr="008E6B64">
        <w:rPr>
          <w:rFonts w:ascii="Sylfaen" w:eastAsia="Times New Roman" w:hAnsi="Sylfaen" w:cs="Sylfaen"/>
          <w:lang w:val="ka-GE"/>
        </w:rPr>
        <w:t>მე-8 ნაწილის შემდეგ დაემატოს შემდეგი შინაარსის მე-9 ნაწილი:</w:t>
      </w:r>
    </w:p>
    <w:p w14:paraId="156FB120" w14:textId="77777777" w:rsidR="006A0AD1" w:rsidRPr="008E6B64" w:rsidRDefault="006A0AD1" w:rsidP="00F47346">
      <w:pPr>
        <w:spacing w:before="240" w:after="0" w:line="360" w:lineRule="auto"/>
        <w:ind w:firstLine="720"/>
        <w:jc w:val="both"/>
        <w:rPr>
          <w:rFonts w:ascii="Sylfaen" w:eastAsia="Times New Roman" w:hAnsi="Sylfaen" w:cs="Sylfaen"/>
          <w:lang w:val="ka-GE"/>
        </w:rPr>
      </w:pPr>
      <w:r w:rsidRPr="008E6B64">
        <w:rPr>
          <w:rFonts w:ascii="Sylfaen" w:eastAsia="Times New Roman" w:hAnsi="Sylfaen" w:cs="Sylfaen"/>
          <w:lang w:val="ka-GE"/>
        </w:rPr>
        <w:t>„9. 2025 წლისა და შემდგომი პერიოდების კუთვნილი მოგებიდან გაცემული დივიდენდი გადახდის წყაროსთან არ იბეგრება და დივიდენდის მიმღები პირის მიერ ერთობლივ შემოსავალში არ ჩაირთვება, თუ აღნიშნული დივიდენდი გაცემულია სათამაშო აპარატების სალონის მომწყობის ან/და სისტემურ-ელექტრონული ფორმით აზარტული თამაშობების ორგანიზატორის მიერ (რომელიც მოგების გადასახადით იბეგრება ამ კოდექსის 98-ე მუხლის მე-6 ნაწილით გათვალისწინებული განაკვეთით) საქმიანობის ამ ნაწილის კუთვნილი მოგებიდან.“.</w:t>
      </w:r>
    </w:p>
    <w:p w14:paraId="78EADADC" w14:textId="77777777" w:rsidR="006A0AD1" w:rsidRPr="008E6B64" w:rsidRDefault="006A0AD1" w:rsidP="00F47346">
      <w:pPr>
        <w:spacing w:line="360" w:lineRule="auto"/>
        <w:jc w:val="both"/>
        <w:rPr>
          <w:rFonts w:ascii="Sylfaen" w:hAnsi="Sylfaen"/>
          <w:lang w:val="ka-GE"/>
        </w:rPr>
      </w:pPr>
    </w:p>
    <w:p w14:paraId="64DB19A3" w14:textId="77777777" w:rsidR="006A0AD1" w:rsidRPr="008E6B64" w:rsidRDefault="006A0AD1" w:rsidP="00F47346">
      <w:pPr>
        <w:spacing w:line="360" w:lineRule="auto"/>
        <w:jc w:val="both"/>
        <w:rPr>
          <w:rFonts w:ascii="Sylfaen" w:hAnsi="Sylfaen"/>
          <w:lang w:val="ka-GE"/>
        </w:rPr>
      </w:pPr>
      <w:r w:rsidRPr="008E6B64">
        <w:rPr>
          <w:rFonts w:ascii="Sylfaen" w:hAnsi="Sylfaen"/>
          <w:lang w:val="ka-GE"/>
        </w:rPr>
        <w:tab/>
      </w:r>
      <w:r w:rsidR="00275BEF" w:rsidRPr="008E6B64">
        <w:rPr>
          <w:rFonts w:ascii="Sylfaen" w:hAnsi="Sylfaen"/>
          <w:b/>
          <w:lang w:val="ka-GE"/>
        </w:rPr>
        <w:t>4</w:t>
      </w:r>
      <w:r w:rsidRPr="008E6B64">
        <w:rPr>
          <w:rFonts w:ascii="Sylfaen" w:hAnsi="Sylfaen"/>
          <w:b/>
          <w:lang w:val="ka-GE"/>
        </w:rPr>
        <w:t xml:space="preserve">. </w:t>
      </w:r>
      <w:r w:rsidRPr="008E6B64">
        <w:rPr>
          <w:rFonts w:ascii="Sylfaen" w:hAnsi="Sylfaen"/>
          <w:lang w:val="ka-GE"/>
        </w:rPr>
        <w:t>188-</w:t>
      </w:r>
      <w:r w:rsidRPr="008E6B64">
        <w:rPr>
          <w:rFonts w:ascii="Sylfaen" w:hAnsi="Sylfaen" w:cs="Sylfaen"/>
          <w:lang w:val="ka-GE"/>
        </w:rPr>
        <w:t>ე</w:t>
      </w:r>
      <w:r w:rsidRPr="008E6B64">
        <w:rPr>
          <w:rFonts w:ascii="Sylfaen" w:hAnsi="Sylfaen"/>
          <w:lang w:val="ka-GE"/>
        </w:rPr>
        <w:t xml:space="preserve"> </w:t>
      </w:r>
      <w:r w:rsidRPr="008E6B64">
        <w:rPr>
          <w:rFonts w:ascii="Sylfaen" w:hAnsi="Sylfaen" w:cs="Sylfaen"/>
          <w:lang w:val="ka-GE"/>
        </w:rPr>
        <w:t>მუხლის</w:t>
      </w:r>
      <w:r w:rsidRPr="008E6B64">
        <w:rPr>
          <w:rFonts w:ascii="Sylfaen" w:hAnsi="Sylfaen"/>
          <w:lang w:val="ka-GE"/>
        </w:rPr>
        <w:t xml:space="preserve"> </w:t>
      </w:r>
      <w:r w:rsidRPr="008E6B64">
        <w:rPr>
          <w:rFonts w:ascii="Sylfaen" w:hAnsi="Sylfaen" w:cs="Sylfaen"/>
          <w:lang w:val="ka-GE"/>
        </w:rPr>
        <w:t>პირველი</w:t>
      </w:r>
      <w:r w:rsidRPr="008E6B64">
        <w:rPr>
          <w:rFonts w:ascii="Sylfaen" w:hAnsi="Sylfaen"/>
          <w:lang w:val="ka-GE"/>
        </w:rPr>
        <w:t xml:space="preserve"> </w:t>
      </w:r>
      <w:r w:rsidRPr="008E6B64">
        <w:rPr>
          <w:rFonts w:ascii="Sylfaen" w:hAnsi="Sylfaen" w:cs="Sylfaen"/>
          <w:lang w:val="ka-GE"/>
        </w:rPr>
        <w:t>ნაწილის</w:t>
      </w:r>
      <w:r w:rsidRPr="008E6B64">
        <w:rPr>
          <w:rFonts w:ascii="Sylfaen" w:hAnsi="Sylfaen"/>
          <w:lang w:val="ka-GE"/>
        </w:rPr>
        <w:t xml:space="preserve"> </w:t>
      </w:r>
      <w:r w:rsidRPr="008E6B64">
        <w:rPr>
          <w:rFonts w:ascii="Sylfaen" w:hAnsi="Sylfaen" w:cs="Sylfaen"/>
          <w:lang w:val="ka-GE"/>
        </w:rPr>
        <w:t>ცხრილის</w:t>
      </w:r>
      <w:r w:rsidRPr="008E6B64">
        <w:rPr>
          <w:rFonts w:ascii="Sylfaen" w:hAnsi="Sylfaen"/>
          <w:lang w:val="ka-GE"/>
        </w:rPr>
        <w:t xml:space="preserve"> </w:t>
      </w:r>
      <w:r w:rsidRPr="008E6B64">
        <w:rPr>
          <w:rFonts w:ascii="Sylfaen" w:hAnsi="Sylfaen" w:cs="Sylfaen"/>
          <w:lang w:val="ka-GE"/>
        </w:rPr>
        <w:t>მე</w:t>
      </w:r>
      <w:r w:rsidRPr="008E6B64">
        <w:rPr>
          <w:rFonts w:ascii="Sylfaen" w:hAnsi="Sylfaen"/>
          <w:lang w:val="ka-GE"/>
        </w:rPr>
        <w:t xml:space="preserve">-3 </w:t>
      </w:r>
      <w:r w:rsidRPr="008E6B64">
        <w:rPr>
          <w:rFonts w:ascii="Sylfaen" w:hAnsi="Sylfaen" w:cs="Sylfaen"/>
          <w:lang w:val="ka-GE"/>
        </w:rPr>
        <w:t>გრაფა</w:t>
      </w:r>
      <w:r w:rsidRPr="008E6B64">
        <w:rPr>
          <w:rFonts w:ascii="Sylfaen" w:hAnsi="Sylfaen"/>
          <w:lang w:val="ka-GE"/>
        </w:rPr>
        <w:t xml:space="preserve"> </w:t>
      </w:r>
      <w:r w:rsidRPr="008E6B64">
        <w:rPr>
          <w:rFonts w:ascii="Sylfaen" w:hAnsi="Sylfaen" w:cs="Sylfaen"/>
          <w:lang w:val="ka-GE"/>
        </w:rPr>
        <w:t>ჩამოყალიბდეს</w:t>
      </w:r>
      <w:r w:rsidRPr="008E6B64">
        <w:rPr>
          <w:rFonts w:ascii="Sylfaen" w:hAnsi="Sylfaen"/>
          <w:lang w:val="ka-GE"/>
        </w:rPr>
        <w:t xml:space="preserve"> </w:t>
      </w:r>
      <w:r w:rsidRPr="008E6B64">
        <w:rPr>
          <w:rFonts w:ascii="Sylfaen" w:hAnsi="Sylfaen" w:cs="Sylfaen"/>
          <w:lang w:val="ka-GE"/>
        </w:rPr>
        <w:t>შემდეგი</w:t>
      </w:r>
      <w:r w:rsidRPr="008E6B64">
        <w:rPr>
          <w:rFonts w:ascii="Sylfaen" w:hAnsi="Sylfaen"/>
          <w:lang w:val="ka-GE"/>
        </w:rPr>
        <w:t xml:space="preserve"> </w:t>
      </w:r>
      <w:r w:rsidRPr="008E6B64">
        <w:rPr>
          <w:rFonts w:ascii="Sylfaen" w:hAnsi="Sylfaen" w:cs="Sylfaen"/>
          <w:lang w:val="ka-GE"/>
        </w:rPr>
        <w:t>რედაქციით</w:t>
      </w:r>
      <w:r w:rsidRPr="008E6B64">
        <w:rPr>
          <w:rFonts w:ascii="Sylfaen" w:hAnsi="Sylfaen"/>
          <w:lang w:val="ka-GE"/>
        </w:rPr>
        <w:t>:</w:t>
      </w:r>
    </w:p>
    <w:p w14:paraId="44737BD3" w14:textId="77777777" w:rsidR="006A0AD1" w:rsidRPr="008E6B64" w:rsidRDefault="006A0AD1" w:rsidP="00F47346">
      <w:pPr>
        <w:spacing w:line="360" w:lineRule="auto"/>
        <w:jc w:val="both"/>
        <w:rPr>
          <w:rFonts w:ascii="Sylfaen" w:hAnsi="Sylfaen"/>
          <w:lang w:val="ka-GE"/>
        </w:rPr>
      </w:pPr>
      <w:r w:rsidRPr="008E6B64">
        <w:rPr>
          <w:rFonts w:ascii="Sylfaen" w:hAnsi="Sylfaen"/>
          <w:lang w:val="ka-GE"/>
        </w:rPr>
        <w:t>„</w:t>
      </w:r>
      <w:r w:rsidRPr="008E6B64">
        <w:rPr>
          <w:rFonts w:ascii="Sylfaen" w:hAnsi="Sylfaen"/>
          <w:lang w:val="ka-GE"/>
        </w:rPr>
        <w:tab/>
      </w:r>
    </w:p>
    <w:tbl>
      <w:tblPr>
        <w:tblW w:w="10800" w:type="dxa"/>
        <w:tblInd w:w="-640" w:type="dxa"/>
        <w:shd w:val="clear" w:color="auto" w:fill="EAEAEA"/>
        <w:tblLayout w:type="fixed"/>
        <w:tblCellMar>
          <w:top w:w="15" w:type="dxa"/>
          <w:left w:w="15" w:type="dxa"/>
          <w:bottom w:w="15" w:type="dxa"/>
          <w:right w:w="15" w:type="dxa"/>
        </w:tblCellMar>
        <w:tblLook w:val="04A0" w:firstRow="1" w:lastRow="0" w:firstColumn="1" w:lastColumn="0" w:noHBand="0" w:noVBand="1"/>
      </w:tblPr>
      <w:tblGrid>
        <w:gridCol w:w="302"/>
        <w:gridCol w:w="1498"/>
        <w:gridCol w:w="7110"/>
        <w:gridCol w:w="1320"/>
        <w:gridCol w:w="570"/>
      </w:tblGrid>
      <w:tr w:rsidR="006A0AD1" w:rsidRPr="008E6B64" w14:paraId="3FB0CC95" w14:textId="77777777" w:rsidTr="00C90F45">
        <w:tc>
          <w:tcPr>
            <w:tcW w:w="302" w:type="dxa"/>
            <w:vMerge w:val="restart"/>
            <w:tcBorders>
              <w:top w:val="single" w:sz="4" w:space="0" w:color="auto"/>
              <w:left w:val="single" w:sz="8" w:space="0" w:color="auto"/>
              <w:bottom w:val="single" w:sz="8" w:space="0" w:color="auto"/>
              <w:right w:val="single" w:sz="8" w:space="0" w:color="auto"/>
            </w:tcBorders>
            <w:shd w:val="clear" w:color="auto" w:fill="EAEAEA"/>
            <w:tcMar>
              <w:top w:w="0" w:type="dxa"/>
              <w:left w:w="108" w:type="dxa"/>
              <w:bottom w:w="0" w:type="dxa"/>
              <w:right w:w="108" w:type="dxa"/>
            </w:tcMar>
            <w:hideMark/>
          </w:tcPr>
          <w:p w14:paraId="1D621FED"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4"/>
                <w:szCs w:val="24"/>
                <w:lang w:val="ka-GE"/>
              </w:rPr>
              <w:t> </w:t>
            </w:r>
          </w:p>
          <w:p w14:paraId="586F8B82"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b/>
                <w:bCs/>
                <w:color w:val="333333"/>
                <w:sz w:val="20"/>
                <w:szCs w:val="20"/>
                <w:lang w:val="ka-GE"/>
              </w:rPr>
              <w:t>3</w:t>
            </w:r>
          </w:p>
        </w:tc>
        <w:tc>
          <w:tcPr>
            <w:tcW w:w="10498" w:type="dxa"/>
            <w:gridSpan w:val="4"/>
            <w:tcBorders>
              <w:top w:val="single" w:sz="4" w:space="0" w:color="auto"/>
              <w:left w:val="nil"/>
              <w:bottom w:val="single" w:sz="8" w:space="0" w:color="auto"/>
              <w:right w:val="single" w:sz="8" w:space="0" w:color="auto"/>
            </w:tcBorders>
            <w:shd w:val="clear" w:color="auto" w:fill="EAEAEA"/>
            <w:tcMar>
              <w:top w:w="0" w:type="dxa"/>
              <w:left w:w="108" w:type="dxa"/>
              <w:bottom w:w="0" w:type="dxa"/>
              <w:right w:w="108" w:type="dxa"/>
            </w:tcMar>
            <w:hideMark/>
          </w:tcPr>
          <w:p w14:paraId="4A47CDD9"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Sylfaen"/>
                <w:b/>
                <w:bCs/>
                <w:color w:val="333333"/>
                <w:sz w:val="20"/>
                <w:szCs w:val="20"/>
                <w:lang w:val="ka-GE"/>
              </w:rPr>
              <w:t>თამბაქო</w:t>
            </w:r>
            <w:r w:rsidRPr="008E6B64">
              <w:rPr>
                <w:rFonts w:ascii="Sylfaen" w:eastAsia="Times New Roman" w:hAnsi="Sylfaen" w:cs="Helvetica"/>
                <w:b/>
                <w:bCs/>
                <w:color w:val="333333"/>
                <w:sz w:val="20"/>
                <w:szCs w:val="20"/>
                <w:lang w:val="ka-GE"/>
              </w:rPr>
              <w:t>, </w:t>
            </w:r>
            <w:r w:rsidRPr="008E6B64">
              <w:rPr>
                <w:rFonts w:ascii="Sylfaen" w:eastAsia="Times New Roman" w:hAnsi="Sylfaen" w:cs="Sylfaen"/>
                <w:b/>
                <w:bCs/>
                <w:color w:val="333333"/>
                <w:sz w:val="20"/>
                <w:szCs w:val="20"/>
                <w:lang w:val="ka-GE"/>
              </w:rPr>
              <w:t>თამბაქოს</w:t>
            </w:r>
            <w:r w:rsidRPr="008E6B64">
              <w:rPr>
                <w:rFonts w:ascii="Sylfaen" w:eastAsia="Times New Roman" w:hAnsi="Sylfaen" w:cs="Helvetica"/>
                <w:b/>
                <w:bCs/>
                <w:color w:val="333333"/>
                <w:sz w:val="20"/>
                <w:szCs w:val="20"/>
                <w:lang w:val="ka-GE"/>
              </w:rPr>
              <w:t> </w:t>
            </w:r>
            <w:r w:rsidRPr="008E6B64">
              <w:rPr>
                <w:rFonts w:ascii="Sylfaen" w:eastAsia="Times New Roman" w:hAnsi="Sylfaen" w:cs="Sylfaen"/>
                <w:b/>
                <w:bCs/>
                <w:color w:val="333333"/>
                <w:sz w:val="20"/>
                <w:szCs w:val="20"/>
                <w:lang w:val="ka-GE"/>
              </w:rPr>
              <w:t>ნაწარმი</w:t>
            </w:r>
          </w:p>
        </w:tc>
      </w:tr>
      <w:tr w:rsidR="006A0AD1" w:rsidRPr="008E6B64" w14:paraId="79437B46"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7CA5464B"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B86A71A"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2401</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27C57407"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Sylfaen"/>
                <w:color w:val="333333"/>
                <w:sz w:val="20"/>
                <w:szCs w:val="20"/>
                <w:lang w:val="ka-GE"/>
              </w:rPr>
              <w:t>თამბაქოს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ნედლეული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ნარჩენები</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D00F374"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კგ</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8888ADA"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30</w:t>
            </w:r>
          </w:p>
        </w:tc>
      </w:tr>
      <w:tr w:rsidR="006A0AD1" w:rsidRPr="008E6B64" w14:paraId="34BDFCA9"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2CDD2178"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3A59C7F2"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2402 10 000 01</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2158501B"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სიგარები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სიგარები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წაჭრილი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ბოლოებით</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შემცველობით</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405D055"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ღერი</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7E163361" w14:textId="77777777" w:rsidR="006A0AD1" w:rsidRPr="008E6B64" w:rsidRDefault="00D06723"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2.1</w:t>
            </w:r>
          </w:p>
        </w:tc>
      </w:tr>
      <w:tr w:rsidR="006A0AD1" w:rsidRPr="008E6B64" w14:paraId="380C2DD1"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7792B2F0"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1E78F55"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2402 10 000 02</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3B728A51"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სიგარილები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წვრილი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სიგარები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შემცველობით</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3431287B"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20 </w:t>
            </w:r>
            <w:r w:rsidRPr="008E6B64">
              <w:rPr>
                <w:rFonts w:ascii="Sylfaen" w:eastAsia="Times New Roman" w:hAnsi="Sylfaen" w:cs="Sylfaen"/>
                <w:color w:val="333333"/>
                <w:sz w:val="20"/>
                <w:szCs w:val="20"/>
                <w:lang w:val="ka-GE"/>
              </w:rPr>
              <w:t>ღერი</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CEAD577"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w:t>
            </w:r>
            <w:r w:rsidR="00D06723" w:rsidRPr="008E6B64">
              <w:rPr>
                <w:rFonts w:ascii="Sylfaen" w:eastAsia="Times New Roman" w:hAnsi="Sylfaen" w:cs="Helvetica"/>
                <w:color w:val="333333"/>
                <w:sz w:val="20"/>
                <w:szCs w:val="20"/>
                <w:lang w:val="ka-GE"/>
              </w:rPr>
              <w:t>4</w:t>
            </w:r>
          </w:p>
        </w:tc>
      </w:tr>
      <w:tr w:rsidR="006A0AD1" w:rsidRPr="008E6B64" w14:paraId="02973754"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464680DE"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9CAAB9A"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2402 20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F25FC74"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სიგარეტები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შემცველობით</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3F52A8E3"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20 </w:t>
            </w:r>
            <w:r w:rsidRPr="008E6B64">
              <w:rPr>
                <w:rFonts w:ascii="Sylfaen" w:eastAsia="Times New Roman" w:hAnsi="Sylfaen" w:cs="Sylfaen"/>
                <w:color w:val="333333"/>
                <w:sz w:val="20"/>
                <w:szCs w:val="20"/>
                <w:lang w:val="ka-GE"/>
              </w:rPr>
              <w:t>ღერი</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125CF86"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1.9</w:t>
            </w:r>
          </w:p>
        </w:tc>
      </w:tr>
      <w:tr w:rsidR="006A0AD1" w:rsidRPr="008E6B64" w14:paraId="7E5149A1"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7E32375A"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7826D7C"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2403 11 000 00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1AF0D49"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ჩილიმით</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მოსაწევი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ამ</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ჯგუფის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სუბპოზიციისთვის</w:t>
            </w:r>
            <w:r w:rsidRPr="008E6B64">
              <w:rPr>
                <w:rFonts w:ascii="Sylfaen" w:eastAsia="Times New Roman" w:hAnsi="Sylfaen" w:cs="Helvetica"/>
                <w:color w:val="333333"/>
                <w:sz w:val="20"/>
                <w:szCs w:val="20"/>
                <w:lang w:val="ka-GE"/>
              </w:rPr>
              <w:t> 1-</w:t>
            </w:r>
            <w:r w:rsidRPr="008E6B64">
              <w:rPr>
                <w:rFonts w:ascii="Sylfaen" w:eastAsia="Times New Roman" w:hAnsi="Sylfaen" w:cs="Sylfaen"/>
                <w:color w:val="333333"/>
                <w:sz w:val="20"/>
                <w:szCs w:val="20"/>
                <w:lang w:val="ka-GE"/>
              </w:rPr>
              <w:t>ელი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შენიშვნის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შესაბამისად</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39D57D4"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კგ</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463F1D3B"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30</w:t>
            </w:r>
          </w:p>
        </w:tc>
      </w:tr>
      <w:tr w:rsidR="006A0AD1" w:rsidRPr="008E6B64" w14:paraId="25B7501E"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0F82A698"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223DC77F"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2403 19</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371B2868"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დანარჩენი</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27E9EC62"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კგ</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41E33D5"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30</w:t>
            </w:r>
          </w:p>
        </w:tc>
      </w:tr>
      <w:tr w:rsidR="006A0AD1" w:rsidRPr="008E6B64" w14:paraId="01F601C0"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04894B4B"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221A3F29"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2403 91 000 00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3F5C33C"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ჰომოგენიზებული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ან</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აღდგენილი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თამბაქო</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64FCF9A"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კგ</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EDC3BFC"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30</w:t>
            </w:r>
          </w:p>
        </w:tc>
      </w:tr>
      <w:tr w:rsidR="006A0AD1" w:rsidRPr="008E6B64" w14:paraId="495B463B"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55ADD600"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8F7A123"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2403 99 100 00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EED6BBF"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 </w:t>
            </w:r>
            <w:r w:rsidRPr="008E6B64">
              <w:rPr>
                <w:rFonts w:ascii="Sylfaen" w:eastAsia="Times New Roman" w:hAnsi="Sylfaen" w:cs="Sylfaen"/>
                <w:color w:val="333333"/>
                <w:sz w:val="20"/>
                <w:szCs w:val="20"/>
                <w:lang w:val="ka-GE"/>
              </w:rPr>
              <w:t>საღეჭი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ან</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საყნოსი</w:t>
            </w: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ბურნუთი</w:t>
            </w: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თამბაქო</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54B426D"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კგ</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3400061"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30</w:t>
            </w:r>
          </w:p>
        </w:tc>
      </w:tr>
      <w:tr w:rsidR="006A0AD1" w:rsidRPr="008E6B64" w14:paraId="58514003"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4DA219BB"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EC1F2AC"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2404 11 000 00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187A539" w14:textId="77777777" w:rsidR="006A0AD1" w:rsidRPr="00DA1EDE" w:rsidRDefault="006A0AD1" w:rsidP="00F47346">
            <w:pPr>
              <w:spacing w:before="15" w:after="15" w:line="360" w:lineRule="auto"/>
              <w:rPr>
                <w:rFonts w:ascii="Sylfaen" w:eastAsia="Times New Roman" w:hAnsi="Sylfaen" w:cs="Helvetica"/>
                <w:color w:val="333333"/>
                <w:sz w:val="24"/>
                <w:szCs w:val="24"/>
                <w:lang w:val="ka-GE"/>
              </w:rPr>
            </w:pPr>
            <w:r w:rsidRPr="00DA1EDE">
              <w:rPr>
                <w:rFonts w:ascii="Sylfaen" w:eastAsia="Times New Roman" w:hAnsi="Sylfaen" w:cs="Helvetica"/>
                <w:color w:val="333333"/>
                <w:sz w:val="20"/>
                <w:szCs w:val="20"/>
                <w:lang w:val="ka-GE"/>
              </w:rPr>
              <w:t>– – </w:t>
            </w:r>
            <w:r w:rsidRPr="00DA1EDE">
              <w:rPr>
                <w:rFonts w:ascii="Sylfaen" w:eastAsia="Times New Roman" w:hAnsi="Sylfaen" w:cs="Sylfaen"/>
                <w:color w:val="333333"/>
                <w:sz w:val="20"/>
                <w:szCs w:val="20"/>
                <w:lang w:val="ka-GE"/>
              </w:rPr>
              <w:t>თამბაქოს</w:t>
            </w:r>
            <w:r w:rsidRPr="00DA1EDE">
              <w:rPr>
                <w:rFonts w:ascii="Sylfaen" w:eastAsia="Times New Roman" w:hAnsi="Sylfaen" w:cs="Helvetica"/>
                <w:color w:val="333333"/>
                <w:sz w:val="20"/>
                <w:szCs w:val="20"/>
                <w:lang w:val="ka-GE"/>
              </w:rPr>
              <w:t> </w:t>
            </w:r>
            <w:r w:rsidRPr="00DA1EDE">
              <w:rPr>
                <w:rFonts w:ascii="Sylfaen" w:eastAsia="Times New Roman" w:hAnsi="Sylfaen" w:cs="Sylfaen"/>
                <w:color w:val="333333"/>
                <w:sz w:val="20"/>
                <w:szCs w:val="20"/>
                <w:lang w:val="ka-GE"/>
              </w:rPr>
              <w:t>ან</w:t>
            </w:r>
            <w:r w:rsidRPr="00DA1EDE">
              <w:rPr>
                <w:rFonts w:ascii="Sylfaen" w:eastAsia="Times New Roman" w:hAnsi="Sylfaen" w:cs="Helvetica"/>
                <w:color w:val="333333"/>
                <w:sz w:val="20"/>
                <w:szCs w:val="20"/>
                <w:lang w:val="ka-GE"/>
              </w:rPr>
              <w:t> </w:t>
            </w:r>
            <w:r w:rsidRPr="00DA1EDE">
              <w:rPr>
                <w:rFonts w:ascii="Sylfaen" w:eastAsia="Times New Roman" w:hAnsi="Sylfaen" w:cs="Sylfaen"/>
                <w:color w:val="333333"/>
                <w:sz w:val="20"/>
                <w:szCs w:val="20"/>
                <w:lang w:val="ka-GE"/>
              </w:rPr>
              <w:t>აღდგენილი</w:t>
            </w:r>
            <w:r w:rsidRPr="00DA1EDE">
              <w:rPr>
                <w:rFonts w:ascii="Sylfaen" w:eastAsia="Times New Roman" w:hAnsi="Sylfaen" w:cs="Helvetica"/>
                <w:color w:val="333333"/>
                <w:sz w:val="20"/>
                <w:szCs w:val="20"/>
                <w:lang w:val="ka-GE"/>
              </w:rPr>
              <w:t> </w:t>
            </w:r>
            <w:r w:rsidRPr="00DA1EDE">
              <w:rPr>
                <w:rFonts w:ascii="Sylfaen" w:eastAsia="Times New Roman" w:hAnsi="Sylfaen" w:cs="Sylfaen"/>
                <w:color w:val="333333"/>
                <w:sz w:val="20"/>
                <w:szCs w:val="20"/>
                <w:lang w:val="ka-GE"/>
              </w:rPr>
              <w:t>თამბაქოს</w:t>
            </w:r>
            <w:r w:rsidRPr="00DA1EDE">
              <w:rPr>
                <w:rFonts w:ascii="Sylfaen" w:eastAsia="Times New Roman" w:hAnsi="Sylfaen" w:cs="Helvetica"/>
                <w:color w:val="333333"/>
                <w:sz w:val="20"/>
                <w:szCs w:val="20"/>
                <w:lang w:val="ka-GE"/>
              </w:rPr>
              <w:t> </w:t>
            </w:r>
            <w:r w:rsidRPr="00DA1EDE">
              <w:rPr>
                <w:rFonts w:ascii="Sylfaen" w:eastAsia="Times New Roman" w:hAnsi="Sylfaen" w:cs="Sylfaen"/>
                <w:color w:val="333333"/>
                <w:sz w:val="20"/>
                <w:szCs w:val="20"/>
                <w:lang w:val="ka-GE"/>
              </w:rPr>
              <w:t>შემცველობით</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BDA5565" w14:textId="77777777" w:rsidR="006A0AD1" w:rsidRPr="00DA1EDE" w:rsidRDefault="006A0AD1" w:rsidP="00F47346">
            <w:pPr>
              <w:spacing w:before="15" w:after="15" w:line="360" w:lineRule="auto"/>
              <w:jc w:val="center"/>
              <w:rPr>
                <w:rFonts w:ascii="Sylfaen" w:eastAsia="Times New Roman" w:hAnsi="Sylfaen" w:cs="Helvetica"/>
                <w:color w:val="333333"/>
                <w:sz w:val="24"/>
                <w:szCs w:val="24"/>
                <w:lang w:val="ka-GE"/>
              </w:rPr>
            </w:pPr>
            <w:r w:rsidRPr="00DA1EDE">
              <w:rPr>
                <w:rFonts w:ascii="Sylfaen" w:eastAsia="Times New Roman" w:hAnsi="Sylfaen" w:cs="Helvetica"/>
                <w:color w:val="333333"/>
                <w:sz w:val="20"/>
                <w:szCs w:val="20"/>
                <w:lang w:val="ka-GE"/>
              </w:rPr>
              <w:t>20 </w:t>
            </w:r>
            <w:r w:rsidRPr="00DA1EDE">
              <w:rPr>
                <w:rFonts w:ascii="Sylfaen" w:eastAsia="Times New Roman" w:hAnsi="Sylfaen" w:cs="Sylfaen"/>
                <w:color w:val="333333"/>
                <w:sz w:val="20"/>
                <w:szCs w:val="20"/>
                <w:lang w:val="ka-GE"/>
              </w:rPr>
              <w:t>ცალი</w:t>
            </w:r>
            <w:r w:rsidRPr="00DA1EDE">
              <w:rPr>
                <w:rFonts w:ascii="Sylfaen" w:eastAsia="Times New Roman" w:hAnsi="Sylfaen" w:cs="Helvetica"/>
                <w:color w:val="333333"/>
                <w:sz w:val="20"/>
                <w:szCs w:val="20"/>
                <w:lang w:val="ka-GE"/>
              </w:rPr>
              <w:t>/</w:t>
            </w:r>
            <w:r w:rsidRPr="00DA1EDE">
              <w:rPr>
                <w:rFonts w:ascii="Sylfaen" w:eastAsia="Times New Roman" w:hAnsi="Sylfaen" w:cs="Sylfaen"/>
                <w:color w:val="333333"/>
                <w:sz w:val="20"/>
                <w:szCs w:val="20"/>
                <w:lang w:val="ka-GE"/>
              </w:rPr>
              <w:t>ღერი</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620AEDCA" w14:textId="77777777" w:rsidR="006A0AD1" w:rsidRPr="00DA1EDE" w:rsidRDefault="006A0AD1" w:rsidP="00F47346">
            <w:pPr>
              <w:spacing w:before="15" w:after="15" w:line="360" w:lineRule="auto"/>
              <w:jc w:val="center"/>
              <w:rPr>
                <w:rFonts w:ascii="Sylfaen" w:eastAsia="Times New Roman" w:hAnsi="Sylfaen" w:cs="Helvetica"/>
                <w:color w:val="333333"/>
                <w:sz w:val="24"/>
                <w:szCs w:val="24"/>
                <w:lang w:val="ka-GE"/>
              </w:rPr>
            </w:pPr>
            <w:r w:rsidRPr="00DA1EDE">
              <w:rPr>
                <w:rFonts w:ascii="Sylfaen" w:eastAsia="Times New Roman" w:hAnsi="Sylfaen" w:cs="Helvetica"/>
                <w:color w:val="333333"/>
                <w:sz w:val="20"/>
                <w:szCs w:val="20"/>
                <w:lang w:val="ka-GE"/>
              </w:rPr>
              <w:t>1.</w:t>
            </w:r>
            <w:r w:rsidR="000A0F6C" w:rsidRPr="00DA1EDE">
              <w:rPr>
                <w:rFonts w:ascii="Sylfaen" w:eastAsia="Times New Roman" w:hAnsi="Sylfaen" w:cs="Helvetica"/>
                <w:color w:val="333333"/>
                <w:sz w:val="20"/>
                <w:szCs w:val="20"/>
                <w:lang w:val="ka-GE"/>
              </w:rPr>
              <w:t>85</w:t>
            </w:r>
          </w:p>
        </w:tc>
      </w:tr>
      <w:tr w:rsidR="006A0AD1" w:rsidRPr="008E6B64" w14:paraId="6DA2CD0B"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4011A6EE"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03DCB43"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2404 12 000 00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DAB71CD"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w:t>
            </w:r>
            <w:r w:rsidRPr="008E6B64">
              <w:rPr>
                <w:rFonts w:ascii="Sylfaen" w:eastAsia="Times New Roman" w:hAnsi="Sylfaen" w:cs="Sylfaen"/>
                <w:color w:val="333333"/>
                <w:sz w:val="20"/>
                <w:szCs w:val="20"/>
                <w:lang w:val="ka-GE"/>
              </w:rPr>
              <w:t>დანარჩენი</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ნიკოტინის</w:t>
            </w:r>
            <w:r w:rsidRPr="008E6B64">
              <w:rPr>
                <w:rFonts w:ascii="Sylfaen" w:eastAsia="Times New Roman" w:hAnsi="Sylfaen" w:cs="Helvetica"/>
                <w:color w:val="333333"/>
                <w:sz w:val="20"/>
                <w:szCs w:val="20"/>
                <w:lang w:val="ka-GE"/>
              </w:rPr>
              <w:t> </w:t>
            </w:r>
            <w:r w:rsidRPr="008E6B64">
              <w:rPr>
                <w:rFonts w:ascii="Sylfaen" w:eastAsia="Times New Roman" w:hAnsi="Sylfaen" w:cs="Sylfaen"/>
                <w:color w:val="333333"/>
                <w:sz w:val="20"/>
                <w:szCs w:val="20"/>
                <w:lang w:val="ka-GE"/>
              </w:rPr>
              <w:t>შემცველობით</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1539A29D"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მლ</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F201A6E"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w:t>
            </w:r>
            <w:r w:rsidR="00D06723" w:rsidRPr="008E6B64">
              <w:rPr>
                <w:rFonts w:ascii="Sylfaen" w:eastAsia="Times New Roman" w:hAnsi="Sylfaen" w:cs="Helvetica"/>
                <w:color w:val="333333"/>
                <w:sz w:val="20"/>
                <w:szCs w:val="20"/>
                <w:lang w:val="ka-GE"/>
              </w:rPr>
              <w:t>2</w:t>
            </w:r>
          </w:p>
        </w:tc>
      </w:tr>
      <w:tr w:rsidR="006A0AD1" w:rsidRPr="008E6B64" w14:paraId="743CA613" w14:textId="77777777" w:rsidTr="00C90F45">
        <w:tc>
          <w:tcPr>
            <w:tcW w:w="302" w:type="dxa"/>
            <w:vMerge/>
            <w:tcBorders>
              <w:top w:val="nil"/>
              <w:left w:val="single" w:sz="8" w:space="0" w:color="auto"/>
              <w:bottom w:val="single" w:sz="8" w:space="0" w:color="auto"/>
              <w:right w:val="single" w:sz="8" w:space="0" w:color="auto"/>
            </w:tcBorders>
            <w:shd w:val="clear" w:color="auto" w:fill="EAEAEA"/>
            <w:vAlign w:val="center"/>
            <w:hideMark/>
          </w:tcPr>
          <w:p w14:paraId="19A10C18" w14:textId="77777777" w:rsidR="006A0AD1" w:rsidRPr="008E6B64" w:rsidRDefault="006A0AD1" w:rsidP="00F47346">
            <w:pPr>
              <w:spacing w:after="0" w:line="360" w:lineRule="auto"/>
              <w:rPr>
                <w:rFonts w:ascii="Sylfaen" w:eastAsia="Times New Roman" w:hAnsi="Sylfaen" w:cs="Helvetica"/>
                <w:color w:val="333333"/>
                <w:sz w:val="24"/>
                <w:szCs w:val="24"/>
                <w:lang w:val="ka-GE"/>
              </w:rPr>
            </w:pPr>
          </w:p>
        </w:tc>
        <w:tc>
          <w:tcPr>
            <w:tcW w:w="1498"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259BA2D"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2404 19 900 00</w:t>
            </w:r>
          </w:p>
        </w:tc>
        <w:tc>
          <w:tcPr>
            <w:tcW w:w="711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574838CC" w14:textId="77777777" w:rsidR="006A0AD1" w:rsidRPr="008E6B64" w:rsidRDefault="006A0AD1" w:rsidP="00F47346">
            <w:pPr>
              <w:spacing w:before="15" w:after="15" w:line="360" w:lineRule="auto"/>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 – – </w:t>
            </w:r>
            <w:r w:rsidRPr="008E6B64">
              <w:rPr>
                <w:rFonts w:ascii="Sylfaen" w:eastAsia="Times New Roman" w:hAnsi="Sylfaen" w:cs="Sylfaen"/>
                <w:color w:val="333333"/>
                <w:sz w:val="20"/>
                <w:szCs w:val="20"/>
                <w:lang w:val="ka-GE"/>
              </w:rPr>
              <w:t>დანარჩენი</w:t>
            </w:r>
          </w:p>
        </w:tc>
        <w:tc>
          <w:tcPr>
            <w:tcW w:w="132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8B7CBE5"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1 </w:t>
            </w:r>
            <w:r w:rsidRPr="008E6B64">
              <w:rPr>
                <w:rFonts w:ascii="Sylfaen" w:eastAsia="Times New Roman" w:hAnsi="Sylfaen" w:cs="Sylfaen"/>
                <w:color w:val="333333"/>
                <w:sz w:val="20"/>
                <w:szCs w:val="20"/>
                <w:lang w:val="ka-GE"/>
              </w:rPr>
              <w:t>მლ</w:t>
            </w:r>
          </w:p>
        </w:tc>
        <w:tc>
          <w:tcPr>
            <w:tcW w:w="570" w:type="dxa"/>
            <w:tcBorders>
              <w:top w:val="nil"/>
              <w:left w:val="nil"/>
              <w:bottom w:val="single" w:sz="8" w:space="0" w:color="auto"/>
              <w:right w:val="single" w:sz="8" w:space="0" w:color="auto"/>
            </w:tcBorders>
            <w:shd w:val="clear" w:color="auto" w:fill="EAEAEA"/>
            <w:tcMar>
              <w:top w:w="0" w:type="dxa"/>
              <w:left w:w="108" w:type="dxa"/>
              <w:bottom w:w="0" w:type="dxa"/>
              <w:right w:w="108" w:type="dxa"/>
            </w:tcMar>
            <w:hideMark/>
          </w:tcPr>
          <w:p w14:paraId="0E15C53E" w14:textId="77777777" w:rsidR="006A0AD1" w:rsidRPr="008E6B64" w:rsidRDefault="006A0AD1" w:rsidP="00F47346">
            <w:pPr>
              <w:spacing w:before="15" w:after="15" w:line="360" w:lineRule="auto"/>
              <w:jc w:val="center"/>
              <w:rPr>
                <w:rFonts w:ascii="Sylfaen" w:eastAsia="Times New Roman" w:hAnsi="Sylfaen" w:cs="Helvetica"/>
                <w:color w:val="333333"/>
                <w:sz w:val="24"/>
                <w:szCs w:val="24"/>
                <w:lang w:val="ka-GE"/>
              </w:rPr>
            </w:pPr>
            <w:r w:rsidRPr="008E6B64">
              <w:rPr>
                <w:rFonts w:ascii="Sylfaen" w:eastAsia="Times New Roman" w:hAnsi="Sylfaen" w:cs="Helvetica"/>
                <w:color w:val="333333"/>
                <w:sz w:val="20"/>
                <w:szCs w:val="20"/>
                <w:lang w:val="ka-GE"/>
              </w:rPr>
              <w:t>1.</w:t>
            </w:r>
            <w:r w:rsidR="00D06723" w:rsidRPr="008E6B64">
              <w:rPr>
                <w:rFonts w:ascii="Sylfaen" w:eastAsia="Times New Roman" w:hAnsi="Sylfaen" w:cs="Helvetica"/>
                <w:color w:val="333333"/>
                <w:sz w:val="20"/>
                <w:szCs w:val="20"/>
                <w:lang w:val="ka-GE"/>
              </w:rPr>
              <w:t>2</w:t>
            </w:r>
          </w:p>
        </w:tc>
      </w:tr>
    </w:tbl>
    <w:p w14:paraId="55BC1CD7" w14:textId="77777777" w:rsidR="006A0AD1" w:rsidRPr="008E6B64" w:rsidRDefault="006A0AD1" w:rsidP="00F47346">
      <w:pPr>
        <w:spacing w:line="360" w:lineRule="auto"/>
        <w:jc w:val="both"/>
        <w:rPr>
          <w:rFonts w:ascii="Sylfaen" w:hAnsi="Sylfaen"/>
          <w:lang w:val="ka-GE"/>
        </w:rPr>
      </w:pPr>
      <w:r w:rsidRPr="008E6B64">
        <w:rPr>
          <w:rFonts w:ascii="Sylfaen" w:hAnsi="Sylfaen"/>
          <w:lang w:val="ka-GE"/>
        </w:rPr>
        <w:t>.“.</w:t>
      </w:r>
    </w:p>
    <w:p w14:paraId="2CAB3A59" w14:textId="77777777" w:rsidR="006A0AD1" w:rsidRPr="008E6B64" w:rsidRDefault="006A0AD1" w:rsidP="00F47346">
      <w:pPr>
        <w:spacing w:before="240" w:after="0" w:line="360" w:lineRule="auto"/>
        <w:ind w:firstLine="720"/>
        <w:jc w:val="both"/>
        <w:rPr>
          <w:rFonts w:ascii="Sylfaen" w:hAnsi="Sylfaen"/>
          <w:bCs/>
          <w:lang w:val="ka-GE"/>
        </w:rPr>
      </w:pPr>
    </w:p>
    <w:p w14:paraId="3FEA44CB" w14:textId="77777777" w:rsidR="006A0AD1" w:rsidRPr="008E6B64" w:rsidRDefault="006A0AD1" w:rsidP="00F47346">
      <w:pPr>
        <w:spacing w:before="240" w:after="0" w:line="360" w:lineRule="auto"/>
        <w:ind w:firstLine="720"/>
        <w:jc w:val="both"/>
        <w:rPr>
          <w:rFonts w:ascii="Sylfaen" w:hAnsi="Sylfaen"/>
          <w:lang w:val="ka-GE"/>
        </w:rPr>
      </w:pPr>
      <w:r w:rsidRPr="008E6B64">
        <w:rPr>
          <w:rFonts w:ascii="Sylfaen" w:hAnsi="Sylfaen"/>
          <w:b/>
          <w:lang w:val="ka-GE"/>
        </w:rPr>
        <w:t>მუხლი 2.</w:t>
      </w:r>
      <w:r w:rsidRPr="008E6B64">
        <w:rPr>
          <w:rFonts w:ascii="Sylfaen" w:hAnsi="Sylfaen"/>
          <w:lang w:val="ka-GE"/>
        </w:rPr>
        <w:t xml:space="preserve"> ეს კანონი ამოქმედდეს 2025 წლის 1 იანვრიდან.</w:t>
      </w:r>
    </w:p>
    <w:p w14:paraId="195DFF22" w14:textId="77777777" w:rsidR="006A0AD1" w:rsidRPr="008E6B64" w:rsidRDefault="006A0AD1" w:rsidP="00F47346">
      <w:pPr>
        <w:spacing w:before="240" w:after="0" w:line="360" w:lineRule="auto"/>
        <w:ind w:firstLine="720"/>
        <w:jc w:val="both"/>
        <w:rPr>
          <w:rFonts w:ascii="Sylfaen" w:hAnsi="Sylfaen"/>
          <w:lang w:val="ka-GE"/>
        </w:rPr>
      </w:pPr>
    </w:p>
    <w:p w14:paraId="46117798" w14:textId="77777777" w:rsidR="006A0AD1" w:rsidRPr="008E6B64" w:rsidRDefault="006A0AD1" w:rsidP="00F47346">
      <w:pPr>
        <w:spacing w:before="240" w:after="0" w:line="360" w:lineRule="auto"/>
        <w:ind w:firstLine="720"/>
        <w:jc w:val="both"/>
        <w:rPr>
          <w:rFonts w:ascii="Sylfaen" w:hAnsi="Sylfaen"/>
          <w:lang w:val="ka-GE"/>
        </w:rPr>
      </w:pPr>
    </w:p>
    <w:p w14:paraId="2725DD8F" w14:textId="77777777" w:rsidR="006A0AD1" w:rsidRPr="008E6B64" w:rsidRDefault="006A0AD1" w:rsidP="00F47346">
      <w:pPr>
        <w:spacing w:before="240" w:after="0" w:line="360" w:lineRule="auto"/>
        <w:ind w:firstLine="720"/>
        <w:jc w:val="both"/>
        <w:rPr>
          <w:rFonts w:ascii="Sylfaen" w:hAnsi="Sylfaen"/>
          <w:lang w:val="ka-GE"/>
        </w:rPr>
      </w:pPr>
    </w:p>
    <w:p w14:paraId="72B17A88" w14:textId="77777777" w:rsidR="006A0AD1" w:rsidRPr="008E6B64" w:rsidRDefault="006A0AD1" w:rsidP="00F47346">
      <w:pPr>
        <w:tabs>
          <w:tab w:val="left" w:pos="480"/>
          <w:tab w:val="left"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426" w:firstLine="568"/>
        <w:contextualSpacing/>
        <w:jc w:val="center"/>
        <w:rPr>
          <w:rFonts w:ascii="Sylfaen" w:eastAsia="Times New Roman" w:hAnsi="Sylfaen" w:cs="Sylfaen"/>
          <w:b/>
          <w:bCs/>
          <w:lang w:val="ka-GE"/>
        </w:rPr>
      </w:pPr>
      <w:r w:rsidRPr="008E6B64">
        <w:rPr>
          <w:rFonts w:ascii="Sylfaen" w:hAnsi="Sylfaen"/>
          <w:b/>
          <w:lang w:val="ka-GE"/>
        </w:rPr>
        <w:t>საქართველოს პრეზიდენტი                                                    სალომე ზურაბიშვილი</w:t>
      </w:r>
    </w:p>
    <w:p w14:paraId="1DB6AD78" w14:textId="77777777" w:rsidR="006A0AD1" w:rsidRPr="008E6B64" w:rsidRDefault="006A0AD1" w:rsidP="00F47346">
      <w:pPr>
        <w:tabs>
          <w:tab w:val="left" w:pos="480"/>
          <w:tab w:val="left"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426" w:firstLine="568"/>
        <w:contextualSpacing/>
        <w:jc w:val="center"/>
        <w:rPr>
          <w:rFonts w:ascii="Sylfaen" w:eastAsia="Times New Roman" w:hAnsi="Sylfaen" w:cs="Sylfaen"/>
          <w:b/>
          <w:bCs/>
          <w:lang w:val="ka-GE"/>
        </w:rPr>
      </w:pPr>
    </w:p>
    <w:p w14:paraId="04298407" w14:textId="73D35706" w:rsidR="00D06723" w:rsidRPr="008E6B64" w:rsidRDefault="00D06723">
      <w:pPr>
        <w:rPr>
          <w:rFonts w:ascii="Sylfaen" w:eastAsia="Times New Roman" w:hAnsi="Sylfaen" w:cs="Sylfaen"/>
          <w:b/>
          <w:bCs/>
          <w:lang w:val="ka-GE"/>
        </w:rPr>
      </w:pPr>
      <w:bookmarkStart w:id="0" w:name="_GoBack"/>
      <w:bookmarkEnd w:id="0"/>
    </w:p>
    <w:sectPr w:rsidR="00D06723" w:rsidRPr="008E6B64" w:rsidSect="00CD6FC7">
      <w:pgSz w:w="12240" w:h="15840"/>
      <w:pgMar w:top="1170" w:right="1183"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66C60"/>
    <w:multiLevelType w:val="hybridMultilevel"/>
    <w:tmpl w:val="3C4491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FA66B8"/>
    <w:multiLevelType w:val="multilevel"/>
    <w:tmpl w:val="CEF2B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DD7BD5"/>
    <w:multiLevelType w:val="multilevel"/>
    <w:tmpl w:val="F16E90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0A6414"/>
    <w:multiLevelType w:val="hybridMultilevel"/>
    <w:tmpl w:val="72A255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685E79"/>
    <w:multiLevelType w:val="hybridMultilevel"/>
    <w:tmpl w:val="5B043DD6"/>
    <w:lvl w:ilvl="0" w:tplc="8F3E9EFA">
      <w:start w:val="1"/>
      <w:numFmt w:val="decimal"/>
      <w:lvlText w:val="%1."/>
      <w:lvlJc w:val="left"/>
      <w:pPr>
        <w:ind w:left="360" w:hanging="360"/>
      </w:pPr>
      <w:rPr>
        <w:rFonts w:ascii="Sylfaen" w:eastAsia="Times New Roman" w:hAnsi="Sylfaen" w:cs="Sylfaen"/>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5" w15:restartNumberingAfterBreak="0">
    <w:nsid w:val="407B77A4"/>
    <w:multiLevelType w:val="hybridMultilevel"/>
    <w:tmpl w:val="9AAC40B4"/>
    <w:lvl w:ilvl="0" w:tplc="8466D93C">
      <w:start w:val="4"/>
      <w:numFmt w:val="decimal"/>
      <w:lvlText w:val="%1."/>
      <w:lvlJc w:val="left"/>
      <w:pPr>
        <w:ind w:left="1080" w:hanging="360"/>
      </w:pPr>
      <w:rPr>
        <w:rFonts w:eastAsiaTheme="minorHAnsi" w:hint="default"/>
        <w:color w:val="000000" w:themeColor="text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04863DB"/>
    <w:multiLevelType w:val="multilevel"/>
    <w:tmpl w:val="12D01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0F5595C"/>
    <w:multiLevelType w:val="multilevel"/>
    <w:tmpl w:val="DDD4B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9064CC"/>
    <w:multiLevelType w:val="hybridMultilevel"/>
    <w:tmpl w:val="BC36ECC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6B1AED"/>
    <w:multiLevelType w:val="hybridMultilevel"/>
    <w:tmpl w:val="5B043DD6"/>
    <w:lvl w:ilvl="0" w:tplc="8F3E9EFA">
      <w:start w:val="1"/>
      <w:numFmt w:val="decimal"/>
      <w:lvlText w:val="%1."/>
      <w:lvlJc w:val="left"/>
      <w:pPr>
        <w:ind w:left="360" w:hanging="360"/>
      </w:pPr>
      <w:rPr>
        <w:rFonts w:ascii="Sylfaen" w:eastAsia="Times New Roman" w:hAnsi="Sylfaen" w:cs="Sylfaen"/>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num w:numId="1">
    <w:abstractNumId w:val="4"/>
  </w:num>
  <w:num w:numId="2">
    <w:abstractNumId w:val="3"/>
  </w:num>
  <w:num w:numId="3">
    <w:abstractNumId w:val="5"/>
  </w:num>
  <w:num w:numId="4">
    <w:abstractNumId w:val="9"/>
  </w:num>
  <w:num w:numId="5">
    <w:abstractNumId w:val="6"/>
  </w:num>
  <w:num w:numId="6">
    <w:abstractNumId w:val="7"/>
  </w:num>
  <w:num w:numId="7">
    <w:abstractNumId w:val="2"/>
  </w:num>
  <w:num w:numId="8">
    <w:abstractNumId w:val="1"/>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D55"/>
    <w:rsid w:val="00000A81"/>
    <w:rsid w:val="0000174F"/>
    <w:rsid w:val="000113B0"/>
    <w:rsid w:val="00013135"/>
    <w:rsid w:val="00013F55"/>
    <w:rsid w:val="00024BD9"/>
    <w:rsid w:val="00032B46"/>
    <w:rsid w:val="00043D55"/>
    <w:rsid w:val="00055962"/>
    <w:rsid w:val="00061EA9"/>
    <w:rsid w:val="0008565A"/>
    <w:rsid w:val="00087986"/>
    <w:rsid w:val="00091750"/>
    <w:rsid w:val="00095F60"/>
    <w:rsid w:val="000A0F6C"/>
    <w:rsid w:val="000A18D0"/>
    <w:rsid w:val="000A24DF"/>
    <w:rsid w:val="000A41B1"/>
    <w:rsid w:val="000A7BF1"/>
    <w:rsid w:val="000B0E37"/>
    <w:rsid w:val="000B2CBC"/>
    <w:rsid w:val="000B3E00"/>
    <w:rsid w:val="000C08C2"/>
    <w:rsid w:val="000D32FC"/>
    <w:rsid w:val="000E4710"/>
    <w:rsid w:val="000F06D5"/>
    <w:rsid w:val="000F478B"/>
    <w:rsid w:val="00126DC8"/>
    <w:rsid w:val="00127855"/>
    <w:rsid w:val="00130AE8"/>
    <w:rsid w:val="001425DB"/>
    <w:rsid w:val="00144B63"/>
    <w:rsid w:val="00147066"/>
    <w:rsid w:val="0015537A"/>
    <w:rsid w:val="001752EA"/>
    <w:rsid w:val="00181E6C"/>
    <w:rsid w:val="00186322"/>
    <w:rsid w:val="00193338"/>
    <w:rsid w:val="00195838"/>
    <w:rsid w:val="00195F07"/>
    <w:rsid w:val="001A78D1"/>
    <w:rsid w:val="001B6AAA"/>
    <w:rsid w:val="001D0808"/>
    <w:rsid w:val="001E4787"/>
    <w:rsid w:val="00224A78"/>
    <w:rsid w:val="00225C31"/>
    <w:rsid w:val="0024204F"/>
    <w:rsid w:val="00253450"/>
    <w:rsid w:val="00266BBF"/>
    <w:rsid w:val="00275BEF"/>
    <w:rsid w:val="00275C02"/>
    <w:rsid w:val="0029183D"/>
    <w:rsid w:val="002A31DB"/>
    <w:rsid w:val="002B1E96"/>
    <w:rsid w:val="002C0D8D"/>
    <w:rsid w:val="002C7F67"/>
    <w:rsid w:val="002F0B7A"/>
    <w:rsid w:val="00311434"/>
    <w:rsid w:val="003135AC"/>
    <w:rsid w:val="0031506D"/>
    <w:rsid w:val="00337D64"/>
    <w:rsid w:val="00350997"/>
    <w:rsid w:val="00353637"/>
    <w:rsid w:val="0035421C"/>
    <w:rsid w:val="003640D8"/>
    <w:rsid w:val="00366D64"/>
    <w:rsid w:val="00371427"/>
    <w:rsid w:val="003924AA"/>
    <w:rsid w:val="003A5F6C"/>
    <w:rsid w:val="003A718A"/>
    <w:rsid w:val="003C3D12"/>
    <w:rsid w:val="003D1D19"/>
    <w:rsid w:val="003D2CB2"/>
    <w:rsid w:val="003E21E6"/>
    <w:rsid w:val="003E7C36"/>
    <w:rsid w:val="004037DD"/>
    <w:rsid w:val="004170C5"/>
    <w:rsid w:val="00426E8A"/>
    <w:rsid w:val="0045217F"/>
    <w:rsid w:val="00457DDC"/>
    <w:rsid w:val="0046719A"/>
    <w:rsid w:val="00486599"/>
    <w:rsid w:val="00487098"/>
    <w:rsid w:val="00496579"/>
    <w:rsid w:val="004C76DF"/>
    <w:rsid w:val="004D3F5D"/>
    <w:rsid w:val="004D4D15"/>
    <w:rsid w:val="004E4F67"/>
    <w:rsid w:val="00503476"/>
    <w:rsid w:val="0051465F"/>
    <w:rsid w:val="00531737"/>
    <w:rsid w:val="00551A75"/>
    <w:rsid w:val="00563731"/>
    <w:rsid w:val="00567252"/>
    <w:rsid w:val="005710F9"/>
    <w:rsid w:val="0059095A"/>
    <w:rsid w:val="005A21E2"/>
    <w:rsid w:val="005A34EB"/>
    <w:rsid w:val="005A46DE"/>
    <w:rsid w:val="005B5D4B"/>
    <w:rsid w:val="005C5AD5"/>
    <w:rsid w:val="005C5CE8"/>
    <w:rsid w:val="005D2C77"/>
    <w:rsid w:val="005D4EAC"/>
    <w:rsid w:val="005D5D3F"/>
    <w:rsid w:val="005E471B"/>
    <w:rsid w:val="005E7341"/>
    <w:rsid w:val="005F373D"/>
    <w:rsid w:val="005F5245"/>
    <w:rsid w:val="00601373"/>
    <w:rsid w:val="006243FD"/>
    <w:rsid w:val="0063305F"/>
    <w:rsid w:val="006348BE"/>
    <w:rsid w:val="00635390"/>
    <w:rsid w:val="0064144A"/>
    <w:rsid w:val="00642700"/>
    <w:rsid w:val="00660AD9"/>
    <w:rsid w:val="006652EC"/>
    <w:rsid w:val="00666F7A"/>
    <w:rsid w:val="006739DE"/>
    <w:rsid w:val="006742B5"/>
    <w:rsid w:val="00696F39"/>
    <w:rsid w:val="006A0AD1"/>
    <w:rsid w:val="006A58B4"/>
    <w:rsid w:val="006B1AE2"/>
    <w:rsid w:val="006B492B"/>
    <w:rsid w:val="006C0AE1"/>
    <w:rsid w:val="006C4CC5"/>
    <w:rsid w:val="00711D55"/>
    <w:rsid w:val="0073328A"/>
    <w:rsid w:val="00747458"/>
    <w:rsid w:val="00762FCD"/>
    <w:rsid w:val="00766E31"/>
    <w:rsid w:val="007911C7"/>
    <w:rsid w:val="007B5692"/>
    <w:rsid w:val="007C10E4"/>
    <w:rsid w:val="007C7BDC"/>
    <w:rsid w:val="007D4A51"/>
    <w:rsid w:val="007D5B77"/>
    <w:rsid w:val="007D7A69"/>
    <w:rsid w:val="007E055F"/>
    <w:rsid w:val="007E21E6"/>
    <w:rsid w:val="007E713C"/>
    <w:rsid w:val="008009C2"/>
    <w:rsid w:val="00800EFD"/>
    <w:rsid w:val="008011FE"/>
    <w:rsid w:val="00820C98"/>
    <w:rsid w:val="0084080A"/>
    <w:rsid w:val="00852552"/>
    <w:rsid w:val="00857A97"/>
    <w:rsid w:val="00871506"/>
    <w:rsid w:val="00896D8C"/>
    <w:rsid w:val="008A003B"/>
    <w:rsid w:val="008C144D"/>
    <w:rsid w:val="008D795B"/>
    <w:rsid w:val="008E6B64"/>
    <w:rsid w:val="008F285A"/>
    <w:rsid w:val="00923ED4"/>
    <w:rsid w:val="00933651"/>
    <w:rsid w:val="00935DDA"/>
    <w:rsid w:val="0096051D"/>
    <w:rsid w:val="00976F64"/>
    <w:rsid w:val="009770EF"/>
    <w:rsid w:val="009808D7"/>
    <w:rsid w:val="00984094"/>
    <w:rsid w:val="0098427F"/>
    <w:rsid w:val="00984892"/>
    <w:rsid w:val="00996C60"/>
    <w:rsid w:val="009F30E7"/>
    <w:rsid w:val="009F49DD"/>
    <w:rsid w:val="00A00C9A"/>
    <w:rsid w:val="00A05585"/>
    <w:rsid w:val="00A12D73"/>
    <w:rsid w:val="00A26603"/>
    <w:rsid w:val="00A26C7F"/>
    <w:rsid w:val="00A404F3"/>
    <w:rsid w:val="00A56CB5"/>
    <w:rsid w:val="00A633B5"/>
    <w:rsid w:val="00A9616A"/>
    <w:rsid w:val="00AA5B75"/>
    <w:rsid w:val="00AA5CEA"/>
    <w:rsid w:val="00AA6692"/>
    <w:rsid w:val="00AB23DF"/>
    <w:rsid w:val="00AB315F"/>
    <w:rsid w:val="00AC070A"/>
    <w:rsid w:val="00AD2AE2"/>
    <w:rsid w:val="00AF2B43"/>
    <w:rsid w:val="00AF7A07"/>
    <w:rsid w:val="00B00B29"/>
    <w:rsid w:val="00B155DF"/>
    <w:rsid w:val="00B34F46"/>
    <w:rsid w:val="00B55E02"/>
    <w:rsid w:val="00B60A87"/>
    <w:rsid w:val="00B81C6A"/>
    <w:rsid w:val="00B8666B"/>
    <w:rsid w:val="00B97AE9"/>
    <w:rsid w:val="00BB4955"/>
    <w:rsid w:val="00BB660B"/>
    <w:rsid w:val="00C26D98"/>
    <w:rsid w:val="00C427DA"/>
    <w:rsid w:val="00C632E5"/>
    <w:rsid w:val="00C650D9"/>
    <w:rsid w:val="00C677BF"/>
    <w:rsid w:val="00C714C2"/>
    <w:rsid w:val="00C901B5"/>
    <w:rsid w:val="00C90F45"/>
    <w:rsid w:val="00C939CE"/>
    <w:rsid w:val="00CB0611"/>
    <w:rsid w:val="00CB7CBB"/>
    <w:rsid w:val="00CC6BF8"/>
    <w:rsid w:val="00CD1D8C"/>
    <w:rsid w:val="00CD6FC7"/>
    <w:rsid w:val="00CE26C1"/>
    <w:rsid w:val="00CF6EB2"/>
    <w:rsid w:val="00D038C2"/>
    <w:rsid w:val="00D04EA0"/>
    <w:rsid w:val="00D06723"/>
    <w:rsid w:val="00D25F13"/>
    <w:rsid w:val="00D9764A"/>
    <w:rsid w:val="00DA1EDE"/>
    <w:rsid w:val="00DA2904"/>
    <w:rsid w:val="00DA56BC"/>
    <w:rsid w:val="00DA7A63"/>
    <w:rsid w:val="00DD208B"/>
    <w:rsid w:val="00DD64D0"/>
    <w:rsid w:val="00DE527C"/>
    <w:rsid w:val="00DF301A"/>
    <w:rsid w:val="00DF39D0"/>
    <w:rsid w:val="00E0202E"/>
    <w:rsid w:val="00E347AD"/>
    <w:rsid w:val="00E35368"/>
    <w:rsid w:val="00E37AD4"/>
    <w:rsid w:val="00E44C31"/>
    <w:rsid w:val="00E64A53"/>
    <w:rsid w:val="00E6580F"/>
    <w:rsid w:val="00E66E38"/>
    <w:rsid w:val="00E7587D"/>
    <w:rsid w:val="00E77763"/>
    <w:rsid w:val="00E77942"/>
    <w:rsid w:val="00E80015"/>
    <w:rsid w:val="00E92B36"/>
    <w:rsid w:val="00E94D9F"/>
    <w:rsid w:val="00EB1AF0"/>
    <w:rsid w:val="00EB1E47"/>
    <w:rsid w:val="00EB4F63"/>
    <w:rsid w:val="00EC72F3"/>
    <w:rsid w:val="00F0583B"/>
    <w:rsid w:val="00F47346"/>
    <w:rsid w:val="00F56A23"/>
    <w:rsid w:val="00F6446B"/>
    <w:rsid w:val="00F90D13"/>
    <w:rsid w:val="00FA1602"/>
    <w:rsid w:val="00FB3918"/>
    <w:rsid w:val="00FB70EC"/>
    <w:rsid w:val="00FD2732"/>
    <w:rsid w:val="00FE4A89"/>
    <w:rsid w:val="00FF0C76"/>
    <w:rsid w:val="00FF4EFB"/>
    <w:rsid w:val="00FF5C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D138B"/>
  <w15:chartTrackingRefBased/>
  <w15:docId w15:val="{8F7B1AC0-E5C0-46C2-9231-3DA8C840F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D55"/>
  </w:style>
  <w:style w:type="paragraph" w:styleId="Heading3">
    <w:name w:val="heading 3"/>
    <w:basedOn w:val="Normal"/>
    <w:link w:val="Heading3Char"/>
    <w:uiPriority w:val="9"/>
    <w:qFormat/>
    <w:rsid w:val="00CE26C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43D55"/>
    <w:rPr>
      <w:sz w:val="16"/>
      <w:szCs w:val="16"/>
    </w:rPr>
  </w:style>
  <w:style w:type="paragraph" w:styleId="CommentText">
    <w:name w:val="annotation text"/>
    <w:basedOn w:val="Normal"/>
    <w:link w:val="CommentTextChar"/>
    <w:uiPriority w:val="99"/>
    <w:unhideWhenUsed/>
    <w:rsid w:val="00043D55"/>
    <w:pPr>
      <w:spacing w:line="240" w:lineRule="auto"/>
    </w:pPr>
    <w:rPr>
      <w:sz w:val="20"/>
      <w:szCs w:val="20"/>
    </w:rPr>
  </w:style>
  <w:style w:type="character" w:customStyle="1" w:styleId="CommentTextChar">
    <w:name w:val="Comment Text Char"/>
    <w:basedOn w:val="DefaultParagraphFont"/>
    <w:link w:val="CommentText"/>
    <w:uiPriority w:val="99"/>
    <w:rsid w:val="00043D55"/>
    <w:rPr>
      <w:sz w:val="20"/>
      <w:szCs w:val="20"/>
    </w:rPr>
  </w:style>
  <w:style w:type="paragraph" w:styleId="BalloonText">
    <w:name w:val="Balloon Text"/>
    <w:basedOn w:val="Normal"/>
    <w:link w:val="BalloonTextChar"/>
    <w:uiPriority w:val="99"/>
    <w:semiHidden/>
    <w:unhideWhenUsed/>
    <w:rsid w:val="00043D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3D55"/>
    <w:rPr>
      <w:rFonts w:ascii="Segoe UI" w:hAnsi="Segoe UI" w:cs="Segoe UI"/>
      <w:sz w:val="18"/>
      <w:szCs w:val="18"/>
    </w:rPr>
  </w:style>
  <w:style w:type="paragraph" w:styleId="ListParagraph">
    <w:name w:val="List Paragraph"/>
    <w:basedOn w:val="Normal"/>
    <w:uiPriority w:val="34"/>
    <w:qFormat/>
    <w:rsid w:val="00147066"/>
    <w:pPr>
      <w:ind w:left="720"/>
      <w:contextualSpacing/>
    </w:pPr>
  </w:style>
  <w:style w:type="paragraph" w:styleId="NormalWeb">
    <w:name w:val="Normal (Web)"/>
    <w:basedOn w:val="Normal"/>
    <w:uiPriority w:val="99"/>
    <w:semiHidden/>
    <w:unhideWhenUsed/>
    <w:rsid w:val="0063539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35390"/>
    <w:rPr>
      <w:b/>
      <w:bCs/>
    </w:rPr>
  </w:style>
  <w:style w:type="character" w:customStyle="1" w:styleId="Heading3Char">
    <w:name w:val="Heading 3 Char"/>
    <w:basedOn w:val="DefaultParagraphFont"/>
    <w:link w:val="Heading3"/>
    <w:uiPriority w:val="9"/>
    <w:rsid w:val="00CE26C1"/>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3048">
      <w:bodyDiv w:val="1"/>
      <w:marLeft w:val="0"/>
      <w:marRight w:val="0"/>
      <w:marTop w:val="0"/>
      <w:marBottom w:val="0"/>
      <w:divBdr>
        <w:top w:val="none" w:sz="0" w:space="0" w:color="auto"/>
        <w:left w:val="none" w:sz="0" w:space="0" w:color="auto"/>
        <w:bottom w:val="none" w:sz="0" w:space="0" w:color="auto"/>
        <w:right w:val="none" w:sz="0" w:space="0" w:color="auto"/>
      </w:divBdr>
    </w:div>
    <w:div w:id="345717397">
      <w:bodyDiv w:val="1"/>
      <w:marLeft w:val="0"/>
      <w:marRight w:val="0"/>
      <w:marTop w:val="0"/>
      <w:marBottom w:val="0"/>
      <w:divBdr>
        <w:top w:val="none" w:sz="0" w:space="0" w:color="auto"/>
        <w:left w:val="none" w:sz="0" w:space="0" w:color="auto"/>
        <w:bottom w:val="none" w:sz="0" w:space="0" w:color="auto"/>
        <w:right w:val="none" w:sz="0" w:space="0" w:color="auto"/>
      </w:divBdr>
    </w:div>
    <w:div w:id="372265364">
      <w:bodyDiv w:val="1"/>
      <w:marLeft w:val="0"/>
      <w:marRight w:val="0"/>
      <w:marTop w:val="0"/>
      <w:marBottom w:val="0"/>
      <w:divBdr>
        <w:top w:val="none" w:sz="0" w:space="0" w:color="auto"/>
        <w:left w:val="none" w:sz="0" w:space="0" w:color="auto"/>
        <w:bottom w:val="none" w:sz="0" w:space="0" w:color="auto"/>
        <w:right w:val="none" w:sz="0" w:space="0" w:color="auto"/>
      </w:divBdr>
    </w:div>
    <w:div w:id="549343004">
      <w:bodyDiv w:val="1"/>
      <w:marLeft w:val="0"/>
      <w:marRight w:val="0"/>
      <w:marTop w:val="0"/>
      <w:marBottom w:val="0"/>
      <w:divBdr>
        <w:top w:val="none" w:sz="0" w:space="0" w:color="auto"/>
        <w:left w:val="none" w:sz="0" w:space="0" w:color="auto"/>
        <w:bottom w:val="none" w:sz="0" w:space="0" w:color="auto"/>
        <w:right w:val="none" w:sz="0" w:space="0" w:color="auto"/>
      </w:divBdr>
    </w:div>
    <w:div w:id="971784925">
      <w:bodyDiv w:val="1"/>
      <w:marLeft w:val="0"/>
      <w:marRight w:val="0"/>
      <w:marTop w:val="0"/>
      <w:marBottom w:val="0"/>
      <w:divBdr>
        <w:top w:val="none" w:sz="0" w:space="0" w:color="auto"/>
        <w:left w:val="none" w:sz="0" w:space="0" w:color="auto"/>
        <w:bottom w:val="none" w:sz="0" w:space="0" w:color="auto"/>
        <w:right w:val="none" w:sz="0" w:space="0" w:color="auto"/>
      </w:divBdr>
    </w:div>
    <w:div w:id="1155033098">
      <w:bodyDiv w:val="1"/>
      <w:marLeft w:val="0"/>
      <w:marRight w:val="0"/>
      <w:marTop w:val="0"/>
      <w:marBottom w:val="0"/>
      <w:divBdr>
        <w:top w:val="none" w:sz="0" w:space="0" w:color="auto"/>
        <w:left w:val="none" w:sz="0" w:space="0" w:color="auto"/>
        <w:bottom w:val="none" w:sz="0" w:space="0" w:color="auto"/>
        <w:right w:val="none" w:sz="0" w:space="0" w:color="auto"/>
      </w:divBdr>
    </w:div>
    <w:div w:id="1184711380">
      <w:bodyDiv w:val="1"/>
      <w:marLeft w:val="0"/>
      <w:marRight w:val="0"/>
      <w:marTop w:val="0"/>
      <w:marBottom w:val="0"/>
      <w:divBdr>
        <w:top w:val="none" w:sz="0" w:space="0" w:color="auto"/>
        <w:left w:val="none" w:sz="0" w:space="0" w:color="auto"/>
        <w:bottom w:val="none" w:sz="0" w:space="0" w:color="auto"/>
        <w:right w:val="none" w:sz="0" w:space="0" w:color="auto"/>
      </w:divBdr>
    </w:div>
    <w:div w:id="1221865552">
      <w:bodyDiv w:val="1"/>
      <w:marLeft w:val="0"/>
      <w:marRight w:val="0"/>
      <w:marTop w:val="0"/>
      <w:marBottom w:val="0"/>
      <w:divBdr>
        <w:top w:val="none" w:sz="0" w:space="0" w:color="auto"/>
        <w:left w:val="none" w:sz="0" w:space="0" w:color="auto"/>
        <w:bottom w:val="none" w:sz="0" w:space="0" w:color="auto"/>
        <w:right w:val="none" w:sz="0" w:space="0" w:color="auto"/>
      </w:divBdr>
    </w:div>
    <w:div w:id="1336152574">
      <w:bodyDiv w:val="1"/>
      <w:marLeft w:val="0"/>
      <w:marRight w:val="0"/>
      <w:marTop w:val="0"/>
      <w:marBottom w:val="0"/>
      <w:divBdr>
        <w:top w:val="none" w:sz="0" w:space="0" w:color="auto"/>
        <w:left w:val="none" w:sz="0" w:space="0" w:color="auto"/>
        <w:bottom w:val="none" w:sz="0" w:space="0" w:color="auto"/>
        <w:right w:val="none" w:sz="0" w:space="0" w:color="auto"/>
      </w:divBdr>
    </w:div>
    <w:div w:id="1640261864">
      <w:bodyDiv w:val="1"/>
      <w:marLeft w:val="0"/>
      <w:marRight w:val="0"/>
      <w:marTop w:val="0"/>
      <w:marBottom w:val="0"/>
      <w:divBdr>
        <w:top w:val="none" w:sz="0" w:space="0" w:color="auto"/>
        <w:left w:val="none" w:sz="0" w:space="0" w:color="auto"/>
        <w:bottom w:val="none" w:sz="0" w:space="0" w:color="auto"/>
        <w:right w:val="none" w:sz="0" w:space="0" w:color="auto"/>
      </w:divBdr>
    </w:div>
    <w:div w:id="1861552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63BD0F-DC02-441C-8038-014E70F8D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475</Words>
  <Characters>2711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Irine Chkhenkeli</dc:creator>
  <cp:keywords/>
  <dc:description/>
  <cp:lastModifiedBy>User</cp:lastModifiedBy>
  <cp:revision>17</cp:revision>
  <cp:lastPrinted>2024-06-26T06:14:00Z</cp:lastPrinted>
  <dcterms:created xsi:type="dcterms:W3CDTF">2024-12-04T11:50:00Z</dcterms:created>
  <dcterms:modified xsi:type="dcterms:W3CDTF">2024-12-08T07:52:00Z</dcterms:modified>
</cp:coreProperties>
</file>