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7.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8.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3737" w:rsidRPr="007F32DE" w:rsidRDefault="008F6549" w:rsidP="00855C96">
      <w:pPr>
        <w:tabs>
          <w:tab w:val="left" w:pos="0"/>
        </w:tabs>
        <w:spacing w:line="240" w:lineRule="auto"/>
        <w:ind w:right="173"/>
        <w:jc w:val="center"/>
        <w:rPr>
          <w:rFonts w:ascii="Sylfaen" w:hAnsi="Sylfaen"/>
          <w:b/>
          <w:sz w:val="24"/>
          <w:szCs w:val="24"/>
        </w:rPr>
      </w:pPr>
      <w:r w:rsidRPr="007F32DE">
        <w:rPr>
          <w:rFonts w:ascii="Sylfaen" w:hAnsi="Sylfaen"/>
          <w:b/>
          <w:sz w:val="24"/>
          <w:szCs w:val="24"/>
          <w:lang w:val="ka-GE"/>
        </w:rPr>
        <w:t xml:space="preserve">თავი </w:t>
      </w:r>
      <w:r w:rsidRPr="007F32DE">
        <w:rPr>
          <w:rFonts w:ascii="Sylfaen" w:hAnsi="Sylfaen"/>
          <w:b/>
          <w:sz w:val="24"/>
          <w:szCs w:val="24"/>
        </w:rPr>
        <w:t>III</w:t>
      </w:r>
    </w:p>
    <w:p w:rsidR="00223737" w:rsidRPr="007F32DE" w:rsidRDefault="0026228A" w:rsidP="00855C96">
      <w:pPr>
        <w:tabs>
          <w:tab w:val="left" w:pos="0"/>
        </w:tabs>
        <w:spacing w:line="240" w:lineRule="auto"/>
        <w:ind w:right="173"/>
        <w:jc w:val="center"/>
        <w:rPr>
          <w:rFonts w:ascii="Sylfaen" w:hAnsi="Sylfaen" w:cs="Sylfaen"/>
          <w:b/>
          <w:noProof/>
          <w:sz w:val="24"/>
          <w:szCs w:val="24"/>
          <w:lang w:val="ka-GE"/>
        </w:rPr>
      </w:pPr>
      <w:r w:rsidRPr="007F32DE">
        <w:rPr>
          <w:rFonts w:ascii="Sylfaen" w:hAnsi="Sylfaen" w:cs="Sylfaen"/>
          <w:b/>
          <w:noProof/>
          <w:sz w:val="24"/>
          <w:szCs w:val="24"/>
          <w:lang w:val="ka-GE"/>
        </w:rPr>
        <w:t>სახელმწიფო ბიუჯეტის ასიგნებები</w:t>
      </w:r>
    </w:p>
    <w:p w:rsidR="00223737" w:rsidRPr="005F7B1E" w:rsidRDefault="00223737" w:rsidP="00855C96">
      <w:pPr>
        <w:tabs>
          <w:tab w:val="left" w:pos="0"/>
        </w:tabs>
        <w:spacing w:line="240" w:lineRule="auto"/>
        <w:ind w:right="173"/>
        <w:jc w:val="both"/>
        <w:rPr>
          <w:rFonts w:ascii="LitNusx" w:hAnsi="LitNusx"/>
        </w:rPr>
      </w:pPr>
    </w:p>
    <w:p w:rsidR="00223737" w:rsidRPr="00B03960" w:rsidRDefault="00FF0B76" w:rsidP="00855C9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line="240" w:lineRule="auto"/>
        <w:ind w:left="270"/>
        <w:jc w:val="both"/>
        <w:rPr>
          <w:rFonts w:ascii="Sylfaen" w:hAnsi="Sylfaen"/>
          <w:noProof/>
          <w:lang w:val="ka-GE"/>
        </w:rPr>
      </w:pPr>
      <w:r w:rsidRPr="005F7B1E">
        <w:rPr>
          <w:rFonts w:ascii="Sylfaen" w:hAnsi="Sylfaen"/>
          <w:noProof/>
        </w:rPr>
        <w:tab/>
      </w:r>
      <w:r w:rsidR="00D43A41" w:rsidRPr="00B03960">
        <w:rPr>
          <w:rFonts w:ascii="Sylfaen" w:hAnsi="Sylfaen"/>
          <w:noProof/>
          <w:lang w:val="ka-GE"/>
        </w:rPr>
        <w:t>„</w:t>
      </w:r>
      <w:r w:rsidR="00D43A41" w:rsidRPr="00B03960">
        <w:rPr>
          <w:rFonts w:ascii="Sylfaen" w:hAnsi="Sylfaen" w:cs="Sylfaen"/>
          <w:noProof/>
          <w:lang w:val="ka-GE"/>
        </w:rPr>
        <w:t>საქართველოს</w:t>
      </w:r>
      <w:r w:rsidR="00223737" w:rsidRPr="00B03960">
        <w:rPr>
          <w:rFonts w:ascii="Sylfaen" w:hAnsi="Sylfaen"/>
          <w:noProof/>
          <w:lang w:val="ka-GE"/>
        </w:rPr>
        <w:t xml:space="preserve"> 20</w:t>
      </w:r>
      <w:r w:rsidR="006B39D2" w:rsidRPr="00B03960">
        <w:rPr>
          <w:rFonts w:ascii="Sylfaen" w:hAnsi="Sylfaen"/>
          <w:noProof/>
        </w:rPr>
        <w:t>2</w:t>
      </w:r>
      <w:r w:rsidR="00941A97" w:rsidRPr="00B03960">
        <w:rPr>
          <w:rFonts w:ascii="Sylfaen" w:hAnsi="Sylfaen"/>
          <w:noProof/>
        </w:rPr>
        <w:t xml:space="preserve">4 </w:t>
      </w:r>
      <w:r w:rsidR="00D43A41" w:rsidRPr="00B03960">
        <w:rPr>
          <w:rFonts w:ascii="Sylfaen" w:hAnsi="Sylfaen" w:cs="Sylfaen"/>
          <w:noProof/>
          <w:lang w:val="ka-GE"/>
        </w:rPr>
        <w:t>წლის</w:t>
      </w:r>
      <w:r w:rsidR="00223737" w:rsidRPr="00B03960">
        <w:rPr>
          <w:rFonts w:ascii="Sylfaen" w:hAnsi="Sylfaen"/>
          <w:noProof/>
          <w:lang w:val="ka-GE"/>
        </w:rPr>
        <w:t xml:space="preserve"> </w:t>
      </w:r>
      <w:r w:rsidR="00D43A41" w:rsidRPr="00B03960">
        <w:rPr>
          <w:rFonts w:ascii="Sylfaen" w:hAnsi="Sylfaen" w:cs="Sylfaen"/>
          <w:noProof/>
          <w:lang w:val="ka-GE"/>
        </w:rPr>
        <w:t>სახელმწიფო</w:t>
      </w:r>
      <w:r w:rsidR="00223737" w:rsidRPr="00B03960">
        <w:rPr>
          <w:rFonts w:ascii="Sylfaen" w:hAnsi="Sylfaen"/>
          <w:noProof/>
          <w:lang w:val="ka-GE"/>
        </w:rPr>
        <w:t xml:space="preserve"> </w:t>
      </w:r>
      <w:r w:rsidR="00D43A41" w:rsidRPr="00B03960">
        <w:rPr>
          <w:rFonts w:ascii="Sylfaen" w:hAnsi="Sylfaen" w:cs="Sylfaen"/>
          <w:noProof/>
          <w:lang w:val="ka-GE"/>
        </w:rPr>
        <w:t>ბიუჯეტის</w:t>
      </w:r>
      <w:r w:rsidR="00223737" w:rsidRPr="00B03960">
        <w:rPr>
          <w:rFonts w:ascii="Sylfaen" w:hAnsi="Sylfaen"/>
          <w:noProof/>
          <w:lang w:val="ka-GE"/>
        </w:rPr>
        <w:t xml:space="preserve"> </w:t>
      </w:r>
      <w:r w:rsidR="00D43A41" w:rsidRPr="00B03960">
        <w:rPr>
          <w:rFonts w:ascii="Sylfaen" w:hAnsi="Sylfaen" w:cs="Sylfaen"/>
          <w:noProof/>
          <w:lang w:val="ka-GE"/>
        </w:rPr>
        <w:t>შესახებ</w:t>
      </w:r>
      <w:r w:rsidR="00223737" w:rsidRPr="00B03960">
        <w:rPr>
          <w:rFonts w:ascii="Sylfaen" w:hAnsi="Sylfaen"/>
          <w:noProof/>
          <w:lang w:val="ka-GE"/>
        </w:rPr>
        <w:t xml:space="preserve">“ </w:t>
      </w:r>
      <w:r w:rsidR="00D43A41" w:rsidRPr="00B03960">
        <w:rPr>
          <w:rFonts w:ascii="Sylfaen" w:hAnsi="Sylfaen" w:cs="Sylfaen"/>
          <w:noProof/>
          <w:lang w:val="ka-GE"/>
        </w:rPr>
        <w:t>საქართველოს</w:t>
      </w:r>
      <w:r w:rsidR="00223737" w:rsidRPr="00B03960">
        <w:rPr>
          <w:rFonts w:ascii="Sylfaen" w:hAnsi="Sylfaen"/>
          <w:noProof/>
          <w:lang w:val="ka-GE"/>
        </w:rPr>
        <w:t xml:space="preserve"> </w:t>
      </w:r>
      <w:r w:rsidR="00D43A41" w:rsidRPr="00B03960">
        <w:rPr>
          <w:rFonts w:ascii="Sylfaen" w:hAnsi="Sylfaen" w:cs="Sylfaen"/>
          <w:noProof/>
          <w:lang w:val="ka-GE"/>
        </w:rPr>
        <w:t>კანონით</w:t>
      </w:r>
      <w:r w:rsidR="00223737" w:rsidRPr="00B03960">
        <w:rPr>
          <w:rFonts w:ascii="Sylfaen" w:hAnsi="Sylfaen"/>
          <w:noProof/>
          <w:lang w:val="ka-GE"/>
        </w:rPr>
        <w:t xml:space="preserve"> </w:t>
      </w:r>
      <w:r w:rsidR="00D43A41" w:rsidRPr="00B03960">
        <w:rPr>
          <w:rFonts w:ascii="Sylfaen" w:hAnsi="Sylfaen" w:cs="Sylfaen"/>
          <w:noProof/>
          <w:lang w:val="ka-GE"/>
        </w:rPr>
        <w:t>სახელმწიფო</w:t>
      </w:r>
      <w:r w:rsidR="00223737" w:rsidRPr="00B03960">
        <w:rPr>
          <w:rFonts w:ascii="Sylfaen" w:hAnsi="Sylfaen"/>
          <w:noProof/>
          <w:lang w:val="ka-GE"/>
        </w:rPr>
        <w:t xml:space="preserve"> </w:t>
      </w:r>
      <w:r w:rsidR="00D43A41" w:rsidRPr="00B03960">
        <w:rPr>
          <w:rFonts w:ascii="Sylfaen" w:hAnsi="Sylfaen" w:cs="Sylfaen"/>
          <w:noProof/>
          <w:lang w:val="ka-GE"/>
        </w:rPr>
        <w:t>ბიუჯეტის</w:t>
      </w:r>
      <w:r w:rsidR="005318F9" w:rsidRPr="00B03960">
        <w:rPr>
          <w:rFonts w:ascii="Sylfaen" w:hAnsi="Sylfaen"/>
          <w:noProof/>
          <w:lang w:val="ka-GE"/>
        </w:rPr>
        <w:t xml:space="preserve"> </w:t>
      </w:r>
      <w:r w:rsidR="00D43A41" w:rsidRPr="00B03960">
        <w:rPr>
          <w:rFonts w:ascii="Sylfaen" w:hAnsi="Sylfaen" w:cs="Sylfaen"/>
          <w:noProof/>
          <w:lang w:val="ka-GE"/>
        </w:rPr>
        <w:t>გადასახდელები</w:t>
      </w:r>
      <w:r w:rsidR="00B57E64" w:rsidRPr="00B03960">
        <w:rPr>
          <w:rFonts w:ascii="Sylfaen" w:hAnsi="Sylfaen"/>
          <w:noProof/>
          <w:lang w:val="ka-GE"/>
        </w:rPr>
        <w:t xml:space="preserve"> </w:t>
      </w:r>
      <w:r w:rsidR="00D43A41" w:rsidRPr="00B03960">
        <w:rPr>
          <w:rFonts w:ascii="Sylfaen" w:hAnsi="Sylfaen" w:cs="Sylfaen"/>
          <w:noProof/>
          <w:lang w:val="ka-GE"/>
        </w:rPr>
        <w:t>განისაზღვრა</w:t>
      </w:r>
      <w:r w:rsidR="00223737" w:rsidRPr="00B03960">
        <w:rPr>
          <w:rFonts w:ascii="Sylfaen" w:hAnsi="Sylfaen" w:cs="Sylfaen"/>
          <w:noProof/>
          <w:lang w:val="ka-GE"/>
        </w:rPr>
        <w:t xml:space="preserve"> </w:t>
      </w:r>
      <w:r w:rsidR="00941A97" w:rsidRPr="00B03960">
        <w:rPr>
          <w:rFonts w:ascii="Sylfaen" w:hAnsi="Sylfaen" w:cs="Sylfaen"/>
          <w:noProof/>
        </w:rPr>
        <w:t>25 030 420.7</w:t>
      </w:r>
      <w:r w:rsidR="006B39D2" w:rsidRPr="00B03960">
        <w:rPr>
          <w:rFonts w:ascii="Sylfaen" w:hAnsi="Sylfaen" w:cs="Sylfaen"/>
          <w:noProof/>
          <w:lang w:val="ka-GE"/>
        </w:rPr>
        <w:t xml:space="preserve"> </w:t>
      </w:r>
      <w:r w:rsidR="00D43A41" w:rsidRPr="00B03960">
        <w:rPr>
          <w:rFonts w:ascii="Sylfaen" w:hAnsi="Sylfaen" w:cs="Sylfaen"/>
          <w:noProof/>
          <w:lang w:val="ka-GE"/>
        </w:rPr>
        <w:t>ათასი</w:t>
      </w:r>
      <w:r w:rsidR="00223737" w:rsidRPr="00B03960">
        <w:rPr>
          <w:rFonts w:ascii="Sylfaen" w:hAnsi="Sylfaen"/>
          <w:noProof/>
          <w:lang w:val="ka-GE"/>
        </w:rPr>
        <w:t xml:space="preserve"> </w:t>
      </w:r>
      <w:r w:rsidR="00D43A41" w:rsidRPr="00B03960">
        <w:rPr>
          <w:rFonts w:ascii="Sylfaen" w:hAnsi="Sylfaen" w:cs="Sylfaen"/>
          <w:noProof/>
          <w:lang w:val="ka-GE"/>
        </w:rPr>
        <w:t>ლარით</w:t>
      </w:r>
      <w:r w:rsidR="00223737" w:rsidRPr="00B03960">
        <w:rPr>
          <w:rFonts w:ascii="Sylfaen" w:hAnsi="Sylfaen"/>
          <w:noProof/>
          <w:lang w:val="ka-GE"/>
        </w:rPr>
        <w:t xml:space="preserve">. </w:t>
      </w:r>
      <w:r w:rsidR="00D43A41" w:rsidRPr="00B03960">
        <w:rPr>
          <w:rFonts w:ascii="Sylfaen" w:hAnsi="Sylfaen" w:cs="Sylfaen"/>
          <w:noProof/>
          <w:lang w:val="ka-GE"/>
        </w:rPr>
        <w:t>აღნიშნული</w:t>
      </w:r>
      <w:r w:rsidR="00223737" w:rsidRPr="00B03960">
        <w:rPr>
          <w:rFonts w:ascii="Sylfaen" w:hAnsi="Sylfaen"/>
          <w:noProof/>
          <w:lang w:val="ka-GE"/>
        </w:rPr>
        <w:t xml:space="preserve"> </w:t>
      </w:r>
      <w:r w:rsidR="00D43A41" w:rsidRPr="00B03960">
        <w:rPr>
          <w:rFonts w:ascii="Sylfaen" w:hAnsi="Sylfaen" w:cs="Sylfaen"/>
          <w:noProof/>
          <w:lang w:val="ka-GE"/>
        </w:rPr>
        <w:t>სახსრებიდან</w:t>
      </w:r>
      <w:r w:rsidR="00223737" w:rsidRPr="00B03960">
        <w:rPr>
          <w:rFonts w:ascii="Sylfaen" w:hAnsi="Sylfaen"/>
          <w:noProof/>
          <w:lang w:val="ka-GE"/>
        </w:rPr>
        <w:t xml:space="preserve"> </w:t>
      </w:r>
      <w:r w:rsidR="00D43A41" w:rsidRPr="00B03960">
        <w:rPr>
          <w:rFonts w:ascii="Sylfaen" w:hAnsi="Sylfaen" w:cs="Sylfaen"/>
          <w:noProof/>
          <w:lang w:val="ka-GE"/>
        </w:rPr>
        <w:t>საანგარიშო</w:t>
      </w:r>
      <w:r w:rsidR="00223737" w:rsidRPr="00B03960">
        <w:rPr>
          <w:rFonts w:ascii="Sylfaen" w:hAnsi="Sylfaen"/>
          <w:noProof/>
          <w:lang w:val="ka-GE"/>
        </w:rPr>
        <w:t xml:space="preserve"> </w:t>
      </w:r>
      <w:r w:rsidR="00D43A41" w:rsidRPr="00B03960">
        <w:rPr>
          <w:rFonts w:ascii="Sylfaen" w:hAnsi="Sylfaen" w:cs="Sylfaen"/>
          <w:noProof/>
          <w:lang w:val="ka-GE"/>
        </w:rPr>
        <w:t>პერიოდში</w:t>
      </w:r>
      <w:r w:rsidR="00223737" w:rsidRPr="00B03960">
        <w:rPr>
          <w:rFonts w:ascii="Sylfaen" w:hAnsi="Sylfaen"/>
          <w:noProof/>
          <w:lang w:val="ka-GE"/>
        </w:rPr>
        <w:t xml:space="preserve"> </w:t>
      </w:r>
      <w:r w:rsidR="00D43A41" w:rsidRPr="00B03960">
        <w:rPr>
          <w:rFonts w:ascii="Sylfaen" w:hAnsi="Sylfaen" w:cs="Sylfaen"/>
          <w:noProof/>
          <w:lang w:val="ka-GE"/>
        </w:rPr>
        <w:t>გამოყოფილმა</w:t>
      </w:r>
      <w:r w:rsidR="00223737" w:rsidRPr="00B03960">
        <w:rPr>
          <w:rFonts w:ascii="Sylfaen" w:hAnsi="Sylfaen"/>
          <w:noProof/>
          <w:lang w:val="ka-GE"/>
        </w:rPr>
        <w:t xml:space="preserve"> </w:t>
      </w:r>
      <w:r w:rsidR="00D43A41" w:rsidRPr="00B03960">
        <w:rPr>
          <w:rFonts w:ascii="Sylfaen" w:hAnsi="Sylfaen" w:cs="Sylfaen"/>
          <w:noProof/>
          <w:lang w:val="ka-GE"/>
        </w:rPr>
        <w:t>დაზუსტებულმა</w:t>
      </w:r>
      <w:r w:rsidR="00223737" w:rsidRPr="00B03960">
        <w:rPr>
          <w:rFonts w:ascii="Sylfaen" w:hAnsi="Sylfaen"/>
          <w:noProof/>
          <w:lang w:val="ka-GE"/>
        </w:rPr>
        <w:t xml:space="preserve"> </w:t>
      </w:r>
      <w:r w:rsidR="00D43A41" w:rsidRPr="00B03960">
        <w:rPr>
          <w:rFonts w:ascii="Sylfaen" w:hAnsi="Sylfaen" w:cs="Sylfaen"/>
          <w:noProof/>
          <w:lang w:val="ka-GE"/>
        </w:rPr>
        <w:t>ასიგნებებმა</w:t>
      </w:r>
      <w:r w:rsidR="00223737" w:rsidRPr="00B03960">
        <w:rPr>
          <w:rFonts w:ascii="Sylfaen" w:hAnsi="Sylfaen"/>
          <w:noProof/>
          <w:lang w:val="ka-GE"/>
        </w:rPr>
        <w:t xml:space="preserve"> </w:t>
      </w:r>
      <w:r w:rsidR="00D43A41" w:rsidRPr="00B03960">
        <w:rPr>
          <w:rFonts w:ascii="Sylfaen" w:hAnsi="Sylfaen" w:cs="Sylfaen"/>
          <w:noProof/>
          <w:lang w:val="ka-GE"/>
        </w:rPr>
        <w:t>შეადგინა</w:t>
      </w:r>
      <w:r w:rsidR="007551C8" w:rsidRPr="00B03960">
        <w:rPr>
          <w:rFonts w:ascii="Sylfaen" w:hAnsi="Sylfaen"/>
          <w:noProof/>
          <w:lang w:val="ka-GE"/>
        </w:rPr>
        <w:t xml:space="preserve"> </w:t>
      </w:r>
      <w:r w:rsidR="00B03960" w:rsidRPr="00B03960">
        <w:rPr>
          <w:rFonts w:ascii="Sylfaen" w:hAnsi="Sylfaen"/>
          <w:noProof/>
        </w:rPr>
        <w:t>18 401 699.7</w:t>
      </w:r>
      <w:r w:rsidR="00420F7F" w:rsidRPr="00B03960">
        <w:rPr>
          <w:rFonts w:ascii="Sylfaen" w:hAnsi="Sylfaen"/>
          <w:noProof/>
        </w:rPr>
        <w:t xml:space="preserve"> </w:t>
      </w:r>
      <w:r w:rsidR="00D43A41" w:rsidRPr="00B03960">
        <w:rPr>
          <w:rFonts w:ascii="Sylfaen" w:hAnsi="Sylfaen" w:cs="Sylfaen"/>
          <w:noProof/>
          <w:lang w:val="ka-GE"/>
        </w:rPr>
        <w:t>ათასი</w:t>
      </w:r>
      <w:r w:rsidR="00223737" w:rsidRPr="00B03960">
        <w:rPr>
          <w:rFonts w:ascii="Sylfaen" w:hAnsi="Sylfaen"/>
          <w:noProof/>
          <w:lang w:val="ka-GE"/>
        </w:rPr>
        <w:t xml:space="preserve"> </w:t>
      </w:r>
      <w:r w:rsidR="00D43A41" w:rsidRPr="00B03960">
        <w:rPr>
          <w:rFonts w:ascii="Sylfaen" w:hAnsi="Sylfaen" w:cs="Sylfaen"/>
          <w:noProof/>
          <w:lang w:val="ka-GE"/>
        </w:rPr>
        <w:t>ლარი</w:t>
      </w:r>
      <w:r w:rsidR="00223737" w:rsidRPr="00B03960">
        <w:rPr>
          <w:rFonts w:ascii="Sylfaen" w:hAnsi="Sylfaen"/>
          <w:noProof/>
          <w:lang w:val="ka-GE"/>
        </w:rPr>
        <w:t xml:space="preserve">, </w:t>
      </w:r>
      <w:r w:rsidR="0076453C" w:rsidRPr="00B03960">
        <w:rPr>
          <w:rFonts w:ascii="Sylfaen" w:hAnsi="Sylfaen"/>
          <w:noProof/>
          <w:lang w:val="ka-GE"/>
        </w:rPr>
        <w:t xml:space="preserve">ხოლო </w:t>
      </w:r>
      <w:r w:rsidR="0076453C" w:rsidRPr="00B03960">
        <w:rPr>
          <w:rFonts w:ascii="Sylfaen" w:hAnsi="Sylfaen" w:cs="Sylfaen"/>
          <w:noProof/>
          <w:lang w:val="ka-GE"/>
        </w:rPr>
        <w:t>საკასო</w:t>
      </w:r>
      <w:r w:rsidR="0076453C" w:rsidRPr="00B03960">
        <w:rPr>
          <w:rFonts w:ascii="Sylfaen" w:hAnsi="Sylfaen"/>
          <w:noProof/>
          <w:lang w:val="ka-GE"/>
        </w:rPr>
        <w:t xml:space="preserve"> </w:t>
      </w:r>
      <w:r w:rsidR="0076453C" w:rsidRPr="00B03960">
        <w:rPr>
          <w:rFonts w:ascii="Sylfaen" w:hAnsi="Sylfaen" w:cs="Sylfaen"/>
          <w:noProof/>
          <w:lang w:val="ka-GE"/>
        </w:rPr>
        <w:t>შესრულებამ</w:t>
      </w:r>
      <w:r w:rsidR="0076453C" w:rsidRPr="00B03960">
        <w:rPr>
          <w:rFonts w:ascii="Sylfaen" w:hAnsi="Sylfaen"/>
          <w:noProof/>
          <w:lang w:val="ka-GE"/>
        </w:rPr>
        <w:t xml:space="preserve"> </w:t>
      </w:r>
      <w:r w:rsidR="0076453C" w:rsidRPr="00B03960">
        <w:rPr>
          <w:rFonts w:ascii="Sylfaen" w:hAnsi="Sylfaen"/>
          <w:noProof/>
        </w:rPr>
        <w:t xml:space="preserve"> </w:t>
      </w:r>
      <w:r w:rsidR="0076453C" w:rsidRPr="00B03960">
        <w:rPr>
          <w:rFonts w:ascii="Sylfaen" w:hAnsi="Sylfaen" w:cs="Sylfaen"/>
          <w:noProof/>
          <w:lang w:val="ka-GE"/>
        </w:rPr>
        <w:t xml:space="preserve">- </w:t>
      </w:r>
      <w:r w:rsidR="006B39D2" w:rsidRPr="00B03960">
        <w:rPr>
          <w:rFonts w:ascii="Sylfaen" w:hAnsi="Sylfaen"/>
          <w:noProof/>
        </w:rPr>
        <w:t xml:space="preserve"> </w:t>
      </w:r>
      <w:r w:rsidR="00B03960" w:rsidRPr="00B03960">
        <w:rPr>
          <w:rFonts w:ascii="Sylfaen" w:hAnsi="Sylfaen"/>
          <w:noProof/>
        </w:rPr>
        <w:t>18 248 418.7</w:t>
      </w:r>
      <w:r w:rsidR="0076453C" w:rsidRPr="00B03960">
        <w:rPr>
          <w:rFonts w:ascii="Sylfaen" w:hAnsi="Sylfaen"/>
          <w:noProof/>
          <w:lang w:val="ka-GE"/>
        </w:rPr>
        <w:t xml:space="preserve"> </w:t>
      </w:r>
      <w:r w:rsidR="0076453C" w:rsidRPr="00B03960">
        <w:rPr>
          <w:rFonts w:ascii="Sylfaen" w:hAnsi="Sylfaen" w:cs="Sylfaen"/>
          <w:noProof/>
          <w:lang w:val="ka-GE"/>
        </w:rPr>
        <w:t>ათასი</w:t>
      </w:r>
      <w:r w:rsidR="0076453C" w:rsidRPr="00B03960">
        <w:rPr>
          <w:rFonts w:ascii="Sylfaen" w:hAnsi="Sylfaen"/>
          <w:noProof/>
          <w:lang w:val="ka-GE"/>
        </w:rPr>
        <w:t xml:space="preserve"> </w:t>
      </w:r>
      <w:r w:rsidR="0076453C" w:rsidRPr="00B03960">
        <w:rPr>
          <w:rFonts w:ascii="Sylfaen" w:hAnsi="Sylfaen" w:cs="Sylfaen"/>
          <w:noProof/>
          <w:lang w:val="ka-GE"/>
        </w:rPr>
        <w:t>ლარი</w:t>
      </w:r>
      <w:r w:rsidR="00C91050" w:rsidRPr="00B03960">
        <w:rPr>
          <w:rFonts w:ascii="Sylfaen" w:hAnsi="Sylfaen" w:cs="Sylfaen"/>
          <w:noProof/>
        </w:rPr>
        <w:t xml:space="preserve">. საკასო შესრულება </w:t>
      </w:r>
      <w:r w:rsidR="00B03960" w:rsidRPr="00B03960">
        <w:rPr>
          <w:rFonts w:ascii="Sylfaen" w:hAnsi="Sylfaen" w:cs="Sylfaen"/>
          <w:noProof/>
        </w:rPr>
        <w:t>9</w:t>
      </w:r>
      <w:r w:rsidR="006F312C" w:rsidRPr="00B03960">
        <w:rPr>
          <w:rFonts w:ascii="Sylfaen" w:hAnsi="Sylfaen" w:cs="Sylfaen"/>
          <w:noProof/>
        </w:rPr>
        <w:t xml:space="preserve"> </w:t>
      </w:r>
      <w:r w:rsidR="006F312C" w:rsidRPr="00B03960">
        <w:rPr>
          <w:rFonts w:ascii="Sylfaen" w:hAnsi="Sylfaen" w:cs="Sylfaen"/>
          <w:noProof/>
          <w:lang w:val="ka-GE"/>
        </w:rPr>
        <w:t>თვის</w:t>
      </w:r>
      <w:r w:rsidR="0076453C" w:rsidRPr="00B03960">
        <w:rPr>
          <w:rFonts w:ascii="Sylfaen" w:hAnsi="Sylfaen" w:cs="Sylfaen"/>
          <w:noProof/>
          <w:lang w:val="ka-GE"/>
        </w:rPr>
        <w:t xml:space="preserve"> გეგმიური მაჩვენებლის </w:t>
      </w:r>
      <w:r w:rsidR="00B03960" w:rsidRPr="00B03960">
        <w:rPr>
          <w:rFonts w:ascii="Sylfaen" w:hAnsi="Sylfaen" w:cs="Sylfaen"/>
          <w:noProof/>
        </w:rPr>
        <w:t>99.2</w:t>
      </w:r>
      <w:r w:rsidR="0076453C" w:rsidRPr="00B03960">
        <w:rPr>
          <w:rFonts w:ascii="Sylfaen" w:hAnsi="Sylfaen" w:cs="Sylfaen"/>
          <w:noProof/>
          <w:lang w:val="ka-GE"/>
        </w:rPr>
        <w:t>%</w:t>
      </w:r>
      <w:r w:rsidR="00C91050" w:rsidRPr="00B03960">
        <w:rPr>
          <w:rFonts w:ascii="Sylfaen" w:hAnsi="Sylfaen" w:cs="Sylfaen"/>
          <w:noProof/>
          <w:lang w:val="ka-GE"/>
        </w:rPr>
        <w:t>, ხოლო</w:t>
      </w:r>
      <w:r w:rsidR="00223737" w:rsidRPr="00B03960">
        <w:rPr>
          <w:rFonts w:ascii="Sylfaen" w:hAnsi="Sylfaen"/>
          <w:noProof/>
          <w:lang w:val="ka-GE"/>
        </w:rPr>
        <w:t xml:space="preserve"> </w:t>
      </w:r>
      <w:r w:rsidR="00D43A41" w:rsidRPr="00B03960">
        <w:rPr>
          <w:rFonts w:ascii="Sylfaen" w:hAnsi="Sylfaen" w:cs="Sylfaen"/>
          <w:noProof/>
          <w:lang w:val="ka-GE"/>
        </w:rPr>
        <w:t>წლიური</w:t>
      </w:r>
      <w:r w:rsidR="00223737" w:rsidRPr="00B03960">
        <w:rPr>
          <w:rFonts w:ascii="Sylfaen" w:hAnsi="Sylfaen"/>
          <w:noProof/>
          <w:lang w:val="ka-GE"/>
        </w:rPr>
        <w:t xml:space="preserve"> </w:t>
      </w:r>
      <w:r w:rsidR="000E690C" w:rsidRPr="00B03960">
        <w:rPr>
          <w:rFonts w:ascii="Sylfaen" w:hAnsi="Sylfaen"/>
          <w:noProof/>
          <w:lang w:val="ka-GE"/>
        </w:rPr>
        <w:t xml:space="preserve">დამტკიცებული </w:t>
      </w:r>
      <w:r w:rsidR="00D43A41" w:rsidRPr="00B03960">
        <w:rPr>
          <w:rFonts w:ascii="Sylfaen" w:hAnsi="Sylfaen" w:cs="Sylfaen"/>
          <w:noProof/>
          <w:lang w:val="ka-GE"/>
        </w:rPr>
        <w:t>ბიუჯეტის</w:t>
      </w:r>
      <w:r w:rsidR="00223737" w:rsidRPr="00B03960">
        <w:rPr>
          <w:rFonts w:ascii="Sylfaen" w:hAnsi="Sylfaen"/>
          <w:noProof/>
          <w:lang w:val="ka-GE"/>
        </w:rPr>
        <w:t xml:space="preserve"> </w:t>
      </w:r>
      <w:r w:rsidR="00C91050" w:rsidRPr="00B03960">
        <w:rPr>
          <w:rFonts w:ascii="Sylfaen" w:hAnsi="Sylfaen"/>
          <w:noProof/>
          <w:lang w:val="ka-GE"/>
        </w:rPr>
        <w:t xml:space="preserve">- </w:t>
      </w:r>
      <w:r w:rsidR="00B03960" w:rsidRPr="00B03960">
        <w:rPr>
          <w:rFonts w:ascii="Sylfaen" w:hAnsi="Sylfaen"/>
          <w:noProof/>
        </w:rPr>
        <w:t>72.9</w:t>
      </w:r>
      <w:r w:rsidR="00223737" w:rsidRPr="00B03960">
        <w:rPr>
          <w:rFonts w:ascii="Sylfaen" w:hAnsi="Sylfaen"/>
          <w:noProof/>
          <w:lang w:val="ka-GE"/>
        </w:rPr>
        <w:t>%-</w:t>
      </w:r>
      <w:r w:rsidR="00D43A41" w:rsidRPr="00B03960">
        <w:rPr>
          <w:rFonts w:ascii="Sylfaen" w:hAnsi="Sylfaen" w:cs="Sylfaen"/>
          <w:noProof/>
          <w:lang w:val="ka-GE"/>
        </w:rPr>
        <w:t>ია</w:t>
      </w:r>
      <w:r w:rsidR="00223737" w:rsidRPr="00B03960">
        <w:rPr>
          <w:rFonts w:ascii="Sylfaen" w:hAnsi="Sylfaen"/>
          <w:noProof/>
          <w:lang w:val="ka-GE"/>
        </w:rPr>
        <w:t xml:space="preserve">. </w:t>
      </w:r>
    </w:p>
    <w:p w:rsidR="00223737" w:rsidRPr="005F7B1E" w:rsidRDefault="00C42A81" w:rsidP="00855C96">
      <w:pPr>
        <w:tabs>
          <w:tab w:val="left" w:pos="0"/>
          <w:tab w:val="left" w:pos="10710"/>
        </w:tabs>
        <w:spacing w:line="240" w:lineRule="auto"/>
        <w:ind w:firstLine="720"/>
        <w:jc w:val="right"/>
        <w:rPr>
          <w:rFonts w:ascii="Sylfaen" w:hAnsi="Sylfaen" w:cs="Sylfaen"/>
          <w:b/>
          <w:noProof/>
          <w:color w:val="000000"/>
          <w:sz w:val="18"/>
          <w:szCs w:val="18"/>
          <w:lang w:val="ka-GE"/>
        </w:rPr>
      </w:pPr>
      <w:r w:rsidRPr="005F7B1E">
        <w:rPr>
          <w:rFonts w:ascii="Sylfaen" w:hAnsi="Sylfaen" w:cs="Sylfaen"/>
          <w:b/>
          <w:noProof/>
          <w:color w:val="000000"/>
          <w:sz w:val="18"/>
          <w:szCs w:val="18"/>
          <w:lang w:val="ka-GE"/>
        </w:rPr>
        <w:t>საქართველოს</w:t>
      </w:r>
      <w:r w:rsidR="00223737" w:rsidRPr="005F7B1E">
        <w:rPr>
          <w:rFonts w:ascii="Sylfaen" w:hAnsi="Sylfaen"/>
          <w:b/>
          <w:noProof/>
          <w:color w:val="000000"/>
          <w:sz w:val="18"/>
          <w:szCs w:val="18"/>
          <w:lang w:val="ka-GE"/>
        </w:rPr>
        <w:t xml:space="preserve"> 20</w:t>
      </w:r>
      <w:r w:rsidR="00BB6157" w:rsidRPr="005F7B1E">
        <w:rPr>
          <w:rFonts w:ascii="Sylfaen" w:hAnsi="Sylfaen"/>
          <w:b/>
          <w:noProof/>
          <w:color w:val="000000"/>
          <w:sz w:val="18"/>
          <w:szCs w:val="18"/>
          <w:lang w:val="ka-GE"/>
        </w:rPr>
        <w:t>1</w:t>
      </w:r>
      <w:r w:rsidR="00EC3F1F" w:rsidRPr="005F7B1E">
        <w:rPr>
          <w:rFonts w:ascii="Sylfaen" w:hAnsi="Sylfaen"/>
          <w:b/>
          <w:noProof/>
          <w:color w:val="000000"/>
          <w:sz w:val="18"/>
          <w:szCs w:val="18"/>
        </w:rPr>
        <w:t>1</w:t>
      </w:r>
      <w:r w:rsidR="00223737" w:rsidRPr="005F7B1E">
        <w:rPr>
          <w:rFonts w:ascii="Sylfaen" w:hAnsi="Sylfaen"/>
          <w:b/>
          <w:noProof/>
          <w:color w:val="000000"/>
          <w:sz w:val="18"/>
          <w:szCs w:val="18"/>
          <w:lang w:val="ka-GE"/>
        </w:rPr>
        <w:t>-20</w:t>
      </w:r>
      <w:r w:rsidR="006B39D2" w:rsidRPr="005F7B1E">
        <w:rPr>
          <w:rFonts w:ascii="Sylfaen" w:hAnsi="Sylfaen"/>
          <w:b/>
          <w:noProof/>
          <w:color w:val="000000"/>
          <w:sz w:val="18"/>
          <w:szCs w:val="18"/>
        </w:rPr>
        <w:t>2</w:t>
      </w:r>
      <w:r w:rsidR="00941A97" w:rsidRPr="005F7B1E">
        <w:rPr>
          <w:rFonts w:ascii="Sylfaen" w:hAnsi="Sylfaen"/>
          <w:b/>
          <w:noProof/>
          <w:color w:val="000000"/>
          <w:sz w:val="18"/>
          <w:szCs w:val="18"/>
        </w:rPr>
        <w:t>4</w:t>
      </w:r>
      <w:r w:rsidR="00223737" w:rsidRPr="005F7B1E">
        <w:rPr>
          <w:rFonts w:ascii="Sylfaen" w:hAnsi="Sylfaen"/>
          <w:b/>
          <w:noProof/>
          <w:color w:val="000000"/>
          <w:sz w:val="18"/>
          <w:szCs w:val="18"/>
          <w:lang w:val="ka-GE"/>
        </w:rPr>
        <w:t xml:space="preserve"> </w:t>
      </w:r>
      <w:r w:rsidRPr="005F7B1E">
        <w:rPr>
          <w:rFonts w:ascii="Sylfaen" w:hAnsi="Sylfaen" w:cs="Sylfaen"/>
          <w:b/>
          <w:noProof/>
          <w:color w:val="000000"/>
          <w:sz w:val="18"/>
          <w:szCs w:val="18"/>
          <w:lang w:val="ka-GE"/>
        </w:rPr>
        <w:t>წლების</w:t>
      </w:r>
      <w:r w:rsidR="00223737" w:rsidRPr="005F7B1E">
        <w:rPr>
          <w:rFonts w:ascii="Sylfaen" w:hAnsi="Sylfaen"/>
          <w:b/>
          <w:noProof/>
          <w:color w:val="000000"/>
          <w:sz w:val="18"/>
          <w:szCs w:val="18"/>
          <w:lang w:val="ka-GE"/>
        </w:rPr>
        <w:t xml:space="preserve"> </w:t>
      </w:r>
      <w:r w:rsidRPr="005F7B1E">
        <w:rPr>
          <w:rFonts w:ascii="Sylfaen" w:hAnsi="Sylfaen" w:cs="Sylfaen"/>
          <w:b/>
          <w:noProof/>
          <w:color w:val="000000"/>
          <w:sz w:val="18"/>
          <w:szCs w:val="18"/>
          <w:lang w:val="ka-GE"/>
        </w:rPr>
        <w:t>სახელმწიფო</w:t>
      </w:r>
      <w:r w:rsidR="00223737" w:rsidRPr="005F7B1E">
        <w:rPr>
          <w:rFonts w:ascii="Sylfaen" w:hAnsi="Sylfaen"/>
          <w:b/>
          <w:noProof/>
          <w:color w:val="000000"/>
          <w:sz w:val="18"/>
          <w:szCs w:val="18"/>
          <w:lang w:val="ka-GE"/>
        </w:rPr>
        <w:t xml:space="preserve"> </w:t>
      </w:r>
      <w:r w:rsidRPr="005F7B1E">
        <w:rPr>
          <w:rFonts w:ascii="Sylfaen" w:hAnsi="Sylfaen" w:cs="Sylfaen"/>
          <w:b/>
          <w:noProof/>
          <w:color w:val="000000"/>
          <w:sz w:val="18"/>
          <w:szCs w:val="18"/>
          <w:lang w:val="ka-GE"/>
        </w:rPr>
        <w:t>ბიუჯეტების</w:t>
      </w:r>
      <w:r w:rsidR="007C23F4" w:rsidRPr="005F7B1E">
        <w:rPr>
          <w:rFonts w:ascii="Sylfaen" w:hAnsi="Sylfaen" w:cs="Sylfaen"/>
          <w:b/>
          <w:noProof/>
          <w:color w:val="000000"/>
          <w:sz w:val="18"/>
          <w:szCs w:val="18"/>
          <w:lang w:val="ka-GE"/>
        </w:rPr>
        <w:t xml:space="preserve"> წლიური,</w:t>
      </w:r>
      <w:r w:rsidR="00223737" w:rsidRPr="005F7B1E">
        <w:rPr>
          <w:rFonts w:ascii="Sylfaen" w:hAnsi="Sylfaen"/>
          <w:b/>
          <w:noProof/>
          <w:color w:val="000000"/>
          <w:sz w:val="18"/>
          <w:szCs w:val="18"/>
          <w:lang w:val="ka-GE"/>
        </w:rPr>
        <w:br/>
      </w:r>
      <w:r w:rsidRPr="005F7B1E">
        <w:rPr>
          <w:rFonts w:ascii="Sylfaen" w:hAnsi="Sylfaen" w:cs="Sylfaen"/>
          <w:b/>
          <w:noProof/>
          <w:color w:val="000000"/>
          <w:sz w:val="18"/>
          <w:szCs w:val="18"/>
          <w:lang w:val="ka-GE"/>
        </w:rPr>
        <w:t>კვარტლის</w:t>
      </w:r>
      <w:r w:rsidR="00223737" w:rsidRPr="005F7B1E">
        <w:rPr>
          <w:rFonts w:ascii="Sylfaen" w:hAnsi="Sylfaen"/>
          <w:b/>
          <w:noProof/>
          <w:color w:val="000000"/>
          <w:sz w:val="18"/>
          <w:szCs w:val="18"/>
          <w:lang w:val="ka-GE"/>
        </w:rPr>
        <w:t xml:space="preserve"> </w:t>
      </w:r>
      <w:r w:rsidRPr="005F7B1E">
        <w:rPr>
          <w:rFonts w:ascii="Sylfaen" w:hAnsi="Sylfaen" w:cs="Sylfaen"/>
          <w:b/>
          <w:noProof/>
          <w:color w:val="000000"/>
          <w:sz w:val="18"/>
          <w:szCs w:val="18"/>
          <w:lang w:val="ka-GE"/>
        </w:rPr>
        <w:t>გეგმიური</w:t>
      </w:r>
      <w:r w:rsidR="00223737" w:rsidRPr="005F7B1E">
        <w:rPr>
          <w:rFonts w:ascii="Sylfaen" w:hAnsi="Sylfaen"/>
          <w:b/>
          <w:noProof/>
          <w:color w:val="000000"/>
          <w:sz w:val="18"/>
          <w:szCs w:val="18"/>
          <w:lang w:val="ka-GE"/>
        </w:rPr>
        <w:t xml:space="preserve"> </w:t>
      </w:r>
      <w:r w:rsidRPr="005F7B1E">
        <w:rPr>
          <w:rFonts w:ascii="Sylfaen" w:hAnsi="Sylfaen" w:cs="Sylfaen"/>
          <w:b/>
          <w:noProof/>
          <w:color w:val="000000"/>
          <w:sz w:val="18"/>
          <w:szCs w:val="18"/>
          <w:lang w:val="ka-GE"/>
        </w:rPr>
        <w:t>და</w:t>
      </w:r>
      <w:r w:rsidR="00223737" w:rsidRPr="005F7B1E">
        <w:rPr>
          <w:rFonts w:ascii="Sylfaen" w:hAnsi="Sylfaen"/>
          <w:b/>
          <w:noProof/>
          <w:color w:val="000000"/>
          <w:sz w:val="18"/>
          <w:szCs w:val="18"/>
          <w:lang w:val="ka-GE"/>
        </w:rPr>
        <w:t xml:space="preserve"> </w:t>
      </w:r>
      <w:r w:rsidRPr="005F7B1E">
        <w:rPr>
          <w:rFonts w:ascii="Sylfaen" w:hAnsi="Sylfaen" w:cs="Sylfaen"/>
          <w:b/>
          <w:noProof/>
          <w:color w:val="000000"/>
          <w:sz w:val="18"/>
          <w:szCs w:val="18"/>
          <w:lang w:val="ka-GE"/>
        </w:rPr>
        <w:t>საკასო</w:t>
      </w:r>
      <w:r w:rsidR="00223737" w:rsidRPr="005F7B1E">
        <w:rPr>
          <w:rFonts w:ascii="Sylfaen" w:hAnsi="Sylfaen"/>
          <w:b/>
          <w:noProof/>
          <w:color w:val="000000"/>
          <w:sz w:val="18"/>
          <w:szCs w:val="18"/>
          <w:lang w:val="ka-GE"/>
        </w:rPr>
        <w:t xml:space="preserve"> </w:t>
      </w:r>
      <w:r w:rsidRPr="005F7B1E">
        <w:rPr>
          <w:rFonts w:ascii="Sylfaen" w:hAnsi="Sylfaen" w:cs="Sylfaen"/>
          <w:b/>
          <w:noProof/>
          <w:color w:val="000000"/>
          <w:sz w:val="18"/>
          <w:szCs w:val="18"/>
          <w:lang w:val="ka-GE"/>
        </w:rPr>
        <w:t>მაჩვენებლები</w:t>
      </w:r>
    </w:p>
    <w:p w:rsidR="00D2063D" w:rsidRPr="005F7B1E" w:rsidRDefault="00524344" w:rsidP="00855C96">
      <w:pPr>
        <w:tabs>
          <w:tab w:val="left" w:pos="0"/>
          <w:tab w:val="left" w:pos="10710"/>
        </w:tabs>
        <w:spacing w:line="240" w:lineRule="auto"/>
        <w:ind w:firstLine="720"/>
        <w:jc w:val="right"/>
        <w:rPr>
          <w:rFonts w:ascii="Sylfaen" w:hAnsi="Sylfaen"/>
          <w:noProof/>
          <w:color w:val="000000"/>
          <w:lang w:val="ka-GE"/>
        </w:rPr>
      </w:pPr>
      <w:r w:rsidRPr="005F7B1E">
        <w:rPr>
          <w:rFonts w:ascii="Sylfaen" w:hAnsi="Sylfaen"/>
          <w:i/>
          <w:noProof/>
          <w:color w:val="000000"/>
          <w:sz w:val="18"/>
          <w:szCs w:val="18"/>
          <w:lang w:val="ka-GE"/>
        </w:rPr>
        <w:t>(</w:t>
      </w:r>
      <w:r w:rsidRPr="005F7B1E">
        <w:rPr>
          <w:rFonts w:ascii="Sylfaen" w:hAnsi="Sylfaen" w:cs="Sylfaen"/>
          <w:i/>
          <w:noProof/>
          <w:color w:val="000000"/>
          <w:sz w:val="18"/>
          <w:szCs w:val="18"/>
          <w:lang w:val="ka-GE"/>
        </w:rPr>
        <w:t>ათას</w:t>
      </w:r>
      <w:r w:rsidRPr="005F7B1E">
        <w:rPr>
          <w:rFonts w:ascii="Sylfaen" w:hAnsi="Sylfaen"/>
          <w:i/>
          <w:noProof/>
          <w:color w:val="000000"/>
          <w:sz w:val="18"/>
          <w:szCs w:val="18"/>
          <w:lang w:val="ka-GE"/>
        </w:rPr>
        <w:t xml:space="preserve"> </w:t>
      </w:r>
      <w:r w:rsidRPr="005F7B1E">
        <w:rPr>
          <w:rFonts w:ascii="Sylfaen" w:hAnsi="Sylfaen" w:cs="Sylfaen"/>
          <w:i/>
          <w:noProof/>
          <w:color w:val="000000"/>
          <w:sz w:val="18"/>
          <w:szCs w:val="18"/>
          <w:lang w:val="ka-GE"/>
        </w:rPr>
        <w:t>ლარებში</w:t>
      </w:r>
      <w:r w:rsidRPr="005F7B1E">
        <w:rPr>
          <w:rFonts w:ascii="Sylfaen" w:hAnsi="Sylfaen"/>
          <w:i/>
          <w:noProof/>
          <w:color w:val="000000"/>
          <w:sz w:val="18"/>
          <w:szCs w:val="18"/>
          <w:lang w:val="ka-GE"/>
        </w:rPr>
        <w:t>)</w:t>
      </w:r>
      <w:r w:rsidR="00223737" w:rsidRPr="005F7B1E">
        <w:rPr>
          <w:rFonts w:ascii="Sylfaen" w:hAnsi="Sylfaen"/>
          <w:noProof/>
          <w:color w:val="000000"/>
          <w:lang w:val="ka-GE"/>
        </w:rPr>
        <w:t xml:space="preserve">   </w:t>
      </w:r>
    </w:p>
    <w:p w:rsidR="00D2063D" w:rsidRPr="00E527F8" w:rsidRDefault="005F7B1E" w:rsidP="00855C96">
      <w:pPr>
        <w:tabs>
          <w:tab w:val="left" w:pos="0"/>
          <w:tab w:val="left" w:pos="10710"/>
        </w:tabs>
        <w:spacing w:line="240" w:lineRule="auto"/>
        <w:jc w:val="center"/>
        <w:rPr>
          <w:rFonts w:ascii="Sylfaen" w:hAnsi="Sylfaen"/>
          <w:noProof/>
          <w:color w:val="000000"/>
          <w:highlight w:val="yellow"/>
          <w:lang w:val="ka-GE"/>
        </w:rPr>
      </w:pPr>
      <w:r>
        <w:rPr>
          <w:noProof/>
        </w:rPr>
        <w:drawing>
          <wp:inline distT="0" distB="0" distL="0" distR="0" wp14:anchorId="0B02B6EC" wp14:editId="191DC899">
            <wp:extent cx="6572250" cy="4695825"/>
            <wp:effectExtent l="0" t="0" r="0" b="9525"/>
            <wp:docPr id="3" name="Chart 3">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62F5A" w:rsidRPr="00B03960" w:rsidRDefault="00C42A81" w:rsidP="00855C96">
      <w:pPr>
        <w:tabs>
          <w:tab w:val="left" w:pos="0"/>
        </w:tabs>
        <w:spacing w:line="240" w:lineRule="auto"/>
        <w:ind w:right="173"/>
        <w:jc w:val="center"/>
        <w:rPr>
          <w:rFonts w:ascii="Sylfaen" w:hAnsi="Sylfaen" w:cs="Sylfaen"/>
          <w:b/>
          <w:noProof/>
          <w:lang w:val="ka-GE"/>
        </w:rPr>
      </w:pPr>
      <w:r w:rsidRPr="00B03960">
        <w:rPr>
          <w:rFonts w:ascii="Sylfaen" w:hAnsi="Sylfaen" w:cs="Sylfaen"/>
          <w:b/>
          <w:noProof/>
          <w:lang w:val="ka-GE"/>
        </w:rPr>
        <w:t>სახელმწიფო ბიუჯეტის ხარჯები</w:t>
      </w:r>
    </w:p>
    <w:p w:rsidR="00665727" w:rsidRPr="00B03960" w:rsidRDefault="0002280C" w:rsidP="00855C9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line="240" w:lineRule="auto"/>
        <w:jc w:val="both"/>
        <w:rPr>
          <w:rFonts w:ascii="Sylfaen" w:hAnsi="Sylfaen"/>
          <w:noProof/>
          <w:lang w:val="ka-GE"/>
        </w:rPr>
      </w:pPr>
      <w:r w:rsidRPr="00B03960">
        <w:rPr>
          <w:rFonts w:ascii="Sylfaen" w:hAnsi="Sylfaen" w:cs="Sylfaen"/>
          <w:noProof/>
          <w:lang w:val="ka-GE"/>
        </w:rPr>
        <w:tab/>
      </w:r>
      <w:r w:rsidR="00C933D2" w:rsidRPr="00B03960">
        <w:rPr>
          <w:rFonts w:ascii="Sylfaen" w:hAnsi="Sylfaen"/>
          <w:noProof/>
        </w:rPr>
        <w:t>„</w:t>
      </w:r>
      <w:r w:rsidR="00C42A81" w:rsidRPr="00B03960">
        <w:rPr>
          <w:rFonts w:ascii="Sylfaen" w:hAnsi="Sylfaen"/>
          <w:noProof/>
        </w:rPr>
        <w:t>საქართველოს</w:t>
      </w:r>
      <w:r w:rsidR="00162F5A" w:rsidRPr="00B03960">
        <w:rPr>
          <w:rFonts w:ascii="Sylfaen" w:hAnsi="Sylfaen"/>
          <w:noProof/>
        </w:rPr>
        <w:t xml:space="preserve"> 20</w:t>
      </w:r>
      <w:r w:rsidR="004748DD" w:rsidRPr="00B03960">
        <w:rPr>
          <w:rFonts w:ascii="Sylfaen" w:hAnsi="Sylfaen"/>
          <w:noProof/>
        </w:rPr>
        <w:t>2</w:t>
      </w:r>
      <w:r w:rsidR="00941A97" w:rsidRPr="00B03960">
        <w:rPr>
          <w:rFonts w:ascii="Sylfaen" w:hAnsi="Sylfaen"/>
          <w:noProof/>
        </w:rPr>
        <w:t>4</w:t>
      </w:r>
      <w:r w:rsidR="00162F5A" w:rsidRPr="00B03960">
        <w:rPr>
          <w:rFonts w:ascii="Sylfaen" w:hAnsi="Sylfaen"/>
          <w:noProof/>
        </w:rPr>
        <w:t xml:space="preserve"> </w:t>
      </w:r>
      <w:r w:rsidR="00C42A81" w:rsidRPr="00B03960">
        <w:rPr>
          <w:rFonts w:ascii="Sylfaen" w:hAnsi="Sylfaen"/>
          <w:noProof/>
        </w:rPr>
        <w:t>წლის</w:t>
      </w:r>
      <w:r w:rsidR="00162F5A" w:rsidRPr="00B03960">
        <w:rPr>
          <w:rFonts w:ascii="Sylfaen" w:hAnsi="Sylfaen"/>
          <w:noProof/>
        </w:rPr>
        <w:t xml:space="preserve"> </w:t>
      </w:r>
      <w:r w:rsidR="00C42A81" w:rsidRPr="00B03960">
        <w:rPr>
          <w:rFonts w:ascii="Sylfaen" w:hAnsi="Sylfaen"/>
          <w:noProof/>
        </w:rPr>
        <w:t>სახელმწიფო</w:t>
      </w:r>
      <w:r w:rsidR="00162F5A" w:rsidRPr="00B03960">
        <w:rPr>
          <w:rFonts w:ascii="Sylfaen" w:hAnsi="Sylfaen"/>
          <w:noProof/>
        </w:rPr>
        <w:t xml:space="preserve"> </w:t>
      </w:r>
      <w:r w:rsidR="00C42A81" w:rsidRPr="00B03960">
        <w:rPr>
          <w:rFonts w:ascii="Sylfaen" w:hAnsi="Sylfaen"/>
          <w:noProof/>
        </w:rPr>
        <w:t>ბიუჯეტის</w:t>
      </w:r>
      <w:r w:rsidR="00162F5A" w:rsidRPr="00B03960">
        <w:rPr>
          <w:rFonts w:ascii="Sylfaen" w:hAnsi="Sylfaen"/>
          <w:noProof/>
        </w:rPr>
        <w:t xml:space="preserve"> </w:t>
      </w:r>
      <w:r w:rsidR="00C42A81" w:rsidRPr="00B03960">
        <w:rPr>
          <w:rFonts w:ascii="Sylfaen" w:hAnsi="Sylfaen"/>
          <w:noProof/>
        </w:rPr>
        <w:t>შესახებ</w:t>
      </w:r>
      <w:r w:rsidR="00162F5A" w:rsidRPr="00B03960">
        <w:rPr>
          <w:rFonts w:ascii="Sylfaen" w:hAnsi="Sylfaen"/>
          <w:noProof/>
        </w:rPr>
        <w:t xml:space="preserve">“ </w:t>
      </w:r>
      <w:r w:rsidR="00C42A81" w:rsidRPr="00B03960">
        <w:rPr>
          <w:rFonts w:ascii="Sylfaen" w:hAnsi="Sylfaen"/>
          <w:noProof/>
        </w:rPr>
        <w:t>საქართველოს</w:t>
      </w:r>
      <w:r w:rsidR="00162F5A" w:rsidRPr="00B03960">
        <w:rPr>
          <w:rFonts w:ascii="Sylfaen" w:hAnsi="Sylfaen"/>
          <w:noProof/>
        </w:rPr>
        <w:t xml:space="preserve"> </w:t>
      </w:r>
      <w:r w:rsidR="00C42A81" w:rsidRPr="00B03960">
        <w:rPr>
          <w:rFonts w:ascii="Sylfaen" w:hAnsi="Sylfaen"/>
          <w:noProof/>
        </w:rPr>
        <w:t>კანონით</w:t>
      </w:r>
      <w:r w:rsidR="00162F5A" w:rsidRPr="00B03960">
        <w:rPr>
          <w:rFonts w:ascii="Sylfaen" w:hAnsi="Sylfaen"/>
          <w:noProof/>
        </w:rPr>
        <w:t xml:space="preserve"> </w:t>
      </w:r>
      <w:r w:rsidR="00C42A81" w:rsidRPr="00B03960">
        <w:rPr>
          <w:rFonts w:ascii="Sylfaen" w:hAnsi="Sylfaen"/>
          <w:noProof/>
        </w:rPr>
        <w:t>სახელმწიფო</w:t>
      </w:r>
      <w:r w:rsidR="00162F5A" w:rsidRPr="00B03960">
        <w:rPr>
          <w:rFonts w:ascii="Sylfaen" w:hAnsi="Sylfaen"/>
          <w:noProof/>
        </w:rPr>
        <w:t xml:space="preserve"> </w:t>
      </w:r>
      <w:r w:rsidR="00C42A81" w:rsidRPr="00B03960">
        <w:rPr>
          <w:rFonts w:ascii="Sylfaen" w:hAnsi="Sylfaen"/>
          <w:noProof/>
        </w:rPr>
        <w:t>ბიუჯეტის</w:t>
      </w:r>
      <w:r w:rsidR="00162F5A" w:rsidRPr="00B03960">
        <w:rPr>
          <w:rFonts w:ascii="Sylfaen" w:hAnsi="Sylfaen"/>
          <w:noProof/>
        </w:rPr>
        <w:t xml:space="preserve"> </w:t>
      </w:r>
      <w:r w:rsidR="00C42A81" w:rsidRPr="00B03960">
        <w:rPr>
          <w:rFonts w:ascii="Sylfaen" w:hAnsi="Sylfaen"/>
          <w:noProof/>
        </w:rPr>
        <w:t>ხარჯები</w:t>
      </w:r>
      <w:r w:rsidR="00162F5A" w:rsidRPr="00B03960">
        <w:rPr>
          <w:rFonts w:ascii="Sylfaen" w:hAnsi="Sylfaen"/>
          <w:noProof/>
        </w:rPr>
        <w:t xml:space="preserve"> </w:t>
      </w:r>
      <w:r w:rsidR="00C42A81" w:rsidRPr="00B03960">
        <w:rPr>
          <w:rFonts w:ascii="Sylfaen" w:hAnsi="Sylfaen"/>
          <w:noProof/>
        </w:rPr>
        <w:t>განისაზღვრა</w:t>
      </w:r>
      <w:r w:rsidR="00162F5A" w:rsidRPr="00B03960">
        <w:rPr>
          <w:rFonts w:ascii="Sylfaen" w:hAnsi="Sylfaen"/>
          <w:noProof/>
        </w:rPr>
        <w:t xml:space="preserve"> </w:t>
      </w:r>
      <w:r w:rsidR="00941A97" w:rsidRPr="00B03960">
        <w:rPr>
          <w:rFonts w:ascii="Sylfaen" w:hAnsi="Sylfaen"/>
          <w:noProof/>
        </w:rPr>
        <w:t>19 120 890.2</w:t>
      </w:r>
      <w:r w:rsidR="00351394" w:rsidRPr="00B03960">
        <w:rPr>
          <w:rFonts w:ascii="Sylfaen" w:hAnsi="Sylfaen"/>
          <w:noProof/>
        </w:rPr>
        <w:t xml:space="preserve"> </w:t>
      </w:r>
      <w:r w:rsidR="00C42A81" w:rsidRPr="00B03960">
        <w:rPr>
          <w:rFonts w:ascii="Sylfaen" w:hAnsi="Sylfaen"/>
          <w:noProof/>
        </w:rPr>
        <w:t>ათასი</w:t>
      </w:r>
      <w:r w:rsidR="00162F5A" w:rsidRPr="00B03960">
        <w:rPr>
          <w:rFonts w:ascii="Sylfaen" w:hAnsi="Sylfaen"/>
          <w:noProof/>
        </w:rPr>
        <w:t xml:space="preserve"> </w:t>
      </w:r>
      <w:r w:rsidR="00C42A81" w:rsidRPr="00B03960">
        <w:rPr>
          <w:rFonts w:ascii="Sylfaen" w:hAnsi="Sylfaen"/>
          <w:noProof/>
        </w:rPr>
        <w:t>ლარით</w:t>
      </w:r>
      <w:r w:rsidR="00162F5A" w:rsidRPr="00B03960">
        <w:rPr>
          <w:rFonts w:ascii="Sylfaen" w:hAnsi="Sylfaen"/>
          <w:noProof/>
        </w:rPr>
        <w:t xml:space="preserve">. </w:t>
      </w:r>
      <w:r w:rsidR="00C42A81" w:rsidRPr="00B03960">
        <w:rPr>
          <w:rFonts w:ascii="Sylfaen" w:hAnsi="Sylfaen"/>
          <w:noProof/>
        </w:rPr>
        <w:t>აღნიშნული</w:t>
      </w:r>
      <w:r w:rsidR="00162F5A" w:rsidRPr="00B03960">
        <w:rPr>
          <w:rFonts w:ascii="Sylfaen" w:hAnsi="Sylfaen"/>
          <w:noProof/>
        </w:rPr>
        <w:t xml:space="preserve"> </w:t>
      </w:r>
      <w:r w:rsidR="00C42A81" w:rsidRPr="00B03960">
        <w:rPr>
          <w:rFonts w:ascii="Sylfaen" w:hAnsi="Sylfaen"/>
          <w:noProof/>
        </w:rPr>
        <w:t>სახსრებიდან</w:t>
      </w:r>
      <w:r w:rsidR="00162F5A" w:rsidRPr="00B03960">
        <w:rPr>
          <w:rFonts w:ascii="Sylfaen" w:hAnsi="Sylfaen"/>
          <w:noProof/>
        </w:rPr>
        <w:t xml:space="preserve"> </w:t>
      </w:r>
      <w:r w:rsidR="00C42A81" w:rsidRPr="00B03960">
        <w:rPr>
          <w:rFonts w:ascii="Sylfaen" w:hAnsi="Sylfaen"/>
          <w:noProof/>
        </w:rPr>
        <w:t>საანგარიშო</w:t>
      </w:r>
      <w:r w:rsidR="00162F5A" w:rsidRPr="00B03960">
        <w:rPr>
          <w:rFonts w:ascii="Sylfaen" w:hAnsi="Sylfaen"/>
          <w:noProof/>
        </w:rPr>
        <w:t xml:space="preserve"> </w:t>
      </w:r>
      <w:r w:rsidR="00C42A81" w:rsidRPr="00B03960">
        <w:rPr>
          <w:rFonts w:ascii="Sylfaen" w:hAnsi="Sylfaen"/>
          <w:noProof/>
        </w:rPr>
        <w:t>პერიოდში</w:t>
      </w:r>
      <w:r w:rsidR="00162F5A" w:rsidRPr="00B03960">
        <w:rPr>
          <w:rFonts w:ascii="Sylfaen" w:hAnsi="Sylfaen"/>
          <w:noProof/>
        </w:rPr>
        <w:t xml:space="preserve"> </w:t>
      </w:r>
      <w:r w:rsidR="00C42A81" w:rsidRPr="00B03960">
        <w:rPr>
          <w:rFonts w:ascii="Sylfaen" w:hAnsi="Sylfaen"/>
          <w:noProof/>
        </w:rPr>
        <w:t>გამოყოფილმა</w:t>
      </w:r>
      <w:r w:rsidR="00162F5A" w:rsidRPr="00B03960">
        <w:rPr>
          <w:rFonts w:ascii="Sylfaen" w:hAnsi="Sylfaen"/>
          <w:noProof/>
        </w:rPr>
        <w:t xml:space="preserve"> </w:t>
      </w:r>
      <w:r w:rsidR="00C42A81" w:rsidRPr="00B03960">
        <w:rPr>
          <w:rFonts w:ascii="Sylfaen" w:hAnsi="Sylfaen"/>
          <w:noProof/>
        </w:rPr>
        <w:t>დაზუსტებულმა</w:t>
      </w:r>
      <w:r w:rsidR="00162F5A" w:rsidRPr="00B03960">
        <w:rPr>
          <w:rFonts w:ascii="Sylfaen" w:hAnsi="Sylfaen"/>
          <w:noProof/>
        </w:rPr>
        <w:t xml:space="preserve"> </w:t>
      </w:r>
      <w:r w:rsidR="00C42A81" w:rsidRPr="00B03960">
        <w:rPr>
          <w:rFonts w:ascii="Sylfaen" w:hAnsi="Sylfaen"/>
          <w:noProof/>
        </w:rPr>
        <w:t>ასიგნებებმა</w:t>
      </w:r>
      <w:r w:rsidR="00162F5A" w:rsidRPr="00B03960">
        <w:rPr>
          <w:rFonts w:ascii="Sylfaen" w:hAnsi="Sylfaen"/>
          <w:noProof/>
        </w:rPr>
        <w:t xml:space="preserve"> </w:t>
      </w:r>
      <w:r w:rsidR="00C42A81" w:rsidRPr="00B03960">
        <w:rPr>
          <w:rFonts w:ascii="Sylfaen" w:hAnsi="Sylfaen"/>
          <w:noProof/>
        </w:rPr>
        <w:t>შეადგინა</w:t>
      </w:r>
      <w:r w:rsidR="00351394" w:rsidRPr="00B03960">
        <w:rPr>
          <w:rFonts w:ascii="Sylfaen" w:hAnsi="Sylfaen"/>
          <w:noProof/>
        </w:rPr>
        <w:t xml:space="preserve"> </w:t>
      </w:r>
      <w:r w:rsidR="00B03960" w:rsidRPr="00B03960">
        <w:rPr>
          <w:rFonts w:ascii="Sylfaen" w:hAnsi="Sylfaen"/>
          <w:noProof/>
        </w:rPr>
        <w:t>14 533 043.5</w:t>
      </w:r>
      <w:r w:rsidR="004748DD" w:rsidRPr="00B03960">
        <w:rPr>
          <w:rFonts w:ascii="Sylfaen" w:hAnsi="Sylfaen"/>
          <w:noProof/>
        </w:rPr>
        <w:t xml:space="preserve"> </w:t>
      </w:r>
      <w:r w:rsidR="00C42A81" w:rsidRPr="00B03960">
        <w:rPr>
          <w:rFonts w:ascii="Sylfaen" w:hAnsi="Sylfaen"/>
          <w:noProof/>
        </w:rPr>
        <w:t>ათასი</w:t>
      </w:r>
      <w:r w:rsidR="00162F5A" w:rsidRPr="00B03960">
        <w:rPr>
          <w:rFonts w:ascii="Sylfaen" w:hAnsi="Sylfaen"/>
          <w:noProof/>
        </w:rPr>
        <w:t xml:space="preserve"> </w:t>
      </w:r>
      <w:r w:rsidR="00C42A81" w:rsidRPr="00B03960">
        <w:rPr>
          <w:rFonts w:ascii="Sylfaen" w:hAnsi="Sylfaen"/>
          <w:noProof/>
        </w:rPr>
        <w:t>ლარი</w:t>
      </w:r>
      <w:r w:rsidR="0038074F" w:rsidRPr="00B03960">
        <w:rPr>
          <w:rFonts w:ascii="Sylfaen" w:hAnsi="Sylfaen"/>
          <w:noProof/>
        </w:rPr>
        <w:t xml:space="preserve">, </w:t>
      </w:r>
      <w:r w:rsidR="00C42A81" w:rsidRPr="00B03960">
        <w:rPr>
          <w:rFonts w:ascii="Sylfaen" w:hAnsi="Sylfaen"/>
          <w:noProof/>
        </w:rPr>
        <w:t>გაწეულმა</w:t>
      </w:r>
      <w:r w:rsidR="00162F5A" w:rsidRPr="00B03960">
        <w:rPr>
          <w:rFonts w:ascii="Sylfaen" w:hAnsi="Sylfaen"/>
          <w:noProof/>
        </w:rPr>
        <w:t xml:space="preserve"> </w:t>
      </w:r>
      <w:r w:rsidR="00C42A81" w:rsidRPr="00B03960">
        <w:rPr>
          <w:rFonts w:ascii="Sylfaen" w:hAnsi="Sylfaen"/>
          <w:noProof/>
        </w:rPr>
        <w:t>საკასო</w:t>
      </w:r>
      <w:r w:rsidR="00162F5A" w:rsidRPr="00B03960">
        <w:rPr>
          <w:rFonts w:ascii="Sylfaen" w:hAnsi="Sylfaen"/>
          <w:noProof/>
        </w:rPr>
        <w:t xml:space="preserve"> </w:t>
      </w:r>
      <w:r w:rsidR="00C42A81" w:rsidRPr="00B03960">
        <w:rPr>
          <w:rFonts w:ascii="Sylfaen" w:hAnsi="Sylfaen"/>
          <w:noProof/>
        </w:rPr>
        <w:t>ხარჯმა</w:t>
      </w:r>
      <w:r w:rsidR="00162F5A" w:rsidRPr="00B03960">
        <w:rPr>
          <w:rFonts w:ascii="Sylfaen" w:hAnsi="Sylfaen"/>
          <w:noProof/>
        </w:rPr>
        <w:t xml:space="preserve"> </w:t>
      </w:r>
      <w:r w:rsidR="0038074F" w:rsidRPr="00B03960">
        <w:rPr>
          <w:rFonts w:ascii="Sylfaen" w:hAnsi="Sylfaen"/>
          <w:noProof/>
        </w:rPr>
        <w:t>-</w:t>
      </w:r>
      <w:r w:rsidR="00162F5A" w:rsidRPr="00B03960">
        <w:rPr>
          <w:rFonts w:ascii="Sylfaen" w:hAnsi="Sylfaen"/>
          <w:noProof/>
        </w:rPr>
        <w:t xml:space="preserve"> </w:t>
      </w:r>
      <w:r w:rsidR="00B03960" w:rsidRPr="00B03960">
        <w:rPr>
          <w:rFonts w:ascii="Sylfaen" w:hAnsi="Sylfaen"/>
          <w:noProof/>
        </w:rPr>
        <w:t>14 217 467.2</w:t>
      </w:r>
      <w:r w:rsidR="004748DD" w:rsidRPr="00B03960">
        <w:rPr>
          <w:rFonts w:ascii="Sylfaen" w:hAnsi="Sylfaen"/>
          <w:noProof/>
        </w:rPr>
        <w:t xml:space="preserve"> </w:t>
      </w:r>
      <w:r w:rsidR="00C42A81" w:rsidRPr="00B03960">
        <w:rPr>
          <w:rFonts w:ascii="Sylfaen" w:hAnsi="Sylfaen"/>
          <w:noProof/>
        </w:rPr>
        <w:t>ათასი</w:t>
      </w:r>
      <w:r w:rsidR="00162F5A" w:rsidRPr="00B03960">
        <w:rPr>
          <w:rFonts w:ascii="Sylfaen" w:hAnsi="Sylfaen"/>
          <w:noProof/>
        </w:rPr>
        <w:t xml:space="preserve"> </w:t>
      </w:r>
      <w:r w:rsidR="00C42A81" w:rsidRPr="00B03960">
        <w:rPr>
          <w:rFonts w:ascii="Sylfaen" w:hAnsi="Sylfaen"/>
          <w:noProof/>
        </w:rPr>
        <w:t>ლარი</w:t>
      </w:r>
      <w:r w:rsidR="00162F5A" w:rsidRPr="00B03960">
        <w:rPr>
          <w:rFonts w:ascii="Sylfaen" w:hAnsi="Sylfaen"/>
          <w:noProof/>
        </w:rPr>
        <w:t xml:space="preserve">, </w:t>
      </w:r>
      <w:r w:rsidR="00C42A81" w:rsidRPr="00B03960">
        <w:rPr>
          <w:rFonts w:ascii="Sylfaen" w:hAnsi="Sylfaen"/>
          <w:noProof/>
        </w:rPr>
        <w:t>რაც</w:t>
      </w:r>
      <w:r w:rsidR="00162F5A" w:rsidRPr="00B03960">
        <w:rPr>
          <w:rFonts w:ascii="Sylfaen" w:hAnsi="Sylfaen"/>
          <w:noProof/>
        </w:rPr>
        <w:t xml:space="preserve"> </w:t>
      </w:r>
      <w:r w:rsidR="00880B52" w:rsidRPr="00B03960">
        <w:rPr>
          <w:rFonts w:ascii="Sylfaen" w:hAnsi="Sylfaen"/>
          <w:noProof/>
        </w:rPr>
        <w:t xml:space="preserve">კვარტლის </w:t>
      </w:r>
      <w:r w:rsidR="00C42A81" w:rsidRPr="00B03960">
        <w:rPr>
          <w:rFonts w:ascii="Sylfaen" w:hAnsi="Sylfaen"/>
          <w:noProof/>
        </w:rPr>
        <w:t>გეგმიური</w:t>
      </w:r>
      <w:r w:rsidR="00162F5A" w:rsidRPr="00B03960">
        <w:rPr>
          <w:rFonts w:ascii="Sylfaen" w:hAnsi="Sylfaen"/>
          <w:noProof/>
        </w:rPr>
        <w:t xml:space="preserve"> </w:t>
      </w:r>
      <w:r w:rsidR="00C42A81" w:rsidRPr="00B03960">
        <w:rPr>
          <w:rFonts w:ascii="Sylfaen" w:hAnsi="Sylfaen"/>
          <w:noProof/>
        </w:rPr>
        <w:t>მაჩვენებლის</w:t>
      </w:r>
      <w:r w:rsidR="00162F5A" w:rsidRPr="00B03960">
        <w:rPr>
          <w:rFonts w:ascii="Sylfaen" w:hAnsi="Sylfaen"/>
          <w:noProof/>
        </w:rPr>
        <w:t xml:space="preserve"> </w:t>
      </w:r>
      <w:r w:rsidR="00B03960" w:rsidRPr="00B03960">
        <w:rPr>
          <w:rFonts w:ascii="Sylfaen" w:hAnsi="Sylfaen"/>
          <w:noProof/>
        </w:rPr>
        <w:t>97.8</w:t>
      </w:r>
      <w:r w:rsidR="00162F5A" w:rsidRPr="00B03960">
        <w:rPr>
          <w:rFonts w:ascii="Sylfaen" w:hAnsi="Sylfaen"/>
          <w:noProof/>
        </w:rPr>
        <w:t>%-</w:t>
      </w:r>
      <w:r w:rsidR="00C42A81" w:rsidRPr="00B03960">
        <w:rPr>
          <w:rFonts w:ascii="Sylfaen" w:hAnsi="Sylfaen"/>
          <w:noProof/>
        </w:rPr>
        <w:t>ია</w:t>
      </w:r>
      <w:r w:rsidR="00EA6204" w:rsidRPr="00B03960">
        <w:rPr>
          <w:rFonts w:ascii="Sylfaen" w:hAnsi="Sylfaen"/>
          <w:noProof/>
        </w:rPr>
        <w:t xml:space="preserve">, ხოლო წლიური დამტკიცებული მაჩვენებლის - </w:t>
      </w:r>
      <w:r w:rsidR="00B03960" w:rsidRPr="00B03960">
        <w:rPr>
          <w:rFonts w:ascii="Sylfaen" w:hAnsi="Sylfaen"/>
          <w:noProof/>
        </w:rPr>
        <w:t>74.4</w:t>
      </w:r>
      <w:r w:rsidR="00EA6204" w:rsidRPr="00B03960">
        <w:rPr>
          <w:rFonts w:ascii="Sylfaen" w:hAnsi="Sylfaen"/>
          <w:noProof/>
        </w:rPr>
        <w:t>%-ია</w:t>
      </w:r>
      <w:r w:rsidR="00640036" w:rsidRPr="00B03960">
        <w:rPr>
          <w:rFonts w:ascii="Sylfaen" w:hAnsi="Sylfaen"/>
          <w:noProof/>
          <w:lang w:val="ka-GE"/>
        </w:rPr>
        <w:t>.</w:t>
      </w:r>
    </w:p>
    <w:p w:rsidR="001570E5" w:rsidRPr="009F6C90" w:rsidRDefault="00C42A81" w:rsidP="00855C96">
      <w:pPr>
        <w:tabs>
          <w:tab w:val="left" w:pos="0"/>
        </w:tabs>
        <w:spacing w:line="240" w:lineRule="auto"/>
        <w:ind w:right="173"/>
        <w:jc w:val="center"/>
        <w:rPr>
          <w:rFonts w:ascii="Sylfaen" w:hAnsi="Sylfaen" w:cs="Sylfaen"/>
          <w:noProof/>
          <w:lang w:val="ka-GE"/>
        </w:rPr>
      </w:pPr>
      <w:r w:rsidRPr="009F6C90">
        <w:rPr>
          <w:rFonts w:ascii="Sylfaen" w:hAnsi="Sylfaen" w:cs="Sylfaen"/>
          <w:b/>
          <w:noProof/>
          <w:lang w:val="ka-GE"/>
        </w:rPr>
        <w:lastRenderedPageBreak/>
        <w:t>სახელმწიფო ბიუჯეტის არაფინანსური აქტივების ზრდა</w:t>
      </w:r>
    </w:p>
    <w:p w:rsidR="00E14E5A" w:rsidRPr="009F6C90" w:rsidRDefault="00313768" w:rsidP="00855C9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line="240" w:lineRule="auto"/>
        <w:jc w:val="both"/>
        <w:rPr>
          <w:rFonts w:ascii="Sylfaen" w:hAnsi="Sylfaen"/>
          <w:noProof/>
        </w:rPr>
      </w:pPr>
      <w:r w:rsidRPr="009F6C90">
        <w:rPr>
          <w:rFonts w:ascii="Sylfaen" w:hAnsi="Sylfaen"/>
          <w:noProof/>
        </w:rPr>
        <w:tab/>
      </w:r>
      <w:r w:rsidR="00C933D2" w:rsidRPr="009F6C90">
        <w:rPr>
          <w:rFonts w:ascii="Sylfaen" w:hAnsi="Sylfaen"/>
          <w:noProof/>
        </w:rPr>
        <w:t>„</w:t>
      </w:r>
      <w:r w:rsidR="00C42A81" w:rsidRPr="009F6C90">
        <w:rPr>
          <w:rFonts w:ascii="Sylfaen" w:hAnsi="Sylfaen"/>
          <w:noProof/>
        </w:rPr>
        <w:t>საქართველოს</w:t>
      </w:r>
      <w:r w:rsidR="001570E5" w:rsidRPr="009F6C90">
        <w:rPr>
          <w:rFonts w:ascii="Sylfaen" w:hAnsi="Sylfaen"/>
          <w:noProof/>
        </w:rPr>
        <w:t xml:space="preserve"> 20</w:t>
      </w:r>
      <w:r w:rsidRPr="009F6C90">
        <w:rPr>
          <w:rFonts w:ascii="Sylfaen" w:hAnsi="Sylfaen"/>
          <w:noProof/>
        </w:rPr>
        <w:t>2</w:t>
      </w:r>
      <w:r w:rsidR="00941A97" w:rsidRPr="009F6C90">
        <w:rPr>
          <w:rFonts w:ascii="Sylfaen" w:hAnsi="Sylfaen"/>
          <w:noProof/>
        </w:rPr>
        <w:t>4</w:t>
      </w:r>
      <w:r w:rsidR="001570E5" w:rsidRPr="009F6C90">
        <w:rPr>
          <w:rFonts w:ascii="Sylfaen" w:hAnsi="Sylfaen"/>
          <w:noProof/>
        </w:rPr>
        <w:t xml:space="preserve"> </w:t>
      </w:r>
      <w:r w:rsidR="00C42A81" w:rsidRPr="009F6C90">
        <w:rPr>
          <w:rFonts w:ascii="Sylfaen" w:hAnsi="Sylfaen"/>
          <w:noProof/>
        </w:rPr>
        <w:t>წლის</w:t>
      </w:r>
      <w:r w:rsidR="001570E5" w:rsidRPr="009F6C90">
        <w:rPr>
          <w:rFonts w:ascii="Sylfaen" w:hAnsi="Sylfaen"/>
          <w:noProof/>
        </w:rPr>
        <w:t xml:space="preserve"> </w:t>
      </w:r>
      <w:r w:rsidR="00C42A81" w:rsidRPr="009F6C90">
        <w:rPr>
          <w:rFonts w:ascii="Sylfaen" w:hAnsi="Sylfaen"/>
          <w:noProof/>
        </w:rPr>
        <w:t>სახელმწიფო</w:t>
      </w:r>
      <w:r w:rsidR="001570E5" w:rsidRPr="009F6C90">
        <w:rPr>
          <w:rFonts w:ascii="Sylfaen" w:hAnsi="Sylfaen"/>
          <w:noProof/>
        </w:rPr>
        <w:t xml:space="preserve"> </w:t>
      </w:r>
      <w:r w:rsidR="00C42A81" w:rsidRPr="009F6C90">
        <w:rPr>
          <w:rFonts w:ascii="Sylfaen" w:hAnsi="Sylfaen"/>
          <w:noProof/>
        </w:rPr>
        <w:t>ბიუჯეტის</w:t>
      </w:r>
      <w:r w:rsidR="001570E5" w:rsidRPr="009F6C90">
        <w:rPr>
          <w:rFonts w:ascii="Sylfaen" w:hAnsi="Sylfaen"/>
          <w:noProof/>
        </w:rPr>
        <w:t xml:space="preserve"> </w:t>
      </w:r>
      <w:r w:rsidR="00C42A81" w:rsidRPr="009F6C90">
        <w:rPr>
          <w:rFonts w:ascii="Sylfaen" w:hAnsi="Sylfaen"/>
          <w:noProof/>
        </w:rPr>
        <w:t>შესახებ</w:t>
      </w:r>
      <w:r w:rsidR="001570E5" w:rsidRPr="009F6C90">
        <w:rPr>
          <w:rFonts w:ascii="Sylfaen" w:hAnsi="Sylfaen"/>
          <w:noProof/>
        </w:rPr>
        <w:t xml:space="preserve">“ </w:t>
      </w:r>
      <w:r w:rsidR="00C42A81" w:rsidRPr="009F6C90">
        <w:rPr>
          <w:rFonts w:ascii="Sylfaen" w:hAnsi="Sylfaen"/>
          <w:noProof/>
        </w:rPr>
        <w:t>საქართველოს</w:t>
      </w:r>
      <w:r w:rsidR="001570E5" w:rsidRPr="009F6C90">
        <w:rPr>
          <w:rFonts w:ascii="Sylfaen" w:hAnsi="Sylfaen"/>
          <w:noProof/>
        </w:rPr>
        <w:t xml:space="preserve"> </w:t>
      </w:r>
      <w:r w:rsidR="00C42A81" w:rsidRPr="009F6C90">
        <w:rPr>
          <w:rFonts w:ascii="Sylfaen" w:hAnsi="Sylfaen"/>
          <w:noProof/>
        </w:rPr>
        <w:t>კანონით</w:t>
      </w:r>
      <w:r w:rsidR="001570E5" w:rsidRPr="009F6C90">
        <w:rPr>
          <w:rFonts w:ascii="Sylfaen" w:hAnsi="Sylfaen"/>
          <w:noProof/>
        </w:rPr>
        <w:t xml:space="preserve"> </w:t>
      </w:r>
      <w:r w:rsidR="00C42A81" w:rsidRPr="009F6C90">
        <w:rPr>
          <w:rFonts w:ascii="Sylfaen" w:hAnsi="Sylfaen"/>
          <w:noProof/>
        </w:rPr>
        <w:t>სახელმწიფო</w:t>
      </w:r>
      <w:r w:rsidR="001570E5" w:rsidRPr="009F6C90">
        <w:rPr>
          <w:rFonts w:ascii="Sylfaen" w:hAnsi="Sylfaen"/>
          <w:noProof/>
        </w:rPr>
        <w:t xml:space="preserve"> </w:t>
      </w:r>
      <w:r w:rsidR="00C42A81" w:rsidRPr="009F6C90">
        <w:rPr>
          <w:rFonts w:ascii="Sylfaen" w:hAnsi="Sylfaen"/>
          <w:noProof/>
        </w:rPr>
        <w:t>ბიუჯეტის</w:t>
      </w:r>
      <w:r w:rsidR="001570E5" w:rsidRPr="009F6C90">
        <w:rPr>
          <w:rFonts w:ascii="Sylfaen" w:hAnsi="Sylfaen"/>
          <w:noProof/>
        </w:rPr>
        <w:t xml:space="preserve"> </w:t>
      </w:r>
      <w:r w:rsidR="00C42A81" w:rsidRPr="009F6C90">
        <w:rPr>
          <w:rFonts w:ascii="Sylfaen" w:hAnsi="Sylfaen"/>
          <w:noProof/>
        </w:rPr>
        <w:t>არაფინანსური</w:t>
      </w:r>
      <w:r w:rsidR="001570E5" w:rsidRPr="009F6C90">
        <w:rPr>
          <w:rFonts w:ascii="Sylfaen" w:hAnsi="Sylfaen"/>
          <w:noProof/>
        </w:rPr>
        <w:t xml:space="preserve"> </w:t>
      </w:r>
      <w:r w:rsidR="00C42A81" w:rsidRPr="009F6C90">
        <w:rPr>
          <w:rFonts w:ascii="Sylfaen" w:hAnsi="Sylfaen"/>
          <w:noProof/>
        </w:rPr>
        <w:t>აქტივების</w:t>
      </w:r>
      <w:r w:rsidR="001570E5" w:rsidRPr="009F6C90">
        <w:rPr>
          <w:rFonts w:ascii="Sylfaen" w:hAnsi="Sylfaen"/>
          <w:noProof/>
        </w:rPr>
        <w:t xml:space="preserve"> </w:t>
      </w:r>
      <w:r w:rsidR="00C42A81" w:rsidRPr="009F6C90">
        <w:rPr>
          <w:rFonts w:ascii="Sylfaen" w:hAnsi="Sylfaen"/>
          <w:noProof/>
        </w:rPr>
        <w:t>ზრდა</w:t>
      </w:r>
      <w:r w:rsidR="001570E5" w:rsidRPr="009F6C90">
        <w:rPr>
          <w:rFonts w:ascii="Sylfaen" w:hAnsi="Sylfaen"/>
          <w:noProof/>
        </w:rPr>
        <w:t xml:space="preserve"> </w:t>
      </w:r>
      <w:r w:rsidR="00C42A81" w:rsidRPr="009F6C90">
        <w:rPr>
          <w:rFonts w:ascii="Sylfaen" w:hAnsi="Sylfaen"/>
          <w:noProof/>
        </w:rPr>
        <w:t>განისაზღვრა</w:t>
      </w:r>
      <w:r w:rsidR="001570E5" w:rsidRPr="009F6C90">
        <w:rPr>
          <w:rFonts w:ascii="Sylfaen" w:hAnsi="Sylfaen"/>
          <w:noProof/>
        </w:rPr>
        <w:t xml:space="preserve"> </w:t>
      </w:r>
      <w:r w:rsidR="00941A97" w:rsidRPr="009F6C90">
        <w:rPr>
          <w:rFonts w:ascii="Sylfaen" w:hAnsi="Sylfaen"/>
          <w:noProof/>
        </w:rPr>
        <w:t>4 180 619.5</w:t>
      </w:r>
      <w:r w:rsidR="00DE61AF" w:rsidRPr="009F6C90">
        <w:rPr>
          <w:rFonts w:ascii="Sylfaen" w:hAnsi="Sylfaen"/>
          <w:noProof/>
        </w:rPr>
        <w:t xml:space="preserve"> </w:t>
      </w:r>
      <w:r w:rsidR="00C42A81" w:rsidRPr="009F6C90">
        <w:rPr>
          <w:rFonts w:ascii="Sylfaen" w:hAnsi="Sylfaen"/>
          <w:noProof/>
        </w:rPr>
        <w:t>ათასი</w:t>
      </w:r>
      <w:r w:rsidR="001570E5" w:rsidRPr="009F6C90">
        <w:rPr>
          <w:rFonts w:ascii="Sylfaen" w:hAnsi="Sylfaen"/>
          <w:noProof/>
        </w:rPr>
        <w:t xml:space="preserve"> </w:t>
      </w:r>
      <w:r w:rsidR="00C42A81" w:rsidRPr="009F6C90">
        <w:rPr>
          <w:rFonts w:ascii="Sylfaen" w:hAnsi="Sylfaen"/>
          <w:noProof/>
        </w:rPr>
        <w:t>ლარით</w:t>
      </w:r>
      <w:r w:rsidR="001570E5" w:rsidRPr="009F6C90">
        <w:rPr>
          <w:rFonts w:ascii="Sylfaen" w:hAnsi="Sylfaen"/>
          <w:noProof/>
        </w:rPr>
        <w:t xml:space="preserve">. </w:t>
      </w:r>
      <w:r w:rsidR="00C42A81" w:rsidRPr="009F6C90">
        <w:rPr>
          <w:rFonts w:ascii="Sylfaen" w:hAnsi="Sylfaen"/>
          <w:noProof/>
        </w:rPr>
        <w:t>აღნიშნული</w:t>
      </w:r>
      <w:r w:rsidR="001570E5" w:rsidRPr="009F6C90">
        <w:rPr>
          <w:rFonts w:ascii="Sylfaen" w:hAnsi="Sylfaen"/>
          <w:noProof/>
        </w:rPr>
        <w:t xml:space="preserve"> </w:t>
      </w:r>
      <w:r w:rsidR="00C42A81" w:rsidRPr="009F6C90">
        <w:rPr>
          <w:rFonts w:ascii="Sylfaen" w:hAnsi="Sylfaen"/>
          <w:noProof/>
        </w:rPr>
        <w:t>სახსრებიდან</w:t>
      </w:r>
      <w:r w:rsidR="001570E5" w:rsidRPr="009F6C90">
        <w:rPr>
          <w:rFonts w:ascii="Sylfaen" w:hAnsi="Sylfaen"/>
          <w:noProof/>
        </w:rPr>
        <w:t xml:space="preserve"> </w:t>
      </w:r>
      <w:r w:rsidR="00C42A81" w:rsidRPr="009F6C90">
        <w:rPr>
          <w:rFonts w:ascii="Sylfaen" w:hAnsi="Sylfaen"/>
          <w:noProof/>
        </w:rPr>
        <w:t>საანგარიშო</w:t>
      </w:r>
      <w:r w:rsidR="001570E5" w:rsidRPr="009F6C90">
        <w:rPr>
          <w:rFonts w:ascii="Sylfaen" w:hAnsi="Sylfaen"/>
          <w:noProof/>
        </w:rPr>
        <w:t xml:space="preserve"> </w:t>
      </w:r>
      <w:r w:rsidR="00C42A81" w:rsidRPr="009F6C90">
        <w:rPr>
          <w:rFonts w:ascii="Sylfaen" w:hAnsi="Sylfaen"/>
          <w:noProof/>
        </w:rPr>
        <w:t>პერიოდში</w:t>
      </w:r>
      <w:r w:rsidR="001570E5" w:rsidRPr="009F6C90">
        <w:rPr>
          <w:rFonts w:ascii="Sylfaen" w:hAnsi="Sylfaen"/>
          <w:noProof/>
        </w:rPr>
        <w:t xml:space="preserve"> </w:t>
      </w:r>
      <w:r w:rsidR="00C42A81" w:rsidRPr="009F6C90">
        <w:rPr>
          <w:rFonts w:ascii="Sylfaen" w:hAnsi="Sylfaen"/>
          <w:noProof/>
        </w:rPr>
        <w:t>გამოყოფილმა</w:t>
      </w:r>
      <w:r w:rsidR="001570E5" w:rsidRPr="009F6C90">
        <w:rPr>
          <w:rFonts w:ascii="Sylfaen" w:hAnsi="Sylfaen"/>
          <w:noProof/>
        </w:rPr>
        <w:t xml:space="preserve"> </w:t>
      </w:r>
      <w:r w:rsidR="00C42A81" w:rsidRPr="009F6C90">
        <w:rPr>
          <w:rFonts w:ascii="Sylfaen" w:hAnsi="Sylfaen"/>
          <w:noProof/>
        </w:rPr>
        <w:t>დაზუსტებულმა</w:t>
      </w:r>
      <w:r w:rsidR="001570E5" w:rsidRPr="009F6C90">
        <w:rPr>
          <w:rFonts w:ascii="Sylfaen" w:hAnsi="Sylfaen"/>
          <w:noProof/>
        </w:rPr>
        <w:t xml:space="preserve"> </w:t>
      </w:r>
      <w:r w:rsidR="00C42A81" w:rsidRPr="009F6C90">
        <w:rPr>
          <w:rFonts w:ascii="Sylfaen" w:hAnsi="Sylfaen"/>
          <w:noProof/>
        </w:rPr>
        <w:t>ასიგნებებმა</w:t>
      </w:r>
      <w:r w:rsidR="001570E5" w:rsidRPr="009F6C90">
        <w:rPr>
          <w:rFonts w:ascii="Sylfaen" w:hAnsi="Sylfaen"/>
          <w:noProof/>
        </w:rPr>
        <w:t xml:space="preserve"> </w:t>
      </w:r>
      <w:r w:rsidR="00C42A81" w:rsidRPr="009F6C90">
        <w:rPr>
          <w:rFonts w:ascii="Sylfaen" w:hAnsi="Sylfaen"/>
          <w:noProof/>
        </w:rPr>
        <w:t>შეადგინა</w:t>
      </w:r>
      <w:r w:rsidR="00351394" w:rsidRPr="009F6C90">
        <w:rPr>
          <w:rFonts w:ascii="Sylfaen" w:hAnsi="Sylfaen"/>
          <w:noProof/>
        </w:rPr>
        <w:t xml:space="preserve"> </w:t>
      </w:r>
      <w:r w:rsidR="009F6C90" w:rsidRPr="009F6C90">
        <w:rPr>
          <w:rFonts w:ascii="Sylfaen" w:hAnsi="Sylfaen"/>
          <w:noProof/>
          <w:lang w:val="ka-GE"/>
        </w:rPr>
        <w:t>2 791 869.0</w:t>
      </w:r>
      <w:r w:rsidR="00B94E94" w:rsidRPr="009F6C90">
        <w:rPr>
          <w:rFonts w:ascii="Sylfaen" w:hAnsi="Sylfaen"/>
          <w:noProof/>
        </w:rPr>
        <w:t xml:space="preserve"> </w:t>
      </w:r>
      <w:r w:rsidR="00C42A81" w:rsidRPr="009F6C90">
        <w:rPr>
          <w:rFonts w:ascii="Sylfaen" w:hAnsi="Sylfaen"/>
          <w:noProof/>
        </w:rPr>
        <w:t>ათასი</w:t>
      </w:r>
      <w:r w:rsidR="001570E5" w:rsidRPr="009F6C90">
        <w:rPr>
          <w:rFonts w:ascii="Sylfaen" w:hAnsi="Sylfaen"/>
          <w:noProof/>
        </w:rPr>
        <w:t xml:space="preserve"> </w:t>
      </w:r>
      <w:r w:rsidR="00C42A81" w:rsidRPr="009F6C90">
        <w:rPr>
          <w:rFonts w:ascii="Sylfaen" w:hAnsi="Sylfaen"/>
          <w:noProof/>
        </w:rPr>
        <w:t>ლარი</w:t>
      </w:r>
      <w:r w:rsidR="001570E5" w:rsidRPr="009F6C90">
        <w:rPr>
          <w:rFonts w:ascii="Sylfaen" w:hAnsi="Sylfaen"/>
          <w:noProof/>
        </w:rPr>
        <w:t xml:space="preserve">, </w:t>
      </w:r>
      <w:r w:rsidR="00C42A81" w:rsidRPr="009F6C90">
        <w:rPr>
          <w:rFonts w:ascii="Sylfaen" w:hAnsi="Sylfaen"/>
          <w:noProof/>
        </w:rPr>
        <w:t>საკასო</w:t>
      </w:r>
      <w:r w:rsidR="001570E5" w:rsidRPr="009F6C90">
        <w:rPr>
          <w:rFonts w:ascii="Sylfaen" w:hAnsi="Sylfaen"/>
          <w:noProof/>
        </w:rPr>
        <w:t xml:space="preserve"> </w:t>
      </w:r>
      <w:r w:rsidR="00C42A81" w:rsidRPr="009F6C90">
        <w:rPr>
          <w:rFonts w:ascii="Sylfaen" w:hAnsi="Sylfaen"/>
          <w:noProof/>
        </w:rPr>
        <w:t>შესრულებამ</w:t>
      </w:r>
      <w:r w:rsidR="001570E5" w:rsidRPr="009F6C90">
        <w:rPr>
          <w:rFonts w:ascii="Sylfaen" w:hAnsi="Sylfaen"/>
          <w:noProof/>
        </w:rPr>
        <w:t xml:space="preserve"> </w:t>
      </w:r>
      <w:r w:rsidR="0038074F" w:rsidRPr="009F6C90">
        <w:rPr>
          <w:rFonts w:ascii="Sylfaen" w:hAnsi="Sylfaen"/>
          <w:noProof/>
        </w:rPr>
        <w:t>-</w:t>
      </w:r>
      <w:r w:rsidR="001570E5" w:rsidRPr="009F6C90">
        <w:rPr>
          <w:rFonts w:ascii="Sylfaen" w:hAnsi="Sylfaen"/>
          <w:noProof/>
        </w:rPr>
        <w:t xml:space="preserve"> </w:t>
      </w:r>
      <w:r w:rsidR="005C1654" w:rsidRPr="009F6C90">
        <w:rPr>
          <w:rFonts w:ascii="Sylfaen" w:hAnsi="Sylfaen"/>
          <w:noProof/>
        </w:rPr>
        <w:t xml:space="preserve"> </w:t>
      </w:r>
      <w:r w:rsidR="009F6C90" w:rsidRPr="009F6C90">
        <w:rPr>
          <w:rFonts w:ascii="Sylfaen" w:hAnsi="Sylfaen"/>
          <w:noProof/>
        </w:rPr>
        <w:t>2 923 889.5</w:t>
      </w:r>
      <w:r w:rsidRPr="009F6C90">
        <w:rPr>
          <w:rFonts w:ascii="Sylfaen" w:hAnsi="Sylfaen"/>
          <w:noProof/>
        </w:rPr>
        <w:t xml:space="preserve"> </w:t>
      </w:r>
      <w:r w:rsidR="00C42A81" w:rsidRPr="009F6C90">
        <w:rPr>
          <w:rFonts w:ascii="Sylfaen" w:hAnsi="Sylfaen"/>
          <w:noProof/>
        </w:rPr>
        <w:t>ათასი</w:t>
      </w:r>
      <w:r w:rsidR="001570E5" w:rsidRPr="009F6C90">
        <w:rPr>
          <w:rFonts w:ascii="Sylfaen" w:hAnsi="Sylfaen"/>
          <w:noProof/>
        </w:rPr>
        <w:t xml:space="preserve"> </w:t>
      </w:r>
      <w:r w:rsidR="00C42A81" w:rsidRPr="009F6C90">
        <w:rPr>
          <w:rFonts w:ascii="Sylfaen" w:hAnsi="Sylfaen"/>
          <w:noProof/>
        </w:rPr>
        <w:t>ლარი</w:t>
      </w:r>
      <w:r w:rsidR="001570E5" w:rsidRPr="009F6C90">
        <w:rPr>
          <w:rFonts w:ascii="Sylfaen" w:hAnsi="Sylfaen"/>
          <w:noProof/>
        </w:rPr>
        <w:t xml:space="preserve">, </w:t>
      </w:r>
      <w:r w:rsidR="00C42A81" w:rsidRPr="009F6C90">
        <w:rPr>
          <w:rFonts w:ascii="Sylfaen" w:hAnsi="Sylfaen"/>
          <w:noProof/>
        </w:rPr>
        <w:t>რაც</w:t>
      </w:r>
      <w:r w:rsidR="001570E5" w:rsidRPr="009F6C90">
        <w:rPr>
          <w:rFonts w:ascii="Sylfaen" w:hAnsi="Sylfaen"/>
          <w:noProof/>
        </w:rPr>
        <w:t xml:space="preserve"> </w:t>
      </w:r>
      <w:r w:rsidR="00EA6204" w:rsidRPr="009F6C90">
        <w:rPr>
          <w:rFonts w:ascii="Sylfaen" w:hAnsi="Sylfaen"/>
          <w:noProof/>
        </w:rPr>
        <w:t xml:space="preserve">კვარტლის </w:t>
      </w:r>
      <w:r w:rsidR="00C42A81" w:rsidRPr="009F6C90">
        <w:rPr>
          <w:rFonts w:ascii="Sylfaen" w:hAnsi="Sylfaen"/>
          <w:noProof/>
        </w:rPr>
        <w:t>გეგმიური</w:t>
      </w:r>
      <w:r w:rsidR="001570E5" w:rsidRPr="009F6C90">
        <w:rPr>
          <w:rFonts w:ascii="Sylfaen" w:hAnsi="Sylfaen"/>
          <w:noProof/>
        </w:rPr>
        <w:t xml:space="preserve"> </w:t>
      </w:r>
      <w:r w:rsidR="00C42A81" w:rsidRPr="009F6C90">
        <w:rPr>
          <w:rFonts w:ascii="Sylfaen" w:hAnsi="Sylfaen"/>
          <w:noProof/>
        </w:rPr>
        <w:t>მაჩვენებლის</w:t>
      </w:r>
      <w:r w:rsidR="001570E5" w:rsidRPr="009F6C90">
        <w:rPr>
          <w:rFonts w:ascii="Sylfaen" w:hAnsi="Sylfaen"/>
          <w:noProof/>
        </w:rPr>
        <w:t xml:space="preserve"> </w:t>
      </w:r>
      <w:r w:rsidR="009F6C90" w:rsidRPr="009F6C90">
        <w:rPr>
          <w:rFonts w:ascii="Sylfaen" w:hAnsi="Sylfaen"/>
          <w:noProof/>
        </w:rPr>
        <w:t>104.7</w:t>
      </w:r>
      <w:r w:rsidR="001570E5" w:rsidRPr="009F6C90">
        <w:rPr>
          <w:rFonts w:ascii="Sylfaen" w:hAnsi="Sylfaen"/>
          <w:noProof/>
        </w:rPr>
        <w:t>%-</w:t>
      </w:r>
      <w:r w:rsidR="00C42A81" w:rsidRPr="009F6C90">
        <w:rPr>
          <w:rFonts w:ascii="Sylfaen" w:hAnsi="Sylfaen"/>
          <w:noProof/>
        </w:rPr>
        <w:t>ია</w:t>
      </w:r>
      <w:r w:rsidR="00EA6204" w:rsidRPr="009F6C90">
        <w:rPr>
          <w:rFonts w:ascii="Sylfaen" w:hAnsi="Sylfaen"/>
          <w:noProof/>
        </w:rPr>
        <w:t xml:space="preserve">, ხოლო წლიური დამტკიცებული მაჩვენებლის - </w:t>
      </w:r>
      <w:r w:rsidR="009F6C90" w:rsidRPr="009F6C90">
        <w:rPr>
          <w:rFonts w:ascii="Sylfaen" w:hAnsi="Sylfaen"/>
          <w:noProof/>
        </w:rPr>
        <w:t>69.9</w:t>
      </w:r>
      <w:r w:rsidR="00EA6204" w:rsidRPr="009F6C90">
        <w:rPr>
          <w:rFonts w:ascii="Sylfaen" w:hAnsi="Sylfaen"/>
          <w:noProof/>
        </w:rPr>
        <w:t>%-ია.</w:t>
      </w:r>
    </w:p>
    <w:p w:rsidR="001570E5" w:rsidRPr="009F6C90" w:rsidRDefault="00C42A81" w:rsidP="00855C96">
      <w:pPr>
        <w:tabs>
          <w:tab w:val="left" w:pos="0"/>
        </w:tabs>
        <w:spacing w:line="240" w:lineRule="auto"/>
        <w:ind w:right="173" w:firstLine="720"/>
        <w:jc w:val="center"/>
        <w:rPr>
          <w:rFonts w:ascii="Sylfaen" w:hAnsi="Sylfaen" w:cs="Sylfaen"/>
          <w:noProof/>
          <w:lang w:val="ka-GE"/>
        </w:rPr>
      </w:pPr>
      <w:r w:rsidRPr="009F6C90">
        <w:rPr>
          <w:rFonts w:ascii="Sylfaen" w:hAnsi="Sylfaen" w:cs="Sylfaen"/>
          <w:b/>
          <w:noProof/>
          <w:lang w:val="ka-GE"/>
        </w:rPr>
        <w:t>სახელმწიფო ბიუჯეტის ფინანსური აქტივების ზრდა</w:t>
      </w:r>
    </w:p>
    <w:p w:rsidR="00EA6204" w:rsidRPr="009F6C90" w:rsidRDefault="008D77AF" w:rsidP="00855C9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line="240" w:lineRule="auto"/>
        <w:jc w:val="both"/>
        <w:rPr>
          <w:rFonts w:ascii="Sylfaen" w:hAnsi="Sylfaen"/>
          <w:noProof/>
        </w:rPr>
      </w:pPr>
      <w:r w:rsidRPr="009F6C90">
        <w:rPr>
          <w:rFonts w:ascii="Sylfaen" w:hAnsi="Sylfaen"/>
          <w:noProof/>
        </w:rPr>
        <w:tab/>
      </w:r>
      <w:r w:rsidR="00BD4C02" w:rsidRPr="009F6C90">
        <w:rPr>
          <w:rFonts w:ascii="Sylfaen" w:hAnsi="Sylfaen"/>
          <w:noProof/>
        </w:rPr>
        <w:t>„</w:t>
      </w:r>
      <w:r w:rsidR="00C42A81" w:rsidRPr="009F6C90">
        <w:rPr>
          <w:rFonts w:ascii="Sylfaen" w:hAnsi="Sylfaen"/>
          <w:noProof/>
        </w:rPr>
        <w:t>საქართველოს</w:t>
      </w:r>
      <w:r w:rsidR="001570E5" w:rsidRPr="009F6C90">
        <w:rPr>
          <w:rFonts w:ascii="Sylfaen" w:hAnsi="Sylfaen"/>
          <w:noProof/>
        </w:rPr>
        <w:t xml:space="preserve"> 20</w:t>
      </w:r>
      <w:r w:rsidRPr="009F6C90">
        <w:rPr>
          <w:rFonts w:ascii="Sylfaen" w:hAnsi="Sylfaen"/>
          <w:noProof/>
        </w:rPr>
        <w:t>2</w:t>
      </w:r>
      <w:r w:rsidR="00941A97" w:rsidRPr="009F6C90">
        <w:rPr>
          <w:rFonts w:ascii="Sylfaen" w:hAnsi="Sylfaen"/>
          <w:noProof/>
        </w:rPr>
        <w:t>4</w:t>
      </w:r>
      <w:r w:rsidR="001570E5" w:rsidRPr="009F6C90">
        <w:rPr>
          <w:rFonts w:ascii="Sylfaen" w:hAnsi="Sylfaen"/>
          <w:noProof/>
        </w:rPr>
        <w:t xml:space="preserve"> </w:t>
      </w:r>
      <w:r w:rsidR="00C42A81" w:rsidRPr="009F6C90">
        <w:rPr>
          <w:rFonts w:ascii="Sylfaen" w:hAnsi="Sylfaen"/>
          <w:noProof/>
        </w:rPr>
        <w:t>წლის</w:t>
      </w:r>
      <w:r w:rsidR="001570E5" w:rsidRPr="009F6C90">
        <w:rPr>
          <w:rFonts w:ascii="Sylfaen" w:hAnsi="Sylfaen"/>
          <w:noProof/>
        </w:rPr>
        <w:t xml:space="preserve"> </w:t>
      </w:r>
      <w:r w:rsidR="00C42A81" w:rsidRPr="009F6C90">
        <w:rPr>
          <w:rFonts w:ascii="Sylfaen" w:hAnsi="Sylfaen"/>
          <w:noProof/>
        </w:rPr>
        <w:t>სახელმწიფო</w:t>
      </w:r>
      <w:r w:rsidR="001570E5" w:rsidRPr="009F6C90">
        <w:rPr>
          <w:rFonts w:ascii="Sylfaen" w:hAnsi="Sylfaen"/>
          <w:noProof/>
        </w:rPr>
        <w:t xml:space="preserve"> </w:t>
      </w:r>
      <w:r w:rsidR="00C42A81" w:rsidRPr="009F6C90">
        <w:rPr>
          <w:rFonts w:ascii="Sylfaen" w:hAnsi="Sylfaen"/>
          <w:noProof/>
        </w:rPr>
        <w:t>ბიუჯეტის</w:t>
      </w:r>
      <w:r w:rsidR="001570E5" w:rsidRPr="009F6C90">
        <w:rPr>
          <w:rFonts w:ascii="Sylfaen" w:hAnsi="Sylfaen"/>
          <w:noProof/>
        </w:rPr>
        <w:t xml:space="preserve"> </w:t>
      </w:r>
      <w:r w:rsidR="00C42A81" w:rsidRPr="009F6C90">
        <w:rPr>
          <w:rFonts w:ascii="Sylfaen" w:hAnsi="Sylfaen"/>
          <w:noProof/>
        </w:rPr>
        <w:t>შესახებ</w:t>
      </w:r>
      <w:r w:rsidR="001570E5" w:rsidRPr="009F6C90">
        <w:rPr>
          <w:rFonts w:ascii="Sylfaen" w:hAnsi="Sylfaen"/>
          <w:noProof/>
        </w:rPr>
        <w:t xml:space="preserve">“ </w:t>
      </w:r>
      <w:r w:rsidR="00C42A81" w:rsidRPr="009F6C90">
        <w:rPr>
          <w:rFonts w:ascii="Sylfaen" w:hAnsi="Sylfaen"/>
          <w:noProof/>
        </w:rPr>
        <w:t>საქართველოს</w:t>
      </w:r>
      <w:r w:rsidR="001570E5" w:rsidRPr="009F6C90">
        <w:rPr>
          <w:rFonts w:ascii="Sylfaen" w:hAnsi="Sylfaen"/>
          <w:noProof/>
        </w:rPr>
        <w:t xml:space="preserve"> </w:t>
      </w:r>
      <w:r w:rsidR="00C42A81" w:rsidRPr="009F6C90">
        <w:rPr>
          <w:rFonts w:ascii="Sylfaen" w:hAnsi="Sylfaen"/>
          <w:noProof/>
        </w:rPr>
        <w:t>კანონით</w:t>
      </w:r>
      <w:r w:rsidR="001570E5" w:rsidRPr="009F6C90">
        <w:rPr>
          <w:rFonts w:ascii="Sylfaen" w:hAnsi="Sylfaen"/>
          <w:noProof/>
        </w:rPr>
        <w:t xml:space="preserve"> </w:t>
      </w:r>
      <w:r w:rsidR="00C42A81" w:rsidRPr="009F6C90">
        <w:rPr>
          <w:rFonts w:ascii="Sylfaen" w:hAnsi="Sylfaen"/>
          <w:noProof/>
        </w:rPr>
        <w:t>სახელმწიფო</w:t>
      </w:r>
      <w:r w:rsidR="001570E5" w:rsidRPr="009F6C90">
        <w:rPr>
          <w:rFonts w:ascii="Sylfaen" w:hAnsi="Sylfaen"/>
          <w:noProof/>
        </w:rPr>
        <w:t xml:space="preserve"> </w:t>
      </w:r>
      <w:r w:rsidR="00C42A81" w:rsidRPr="009F6C90">
        <w:rPr>
          <w:rFonts w:ascii="Sylfaen" w:hAnsi="Sylfaen"/>
          <w:noProof/>
        </w:rPr>
        <w:t>ბიუჯეტის</w:t>
      </w:r>
      <w:r w:rsidR="001570E5" w:rsidRPr="009F6C90">
        <w:rPr>
          <w:rFonts w:ascii="Sylfaen" w:hAnsi="Sylfaen"/>
          <w:noProof/>
        </w:rPr>
        <w:t xml:space="preserve"> </w:t>
      </w:r>
      <w:r w:rsidR="00C42A81" w:rsidRPr="009F6C90">
        <w:rPr>
          <w:rFonts w:ascii="Sylfaen" w:hAnsi="Sylfaen"/>
          <w:noProof/>
        </w:rPr>
        <w:t>ფინანსური</w:t>
      </w:r>
      <w:r w:rsidR="001570E5" w:rsidRPr="009F6C90">
        <w:rPr>
          <w:rFonts w:ascii="Sylfaen" w:hAnsi="Sylfaen"/>
          <w:noProof/>
        </w:rPr>
        <w:t xml:space="preserve"> </w:t>
      </w:r>
      <w:r w:rsidR="00C42A81" w:rsidRPr="009F6C90">
        <w:rPr>
          <w:rFonts w:ascii="Sylfaen" w:hAnsi="Sylfaen"/>
          <w:noProof/>
        </w:rPr>
        <w:t>აქტივების</w:t>
      </w:r>
      <w:r w:rsidR="001570E5" w:rsidRPr="009F6C90">
        <w:rPr>
          <w:rFonts w:ascii="Sylfaen" w:hAnsi="Sylfaen"/>
          <w:noProof/>
        </w:rPr>
        <w:t xml:space="preserve"> </w:t>
      </w:r>
      <w:r w:rsidR="00C42A81" w:rsidRPr="009F6C90">
        <w:rPr>
          <w:rFonts w:ascii="Sylfaen" w:hAnsi="Sylfaen"/>
          <w:noProof/>
        </w:rPr>
        <w:t>ზრდა</w:t>
      </w:r>
      <w:r w:rsidR="001570E5" w:rsidRPr="009F6C90">
        <w:rPr>
          <w:rFonts w:ascii="Sylfaen" w:hAnsi="Sylfaen"/>
          <w:noProof/>
        </w:rPr>
        <w:t xml:space="preserve">  </w:t>
      </w:r>
      <w:r w:rsidR="00C42A81" w:rsidRPr="009F6C90">
        <w:rPr>
          <w:rFonts w:ascii="Sylfaen" w:hAnsi="Sylfaen"/>
          <w:noProof/>
        </w:rPr>
        <w:t>განისაზღვრა</w:t>
      </w:r>
      <w:r w:rsidR="00351394" w:rsidRPr="009F6C90">
        <w:rPr>
          <w:rFonts w:ascii="Sylfaen" w:hAnsi="Sylfaen"/>
          <w:noProof/>
        </w:rPr>
        <w:t xml:space="preserve"> </w:t>
      </w:r>
      <w:r w:rsidR="00941A97" w:rsidRPr="009F6C90">
        <w:rPr>
          <w:rFonts w:ascii="Sylfaen" w:hAnsi="Sylfaen"/>
          <w:noProof/>
        </w:rPr>
        <w:t>305 550.0</w:t>
      </w:r>
      <w:r w:rsidRPr="009F6C90">
        <w:rPr>
          <w:rFonts w:ascii="Sylfaen" w:hAnsi="Sylfaen"/>
          <w:noProof/>
        </w:rPr>
        <w:t xml:space="preserve"> </w:t>
      </w:r>
      <w:r w:rsidR="00C42A81" w:rsidRPr="009F6C90">
        <w:rPr>
          <w:rFonts w:ascii="Sylfaen" w:hAnsi="Sylfaen"/>
          <w:noProof/>
        </w:rPr>
        <w:t>ათასი</w:t>
      </w:r>
      <w:r w:rsidR="001570E5" w:rsidRPr="009F6C90">
        <w:rPr>
          <w:rFonts w:ascii="Sylfaen" w:hAnsi="Sylfaen"/>
          <w:noProof/>
        </w:rPr>
        <w:t xml:space="preserve"> </w:t>
      </w:r>
      <w:r w:rsidR="00C42A81" w:rsidRPr="009F6C90">
        <w:rPr>
          <w:rFonts w:ascii="Sylfaen" w:hAnsi="Sylfaen"/>
          <w:noProof/>
        </w:rPr>
        <w:t>ლარით</w:t>
      </w:r>
      <w:r w:rsidR="001570E5" w:rsidRPr="009F6C90">
        <w:rPr>
          <w:rFonts w:ascii="Sylfaen" w:hAnsi="Sylfaen"/>
          <w:noProof/>
        </w:rPr>
        <w:t xml:space="preserve">. </w:t>
      </w:r>
      <w:r w:rsidR="00C42A81" w:rsidRPr="009F6C90">
        <w:rPr>
          <w:rFonts w:ascii="Sylfaen" w:hAnsi="Sylfaen"/>
          <w:noProof/>
        </w:rPr>
        <w:t>აღნიშნული</w:t>
      </w:r>
      <w:r w:rsidR="001570E5" w:rsidRPr="009F6C90">
        <w:rPr>
          <w:rFonts w:ascii="Sylfaen" w:hAnsi="Sylfaen"/>
          <w:noProof/>
        </w:rPr>
        <w:t xml:space="preserve"> </w:t>
      </w:r>
      <w:r w:rsidR="00C42A81" w:rsidRPr="009F6C90">
        <w:rPr>
          <w:rFonts w:ascii="Sylfaen" w:hAnsi="Sylfaen"/>
          <w:noProof/>
        </w:rPr>
        <w:t>სახსრებიდან</w:t>
      </w:r>
      <w:r w:rsidR="001570E5" w:rsidRPr="009F6C90">
        <w:rPr>
          <w:rFonts w:ascii="Sylfaen" w:hAnsi="Sylfaen"/>
          <w:noProof/>
        </w:rPr>
        <w:t xml:space="preserve"> </w:t>
      </w:r>
      <w:r w:rsidR="00C42A81" w:rsidRPr="009F6C90">
        <w:rPr>
          <w:rFonts w:ascii="Sylfaen" w:hAnsi="Sylfaen"/>
          <w:noProof/>
        </w:rPr>
        <w:t>საანგარიშო</w:t>
      </w:r>
      <w:r w:rsidR="001570E5" w:rsidRPr="009F6C90">
        <w:rPr>
          <w:rFonts w:ascii="Sylfaen" w:hAnsi="Sylfaen"/>
          <w:noProof/>
        </w:rPr>
        <w:t xml:space="preserve"> </w:t>
      </w:r>
      <w:r w:rsidR="00C42A81" w:rsidRPr="009F6C90">
        <w:rPr>
          <w:rFonts w:ascii="Sylfaen" w:hAnsi="Sylfaen"/>
          <w:noProof/>
        </w:rPr>
        <w:t>პერიოდში</w:t>
      </w:r>
      <w:r w:rsidR="001570E5" w:rsidRPr="009F6C90">
        <w:rPr>
          <w:rFonts w:ascii="Sylfaen" w:hAnsi="Sylfaen"/>
          <w:noProof/>
        </w:rPr>
        <w:t xml:space="preserve"> </w:t>
      </w:r>
      <w:r w:rsidR="00C42A81" w:rsidRPr="009F6C90">
        <w:rPr>
          <w:rFonts w:ascii="Sylfaen" w:hAnsi="Sylfaen"/>
          <w:noProof/>
        </w:rPr>
        <w:t>გამოყოფილმა</w:t>
      </w:r>
      <w:r w:rsidR="001570E5" w:rsidRPr="009F6C90">
        <w:rPr>
          <w:rFonts w:ascii="Sylfaen" w:hAnsi="Sylfaen"/>
          <w:noProof/>
        </w:rPr>
        <w:t xml:space="preserve"> </w:t>
      </w:r>
      <w:r w:rsidR="00C42A81" w:rsidRPr="009F6C90">
        <w:rPr>
          <w:rFonts w:ascii="Sylfaen" w:hAnsi="Sylfaen"/>
          <w:noProof/>
        </w:rPr>
        <w:t>დაზუსტებულმა</w:t>
      </w:r>
      <w:r w:rsidR="001570E5" w:rsidRPr="009F6C90">
        <w:rPr>
          <w:rFonts w:ascii="Sylfaen" w:hAnsi="Sylfaen"/>
          <w:noProof/>
        </w:rPr>
        <w:t xml:space="preserve"> </w:t>
      </w:r>
      <w:r w:rsidR="00C42A81" w:rsidRPr="009F6C90">
        <w:rPr>
          <w:rFonts w:ascii="Sylfaen" w:hAnsi="Sylfaen"/>
          <w:noProof/>
        </w:rPr>
        <w:t>ასიგნებებმა</w:t>
      </w:r>
      <w:r w:rsidR="001570E5" w:rsidRPr="009F6C90">
        <w:rPr>
          <w:rFonts w:ascii="Sylfaen" w:hAnsi="Sylfaen"/>
          <w:noProof/>
        </w:rPr>
        <w:t xml:space="preserve"> </w:t>
      </w:r>
      <w:r w:rsidR="00C42A81" w:rsidRPr="009F6C90">
        <w:rPr>
          <w:rFonts w:ascii="Sylfaen" w:hAnsi="Sylfaen"/>
          <w:noProof/>
        </w:rPr>
        <w:t>შეადგინა</w:t>
      </w:r>
      <w:r w:rsidR="001570E5" w:rsidRPr="009F6C90">
        <w:rPr>
          <w:rFonts w:ascii="Sylfaen" w:hAnsi="Sylfaen"/>
          <w:noProof/>
        </w:rPr>
        <w:t xml:space="preserve"> </w:t>
      </w:r>
      <w:r w:rsidR="009F6C90" w:rsidRPr="009F6C90">
        <w:rPr>
          <w:rFonts w:ascii="Sylfaen" w:hAnsi="Sylfaen"/>
          <w:noProof/>
        </w:rPr>
        <w:t xml:space="preserve">145 783.3 </w:t>
      </w:r>
      <w:r w:rsidR="00C42A81" w:rsidRPr="009F6C90">
        <w:rPr>
          <w:rFonts w:ascii="Sylfaen" w:hAnsi="Sylfaen"/>
          <w:noProof/>
        </w:rPr>
        <w:t>ათასი</w:t>
      </w:r>
      <w:r w:rsidR="001570E5" w:rsidRPr="009F6C90">
        <w:rPr>
          <w:rFonts w:ascii="Sylfaen" w:hAnsi="Sylfaen"/>
          <w:noProof/>
        </w:rPr>
        <w:t xml:space="preserve"> </w:t>
      </w:r>
      <w:r w:rsidR="00C42A81" w:rsidRPr="009F6C90">
        <w:rPr>
          <w:rFonts w:ascii="Sylfaen" w:hAnsi="Sylfaen"/>
          <w:noProof/>
        </w:rPr>
        <w:t>ლარი</w:t>
      </w:r>
      <w:r w:rsidR="001570E5" w:rsidRPr="009F6C90">
        <w:rPr>
          <w:rFonts w:ascii="Sylfaen" w:hAnsi="Sylfaen"/>
          <w:noProof/>
        </w:rPr>
        <w:t xml:space="preserve">, </w:t>
      </w:r>
      <w:r w:rsidR="00C42A81" w:rsidRPr="009F6C90">
        <w:rPr>
          <w:rFonts w:ascii="Sylfaen" w:hAnsi="Sylfaen"/>
          <w:noProof/>
        </w:rPr>
        <w:t>საკასო</w:t>
      </w:r>
      <w:r w:rsidR="001570E5" w:rsidRPr="009F6C90">
        <w:rPr>
          <w:rFonts w:ascii="Sylfaen" w:hAnsi="Sylfaen"/>
          <w:noProof/>
        </w:rPr>
        <w:t xml:space="preserve"> </w:t>
      </w:r>
      <w:r w:rsidR="00C42A81" w:rsidRPr="009F6C90">
        <w:rPr>
          <w:rFonts w:ascii="Sylfaen" w:hAnsi="Sylfaen"/>
          <w:noProof/>
        </w:rPr>
        <w:t>შესრულებამ</w:t>
      </w:r>
      <w:r w:rsidR="001570E5" w:rsidRPr="009F6C90">
        <w:rPr>
          <w:rFonts w:ascii="Sylfaen" w:hAnsi="Sylfaen"/>
          <w:noProof/>
        </w:rPr>
        <w:t xml:space="preserve"> </w:t>
      </w:r>
      <w:r w:rsidR="0038074F" w:rsidRPr="009F6C90">
        <w:rPr>
          <w:rFonts w:ascii="Sylfaen" w:hAnsi="Sylfaen"/>
          <w:noProof/>
        </w:rPr>
        <w:t>-</w:t>
      </w:r>
      <w:r w:rsidR="001570E5" w:rsidRPr="009F6C90">
        <w:rPr>
          <w:rFonts w:ascii="Sylfaen" w:hAnsi="Sylfaen"/>
          <w:noProof/>
        </w:rPr>
        <w:t xml:space="preserve"> </w:t>
      </w:r>
      <w:r w:rsidR="009F6C90" w:rsidRPr="009F6C90">
        <w:rPr>
          <w:rFonts w:ascii="Sylfaen" w:hAnsi="Sylfaen"/>
          <w:noProof/>
        </w:rPr>
        <w:t>182 082.2</w:t>
      </w:r>
      <w:r w:rsidRPr="009F6C90">
        <w:rPr>
          <w:rFonts w:ascii="Sylfaen" w:hAnsi="Sylfaen"/>
          <w:noProof/>
        </w:rPr>
        <w:t xml:space="preserve"> </w:t>
      </w:r>
      <w:r w:rsidR="00C42A81" w:rsidRPr="009F6C90">
        <w:rPr>
          <w:rFonts w:ascii="Sylfaen" w:hAnsi="Sylfaen"/>
          <w:noProof/>
        </w:rPr>
        <w:t>ათასი</w:t>
      </w:r>
      <w:r w:rsidR="001570E5" w:rsidRPr="009F6C90">
        <w:rPr>
          <w:rFonts w:ascii="Sylfaen" w:hAnsi="Sylfaen"/>
          <w:noProof/>
        </w:rPr>
        <w:t xml:space="preserve"> </w:t>
      </w:r>
      <w:r w:rsidR="00C42A81" w:rsidRPr="009F6C90">
        <w:rPr>
          <w:rFonts w:ascii="Sylfaen" w:hAnsi="Sylfaen"/>
          <w:noProof/>
        </w:rPr>
        <w:t>ლარი</w:t>
      </w:r>
      <w:r w:rsidR="001570E5" w:rsidRPr="009F6C90">
        <w:rPr>
          <w:rFonts w:ascii="Sylfaen" w:hAnsi="Sylfaen"/>
          <w:noProof/>
        </w:rPr>
        <w:t xml:space="preserve">, </w:t>
      </w:r>
      <w:r w:rsidR="00C42A81" w:rsidRPr="009F6C90">
        <w:rPr>
          <w:rFonts w:ascii="Sylfaen" w:hAnsi="Sylfaen"/>
          <w:noProof/>
        </w:rPr>
        <w:t>რაც</w:t>
      </w:r>
      <w:r w:rsidR="001570E5" w:rsidRPr="009F6C90">
        <w:rPr>
          <w:rFonts w:ascii="Sylfaen" w:hAnsi="Sylfaen"/>
          <w:noProof/>
        </w:rPr>
        <w:t xml:space="preserve"> </w:t>
      </w:r>
      <w:r w:rsidR="0038074F" w:rsidRPr="009F6C90">
        <w:rPr>
          <w:rFonts w:ascii="Sylfaen" w:hAnsi="Sylfaen"/>
          <w:noProof/>
        </w:rPr>
        <w:t xml:space="preserve">კვარტლის </w:t>
      </w:r>
      <w:r w:rsidR="00C42A81" w:rsidRPr="009F6C90">
        <w:rPr>
          <w:rFonts w:ascii="Sylfaen" w:hAnsi="Sylfaen"/>
          <w:noProof/>
        </w:rPr>
        <w:t>გეგმიური</w:t>
      </w:r>
      <w:r w:rsidR="001570E5" w:rsidRPr="009F6C90">
        <w:rPr>
          <w:rFonts w:ascii="Sylfaen" w:hAnsi="Sylfaen"/>
          <w:noProof/>
        </w:rPr>
        <w:t xml:space="preserve"> </w:t>
      </w:r>
      <w:r w:rsidR="00C42A81" w:rsidRPr="009F6C90">
        <w:rPr>
          <w:rFonts w:ascii="Sylfaen" w:hAnsi="Sylfaen"/>
          <w:noProof/>
        </w:rPr>
        <w:t>მაჩვენებლის</w:t>
      </w:r>
      <w:r w:rsidR="001570E5" w:rsidRPr="009F6C90">
        <w:rPr>
          <w:rFonts w:ascii="Sylfaen" w:hAnsi="Sylfaen"/>
          <w:noProof/>
        </w:rPr>
        <w:t xml:space="preserve"> </w:t>
      </w:r>
      <w:r w:rsidR="009F6C90" w:rsidRPr="009F6C90">
        <w:rPr>
          <w:rFonts w:ascii="Sylfaen" w:hAnsi="Sylfaen"/>
          <w:noProof/>
        </w:rPr>
        <w:t>124.9</w:t>
      </w:r>
      <w:r w:rsidR="001570E5" w:rsidRPr="009F6C90">
        <w:rPr>
          <w:rFonts w:ascii="Sylfaen" w:hAnsi="Sylfaen"/>
          <w:noProof/>
        </w:rPr>
        <w:t>%-</w:t>
      </w:r>
      <w:r w:rsidR="00C42A81" w:rsidRPr="009F6C90">
        <w:rPr>
          <w:rFonts w:ascii="Sylfaen" w:hAnsi="Sylfaen"/>
          <w:noProof/>
        </w:rPr>
        <w:t>ია</w:t>
      </w:r>
      <w:r w:rsidR="00EA6204" w:rsidRPr="009F6C90">
        <w:rPr>
          <w:rFonts w:ascii="Sylfaen" w:hAnsi="Sylfaen"/>
          <w:noProof/>
        </w:rPr>
        <w:t xml:space="preserve">, ხოლო წლიური დამტკიცებული მაჩვენებლის - </w:t>
      </w:r>
      <w:r w:rsidR="009F6C90" w:rsidRPr="009F6C90">
        <w:rPr>
          <w:rFonts w:ascii="Sylfaen" w:hAnsi="Sylfaen"/>
          <w:noProof/>
        </w:rPr>
        <w:t>59.6</w:t>
      </w:r>
      <w:r w:rsidR="00EA6204" w:rsidRPr="009F6C90">
        <w:rPr>
          <w:rFonts w:ascii="Sylfaen" w:hAnsi="Sylfaen"/>
          <w:noProof/>
        </w:rPr>
        <w:t>%-ია.</w:t>
      </w:r>
    </w:p>
    <w:p w:rsidR="001570E5" w:rsidRPr="00E527F8" w:rsidRDefault="001570E5" w:rsidP="00855C96">
      <w:pPr>
        <w:spacing w:line="240" w:lineRule="auto"/>
        <w:ind w:firstLine="720"/>
        <w:jc w:val="both"/>
        <w:rPr>
          <w:rFonts w:ascii="Sylfaen" w:hAnsi="Sylfaen" w:cs="Sylfaen"/>
          <w:noProof/>
          <w:highlight w:val="yellow"/>
        </w:rPr>
      </w:pPr>
      <w:r w:rsidRPr="00E527F8">
        <w:rPr>
          <w:rFonts w:ascii="Sylfaen" w:hAnsi="Sylfaen" w:cs="Sylfaen"/>
          <w:noProof/>
          <w:highlight w:val="yellow"/>
          <w:lang w:val="ka-GE"/>
        </w:rPr>
        <w:t xml:space="preserve"> </w:t>
      </w:r>
    </w:p>
    <w:p w:rsidR="00C42A81" w:rsidRPr="00F4320D" w:rsidRDefault="00C42A81" w:rsidP="00855C96">
      <w:pPr>
        <w:tabs>
          <w:tab w:val="left" w:pos="0"/>
        </w:tabs>
        <w:spacing w:line="240" w:lineRule="auto"/>
        <w:ind w:right="173"/>
        <w:jc w:val="center"/>
        <w:rPr>
          <w:rFonts w:ascii="Sylfaen" w:hAnsi="Sylfaen" w:cs="Sylfaen"/>
          <w:noProof/>
          <w:lang w:val="ka-GE"/>
        </w:rPr>
      </w:pPr>
      <w:r w:rsidRPr="00F4320D">
        <w:rPr>
          <w:rFonts w:ascii="Sylfaen" w:hAnsi="Sylfaen" w:cs="Sylfaen"/>
          <w:b/>
          <w:noProof/>
          <w:lang w:val="ka-GE"/>
        </w:rPr>
        <w:t xml:space="preserve">სახელმწიფო ბიუჯეტის </w:t>
      </w:r>
      <w:r w:rsidR="00705BA3" w:rsidRPr="00F4320D">
        <w:rPr>
          <w:rFonts w:ascii="Sylfaen" w:hAnsi="Sylfaen" w:cs="Sylfaen"/>
          <w:b/>
          <w:noProof/>
          <w:lang w:val="ka-GE"/>
        </w:rPr>
        <w:t>ვალდებულებების კლება</w:t>
      </w:r>
    </w:p>
    <w:p w:rsidR="001570E5" w:rsidRPr="00F4320D" w:rsidRDefault="00C933D2" w:rsidP="00855C96">
      <w:pPr>
        <w:tabs>
          <w:tab w:val="left" w:pos="0"/>
        </w:tabs>
        <w:spacing w:line="240" w:lineRule="auto"/>
        <w:ind w:right="173"/>
        <w:jc w:val="both"/>
        <w:rPr>
          <w:rFonts w:ascii="Sylfaen" w:hAnsi="Sylfaen" w:cs="Sylfaen"/>
          <w:noProof/>
          <w:lang w:val="ka-GE"/>
        </w:rPr>
      </w:pPr>
      <w:r w:rsidRPr="00F4320D">
        <w:rPr>
          <w:rFonts w:ascii="Sylfaen" w:hAnsi="Sylfaen"/>
          <w:noProof/>
        </w:rPr>
        <w:tab/>
      </w:r>
      <w:r w:rsidR="00BD4C02" w:rsidRPr="00F4320D">
        <w:rPr>
          <w:rFonts w:ascii="Sylfaen" w:hAnsi="Sylfaen"/>
          <w:noProof/>
        </w:rPr>
        <w:t>„</w:t>
      </w:r>
      <w:r w:rsidR="00C42A81" w:rsidRPr="00F4320D">
        <w:rPr>
          <w:rFonts w:ascii="Sylfaen" w:hAnsi="Sylfaen"/>
          <w:noProof/>
        </w:rPr>
        <w:t>საქართველოს</w:t>
      </w:r>
      <w:r w:rsidR="001570E5" w:rsidRPr="00F4320D">
        <w:rPr>
          <w:rFonts w:ascii="Sylfaen" w:hAnsi="Sylfaen"/>
          <w:noProof/>
        </w:rPr>
        <w:t xml:space="preserve"> 20</w:t>
      </w:r>
      <w:r w:rsidR="00097FEB" w:rsidRPr="00F4320D">
        <w:rPr>
          <w:rFonts w:ascii="Sylfaen" w:hAnsi="Sylfaen"/>
          <w:noProof/>
        </w:rPr>
        <w:t>2</w:t>
      </w:r>
      <w:r w:rsidR="00CA7B11" w:rsidRPr="00F4320D">
        <w:rPr>
          <w:rFonts w:ascii="Sylfaen" w:hAnsi="Sylfaen"/>
          <w:noProof/>
        </w:rPr>
        <w:t>4</w:t>
      </w:r>
      <w:r w:rsidR="001570E5" w:rsidRPr="00F4320D">
        <w:rPr>
          <w:rFonts w:ascii="Sylfaen" w:hAnsi="Sylfaen"/>
          <w:noProof/>
        </w:rPr>
        <w:t xml:space="preserve"> </w:t>
      </w:r>
      <w:r w:rsidR="00C42A81" w:rsidRPr="00F4320D">
        <w:rPr>
          <w:rFonts w:ascii="Sylfaen" w:hAnsi="Sylfaen"/>
          <w:noProof/>
        </w:rPr>
        <w:t>წლის</w:t>
      </w:r>
      <w:r w:rsidR="001570E5" w:rsidRPr="00F4320D">
        <w:rPr>
          <w:rFonts w:ascii="Sylfaen" w:hAnsi="Sylfaen"/>
          <w:noProof/>
        </w:rPr>
        <w:t xml:space="preserve"> </w:t>
      </w:r>
      <w:r w:rsidR="00C42A81" w:rsidRPr="00F4320D">
        <w:rPr>
          <w:rFonts w:ascii="Sylfaen" w:hAnsi="Sylfaen"/>
          <w:noProof/>
        </w:rPr>
        <w:t>სახელმწიფო</w:t>
      </w:r>
      <w:r w:rsidR="001570E5" w:rsidRPr="00F4320D">
        <w:rPr>
          <w:rFonts w:ascii="Sylfaen" w:hAnsi="Sylfaen"/>
          <w:noProof/>
        </w:rPr>
        <w:t xml:space="preserve"> </w:t>
      </w:r>
      <w:r w:rsidR="00C42A81" w:rsidRPr="00F4320D">
        <w:rPr>
          <w:rFonts w:ascii="Sylfaen" w:hAnsi="Sylfaen"/>
          <w:noProof/>
        </w:rPr>
        <w:t>ბიუჯეტის</w:t>
      </w:r>
      <w:r w:rsidR="001570E5" w:rsidRPr="00F4320D">
        <w:rPr>
          <w:rFonts w:ascii="Sylfaen" w:hAnsi="Sylfaen"/>
          <w:noProof/>
        </w:rPr>
        <w:t xml:space="preserve"> </w:t>
      </w:r>
      <w:r w:rsidR="00C42A81" w:rsidRPr="00F4320D">
        <w:rPr>
          <w:rFonts w:ascii="Sylfaen" w:hAnsi="Sylfaen"/>
          <w:noProof/>
        </w:rPr>
        <w:t>შესახებ</w:t>
      </w:r>
      <w:r w:rsidR="001570E5" w:rsidRPr="00F4320D">
        <w:rPr>
          <w:rFonts w:ascii="Sylfaen" w:hAnsi="Sylfaen"/>
          <w:noProof/>
        </w:rPr>
        <w:t xml:space="preserve">“ </w:t>
      </w:r>
      <w:r w:rsidR="00C42A81" w:rsidRPr="00F4320D">
        <w:rPr>
          <w:rFonts w:ascii="Sylfaen" w:hAnsi="Sylfaen"/>
          <w:noProof/>
        </w:rPr>
        <w:t>საქართველოს</w:t>
      </w:r>
      <w:r w:rsidR="001570E5" w:rsidRPr="00F4320D">
        <w:rPr>
          <w:rFonts w:ascii="Sylfaen" w:hAnsi="Sylfaen"/>
          <w:noProof/>
        </w:rPr>
        <w:t xml:space="preserve"> </w:t>
      </w:r>
      <w:r w:rsidR="00C42A81" w:rsidRPr="00F4320D">
        <w:rPr>
          <w:rFonts w:ascii="Sylfaen" w:hAnsi="Sylfaen"/>
          <w:noProof/>
        </w:rPr>
        <w:t>კანონით</w:t>
      </w:r>
      <w:r w:rsidR="001570E5" w:rsidRPr="00F4320D">
        <w:rPr>
          <w:rFonts w:ascii="Sylfaen" w:hAnsi="Sylfaen"/>
          <w:noProof/>
        </w:rPr>
        <w:t xml:space="preserve"> </w:t>
      </w:r>
      <w:r w:rsidR="00C42A81" w:rsidRPr="00F4320D">
        <w:rPr>
          <w:rFonts w:ascii="Sylfaen" w:hAnsi="Sylfaen"/>
          <w:noProof/>
        </w:rPr>
        <w:t>სახელმწიფო</w:t>
      </w:r>
      <w:r w:rsidR="001570E5" w:rsidRPr="00F4320D">
        <w:rPr>
          <w:rFonts w:ascii="Sylfaen" w:hAnsi="Sylfaen"/>
          <w:noProof/>
        </w:rPr>
        <w:t xml:space="preserve"> </w:t>
      </w:r>
      <w:r w:rsidR="00C42A81" w:rsidRPr="00F4320D">
        <w:rPr>
          <w:rFonts w:ascii="Sylfaen" w:hAnsi="Sylfaen"/>
          <w:noProof/>
        </w:rPr>
        <w:t>ბიუჯეტის</w:t>
      </w:r>
      <w:r w:rsidR="001570E5" w:rsidRPr="00F4320D">
        <w:rPr>
          <w:rFonts w:ascii="Sylfaen" w:hAnsi="Sylfaen"/>
          <w:noProof/>
        </w:rPr>
        <w:t xml:space="preserve"> </w:t>
      </w:r>
      <w:r w:rsidR="00C42A81" w:rsidRPr="00F4320D">
        <w:rPr>
          <w:rFonts w:ascii="Sylfaen" w:hAnsi="Sylfaen"/>
          <w:noProof/>
        </w:rPr>
        <w:t>ვალდებულებების</w:t>
      </w:r>
      <w:r w:rsidR="001570E5" w:rsidRPr="00F4320D">
        <w:rPr>
          <w:rFonts w:ascii="Sylfaen" w:hAnsi="Sylfaen"/>
          <w:noProof/>
        </w:rPr>
        <w:t xml:space="preserve"> </w:t>
      </w:r>
      <w:r w:rsidR="00C42A81" w:rsidRPr="00F4320D">
        <w:rPr>
          <w:rFonts w:ascii="Sylfaen" w:hAnsi="Sylfaen"/>
          <w:noProof/>
        </w:rPr>
        <w:t>კლება</w:t>
      </w:r>
      <w:r w:rsidR="001570E5" w:rsidRPr="00F4320D">
        <w:rPr>
          <w:rFonts w:ascii="Sylfaen" w:hAnsi="Sylfaen"/>
          <w:noProof/>
        </w:rPr>
        <w:t xml:space="preserve"> </w:t>
      </w:r>
      <w:r w:rsidR="00C42A81" w:rsidRPr="00F4320D">
        <w:rPr>
          <w:rFonts w:ascii="Sylfaen" w:hAnsi="Sylfaen"/>
          <w:noProof/>
        </w:rPr>
        <w:t>განისაზღვრა</w:t>
      </w:r>
      <w:r w:rsidR="001570E5" w:rsidRPr="00F4320D">
        <w:rPr>
          <w:rFonts w:ascii="Sylfaen" w:hAnsi="Sylfaen"/>
          <w:noProof/>
        </w:rPr>
        <w:t xml:space="preserve"> </w:t>
      </w:r>
      <w:r w:rsidR="00702FE3" w:rsidRPr="00F4320D">
        <w:rPr>
          <w:rFonts w:ascii="Sylfaen" w:hAnsi="Sylfaen"/>
          <w:noProof/>
        </w:rPr>
        <w:t xml:space="preserve">1 </w:t>
      </w:r>
      <w:r w:rsidR="00941A97" w:rsidRPr="00F4320D">
        <w:rPr>
          <w:rFonts w:ascii="Sylfaen" w:hAnsi="Sylfaen"/>
          <w:noProof/>
        </w:rPr>
        <w:t>423</w:t>
      </w:r>
      <w:r w:rsidR="004F74C9" w:rsidRPr="00F4320D">
        <w:rPr>
          <w:rFonts w:ascii="Sylfaen" w:hAnsi="Sylfaen"/>
          <w:noProof/>
        </w:rPr>
        <w:t xml:space="preserve"> </w:t>
      </w:r>
      <w:r w:rsidR="00941A97" w:rsidRPr="00F4320D">
        <w:rPr>
          <w:rFonts w:ascii="Sylfaen" w:hAnsi="Sylfaen"/>
          <w:noProof/>
        </w:rPr>
        <w:t>361</w:t>
      </w:r>
      <w:r w:rsidR="00702FE3" w:rsidRPr="00F4320D">
        <w:rPr>
          <w:rFonts w:ascii="Sylfaen" w:hAnsi="Sylfaen"/>
          <w:noProof/>
        </w:rPr>
        <w:t>.0</w:t>
      </w:r>
      <w:r w:rsidR="00097FEB" w:rsidRPr="00F4320D">
        <w:rPr>
          <w:rFonts w:ascii="Sylfaen" w:hAnsi="Sylfaen"/>
          <w:noProof/>
        </w:rPr>
        <w:t xml:space="preserve"> </w:t>
      </w:r>
      <w:r w:rsidR="00C42A81" w:rsidRPr="00F4320D">
        <w:rPr>
          <w:rFonts w:ascii="Sylfaen" w:hAnsi="Sylfaen"/>
          <w:noProof/>
        </w:rPr>
        <w:t>ათასი</w:t>
      </w:r>
      <w:r w:rsidR="001570E5" w:rsidRPr="00F4320D">
        <w:rPr>
          <w:rFonts w:ascii="Sylfaen" w:hAnsi="Sylfaen"/>
          <w:noProof/>
        </w:rPr>
        <w:t xml:space="preserve"> </w:t>
      </w:r>
      <w:r w:rsidR="00C42A81" w:rsidRPr="00F4320D">
        <w:rPr>
          <w:rFonts w:ascii="Sylfaen" w:hAnsi="Sylfaen"/>
          <w:noProof/>
        </w:rPr>
        <w:t>ლარით</w:t>
      </w:r>
      <w:r w:rsidR="001570E5" w:rsidRPr="00F4320D">
        <w:rPr>
          <w:rFonts w:ascii="Sylfaen" w:hAnsi="Sylfaen"/>
          <w:noProof/>
        </w:rPr>
        <w:t xml:space="preserve">. </w:t>
      </w:r>
      <w:r w:rsidR="00C42A81" w:rsidRPr="00F4320D">
        <w:rPr>
          <w:rFonts w:ascii="Sylfaen" w:hAnsi="Sylfaen"/>
          <w:noProof/>
        </w:rPr>
        <w:t>აღნიშნული</w:t>
      </w:r>
      <w:r w:rsidR="001570E5" w:rsidRPr="00F4320D">
        <w:rPr>
          <w:rFonts w:ascii="Sylfaen" w:hAnsi="Sylfaen"/>
          <w:noProof/>
        </w:rPr>
        <w:t xml:space="preserve"> </w:t>
      </w:r>
      <w:r w:rsidR="00C42A81" w:rsidRPr="00F4320D">
        <w:rPr>
          <w:rFonts w:ascii="Sylfaen" w:hAnsi="Sylfaen"/>
          <w:noProof/>
        </w:rPr>
        <w:t>სახსრებიდან</w:t>
      </w:r>
      <w:r w:rsidR="001570E5" w:rsidRPr="00F4320D">
        <w:rPr>
          <w:rFonts w:ascii="Sylfaen" w:hAnsi="Sylfaen"/>
          <w:noProof/>
        </w:rPr>
        <w:t xml:space="preserve"> </w:t>
      </w:r>
      <w:r w:rsidR="00C42A81" w:rsidRPr="00F4320D">
        <w:rPr>
          <w:rFonts w:ascii="Sylfaen" w:hAnsi="Sylfaen"/>
          <w:noProof/>
        </w:rPr>
        <w:t>საანგარიშო</w:t>
      </w:r>
      <w:r w:rsidR="001570E5" w:rsidRPr="00F4320D">
        <w:rPr>
          <w:rFonts w:ascii="Sylfaen" w:hAnsi="Sylfaen"/>
          <w:noProof/>
        </w:rPr>
        <w:t xml:space="preserve"> </w:t>
      </w:r>
      <w:r w:rsidR="00C42A81" w:rsidRPr="00F4320D">
        <w:rPr>
          <w:rFonts w:ascii="Sylfaen" w:hAnsi="Sylfaen"/>
          <w:noProof/>
        </w:rPr>
        <w:t>პერიოდში</w:t>
      </w:r>
      <w:r w:rsidR="001570E5" w:rsidRPr="00F4320D">
        <w:rPr>
          <w:rFonts w:ascii="Sylfaen" w:hAnsi="Sylfaen"/>
          <w:noProof/>
        </w:rPr>
        <w:t xml:space="preserve"> </w:t>
      </w:r>
      <w:r w:rsidR="00C42A81" w:rsidRPr="00F4320D">
        <w:rPr>
          <w:rFonts w:ascii="Sylfaen" w:hAnsi="Sylfaen"/>
          <w:noProof/>
        </w:rPr>
        <w:t>გამოყოფილმა</w:t>
      </w:r>
      <w:r w:rsidR="001570E5" w:rsidRPr="00F4320D">
        <w:rPr>
          <w:rFonts w:ascii="Sylfaen" w:hAnsi="Sylfaen"/>
          <w:noProof/>
        </w:rPr>
        <w:t xml:space="preserve"> </w:t>
      </w:r>
      <w:r w:rsidR="00C42A81" w:rsidRPr="00F4320D">
        <w:rPr>
          <w:rFonts w:ascii="Sylfaen" w:hAnsi="Sylfaen"/>
          <w:noProof/>
        </w:rPr>
        <w:t>დაზუსტებულმა</w:t>
      </w:r>
      <w:r w:rsidR="001570E5" w:rsidRPr="00F4320D">
        <w:rPr>
          <w:rFonts w:ascii="Sylfaen" w:hAnsi="Sylfaen"/>
          <w:noProof/>
        </w:rPr>
        <w:t xml:space="preserve"> </w:t>
      </w:r>
      <w:r w:rsidR="00C42A81" w:rsidRPr="00F4320D">
        <w:rPr>
          <w:rFonts w:ascii="Sylfaen" w:hAnsi="Sylfaen"/>
          <w:noProof/>
        </w:rPr>
        <w:t>ასიგნებებმა</w:t>
      </w:r>
      <w:r w:rsidR="001570E5" w:rsidRPr="00F4320D">
        <w:rPr>
          <w:rFonts w:ascii="Sylfaen" w:hAnsi="Sylfaen"/>
          <w:noProof/>
        </w:rPr>
        <w:t xml:space="preserve"> </w:t>
      </w:r>
      <w:r w:rsidR="00C42A81" w:rsidRPr="00F4320D">
        <w:rPr>
          <w:rFonts w:ascii="Sylfaen" w:hAnsi="Sylfaen"/>
          <w:noProof/>
        </w:rPr>
        <w:t>შეადგინა</w:t>
      </w:r>
      <w:r w:rsidR="00351394" w:rsidRPr="00F4320D">
        <w:rPr>
          <w:rFonts w:ascii="Sylfaen" w:hAnsi="Sylfaen"/>
          <w:noProof/>
        </w:rPr>
        <w:t xml:space="preserve"> </w:t>
      </w:r>
      <w:r w:rsidR="00F4320D" w:rsidRPr="00F4320D">
        <w:rPr>
          <w:rFonts w:ascii="Sylfaen" w:hAnsi="Sylfaen"/>
          <w:noProof/>
        </w:rPr>
        <w:t>931 003.8</w:t>
      </w:r>
      <w:r w:rsidR="00097FEB" w:rsidRPr="00F4320D">
        <w:rPr>
          <w:rFonts w:ascii="Sylfaen" w:hAnsi="Sylfaen"/>
          <w:noProof/>
        </w:rPr>
        <w:t xml:space="preserve"> </w:t>
      </w:r>
      <w:r w:rsidR="00C42A81" w:rsidRPr="00F4320D">
        <w:rPr>
          <w:rFonts w:ascii="Sylfaen" w:hAnsi="Sylfaen"/>
          <w:noProof/>
        </w:rPr>
        <w:t>ათასი</w:t>
      </w:r>
      <w:r w:rsidR="001570E5" w:rsidRPr="00F4320D">
        <w:rPr>
          <w:rFonts w:ascii="Sylfaen" w:hAnsi="Sylfaen"/>
          <w:noProof/>
        </w:rPr>
        <w:t xml:space="preserve"> </w:t>
      </w:r>
      <w:r w:rsidR="00C42A81" w:rsidRPr="00F4320D">
        <w:rPr>
          <w:rFonts w:ascii="Sylfaen" w:hAnsi="Sylfaen"/>
          <w:noProof/>
        </w:rPr>
        <w:t>ლარი</w:t>
      </w:r>
      <w:r w:rsidR="001570E5" w:rsidRPr="00F4320D">
        <w:rPr>
          <w:rFonts w:ascii="Sylfaen" w:hAnsi="Sylfaen"/>
          <w:noProof/>
        </w:rPr>
        <w:t xml:space="preserve">, </w:t>
      </w:r>
      <w:r w:rsidR="00C42A81" w:rsidRPr="00F4320D">
        <w:rPr>
          <w:rFonts w:ascii="Sylfaen" w:hAnsi="Sylfaen"/>
          <w:noProof/>
        </w:rPr>
        <w:t>საკასო</w:t>
      </w:r>
      <w:r w:rsidR="001570E5" w:rsidRPr="00F4320D">
        <w:rPr>
          <w:rFonts w:ascii="Sylfaen" w:hAnsi="Sylfaen"/>
          <w:noProof/>
        </w:rPr>
        <w:t xml:space="preserve"> </w:t>
      </w:r>
      <w:r w:rsidR="00C42A81" w:rsidRPr="00F4320D">
        <w:rPr>
          <w:rFonts w:ascii="Sylfaen" w:hAnsi="Sylfaen"/>
          <w:noProof/>
        </w:rPr>
        <w:t>შესრულებამ</w:t>
      </w:r>
      <w:r w:rsidR="001570E5" w:rsidRPr="00F4320D">
        <w:rPr>
          <w:rFonts w:ascii="Sylfaen" w:hAnsi="Sylfaen"/>
          <w:noProof/>
        </w:rPr>
        <w:t xml:space="preserve"> </w:t>
      </w:r>
      <w:r w:rsidR="0038074F" w:rsidRPr="00F4320D">
        <w:rPr>
          <w:rFonts w:ascii="Sylfaen" w:hAnsi="Sylfaen"/>
          <w:noProof/>
        </w:rPr>
        <w:t>-</w:t>
      </w:r>
      <w:r w:rsidR="001570E5" w:rsidRPr="00F4320D">
        <w:rPr>
          <w:rFonts w:ascii="Sylfaen" w:hAnsi="Sylfaen"/>
          <w:noProof/>
        </w:rPr>
        <w:t xml:space="preserve"> </w:t>
      </w:r>
      <w:r w:rsidR="00F4320D" w:rsidRPr="00F4320D">
        <w:rPr>
          <w:rFonts w:ascii="Sylfaen" w:hAnsi="Sylfaen"/>
          <w:noProof/>
        </w:rPr>
        <w:t>924 979.9</w:t>
      </w:r>
      <w:r w:rsidR="00097FEB" w:rsidRPr="00F4320D">
        <w:rPr>
          <w:rFonts w:ascii="Sylfaen" w:hAnsi="Sylfaen"/>
          <w:noProof/>
        </w:rPr>
        <w:t xml:space="preserve"> </w:t>
      </w:r>
      <w:r w:rsidR="00C42A81" w:rsidRPr="00F4320D">
        <w:rPr>
          <w:rFonts w:ascii="Sylfaen" w:hAnsi="Sylfaen"/>
          <w:noProof/>
        </w:rPr>
        <w:t>ათასი</w:t>
      </w:r>
      <w:r w:rsidR="001570E5" w:rsidRPr="00F4320D">
        <w:rPr>
          <w:rFonts w:ascii="Sylfaen" w:hAnsi="Sylfaen"/>
          <w:noProof/>
        </w:rPr>
        <w:t xml:space="preserve"> </w:t>
      </w:r>
      <w:r w:rsidR="00C42A81" w:rsidRPr="00F4320D">
        <w:rPr>
          <w:rFonts w:ascii="Sylfaen" w:hAnsi="Sylfaen"/>
          <w:noProof/>
        </w:rPr>
        <w:t>ლარი</w:t>
      </w:r>
      <w:r w:rsidR="001570E5" w:rsidRPr="00F4320D">
        <w:rPr>
          <w:rFonts w:ascii="Sylfaen" w:hAnsi="Sylfaen"/>
          <w:noProof/>
        </w:rPr>
        <w:t xml:space="preserve">, </w:t>
      </w:r>
      <w:r w:rsidR="00C42A81" w:rsidRPr="00F4320D">
        <w:rPr>
          <w:rFonts w:ascii="Sylfaen" w:hAnsi="Sylfaen"/>
          <w:noProof/>
        </w:rPr>
        <w:t>რაც</w:t>
      </w:r>
      <w:r w:rsidR="001570E5" w:rsidRPr="00F4320D">
        <w:rPr>
          <w:rFonts w:ascii="Sylfaen" w:hAnsi="Sylfaen"/>
          <w:noProof/>
        </w:rPr>
        <w:t xml:space="preserve"> </w:t>
      </w:r>
      <w:r w:rsidR="0038074F" w:rsidRPr="00F4320D">
        <w:rPr>
          <w:rFonts w:ascii="Sylfaen" w:hAnsi="Sylfaen"/>
          <w:noProof/>
        </w:rPr>
        <w:t xml:space="preserve">კვარტლის </w:t>
      </w:r>
      <w:r w:rsidR="00C42A81" w:rsidRPr="00F4320D">
        <w:rPr>
          <w:rFonts w:ascii="Sylfaen" w:hAnsi="Sylfaen"/>
          <w:noProof/>
        </w:rPr>
        <w:t>გეგმიური</w:t>
      </w:r>
      <w:r w:rsidR="001570E5" w:rsidRPr="00F4320D">
        <w:rPr>
          <w:rFonts w:ascii="Sylfaen" w:hAnsi="Sylfaen"/>
          <w:noProof/>
        </w:rPr>
        <w:t xml:space="preserve"> </w:t>
      </w:r>
      <w:r w:rsidR="00C42A81" w:rsidRPr="00F4320D">
        <w:rPr>
          <w:rFonts w:ascii="Sylfaen" w:hAnsi="Sylfaen"/>
          <w:noProof/>
        </w:rPr>
        <w:t>მაჩვენებლის</w:t>
      </w:r>
      <w:r w:rsidR="001570E5" w:rsidRPr="00F4320D">
        <w:rPr>
          <w:rFonts w:ascii="Sylfaen" w:hAnsi="Sylfaen"/>
          <w:noProof/>
        </w:rPr>
        <w:t xml:space="preserve"> </w:t>
      </w:r>
      <w:r w:rsidR="004F74C9" w:rsidRPr="00F4320D">
        <w:rPr>
          <w:rFonts w:ascii="Sylfaen" w:hAnsi="Sylfaen"/>
          <w:noProof/>
        </w:rPr>
        <w:t>9</w:t>
      </w:r>
      <w:r w:rsidR="00CA7B11" w:rsidRPr="00F4320D">
        <w:rPr>
          <w:rFonts w:ascii="Sylfaen" w:hAnsi="Sylfaen"/>
          <w:noProof/>
        </w:rPr>
        <w:t>9</w:t>
      </w:r>
      <w:r w:rsidR="0028704C" w:rsidRPr="00F4320D">
        <w:rPr>
          <w:rFonts w:ascii="Sylfaen" w:hAnsi="Sylfaen"/>
          <w:noProof/>
        </w:rPr>
        <w:t>.</w:t>
      </w:r>
      <w:r w:rsidR="0066726C">
        <w:rPr>
          <w:rFonts w:ascii="Sylfaen" w:hAnsi="Sylfaen"/>
          <w:noProof/>
        </w:rPr>
        <w:t>4</w:t>
      </w:r>
      <w:r w:rsidR="001570E5" w:rsidRPr="00F4320D">
        <w:rPr>
          <w:rFonts w:ascii="Sylfaen" w:hAnsi="Sylfaen"/>
          <w:noProof/>
        </w:rPr>
        <w:t>%-</w:t>
      </w:r>
      <w:r w:rsidR="00C42A81" w:rsidRPr="00F4320D">
        <w:rPr>
          <w:rFonts w:ascii="Sylfaen" w:hAnsi="Sylfaen"/>
          <w:noProof/>
        </w:rPr>
        <w:t>ია</w:t>
      </w:r>
      <w:r w:rsidR="00EA6204" w:rsidRPr="00F4320D">
        <w:rPr>
          <w:rFonts w:ascii="Sylfaen" w:hAnsi="Sylfaen"/>
          <w:noProof/>
        </w:rPr>
        <w:t xml:space="preserve">, ხოლო წლიური დამტკიცებული მაჩვენებლის - </w:t>
      </w:r>
      <w:r w:rsidR="00F4320D" w:rsidRPr="00F4320D">
        <w:rPr>
          <w:rFonts w:ascii="Sylfaen" w:hAnsi="Sylfaen"/>
          <w:noProof/>
        </w:rPr>
        <w:t>65.0</w:t>
      </w:r>
      <w:r w:rsidR="00EA6204" w:rsidRPr="00F4320D">
        <w:rPr>
          <w:rFonts w:ascii="Sylfaen" w:hAnsi="Sylfaen"/>
          <w:noProof/>
        </w:rPr>
        <w:t>%-ია.</w:t>
      </w:r>
    </w:p>
    <w:p w:rsidR="00D52F5A" w:rsidRPr="00F4320D" w:rsidRDefault="00D52F5A" w:rsidP="00855C96">
      <w:pPr>
        <w:tabs>
          <w:tab w:val="left" w:pos="0"/>
        </w:tabs>
        <w:spacing w:after="0" w:line="240" w:lineRule="auto"/>
        <w:ind w:right="173" w:firstLine="720"/>
        <w:jc w:val="right"/>
        <w:rPr>
          <w:rFonts w:ascii="Sylfaen" w:hAnsi="Sylfaen" w:cs="Sylfaen"/>
          <w:b/>
          <w:noProof/>
          <w:color w:val="000000"/>
          <w:sz w:val="18"/>
          <w:szCs w:val="18"/>
          <w:lang w:val="ka-GE"/>
        </w:rPr>
      </w:pPr>
    </w:p>
    <w:p w:rsidR="00E14E5A" w:rsidRPr="00F4320D" w:rsidRDefault="00CF5691" w:rsidP="00855C96">
      <w:pPr>
        <w:tabs>
          <w:tab w:val="left" w:pos="0"/>
        </w:tabs>
        <w:spacing w:after="0" w:line="240" w:lineRule="auto"/>
        <w:ind w:right="173" w:firstLine="720"/>
        <w:jc w:val="right"/>
        <w:rPr>
          <w:rFonts w:ascii="Sylfaen" w:hAnsi="Sylfaen" w:cs="Sylfaen"/>
          <w:b/>
          <w:noProof/>
          <w:color w:val="000000"/>
          <w:sz w:val="18"/>
          <w:szCs w:val="18"/>
          <w:lang w:val="ka-GE"/>
        </w:rPr>
      </w:pPr>
      <w:r w:rsidRPr="00F4320D">
        <w:rPr>
          <w:rFonts w:ascii="Sylfaen" w:hAnsi="Sylfaen" w:cs="Sylfaen"/>
          <w:b/>
          <w:noProof/>
          <w:color w:val="000000"/>
          <w:sz w:val="18"/>
          <w:szCs w:val="18"/>
          <w:lang w:val="ka-GE"/>
        </w:rPr>
        <w:t xml:space="preserve"> </w:t>
      </w:r>
      <w:r w:rsidR="00E14E5A" w:rsidRPr="00F4320D">
        <w:rPr>
          <w:rFonts w:ascii="Sylfaen" w:hAnsi="Sylfaen" w:cs="Sylfaen"/>
          <w:b/>
          <w:noProof/>
          <w:color w:val="000000"/>
          <w:sz w:val="18"/>
          <w:szCs w:val="18"/>
          <w:lang w:val="ka-GE"/>
        </w:rPr>
        <w:t>20</w:t>
      </w:r>
      <w:r w:rsidR="00BB74FE" w:rsidRPr="00F4320D">
        <w:rPr>
          <w:rFonts w:ascii="Sylfaen" w:hAnsi="Sylfaen" w:cs="Sylfaen"/>
          <w:b/>
          <w:noProof/>
          <w:color w:val="000000"/>
          <w:sz w:val="18"/>
          <w:szCs w:val="18"/>
          <w:lang w:val="ru-RU"/>
        </w:rPr>
        <w:t>2</w:t>
      </w:r>
      <w:r w:rsidR="00941A97" w:rsidRPr="00F4320D">
        <w:rPr>
          <w:rFonts w:ascii="Sylfaen" w:hAnsi="Sylfaen" w:cs="Sylfaen"/>
          <w:b/>
          <w:noProof/>
          <w:color w:val="000000"/>
          <w:sz w:val="18"/>
          <w:szCs w:val="18"/>
        </w:rPr>
        <w:t>4</w:t>
      </w:r>
      <w:r w:rsidR="00E14E5A" w:rsidRPr="00F4320D">
        <w:rPr>
          <w:rFonts w:ascii="Sylfaen" w:hAnsi="Sylfaen" w:cs="Sylfaen"/>
          <w:b/>
          <w:noProof/>
          <w:color w:val="000000"/>
          <w:sz w:val="18"/>
          <w:szCs w:val="18"/>
          <w:lang w:val="ka-GE"/>
        </w:rPr>
        <w:t xml:space="preserve"> </w:t>
      </w:r>
      <w:r w:rsidR="00C42A81" w:rsidRPr="00F4320D">
        <w:rPr>
          <w:rFonts w:ascii="Sylfaen" w:hAnsi="Sylfaen" w:cs="Sylfaen"/>
          <w:b/>
          <w:noProof/>
          <w:color w:val="000000"/>
          <w:sz w:val="18"/>
          <w:szCs w:val="18"/>
          <w:lang w:val="ka-GE"/>
        </w:rPr>
        <w:t>წლის</w:t>
      </w:r>
      <w:r w:rsidR="00F4320D" w:rsidRPr="00F4320D">
        <w:rPr>
          <w:rFonts w:ascii="Sylfaen" w:hAnsi="Sylfaen" w:cs="Sylfaen"/>
          <w:b/>
          <w:noProof/>
          <w:color w:val="000000"/>
          <w:sz w:val="18"/>
          <w:szCs w:val="18"/>
        </w:rPr>
        <w:t xml:space="preserve"> 9</w:t>
      </w:r>
      <w:r w:rsidR="00816FC4" w:rsidRPr="00F4320D">
        <w:rPr>
          <w:rFonts w:ascii="Sylfaen" w:hAnsi="Sylfaen" w:cs="Sylfaen"/>
          <w:b/>
          <w:noProof/>
          <w:color w:val="000000"/>
          <w:sz w:val="18"/>
          <w:szCs w:val="18"/>
          <w:lang w:val="ka-GE"/>
        </w:rPr>
        <w:t xml:space="preserve"> თვ</w:t>
      </w:r>
      <w:r w:rsidR="00C42A81" w:rsidRPr="00F4320D">
        <w:rPr>
          <w:rFonts w:ascii="Sylfaen" w:hAnsi="Sylfaen" w:cs="Sylfaen"/>
          <w:b/>
          <w:noProof/>
          <w:color w:val="000000"/>
          <w:sz w:val="18"/>
          <w:szCs w:val="18"/>
          <w:lang w:val="ka-GE"/>
        </w:rPr>
        <w:t>ის</w:t>
      </w:r>
      <w:r w:rsidR="00E14E5A" w:rsidRPr="00F4320D">
        <w:rPr>
          <w:rFonts w:ascii="Sylfaen" w:hAnsi="Sylfaen" w:cs="Sylfaen"/>
          <w:b/>
          <w:noProof/>
          <w:color w:val="000000"/>
          <w:sz w:val="18"/>
          <w:szCs w:val="18"/>
          <w:lang w:val="ka-GE"/>
        </w:rPr>
        <w:t xml:space="preserve"> </w:t>
      </w:r>
      <w:r w:rsidR="00C42A81" w:rsidRPr="00F4320D">
        <w:rPr>
          <w:rFonts w:ascii="Sylfaen" w:hAnsi="Sylfaen" w:cs="Sylfaen"/>
          <w:b/>
          <w:noProof/>
          <w:color w:val="000000"/>
          <w:sz w:val="18"/>
          <w:szCs w:val="18"/>
          <w:lang w:val="ka-GE"/>
        </w:rPr>
        <w:t>ასიგნებების</w:t>
      </w:r>
      <w:r w:rsidR="00E14E5A" w:rsidRPr="00F4320D">
        <w:rPr>
          <w:rFonts w:ascii="Sylfaen" w:hAnsi="Sylfaen" w:cs="Sylfaen"/>
          <w:b/>
          <w:noProof/>
          <w:color w:val="000000"/>
          <w:sz w:val="18"/>
          <w:szCs w:val="18"/>
          <w:lang w:val="ka-GE"/>
        </w:rPr>
        <w:t xml:space="preserve"> </w:t>
      </w:r>
      <w:r w:rsidR="00C42A81" w:rsidRPr="00F4320D">
        <w:rPr>
          <w:rFonts w:ascii="Sylfaen" w:hAnsi="Sylfaen" w:cs="Sylfaen"/>
          <w:b/>
          <w:noProof/>
          <w:color w:val="000000"/>
          <w:sz w:val="18"/>
          <w:szCs w:val="18"/>
          <w:lang w:val="ka-GE"/>
        </w:rPr>
        <w:t>სტრუქტურა</w:t>
      </w:r>
    </w:p>
    <w:p w:rsidR="00E14E5A" w:rsidRDefault="00E14E5A" w:rsidP="00855C96">
      <w:pPr>
        <w:tabs>
          <w:tab w:val="left" w:pos="0"/>
        </w:tabs>
        <w:spacing w:after="0" w:line="240" w:lineRule="auto"/>
        <w:ind w:right="173" w:firstLine="720"/>
        <w:jc w:val="right"/>
        <w:rPr>
          <w:rFonts w:ascii="Sylfaen" w:hAnsi="Sylfaen"/>
          <w:i/>
          <w:noProof/>
          <w:color w:val="000000"/>
          <w:sz w:val="18"/>
          <w:szCs w:val="18"/>
          <w:lang w:val="ka-GE"/>
        </w:rPr>
      </w:pPr>
      <w:r w:rsidRPr="00F4320D">
        <w:rPr>
          <w:rFonts w:ascii="Sylfaen" w:hAnsi="Sylfaen"/>
          <w:i/>
          <w:noProof/>
          <w:color w:val="000000"/>
          <w:sz w:val="18"/>
          <w:szCs w:val="18"/>
          <w:lang w:val="ka-GE"/>
        </w:rPr>
        <w:t>(</w:t>
      </w:r>
      <w:r w:rsidR="00C42A81" w:rsidRPr="00F4320D">
        <w:rPr>
          <w:rFonts w:ascii="Sylfaen" w:hAnsi="Sylfaen"/>
          <w:i/>
          <w:noProof/>
          <w:color w:val="000000"/>
          <w:sz w:val="18"/>
          <w:szCs w:val="18"/>
          <w:lang w:val="ka-GE"/>
        </w:rPr>
        <w:t>საკასო</w:t>
      </w:r>
      <w:r w:rsidRPr="00F4320D">
        <w:rPr>
          <w:rFonts w:ascii="Sylfaen" w:hAnsi="Sylfaen"/>
          <w:i/>
          <w:noProof/>
          <w:color w:val="000000"/>
          <w:sz w:val="18"/>
          <w:szCs w:val="18"/>
          <w:lang w:val="ka-GE"/>
        </w:rPr>
        <w:t xml:space="preserve"> </w:t>
      </w:r>
      <w:r w:rsidR="00C42A81" w:rsidRPr="00F4320D">
        <w:rPr>
          <w:rFonts w:ascii="Sylfaen" w:hAnsi="Sylfaen"/>
          <w:i/>
          <w:noProof/>
          <w:color w:val="000000"/>
          <w:sz w:val="18"/>
          <w:szCs w:val="18"/>
          <w:lang w:val="ka-GE"/>
        </w:rPr>
        <w:t>შესრულება</w:t>
      </w:r>
      <w:r w:rsidRPr="00F4320D">
        <w:rPr>
          <w:rFonts w:ascii="Sylfaen" w:hAnsi="Sylfaen"/>
          <w:i/>
          <w:noProof/>
          <w:color w:val="000000"/>
          <w:sz w:val="18"/>
          <w:szCs w:val="18"/>
          <w:lang w:val="ka-GE"/>
        </w:rPr>
        <w:t>)</w:t>
      </w:r>
    </w:p>
    <w:p w:rsidR="00F4320D" w:rsidRDefault="00F4320D" w:rsidP="00855C96">
      <w:pPr>
        <w:tabs>
          <w:tab w:val="left" w:pos="0"/>
        </w:tabs>
        <w:spacing w:after="0" w:line="240" w:lineRule="auto"/>
        <w:ind w:right="173" w:firstLine="720"/>
        <w:jc w:val="right"/>
        <w:rPr>
          <w:rFonts w:ascii="Sylfaen" w:hAnsi="Sylfaen"/>
          <w:i/>
          <w:noProof/>
          <w:color w:val="000000"/>
          <w:sz w:val="18"/>
          <w:szCs w:val="18"/>
          <w:lang w:val="ka-GE"/>
        </w:rPr>
      </w:pPr>
    </w:p>
    <w:p w:rsidR="00F4320D" w:rsidRDefault="00F4320D" w:rsidP="00855C96">
      <w:pPr>
        <w:tabs>
          <w:tab w:val="left" w:pos="0"/>
        </w:tabs>
        <w:spacing w:after="0" w:line="240" w:lineRule="auto"/>
        <w:ind w:right="173" w:firstLine="720"/>
        <w:jc w:val="right"/>
        <w:rPr>
          <w:rFonts w:ascii="Sylfaen" w:hAnsi="Sylfaen"/>
          <w:i/>
          <w:noProof/>
          <w:color w:val="000000"/>
          <w:sz w:val="18"/>
          <w:szCs w:val="18"/>
          <w:lang w:val="ka-GE"/>
        </w:rPr>
      </w:pPr>
    </w:p>
    <w:p w:rsidR="00F4320D" w:rsidRDefault="00F4320D" w:rsidP="00855C96">
      <w:pPr>
        <w:tabs>
          <w:tab w:val="left" w:pos="0"/>
        </w:tabs>
        <w:spacing w:after="0" w:line="240" w:lineRule="auto"/>
        <w:ind w:right="173"/>
        <w:jc w:val="center"/>
        <w:rPr>
          <w:rFonts w:ascii="Sylfaen" w:hAnsi="Sylfaen"/>
          <w:i/>
          <w:noProof/>
          <w:color w:val="000000"/>
          <w:sz w:val="18"/>
          <w:szCs w:val="18"/>
          <w:lang w:val="ka-GE"/>
        </w:rPr>
      </w:pPr>
      <w:r>
        <w:rPr>
          <w:noProof/>
        </w:rPr>
        <w:drawing>
          <wp:inline distT="0" distB="0" distL="0" distR="0" wp14:anchorId="504A5CB7" wp14:editId="705DA3A8">
            <wp:extent cx="5850862" cy="2947670"/>
            <wp:effectExtent l="0" t="0" r="0" b="5080"/>
            <wp:docPr id="11" name="Chart 11">
              <a:extLst xmlns:a="http://schemas.openxmlformats.org/drawingml/2006/main">
                <a:ext uri="{FF2B5EF4-FFF2-40B4-BE49-F238E27FC236}">
                  <a16:creationId xmlns:a16="http://schemas.microsoft.com/office/drawing/2014/main" id="{00000000-0008-0000-0100-000027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4320D" w:rsidRDefault="00F4320D" w:rsidP="00855C96">
      <w:pPr>
        <w:tabs>
          <w:tab w:val="left" w:pos="0"/>
        </w:tabs>
        <w:spacing w:after="0" w:line="240" w:lineRule="auto"/>
        <w:ind w:right="173" w:firstLine="720"/>
        <w:jc w:val="right"/>
        <w:rPr>
          <w:rFonts w:ascii="Sylfaen" w:hAnsi="Sylfaen"/>
          <w:i/>
          <w:noProof/>
          <w:color w:val="000000"/>
          <w:sz w:val="18"/>
          <w:szCs w:val="18"/>
          <w:lang w:val="ka-GE"/>
        </w:rPr>
      </w:pPr>
    </w:p>
    <w:p w:rsidR="00D52F5A" w:rsidRPr="00E527F8" w:rsidRDefault="00D52F5A" w:rsidP="00855C96">
      <w:pPr>
        <w:tabs>
          <w:tab w:val="left" w:pos="0"/>
        </w:tabs>
        <w:spacing w:after="0" w:line="240" w:lineRule="auto"/>
        <w:ind w:right="173"/>
        <w:jc w:val="center"/>
        <w:rPr>
          <w:rFonts w:ascii="Sylfaen" w:hAnsi="Sylfaen"/>
          <w:i/>
          <w:noProof/>
          <w:color w:val="000000"/>
          <w:sz w:val="18"/>
          <w:szCs w:val="18"/>
          <w:highlight w:val="yellow"/>
          <w:lang w:val="ka-GE"/>
        </w:rPr>
      </w:pPr>
    </w:p>
    <w:p w:rsidR="00D52F5A" w:rsidRPr="00E527F8" w:rsidRDefault="00D52F5A" w:rsidP="00855C96">
      <w:pPr>
        <w:tabs>
          <w:tab w:val="left" w:pos="0"/>
        </w:tabs>
        <w:spacing w:after="0" w:line="240" w:lineRule="auto"/>
        <w:ind w:right="173" w:firstLine="720"/>
        <w:jc w:val="right"/>
        <w:rPr>
          <w:rFonts w:ascii="Sylfaen" w:hAnsi="Sylfaen"/>
          <w:i/>
          <w:noProof/>
          <w:color w:val="000000"/>
          <w:sz w:val="18"/>
          <w:szCs w:val="18"/>
          <w:highlight w:val="yellow"/>
          <w:lang w:val="ka-GE"/>
        </w:rPr>
      </w:pPr>
    </w:p>
    <w:p w:rsidR="00D52F5A" w:rsidRPr="00E527F8" w:rsidRDefault="00D52F5A" w:rsidP="00855C96">
      <w:pPr>
        <w:tabs>
          <w:tab w:val="left" w:pos="0"/>
        </w:tabs>
        <w:spacing w:after="0" w:line="240" w:lineRule="auto"/>
        <w:ind w:right="173" w:firstLine="720"/>
        <w:jc w:val="right"/>
        <w:rPr>
          <w:rFonts w:ascii="Sylfaen" w:hAnsi="Sylfaen"/>
          <w:i/>
          <w:noProof/>
          <w:color w:val="000000"/>
          <w:sz w:val="18"/>
          <w:szCs w:val="18"/>
          <w:highlight w:val="yellow"/>
          <w:lang w:val="ka-GE"/>
        </w:rPr>
      </w:pPr>
    </w:p>
    <w:p w:rsidR="006B4856" w:rsidRPr="00E527F8" w:rsidRDefault="006B4856" w:rsidP="00855C96">
      <w:pPr>
        <w:pStyle w:val="abzacixml"/>
        <w:numPr>
          <w:ilvl w:val="0"/>
          <w:numId w:val="0"/>
        </w:numPr>
        <w:rPr>
          <w:rFonts w:eastAsia="Calibri" w:cs="Times New Roman"/>
          <w:color w:val="000000" w:themeColor="text1"/>
          <w:highlight w:val="yellow"/>
        </w:rPr>
      </w:pPr>
      <w:r w:rsidRPr="00A27F1A">
        <w:rPr>
          <w:rFonts w:eastAsia="Calibri" w:cs="Times New Roman"/>
          <w:color w:val="000000" w:themeColor="text1"/>
        </w:rPr>
        <w:lastRenderedPageBreak/>
        <w:t>გამოყოფილი ასიგნებების ფარგლებში საანგარიშო პერიოდში განხორციელდა შემდეგი ღონისძიებები:</w:t>
      </w:r>
    </w:p>
    <w:p w:rsidR="006B4856" w:rsidRPr="00E527F8" w:rsidRDefault="006B4856" w:rsidP="00855C96">
      <w:pPr>
        <w:spacing w:after="0" w:line="240" w:lineRule="auto"/>
        <w:jc w:val="both"/>
        <w:rPr>
          <w:rFonts w:ascii="Sylfaen" w:hAnsi="Sylfaen" w:cs="Sylfaen"/>
          <w:color w:val="000000"/>
          <w:highlight w:val="yellow"/>
        </w:rPr>
      </w:pPr>
    </w:p>
    <w:p w:rsidR="00A27F1A" w:rsidRPr="006D151C" w:rsidRDefault="00A27F1A" w:rsidP="00855C96">
      <w:pPr>
        <w:pStyle w:val="ListParagraph"/>
        <w:numPr>
          <w:ilvl w:val="0"/>
          <w:numId w:val="17"/>
        </w:numPr>
        <w:spacing w:after="0" w:line="240" w:lineRule="auto"/>
        <w:ind w:left="360"/>
        <w:jc w:val="both"/>
        <w:rPr>
          <w:rFonts w:ascii="Sylfaen" w:hAnsi="Sylfaen"/>
          <w:color w:val="000000" w:themeColor="text1"/>
          <w:lang w:val="ka-GE"/>
        </w:rPr>
      </w:pPr>
      <w:r w:rsidRPr="006D151C">
        <w:rPr>
          <w:rFonts w:ascii="Sylfaen" w:hAnsi="Sylfaen"/>
          <w:color w:val="000000" w:themeColor="text1"/>
          <w:lang w:val="ka-GE"/>
        </w:rPr>
        <w:t xml:space="preserve">საპენსიო უზრუნველყოფის მიმართულებით, სახელმწიფოს მიერ ნაკისრი ვალდებულებების დაფინანსების მიზნით განხორციელდა „სახელმწიფო პენსიის შესახებ“ და „სახელმწიფო კომპენსაციისა და სახელმწიფო აკადემიური სტიპენდიის შესახებ“ საქართველოს კანონებით გათვალისწინებულ ბენეფიციართა უზრუნველყოფა სახელმწიფო პენსიებით და სახელმწიფო კომპენსაციებით. </w:t>
      </w:r>
      <w:r w:rsidRPr="006D151C">
        <w:rPr>
          <w:rFonts w:ascii="Sylfaen" w:eastAsiaTheme="minorEastAsia" w:hAnsi="Sylfaen" w:cs="Sylfaen"/>
          <w:color w:val="000000" w:themeColor="text1"/>
          <w:lang w:val="ka-GE"/>
        </w:rPr>
        <w:t xml:space="preserve">2024 წლის იანვრიდან გაიზარდა პენსიის ოდენობა და 70 წლამდე ასაკის პენსიონერისათვის განისაზღვრა 315 ლარით, 70 წლის ან მეტი ასაკის პენსიონერისათვის − 415 ლარით. </w:t>
      </w:r>
      <w:r w:rsidRPr="006D151C">
        <w:rPr>
          <w:rFonts w:ascii="Sylfaen" w:hAnsi="Sylfaen"/>
          <w:color w:val="000000" w:themeColor="text1"/>
          <w:lang w:val="ka-GE"/>
        </w:rPr>
        <w:t xml:space="preserve">შესაბამისად განხორციელდა სახელმწიფო კომპენსაციის ოდენობის გადაანგარიშება. სულ საანგარიშო პერიოდში  მოსახლეობის საპენსიო უზრუნველყოფის მიზნით გადარიცხულ იქნა </w:t>
      </w:r>
      <w:r>
        <w:rPr>
          <w:rFonts w:ascii="Sylfaen" w:hAnsi="Sylfaen"/>
          <w:color w:val="000000" w:themeColor="text1"/>
        </w:rPr>
        <w:t xml:space="preserve">              </w:t>
      </w:r>
      <w:r w:rsidRPr="006D151C">
        <w:rPr>
          <w:rFonts w:ascii="Sylfaen" w:hAnsi="Sylfaen"/>
          <w:color w:val="000000" w:themeColor="text1"/>
          <w:lang w:val="ru-RU"/>
        </w:rPr>
        <w:t>2 945</w:t>
      </w:r>
      <w:r w:rsidRPr="006D151C">
        <w:rPr>
          <w:rFonts w:ascii="Sylfaen" w:hAnsi="Sylfaen"/>
          <w:color w:val="000000" w:themeColor="text1"/>
        </w:rPr>
        <w:t>.</w:t>
      </w:r>
      <w:r w:rsidRPr="006D151C">
        <w:rPr>
          <w:rFonts w:ascii="Sylfaen" w:hAnsi="Sylfaen"/>
          <w:color w:val="000000" w:themeColor="text1"/>
          <w:lang w:val="ru-RU"/>
        </w:rPr>
        <w:t>6</w:t>
      </w:r>
      <w:r w:rsidRPr="006D151C">
        <w:rPr>
          <w:rFonts w:ascii="Sylfaen" w:hAnsi="Sylfaen"/>
          <w:color w:val="000000" w:themeColor="text1"/>
          <w:lang w:val="ka-GE"/>
        </w:rPr>
        <w:t xml:space="preserve"> </w:t>
      </w:r>
      <w:r w:rsidRPr="006D151C">
        <w:rPr>
          <w:rFonts w:ascii="Sylfaen" w:hAnsi="Sylfaen" w:cs="Calibri"/>
          <w:color w:val="000000" w:themeColor="text1"/>
        </w:rPr>
        <w:t>მლნ ლარ</w:t>
      </w:r>
      <w:r w:rsidRPr="006D151C">
        <w:rPr>
          <w:rFonts w:ascii="Sylfaen" w:hAnsi="Sylfaen" w:cs="Calibri"/>
          <w:color w:val="000000" w:themeColor="text1"/>
          <w:lang w:val="ka-GE"/>
        </w:rPr>
        <w:t>ი</w:t>
      </w:r>
      <w:r w:rsidRPr="006D151C">
        <w:rPr>
          <w:rFonts w:ascii="Sylfaen" w:hAnsi="Sylfaen" w:cs="Calibri"/>
          <w:color w:val="000000" w:themeColor="text1"/>
        </w:rPr>
        <w:t>;</w:t>
      </w:r>
      <w:r w:rsidRPr="006D151C">
        <w:rPr>
          <w:rFonts w:ascii="Sylfaen" w:hAnsi="Sylfaen" w:cs="Calibri"/>
          <w:color w:val="000000" w:themeColor="text1"/>
          <w:lang w:val="ru-RU"/>
        </w:rPr>
        <w:t xml:space="preserve"> </w:t>
      </w:r>
    </w:p>
    <w:p w:rsidR="00A27F1A" w:rsidRPr="006D151C" w:rsidRDefault="00A27F1A" w:rsidP="00855C96">
      <w:pPr>
        <w:pStyle w:val="ListParagraph"/>
        <w:numPr>
          <w:ilvl w:val="0"/>
          <w:numId w:val="17"/>
        </w:numPr>
        <w:spacing w:after="0" w:line="240" w:lineRule="auto"/>
        <w:ind w:left="360"/>
        <w:jc w:val="both"/>
        <w:rPr>
          <w:rFonts w:ascii="Sylfaen" w:hAnsi="Sylfaen"/>
          <w:color w:val="000000" w:themeColor="text1"/>
          <w:lang w:val="ka-GE"/>
        </w:rPr>
      </w:pPr>
      <w:r w:rsidRPr="006D151C">
        <w:rPr>
          <w:rFonts w:ascii="Sylfaen" w:hAnsi="Sylfaen"/>
          <w:color w:val="000000" w:themeColor="text1"/>
          <w:lang w:val="ka-GE"/>
        </w:rPr>
        <w:t xml:space="preserve">მოსახლეობის მიზნობრივი ჯგუფების სოციალური დახმარების პროგრამის ფარგლებში ქვეყნის მასშტაბით მიმდინარეობდა სოციალურად დაუცველი ოჯახების მონაცემთა ერთიან ბაზაში რეგისტრირებული, სიღარიბის ზღვარს ქვემოთ მყოფი  ოჯახებისთვის სოციალური დახმარებისა და ბავშვთა ინსტიტუციური დაწესებულებებიდან ბიოლოგიურ ოჯახებში დაბრუნებასთან დაკავშირებული რეინტეგრაციის შემწეობის გაცემა. აგრეთვე, მიმდინარეობდა სოციალური პაკეტის დაფინანსება შშმ პირებისთვის, შშმ ბავშვებისთვის, მარჩენალდაკარგულებისთვის და სხვა მოწყვლადი კატეგორიებისათვის, ლტოლვილთა და დევნილთა შემწეობებით უზრუნველყოფა და შრომითი მოვალეობის შესრულებისას დასაქმებულის ჯანმრთელობის ვნების შედეგად მიყენებული ზიანის ანაზღაურება, ორსულობის, მშობიარობისა და ბავშვის მოვლის და ასევე, ახალშობილის შვილად აყვანის გამო დახმარების, საყოფაცხოვრებო სუბსიდიის, დემოგრაფიული მდგომარეობის გაუმჯობესების ხელშეწყობის მიზნობრივი სახელმწიფო პროგრამის ფარგლებში, მესამე და ყოველ მომდევნო ცოცხლადშობილი შვილის დაბადების გამო, ასევე 2016 წლის პირველი იანვრიდან დაბადებული ბენეფიციარებისათვის (პირველი, მეორე, მესამე და ყოველი მომდევნო შვილი), რომელთა ერთ-ერთ მშობელს აქვს მაღალმთიან დასახლებაში მუდმივი ცხოვრების პირის სტატუსი, ფულადი დახმარების გაცემა. ამასთან, საქართველოს მთავრობის გადაწყვეტილებით, ბავშვებისა და ბავშვიანი ოჯახების სოციალური მდგომარეობის გაუმჯობესების უზრუნველსაყოფად, სოციალურად დაუცველი ოჯახების მონაცემთა ერთიან ბაზაში რეგისტრირებული ოჯახებისთვის (რომელთა სარეიტინგო ქულა ტოლია ან ნაკლებია 120 001-ზე და რომლებშიც 16 წლამდე ასაკის ბავშვები ცხოვრობენ). მოსახლეობის მიზნობრივი ჯგუფების სოციალური დახმარებების გასაცემად საანგარიშო პერიოდში სახელმწიფო ბიუჯეტიდან  მიიმართა სულ </w:t>
      </w:r>
      <w:r w:rsidRPr="006D151C">
        <w:rPr>
          <w:rFonts w:ascii="Sylfaen" w:eastAsia="Times New Roman" w:hAnsi="Sylfaen" w:cs="Calibri"/>
        </w:rPr>
        <w:t>1</w:t>
      </w:r>
      <w:r w:rsidRPr="006D151C">
        <w:rPr>
          <w:rFonts w:ascii="Sylfaen" w:eastAsia="Times New Roman" w:hAnsi="Sylfaen" w:cs="Calibri"/>
          <w:lang w:val="ru-RU"/>
        </w:rPr>
        <w:t xml:space="preserve"> </w:t>
      </w:r>
      <w:r w:rsidRPr="006D151C">
        <w:rPr>
          <w:rFonts w:ascii="Sylfaen" w:eastAsia="Times New Roman" w:hAnsi="Sylfaen" w:cs="Calibri"/>
        </w:rPr>
        <w:t>124.7</w:t>
      </w:r>
      <w:r w:rsidRPr="006D151C">
        <w:rPr>
          <w:rFonts w:ascii="Sylfaen" w:eastAsia="Times New Roman" w:hAnsi="Sylfaen" w:cs="Calibri"/>
          <w:lang w:val="ru-RU"/>
        </w:rPr>
        <w:t xml:space="preserve"> </w:t>
      </w:r>
      <w:r w:rsidRPr="006D151C">
        <w:rPr>
          <w:rFonts w:ascii="Sylfaen" w:hAnsi="Sylfaen"/>
          <w:color w:val="000000" w:themeColor="text1"/>
          <w:lang w:val="ka-GE"/>
        </w:rPr>
        <w:t>მლნ ლარი, საიდანაც სიღარიბის ზღვარს მიღმა მყოფი და მრავალშვილიანი ოჯახების</w:t>
      </w:r>
      <w:r w:rsidRPr="006D151C">
        <w:rPr>
          <w:rFonts w:ascii="Sylfaen" w:hAnsi="Sylfaen"/>
          <w:color w:val="000000" w:themeColor="text1"/>
        </w:rPr>
        <w:t xml:space="preserve"> </w:t>
      </w:r>
      <w:r w:rsidRPr="006D151C">
        <w:rPr>
          <w:rFonts w:ascii="Sylfaen" w:hAnsi="Sylfaen"/>
          <w:color w:val="000000" w:themeColor="text1"/>
          <w:lang w:val="ka-GE"/>
        </w:rPr>
        <w:t xml:space="preserve">მიერ </w:t>
      </w:r>
      <w:r w:rsidRPr="006D151C">
        <w:rPr>
          <w:rFonts w:ascii="Sylfaen" w:hAnsi="Sylfaen"/>
          <w:color w:val="000000" w:themeColor="text1"/>
        </w:rPr>
        <w:t xml:space="preserve">მოხმარებული ელექტროენერგიის/წყლის </w:t>
      </w:r>
      <w:r w:rsidRPr="006D151C">
        <w:rPr>
          <w:rFonts w:ascii="Sylfaen" w:hAnsi="Sylfaen"/>
          <w:color w:val="000000" w:themeColor="text1"/>
          <w:lang w:val="ka-GE"/>
        </w:rPr>
        <w:t xml:space="preserve">სუბსიდირებას მოხმარდა </w:t>
      </w:r>
      <w:r w:rsidRPr="006D151C">
        <w:rPr>
          <w:rFonts w:ascii="Sylfaen" w:eastAsia="Times New Roman" w:hAnsi="Sylfaen" w:cs="Calibri"/>
        </w:rPr>
        <w:t>13.4</w:t>
      </w:r>
      <w:r w:rsidRPr="006D151C">
        <w:rPr>
          <w:rFonts w:ascii="Sylfaen" w:eastAsia="Times New Roman" w:hAnsi="Sylfaen" w:cs="Calibri"/>
          <w:lang w:val="ru-RU"/>
        </w:rPr>
        <w:t xml:space="preserve"> </w:t>
      </w:r>
      <w:r w:rsidRPr="006D151C">
        <w:rPr>
          <w:rFonts w:ascii="Sylfaen" w:hAnsi="Sylfaen"/>
          <w:color w:val="000000" w:themeColor="text1"/>
          <w:lang w:val="ka-GE"/>
        </w:rPr>
        <w:t>მლნ ლარი</w:t>
      </w:r>
      <w:r w:rsidRPr="006D151C">
        <w:rPr>
          <w:rFonts w:ascii="Sylfaen" w:eastAsia="Times New Roman" w:hAnsi="Sylfaen" w:cs="Calibri"/>
          <w:color w:val="000000" w:themeColor="text1"/>
          <w:lang w:val="ka-GE"/>
        </w:rPr>
        <w:t>;</w:t>
      </w:r>
      <w:r w:rsidRPr="006D151C">
        <w:rPr>
          <w:rFonts w:ascii="Sylfaen" w:hAnsi="Sylfaen"/>
          <w:color w:val="000000"/>
          <w:lang w:val="ka-GE"/>
        </w:rPr>
        <w:t xml:space="preserve"> </w:t>
      </w:r>
    </w:p>
    <w:p w:rsidR="00A27F1A" w:rsidRPr="006D151C" w:rsidRDefault="00A27F1A" w:rsidP="00855C96">
      <w:pPr>
        <w:pStyle w:val="ListParagraph"/>
        <w:numPr>
          <w:ilvl w:val="0"/>
          <w:numId w:val="17"/>
        </w:numPr>
        <w:spacing w:after="0" w:line="240" w:lineRule="auto"/>
        <w:ind w:left="360"/>
        <w:jc w:val="both"/>
        <w:rPr>
          <w:rFonts w:ascii="Sylfaen" w:hAnsi="Sylfaen"/>
          <w:color w:val="000000" w:themeColor="text1"/>
          <w:lang w:val="ka-GE"/>
        </w:rPr>
      </w:pPr>
      <w:r w:rsidRPr="006D151C">
        <w:rPr>
          <w:rFonts w:ascii="Sylfaen" w:hAnsi="Sylfaen"/>
          <w:color w:val="000000" w:themeColor="text1"/>
          <w:lang w:val="ka-GE"/>
        </w:rPr>
        <w:t xml:space="preserve">„მაღალმთიანი რეგიონების განვითარების შესახებ“ საქართველოს კანონის შესაბამისად მაღალმთიან დასახლებაში მუდმივად მცხოვრები პენსიონერები იღებენ დანამატს პენსიის 20%-ის ოდენობით, ხოლო სოციალური პაკეტის მიმღებები - დანამატს სოციალური პაკეტის 20%-ის ოდენობით. უზრუნველყოფილია დანამატები მაღალმთიან დასახლებაში მდებარე, სახელმწიფოს წილობრივი მონაწილეობით დაფუძნებულ და მის მართვაში არსებულ სამედიცინო დაწესებულებაში დასაქმებული სამედიცინო პერსონალისთვის (ექიმისთვის – პენსიის ორმაგი ოდენობით, ექთნისთვის – პენსიის ერთმაგი ოდენობით). ასევე, ანაზღაურებულია მაღალმთიან დასახლებებში არსებული აბონენტების მიერ მოხმარებული ელექტროენერგიის საფასურის 50% </w:t>
      </w:r>
      <w:r w:rsidRPr="006D151C">
        <w:rPr>
          <w:rFonts w:ascii="Sylfaen" w:eastAsiaTheme="minorEastAsia" w:hAnsi="Sylfaen" w:cs="Sylfaen"/>
          <w:color w:val="000000" w:themeColor="text1"/>
          <w:lang w:val="ka-GE"/>
        </w:rPr>
        <w:t>(არაუმეტეს მოხმარებული 100 კვტ.სთ ელექტროენერგიის საფასურისა)</w:t>
      </w:r>
      <w:r w:rsidRPr="006D151C">
        <w:rPr>
          <w:rFonts w:ascii="Sylfaen" w:hAnsi="Sylfaen"/>
          <w:color w:val="000000" w:themeColor="text1"/>
          <w:lang w:val="ka-GE"/>
        </w:rPr>
        <w:t xml:space="preserve">. სულ აღნიშნული </w:t>
      </w:r>
      <w:r w:rsidRPr="006D151C">
        <w:rPr>
          <w:rFonts w:ascii="Sylfaen" w:eastAsia="Sylfaen" w:hAnsi="Sylfaen"/>
          <w:color w:val="000000" w:themeColor="text1"/>
        </w:rPr>
        <w:t>სოციალური შეღავათები</w:t>
      </w:r>
      <w:r w:rsidRPr="006D151C">
        <w:rPr>
          <w:rFonts w:ascii="Sylfaen" w:eastAsia="Sylfaen" w:hAnsi="Sylfaen"/>
          <w:color w:val="000000" w:themeColor="text1"/>
          <w:lang w:val="ka-GE"/>
        </w:rPr>
        <w:t>ს დასაფინანსებლად</w:t>
      </w:r>
      <w:r w:rsidRPr="006D151C">
        <w:rPr>
          <w:rFonts w:ascii="Sylfaen" w:hAnsi="Sylfaen"/>
          <w:color w:val="000000" w:themeColor="text1"/>
          <w:lang w:val="ka-GE"/>
        </w:rPr>
        <w:t xml:space="preserve"> საანგარიშო პერიოდში მიმართულ იქნა</w:t>
      </w:r>
      <w:r w:rsidRPr="006D151C">
        <w:rPr>
          <w:rFonts w:ascii="Sylfaen" w:hAnsi="Sylfaen"/>
          <w:color w:val="000000" w:themeColor="text1"/>
        </w:rPr>
        <w:t xml:space="preserve"> </w:t>
      </w:r>
      <w:r w:rsidRPr="006D151C">
        <w:rPr>
          <w:rFonts w:ascii="Sylfaen" w:hAnsi="Sylfaen"/>
          <w:color w:val="000000" w:themeColor="text1"/>
          <w:lang w:val="ka-GE"/>
        </w:rPr>
        <w:t>სულ </w:t>
      </w:r>
      <w:r w:rsidRPr="006D151C">
        <w:rPr>
          <w:rFonts w:ascii="Sylfaen" w:eastAsia="Times New Roman" w:hAnsi="Sylfaen" w:cs="Calibri"/>
        </w:rPr>
        <w:t xml:space="preserve">77.8 </w:t>
      </w:r>
      <w:r w:rsidRPr="006D151C">
        <w:rPr>
          <w:rFonts w:ascii="Sylfaen" w:hAnsi="Sylfaen"/>
          <w:color w:val="000000" w:themeColor="text1"/>
          <w:lang w:val="ka-GE"/>
        </w:rPr>
        <w:t xml:space="preserve">მლნ ლარი, მათ შორის </w:t>
      </w:r>
      <w:r w:rsidRPr="006D151C">
        <w:rPr>
          <w:rFonts w:ascii="Sylfaen" w:hAnsi="Sylfaen"/>
          <w:color w:val="000000" w:themeColor="text1"/>
        </w:rPr>
        <w:t>9</w:t>
      </w:r>
      <w:r w:rsidRPr="006D151C">
        <w:rPr>
          <w:rFonts w:ascii="Sylfaen" w:hAnsi="Sylfaen"/>
          <w:color w:val="000000" w:themeColor="text1"/>
          <w:lang w:val="ka-GE"/>
        </w:rPr>
        <w:t>.0 მლნ ლარი გადარიცხულ იქნა მოხმარებული ელექტროენერგიის საფასურის ასანაზღაურებლად;</w:t>
      </w:r>
    </w:p>
    <w:p w:rsidR="00A27F1A" w:rsidRPr="006D151C" w:rsidRDefault="00A27F1A" w:rsidP="00855C96">
      <w:pPr>
        <w:pStyle w:val="ListParagraph"/>
        <w:numPr>
          <w:ilvl w:val="0"/>
          <w:numId w:val="17"/>
        </w:numPr>
        <w:spacing w:after="0" w:line="240" w:lineRule="auto"/>
        <w:ind w:left="360"/>
        <w:jc w:val="both"/>
        <w:rPr>
          <w:rFonts w:ascii="Sylfaen" w:eastAsia="Sylfaen" w:hAnsi="Sylfaen" w:cs="Arial"/>
          <w:color w:val="000000" w:themeColor="text1"/>
        </w:rPr>
      </w:pPr>
      <w:r w:rsidRPr="006D151C">
        <w:rPr>
          <w:rFonts w:ascii="Sylfaen" w:eastAsia="Sylfaen" w:hAnsi="Sylfaen" w:cs="Sylfaen"/>
          <w:color w:val="000000" w:themeColor="text1"/>
        </w:rPr>
        <w:t>გეგმური</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და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გადაუდებელი</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ამბულატორიული</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გადაუდებელი</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სტაციონარული</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და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გეგმური</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ქირურგიული</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მომსახურება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ქიმიო</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ჰორმონო</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და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სხივური</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თერაპია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მშობიარობისა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და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საკეისრო</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კვეთის</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სერვისების</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დაფინანსება;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ბენეფიციართა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გარკვეული</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ჯ</w:t>
      </w:r>
      <w:r w:rsidRPr="006D151C">
        <w:rPr>
          <w:rFonts w:ascii="Sylfaen" w:eastAsia="Sylfaen" w:hAnsi="Sylfaen" w:cs="Sylfaen"/>
          <w:color w:val="000000" w:themeColor="text1"/>
          <w:lang w:val="ka-GE"/>
        </w:rPr>
        <w:t>გ</w:t>
      </w:r>
      <w:r w:rsidRPr="006D151C">
        <w:rPr>
          <w:rFonts w:ascii="Sylfaen" w:eastAsia="Sylfaen" w:hAnsi="Sylfaen" w:cs="Sylfaen"/>
          <w:color w:val="000000" w:themeColor="text1"/>
        </w:rPr>
        <w:t>უფები</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სოციალურად</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დაუცველ</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lastRenderedPageBreak/>
        <w:t>პირთა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საპენსიო</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ასაკის</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პირთა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ვეტერანთა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და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სხვათა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შესაბამისი</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მედიკამენტებით;</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მაღალი</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რისკის</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ორსულთა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მშობიარეთა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და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მელოგინეთა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სტაციონარული</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სამედიცინო</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მომსახურება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ინფექციური</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და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პარაზიტული</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დაავადებების</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მქონე</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ავადმყოფთა</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სტაციონარული</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სამედიცინო</w:t>
      </w:r>
      <w:r w:rsidRPr="006D151C">
        <w:rPr>
          <w:rFonts w:ascii="Sylfaen" w:eastAsia="Sylfaen" w:hAnsi="Sylfaen" w:cs="Arial"/>
          <w:color w:val="000000" w:themeColor="text1"/>
        </w:rPr>
        <w:t xml:space="preserve"> </w:t>
      </w:r>
      <w:r w:rsidRPr="006D151C">
        <w:rPr>
          <w:rFonts w:ascii="Sylfaen" w:eastAsia="Sylfaen" w:hAnsi="Sylfaen" w:cs="Sylfaen"/>
          <w:color w:val="000000" w:themeColor="text1"/>
        </w:rPr>
        <w:t>დახმარებ</w:t>
      </w:r>
      <w:r w:rsidRPr="006D151C">
        <w:rPr>
          <w:rFonts w:ascii="Sylfaen" w:eastAsia="Sylfaen" w:hAnsi="Sylfaen" w:cs="Sylfaen"/>
          <w:color w:val="000000" w:themeColor="text1"/>
          <w:lang w:val="ka-GE"/>
        </w:rPr>
        <w:t>ა</w:t>
      </w:r>
      <w:r w:rsidRPr="006D151C">
        <w:rPr>
          <w:rFonts w:ascii="Sylfaen" w:eastAsia="Sylfaen" w:hAnsi="Sylfaen" w:cs="Arial"/>
          <w:color w:val="000000" w:themeColor="text1"/>
          <w:lang w:val="ka-GE"/>
        </w:rPr>
        <w:t>;</w:t>
      </w:r>
      <w:r w:rsidRPr="006D151C">
        <w:rPr>
          <w:rFonts w:ascii="Sylfaen" w:hAnsi="Sylfaen"/>
          <w:color w:val="000000"/>
          <w:lang w:val="ka-GE"/>
        </w:rPr>
        <w:t xml:space="preserve"> ასევე მიმდინარეობდა ბენეფიციარების </w:t>
      </w:r>
      <w:r w:rsidRPr="006D151C">
        <w:rPr>
          <w:rFonts w:ascii="Sylfaen" w:hAnsi="Sylfaen"/>
          <w:lang w:val="ka-GE"/>
        </w:rPr>
        <w:t>ერთ/ორ</w:t>
      </w:r>
      <w:r w:rsidRPr="006D151C">
        <w:rPr>
          <w:rFonts w:ascii="Sylfaen" w:hAnsi="Sylfaen"/>
        </w:rPr>
        <w:t>/</w:t>
      </w:r>
      <w:r w:rsidRPr="006D151C">
        <w:rPr>
          <w:rFonts w:ascii="Sylfaen" w:hAnsi="Sylfaen"/>
          <w:lang w:val="ka-GE"/>
        </w:rPr>
        <w:t xml:space="preserve">სამკამერიანი </w:t>
      </w:r>
      <w:r w:rsidRPr="006D151C">
        <w:rPr>
          <w:rFonts w:ascii="Sylfaen" w:eastAsia="Sylfaen" w:hAnsi="Sylfaen" w:cs="Sylfaen"/>
          <w:color w:val="000000" w:themeColor="text1"/>
        </w:rPr>
        <w:t xml:space="preserve">დეფიბრილატორებითა (1 002 ერთეული) და კოხლეარული იმპლანტებით უზრუნველყოფა (100 ერთეული). </w:t>
      </w:r>
      <w:proofErr w:type="gramStart"/>
      <w:r w:rsidRPr="006D151C">
        <w:rPr>
          <w:rFonts w:ascii="Sylfaen" w:eastAsia="Sylfaen" w:hAnsi="Sylfaen" w:cs="Sylfaen"/>
          <w:color w:val="000000" w:themeColor="text1"/>
        </w:rPr>
        <w:t>სულ</w:t>
      </w:r>
      <w:proofErr w:type="gramEnd"/>
      <w:r w:rsidRPr="006D151C">
        <w:rPr>
          <w:rFonts w:ascii="Sylfaen" w:eastAsia="Sylfaen" w:hAnsi="Sylfaen" w:cs="Sylfaen"/>
          <w:color w:val="000000" w:themeColor="text1"/>
        </w:rPr>
        <w:t xml:space="preserve"> საყოველთაო ჯანმრთელობის დაცვის პროგრამაზე საანგარიშო პერიოდში მიმართულ იქნა </w:t>
      </w:r>
      <w:r w:rsidRPr="006D151C">
        <w:rPr>
          <w:rFonts w:ascii="Sylfaen" w:eastAsia="Times New Roman" w:hAnsi="Sylfaen" w:cs="Calibri"/>
        </w:rPr>
        <w:t>948</w:t>
      </w:r>
      <w:r w:rsidRPr="006D151C">
        <w:rPr>
          <w:rFonts w:ascii="Sylfaen" w:eastAsia="Sylfaen" w:hAnsi="Sylfaen" w:cs="Sylfaen"/>
          <w:color w:val="000000" w:themeColor="text1"/>
        </w:rPr>
        <w:t>.0 მლნ</w:t>
      </w:r>
      <w:r w:rsidRPr="006D151C">
        <w:rPr>
          <w:rFonts w:ascii="Sylfaen" w:hAnsi="Sylfaen" w:cs="Calibri"/>
          <w:color w:val="000000" w:themeColor="text1"/>
        </w:rPr>
        <w:t xml:space="preserve"> ლარ</w:t>
      </w:r>
      <w:r w:rsidRPr="006D151C">
        <w:rPr>
          <w:rFonts w:ascii="Sylfaen" w:hAnsi="Sylfaen" w:cs="Calibri"/>
          <w:color w:val="000000" w:themeColor="text1"/>
          <w:lang w:val="ka-GE"/>
        </w:rPr>
        <w:t xml:space="preserve">ი. </w:t>
      </w:r>
      <w:proofErr w:type="gramStart"/>
      <w:r w:rsidRPr="006D151C">
        <w:rPr>
          <w:rFonts w:ascii="Sylfaen" w:eastAsia="Sylfaen" w:hAnsi="Sylfaen"/>
          <w:color w:val="000000" w:themeColor="text1"/>
        </w:rPr>
        <w:t>მოსახლეობის</w:t>
      </w:r>
      <w:proofErr w:type="gramEnd"/>
      <w:r w:rsidRPr="006D151C">
        <w:rPr>
          <w:rFonts w:ascii="Sylfaen" w:eastAsia="Sylfaen" w:hAnsi="Sylfaen"/>
          <w:color w:val="000000" w:themeColor="text1"/>
        </w:rPr>
        <w:t xml:space="preserve"> საყოველთაო ჯანმრთელობის დაცვის სახელმწიფო პროგრამი</w:t>
      </w:r>
      <w:r w:rsidRPr="006D151C">
        <w:rPr>
          <w:rFonts w:ascii="Sylfaen" w:eastAsia="Sylfaen" w:hAnsi="Sylfaen"/>
          <w:color w:val="000000" w:themeColor="text1"/>
          <w:lang w:val="ka-GE"/>
        </w:rPr>
        <w:t xml:space="preserve">ს ფარგლებში რიგი </w:t>
      </w:r>
      <w:r w:rsidRPr="006D151C">
        <w:rPr>
          <w:rFonts w:ascii="Sylfaen" w:eastAsia="Sylfaen" w:hAnsi="Sylfaen"/>
          <w:color w:val="000000" w:themeColor="text1"/>
        </w:rPr>
        <w:t xml:space="preserve">სამედიცინო </w:t>
      </w:r>
      <w:r w:rsidRPr="006D151C">
        <w:rPr>
          <w:rFonts w:ascii="Sylfaen" w:eastAsia="Sylfaen" w:hAnsi="Sylfaen"/>
          <w:color w:val="000000" w:themeColor="text1"/>
          <w:lang w:val="ka-GE"/>
        </w:rPr>
        <w:t xml:space="preserve">შემთხვევის </w:t>
      </w:r>
      <w:r w:rsidRPr="006D151C">
        <w:rPr>
          <w:rFonts w:ascii="Sylfaen" w:eastAsia="Sylfaen" w:hAnsi="Sylfaen"/>
          <w:color w:val="000000" w:themeColor="text1"/>
        </w:rPr>
        <w:t xml:space="preserve">ანაზღაურება </w:t>
      </w:r>
      <w:r w:rsidRPr="006D151C">
        <w:rPr>
          <w:rFonts w:ascii="Sylfaen" w:eastAsia="Sylfaen" w:hAnsi="Sylfaen"/>
          <w:color w:val="000000" w:themeColor="text1"/>
          <w:lang w:val="ka-GE"/>
        </w:rPr>
        <w:t>განხორციელდა</w:t>
      </w:r>
      <w:r w:rsidRPr="006D151C">
        <w:rPr>
          <w:rFonts w:ascii="Sylfaen" w:eastAsia="Sylfaen" w:hAnsi="Sylfaen"/>
          <w:color w:val="000000" w:themeColor="text1"/>
        </w:rPr>
        <w:t xml:space="preserve"> დიაგნოზთან შეჭიდული ჯგუფებით (DRG) დაფინანსების სისტემით.</w:t>
      </w:r>
      <w:r w:rsidRPr="006D151C">
        <w:rPr>
          <w:rFonts w:ascii="Sylfaen" w:eastAsia="Sylfaen" w:hAnsi="Sylfaen"/>
          <w:color w:val="000000" w:themeColor="text1"/>
          <w:lang w:val="ka-GE"/>
        </w:rPr>
        <w:t xml:space="preserve"> რიგ </w:t>
      </w:r>
      <w:r w:rsidRPr="006D151C">
        <w:rPr>
          <w:rFonts w:ascii="Sylfaen" w:eastAsia="Sylfaen" w:hAnsi="Sylfaen"/>
          <w:color w:val="000000" w:themeColor="text1"/>
        </w:rPr>
        <w:t>მედიკამენტებ</w:t>
      </w:r>
      <w:r w:rsidRPr="006D151C">
        <w:rPr>
          <w:rFonts w:ascii="Sylfaen" w:eastAsia="Sylfaen" w:hAnsi="Sylfaen"/>
          <w:color w:val="000000" w:themeColor="text1"/>
          <w:lang w:val="ka-GE"/>
        </w:rPr>
        <w:t>ზე</w:t>
      </w:r>
      <w:r w:rsidRPr="006D151C">
        <w:rPr>
          <w:rFonts w:ascii="Sylfaen" w:eastAsia="Sylfaen" w:hAnsi="Sylfaen"/>
          <w:color w:val="000000" w:themeColor="text1"/>
        </w:rPr>
        <w:t xml:space="preserve"> </w:t>
      </w:r>
      <w:r w:rsidRPr="006D151C">
        <w:rPr>
          <w:rFonts w:ascii="Sylfaen" w:eastAsia="Sylfaen" w:hAnsi="Sylfaen"/>
          <w:color w:val="000000" w:themeColor="text1"/>
          <w:lang w:val="ka-GE"/>
        </w:rPr>
        <w:t xml:space="preserve">დადგენილ იქნა </w:t>
      </w:r>
      <w:r w:rsidRPr="006D151C">
        <w:rPr>
          <w:rFonts w:ascii="Sylfaen" w:eastAsia="Sylfaen" w:hAnsi="Sylfaen"/>
          <w:color w:val="000000" w:themeColor="text1"/>
        </w:rPr>
        <w:t>რეფერენტული ფასი (სარეალიზაციო ფასის ზედა ზღვ</w:t>
      </w:r>
      <w:r w:rsidRPr="006D151C">
        <w:rPr>
          <w:rFonts w:ascii="Sylfaen" w:eastAsia="Sylfaen" w:hAnsi="Sylfaen"/>
          <w:color w:val="000000" w:themeColor="text1"/>
          <w:lang w:val="ka-GE"/>
        </w:rPr>
        <w:t>ა</w:t>
      </w:r>
      <w:r w:rsidRPr="006D151C">
        <w:rPr>
          <w:rFonts w:ascii="Sylfaen" w:eastAsia="Sylfaen" w:hAnsi="Sylfaen"/>
          <w:color w:val="000000" w:themeColor="text1"/>
        </w:rPr>
        <w:t>რი)</w:t>
      </w:r>
      <w:r w:rsidRPr="006D151C">
        <w:rPr>
          <w:rFonts w:ascii="Sylfaen" w:eastAsia="Sylfaen" w:hAnsi="Sylfaen"/>
          <w:color w:val="000000" w:themeColor="text1"/>
          <w:lang w:val="ka-GE"/>
        </w:rPr>
        <w:t>;</w:t>
      </w:r>
    </w:p>
    <w:p w:rsidR="00A27F1A" w:rsidRPr="006D151C" w:rsidRDefault="00A27F1A" w:rsidP="00855C96">
      <w:pPr>
        <w:pStyle w:val="ListParagraph"/>
        <w:numPr>
          <w:ilvl w:val="0"/>
          <w:numId w:val="17"/>
        </w:numPr>
        <w:spacing w:after="0" w:line="240" w:lineRule="auto"/>
        <w:ind w:left="360"/>
        <w:jc w:val="both"/>
        <w:rPr>
          <w:rFonts w:ascii="Sylfaen" w:hAnsi="Sylfaen"/>
          <w:color w:val="000000" w:themeColor="text1"/>
          <w:lang w:val="ka-GE"/>
        </w:rPr>
      </w:pPr>
      <w:r w:rsidRPr="006D151C">
        <w:rPr>
          <w:rFonts w:ascii="Sylfaen" w:hAnsi="Sylfaen"/>
          <w:color w:val="000000" w:themeColor="text1"/>
          <w:lang w:val="ka-GE"/>
        </w:rPr>
        <w:t xml:space="preserve">სოციალური დახმარების სახით, ფინანსური დახმარება გაეწია </w:t>
      </w:r>
      <w:r w:rsidRPr="006D151C">
        <w:rPr>
          <w:rFonts w:ascii="Sylfaen" w:eastAsiaTheme="minorEastAsia" w:hAnsi="Sylfaen" w:cs="Sylfaen"/>
          <w:bCs/>
          <w:color w:val="000000"/>
          <w:shd w:val="clear" w:color="auto" w:fill="FFFFFF"/>
          <w:lang w:val="ka-GE"/>
        </w:rPr>
        <w:t>15 792 დევნილს</w:t>
      </w:r>
      <w:r w:rsidRPr="006D151C">
        <w:rPr>
          <w:rFonts w:ascii="Sylfaen" w:hAnsi="Sylfaen"/>
          <w:color w:val="000000" w:themeColor="text1"/>
          <w:lang w:val="ka-GE"/>
        </w:rPr>
        <w:t xml:space="preserve">. აგრეთვე, დროებითი საცხოვრებელი ფართების დაქირავების მიზნით, სხვადასხვა ნგრევადი და შეჭრილი ობიექტებიდან უკიდურესად გაჭირვებულ </w:t>
      </w:r>
      <w:r w:rsidRPr="006D151C">
        <w:rPr>
          <w:rFonts w:ascii="Sylfaen" w:eastAsiaTheme="minorEastAsia" w:hAnsi="Sylfaen" w:cs="Sylfaen"/>
          <w:bCs/>
          <w:color w:val="000000"/>
          <w:shd w:val="clear" w:color="auto" w:fill="FFFFFF"/>
          <w:lang w:val="ka-GE"/>
        </w:rPr>
        <w:t xml:space="preserve">876 ოჯახს </w:t>
      </w:r>
      <w:r w:rsidRPr="006D151C">
        <w:rPr>
          <w:rFonts w:ascii="Sylfaen" w:eastAsiaTheme="minorEastAsia" w:hAnsi="Sylfaen" w:cs="Sylfaen"/>
          <w:lang w:val="ka-GE"/>
        </w:rPr>
        <w:t xml:space="preserve"> </w:t>
      </w:r>
      <w:r w:rsidRPr="006D151C">
        <w:rPr>
          <w:rFonts w:ascii="Sylfaen" w:hAnsi="Sylfaen"/>
          <w:color w:val="000000" w:themeColor="text1"/>
          <w:lang w:val="ka-GE"/>
        </w:rPr>
        <w:t xml:space="preserve">გაეწია ფულადი დახმარება (ყოველთვიურად 50-დან 300 ლარამდე). </w:t>
      </w:r>
      <w:r w:rsidRPr="006D151C">
        <w:rPr>
          <w:rFonts w:ascii="Sylfaen" w:hAnsi="Sylfaen" w:cstheme="minorHAnsi"/>
          <w:color w:val="000000" w:themeColor="text1"/>
          <w:lang w:val="ka-GE"/>
        </w:rPr>
        <w:t xml:space="preserve">მართლზომიერ მფლობელობაში არსებული ფართების დაკანონების მიზნით </w:t>
      </w:r>
      <w:r w:rsidRPr="006D151C">
        <w:rPr>
          <w:rFonts w:ascii="Sylfaen" w:eastAsiaTheme="minorEastAsia" w:hAnsi="Sylfaen" w:cs="Sylfaen"/>
          <w:bCs/>
          <w:color w:val="000000"/>
          <w:shd w:val="clear" w:color="auto" w:fill="FFFFFF"/>
        </w:rPr>
        <w:t>1 562</w:t>
      </w:r>
      <w:r w:rsidRPr="006D151C">
        <w:rPr>
          <w:rFonts w:ascii="Sylfaen" w:eastAsiaTheme="minorEastAsia" w:hAnsi="Sylfaen" w:cs="Sylfaen"/>
          <w:bCs/>
          <w:color w:val="000000"/>
          <w:shd w:val="clear" w:color="auto" w:fill="FFFFFF"/>
          <w:lang w:val="ka-GE"/>
        </w:rPr>
        <w:t xml:space="preserve"> დევნილ </w:t>
      </w:r>
      <w:r w:rsidRPr="006D151C">
        <w:rPr>
          <w:rFonts w:ascii="Sylfaen" w:hAnsi="Sylfaen" w:cstheme="minorHAnsi"/>
          <w:color w:val="000000" w:themeColor="text1"/>
          <w:lang w:val="ka-GE"/>
        </w:rPr>
        <w:t xml:space="preserve">ოჯახში განხორციელდა ვიზიტი. ქ. თბილისში, </w:t>
      </w:r>
      <w:r w:rsidRPr="006D151C">
        <w:rPr>
          <w:rFonts w:ascii="Sylfaen" w:hAnsi="Sylfaen" w:cstheme="minorHAnsi"/>
          <w:color w:val="000000" w:themeColor="text1"/>
        </w:rPr>
        <w:t xml:space="preserve">ქ. </w:t>
      </w:r>
      <w:proofErr w:type="gramStart"/>
      <w:r w:rsidRPr="006D151C">
        <w:rPr>
          <w:rFonts w:ascii="Sylfaen" w:hAnsi="Sylfaen" w:cstheme="minorHAnsi"/>
          <w:color w:val="000000" w:themeColor="text1"/>
        </w:rPr>
        <w:t>ზუგდიდში</w:t>
      </w:r>
      <w:proofErr w:type="gramEnd"/>
      <w:r w:rsidRPr="006D151C">
        <w:rPr>
          <w:rFonts w:ascii="Sylfaen" w:hAnsi="Sylfaen" w:cstheme="minorHAnsi"/>
          <w:color w:val="000000" w:themeColor="text1"/>
        </w:rPr>
        <w:t xml:space="preserve">, ქ. ქუთაისში, ქ. რუსთავში </w:t>
      </w:r>
      <w:r w:rsidRPr="006D151C">
        <w:rPr>
          <w:rFonts w:ascii="Sylfaen" w:hAnsi="Sylfaen" w:cstheme="minorHAnsi"/>
          <w:color w:val="000000" w:themeColor="text1"/>
          <w:lang w:val="ka-GE"/>
        </w:rPr>
        <w:t xml:space="preserve">და ქ. ბორჯომში მიმდინარეობდა იძულებით გადაადგილებული ოჯახებისათვის მრავალბინიანი საცხოვრებელი სახლების მშენებლობა. </w:t>
      </w:r>
      <w:r w:rsidRPr="006D151C">
        <w:rPr>
          <w:rFonts w:ascii="Sylfaen" w:hAnsi="Sylfaen"/>
          <w:color w:val="000000" w:themeColor="text1"/>
          <w:lang w:val="ka-GE"/>
        </w:rPr>
        <w:t xml:space="preserve">დევნილთა გრძელვადიანი განსახლების და საცხოვრებელი პირობების გაუმჯობესების მიზნით ქ. თბილისსა და საქართველოს სხვადასხვა რეგიონში შეძენილ იქნა </w:t>
      </w:r>
      <w:r w:rsidRPr="006D151C">
        <w:rPr>
          <w:rFonts w:ascii="Sylfaen" w:eastAsiaTheme="minorEastAsia" w:hAnsi="Sylfaen" w:cs="Sylfaen"/>
          <w:lang w:val="ka-GE"/>
        </w:rPr>
        <w:t xml:space="preserve">1 </w:t>
      </w:r>
      <w:r w:rsidRPr="006D151C">
        <w:rPr>
          <w:rFonts w:ascii="Sylfaen" w:eastAsiaTheme="minorEastAsia" w:hAnsi="Sylfaen" w:cs="Sylfaen"/>
        </w:rPr>
        <w:t>132</w:t>
      </w:r>
      <w:r w:rsidRPr="006D151C">
        <w:rPr>
          <w:rFonts w:ascii="Sylfaen" w:eastAsiaTheme="minorEastAsia" w:hAnsi="Sylfaen" w:cs="Sylfaen"/>
          <w:lang w:val="ka-GE"/>
        </w:rPr>
        <w:t xml:space="preserve"> საცხოვრებელი სახლი</w:t>
      </w:r>
      <w:r w:rsidRPr="006D151C">
        <w:rPr>
          <w:rFonts w:ascii="Sylfaen" w:eastAsiaTheme="minorEastAsia" w:hAnsi="Sylfaen" w:cs="Sylfaen"/>
        </w:rPr>
        <w:t xml:space="preserve"> </w:t>
      </w:r>
      <w:r w:rsidRPr="006D151C">
        <w:rPr>
          <w:rFonts w:ascii="Sylfaen" w:hAnsi="Sylfaen"/>
          <w:color w:val="000000" w:themeColor="text1"/>
          <w:lang w:val="ka-GE"/>
        </w:rPr>
        <w:t xml:space="preserve">და მრავალბინიან საცხოვრებელ სახლში </w:t>
      </w:r>
      <w:r w:rsidRPr="006D151C">
        <w:rPr>
          <w:rFonts w:ascii="Sylfaen" w:eastAsiaTheme="minorEastAsia" w:hAnsi="Sylfaen" w:cs="Sylfaen"/>
        </w:rPr>
        <w:t>36</w:t>
      </w:r>
      <w:r w:rsidRPr="006D151C">
        <w:rPr>
          <w:rFonts w:ascii="Sylfaen" w:eastAsiaTheme="minorEastAsia" w:hAnsi="Sylfaen" w:cs="Sylfaen"/>
          <w:lang w:val="ka-GE"/>
        </w:rPr>
        <w:t xml:space="preserve"> </w:t>
      </w:r>
      <w:r w:rsidRPr="006D151C">
        <w:rPr>
          <w:rFonts w:ascii="Sylfaen" w:hAnsi="Sylfaen"/>
          <w:color w:val="000000" w:themeColor="text1"/>
          <w:lang w:val="ka-GE"/>
        </w:rPr>
        <w:t xml:space="preserve">ბინა. მიმდინარეობდა დევნილთა განსახლების ობიექტებში სახურავის გადახურვის სამუშაოების შესყიდვა. ქ. თბილისის მერიასთან და სხვადასხვა მუნიციპალიტეტებთან თანადაფინანსებით განხორციელდა სხვადასხვა სახის სარეაბილიტაციო სამუშაოები </w:t>
      </w:r>
      <w:r w:rsidRPr="006D151C">
        <w:rPr>
          <w:rFonts w:ascii="Sylfaen" w:eastAsiaTheme="minorEastAsia" w:hAnsi="Sylfaen" w:cs="Sylfaen"/>
          <w:bCs/>
          <w:color w:val="000000"/>
          <w:shd w:val="clear" w:color="auto" w:fill="FFFFFF"/>
        </w:rPr>
        <w:t>28</w:t>
      </w:r>
      <w:r w:rsidRPr="006D151C">
        <w:rPr>
          <w:rFonts w:ascii="Sylfaen" w:eastAsiaTheme="minorEastAsia" w:hAnsi="Sylfaen" w:cs="Sylfaen"/>
          <w:bCs/>
          <w:color w:val="000000"/>
          <w:shd w:val="clear" w:color="auto" w:fill="FFFFFF"/>
          <w:lang w:val="ka-GE"/>
        </w:rPr>
        <w:t xml:space="preserve"> </w:t>
      </w:r>
      <w:r w:rsidRPr="006D151C">
        <w:rPr>
          <w:rFonts w:ascii="Sylfaen" w:hAnsi="Sylfaen"/>
          <w:color w:val="000000" w:themeColor="text1"/>
          <w:lang w:val="ka-GE"/>
        </w:rPr>
        <w:t xml:space="preserve">ობიექტზე. განხორციელდა </w:t>
      </w:r>
      <w:r w:rsidRPr="006D151C">
        <w:rPr>
          <w:rFonts w:ascii="Sylfaen" w:eastAsiaTheme="minorEastAsia" w:hAnsi="Sylfaen" w:cs="Sylfaen"/>
          <w:bCs/>
          <w:color w:val="000000"/>
          <w:shd w:val="clear" w:color="auto" w:fill="FFFFFF"/>
          <w:lang w:val="ka-GE"/>
        </w:rPr>
        <w:t>1</w:t>
      </w:r>
      <w:r w:rsidRPr="006D151C">
        <w:rPr>
          <w:rFonts w:ascii="Sylfaen" w:eastAsiaTheme="minorEastAsia" w:hAnsi="Sylfaen" w:cs="Sylfaen"/>
          <w:bCs/>
          <w:color w:val="000000"/>
          <w:shd w:val="clear" w:color="auto" w:fill="FFFFFF"/>
        </w:rPr>
        <w:t>7</w:t>
      </w:r>
      <w:r w:rsidRPr="006D151C">
        <w:rPr>
          <w:rFonts w:ascii="Sylfaen" w:eastAsiaTheme="minorEastAsia" w:hAnsi="Sylfaen" w:cs="Sylfaen"/>
          <w:bCs/>
          <w:color w:val="000000"/>
          <w:shd w:val="clear" w:color="auto" w:fill="FFFFFF"/>
          <w:lang w:val="ka-GE"/>
        </w:rPr>
        <w:t xml:space="preserve">0 </w:t>
      </w:r>
      <w:r w:rsidRPr="006D151C">
        <w:rPr>
          <w:rFonts w:ascii="Sylfaen" w:hAnsi="Sylfaen"/>
          <w:color w:val="000000" w:themeColor="text1"/>
          <w:lang w:val="ka-GE"/>
        </w:rPr>
        <w:t xml:space="preserve">დევნილი ოჯახის ბუნებრივი გაზის გამანაწილებელ ქსელთან მიერთება (ინდივიდუალური გაზიფიცირება). სულ ამ მიზნით მიიმართა </w:t>
      </w:r>
      <w:r w:rsidRPr="006D151C">
        <w:rPr>
          <w:rFonts w:ascii="Sylfaen" w:eastAsia="Times New Roman" w:hAnsi="Sylfaen" w:cs="Calibri"/>
        </w:rPr>
        <w:t xml:space="preserve">105.9 </w:t>
      </w:r>
      <w:r w:rsidRPr="006D151C">
        <w:rPr>
          <w:rFonts w:ascii="Sylfaen" w:hAnsi="Sylfaen"/>
          <w:color w:val="000000" w:themeColor="text1"/>
          <w:lang w:val="ka-GE"/>
        </w:rPr>
        <w:t>მლნ ლარი;</w:t>
      </w:r>
    </w:p>
    <w:p w:rsidR="00A27F1A" w:rsidRPr="00A27F1A" w:rsidRDefault="00A27F1A" w:rsidP="00855C96">
      <w:pPr>
        <w:pStyle w:val="ListParagraph"/>
        <w:numPr>
          <w:ilvl w:val="0"/>
          <w:numId w:val="17"/>
        </w:numPr>
        <w:spacing w:after="0" w:line="240" w:lineRule="auto"/>
        <w:ind w:left="360"/>
        <w:jc w:val="both"/>
        <w:rPr>
          <w:rFonts w:ascii="Sylfaen" w:hAnsi="Sylfaen"/>
          <w:color w:val="000000" w:themeColor="text1"/>
          <w:lang w:val="ka-GE"/>
        </w:rPr>
      </w:pPr>
      <w:r w:rsidRPr="006D151C">
        <w:rPr>
          <w:rFonts w:ascii="Sylfaen" w:hAnsi="Sylfaen"/>
          <w:color w:val="000000" w:themeColor="text1"/>
          <w:lang w:val="ka-GE"/>
        </w:rPr>
        <w:t xml:space="preserve">მიმდინარეობდა საზოგადოებრივ სამუშაოებზე დასაქმების მასშტაბური პროგრამის განხორციელება, რომელიც მიზნად ისახავს სოციალური შემწეობის მიმღები, შრომისუნარიანი პირების დასაქმებას ისეთ ვაკანტურ ადგილზე, რომლის შესრულება ნებისმიერი კვალიფიკაციის მქონე პირს შეუძლია. სამუშაოს მომწოდებლები კი ძირითადად სახელმწიფო უწყებები და ადგილობრივი თვითმმართველობები არიან. პროგრამის ბენეფიციარები, 18 წლის და უფროსი ასაკის (საპენსიო ასაკამდე) შრომისუნარიანი პირები არიან, რომელთა ოჯახების სარეიტინგო ქულა არ აღემატება 120 000-ს და იღებენ მიზნობრივ სოციალურ დახმარებას. დასაქმების პროგრამაში ჩართულ პირს 4 წლის განმავლობაში გარანტირებულად უნარჩუნდება სოციალურად დაუცველის სტატუსი, მასთან მიბმული ფულადი და არაფულადი სიკეთეები. აღნიშნული პერიოდის განმავლობაში არ ხდება სოციალურ-ეკონომიკური სტატუსის გადამოწმება. საზოგადოებრივ სამუშაოებში ჩართული ბენეფიციარები, სოციალურ დახმარებასთან ერთად, დამატებით ფინანსურ სარგებელსაც იღებენ, რომელიც ნამუშევარი საათების მიხედვით ანგარიშდება და სრული განაკვეთის შემთხვევაში, მოსარგებლის ანაზღაურება სოციალური </w:t>
      </w:r>
      <w:r w:rsidRPr="006D151C">
        <w:rPr>
          <w:rFonts w:ascii="Sylfaen" w:hAnsi="Sylfaen" w:cs="Sylfaen"/>
          <w:color w:val="222222"/>
          <w:shd w:val="clear" w:color="auto" w:fill="FFFFFF"/>
        </w:rPr>
        <w:t>გასაცემელის</w:t>
      </w:r>
      <w:r w:rsidRPr="006D151C">
        <w:rPr>
          <w:rFonts w:ascii="Sylfaen" w:hAnsi="Sylfaen" w:cs="Sylfaen"/>
          <w:color w:val="222222"/>
          <w:shd w:val="clear" w:color="auto" w:fill="FFFFFF"/>
          <w:lang w:val="ka-GE"/>
        </w:rPr>
        <w:t xml:space="preserve"> </w:t>
      </w:r>
      <w:r w:rsidRPr="006D151C">
        <w:rPr>
          <w:rFonts w:ascii="Sylfaen" w:hAnsi="Sylfaen"/>
          <w:color w:val="000000" w:themeColor="text1"/>
          <w:lang w:val="ka-GE"/>
        </w:rPr>
        <w:t xml:space="preserve">სახით შეადგენს თვეში 300 ლარს ან პროპორციულად განსაზღვრულ სამუშაო განაკვეთის დღიურ გასაცემელს. საზოგადოებრივი სამუშაოს შესრულებისთვის გაცემული თანხა წარმოადგენს სოციალურ გასაცემელს, რომელიც არ იბეგრება. საანგარიშო პერიოდში დასაქმების საინფორმაციო სისტემაში </w:t>
      </w:r>
      <w:r w:rsidRPr="00A27F1A">
        <w:rPr>
          <w:rFonts w:ascii="Sylfaen" w:hAnsi="Sylfaen"/>
          <w:color w:val="000000" w:themeColor="text1"/>
          <w:lang w:val="ka-GE"/>
        </w:rPr>
        <w:t xml:space="preserve">(სარეგისტრაციო პორტალზე) რეგისტრირებულია </w:t>
      </w:r>
      <w:r w:rsidRPr="00A27F1A">
        <w:rPr>
          <w:rFonts w:ascii="Sylfaen" w:eastAsiaTheme="minorEastAsia" w:hAnsi="Sylfaen" w:cs="Sylfaen"/>
          <w:bCs/>
          <w:color w:val="000000"/>
          <w:shd w:val="clear" w:color="auto" w:fill="FFFFFF"/>
          <w:lang w:val="ka-GE"/>
        </w:rPr>
        <w:t xml:space="preserve">1 413 </w:t>
      </w:r>
      <w:r w:rsidRPr="00A27F1A">
        <w:rPr>
          <w:rFonts w:ascii="Sylfaen" w:hAnsi="Sylfaen" w:cs="Sylfaen"/>
          <w:color w:val="222222"/>
          <w:shd w:val="clear" w:color="auto" w:fill="FFFFFF"/>
        </w:rPr>
        <w:t>დამსაქმებლის</w:t>
      </w:r>
      <w:r w:rsidRPr="00A27F1A">
        <w:rPr>
          <w:rFonts w:ascii="Sylfaen" w:eastAsiaTheme="minorEastAsia" w:hAnsi="Sylfaen" w:cs="Sylfaen"/>
          <w:bCs/>
          <w:color w:val="000000"/>
          <w:shd w:val="clear" w:color="auto" w:fill="FFFFFF"/>
          <w:lang w:val="ka-GE"/>
        </w:rPr>
        <w:t xml:space="preserve"> </w:t>
      </w:r>
      <w:r w:rsidRPr="00A27F1A">
        <w:rPr>
          <w:rFonts w:ascii="Sylfaen" w:hAnsi="Sylfaen"/>
          <w:color w:val="000000" w:themeColor="text1"/>
          <w:lang w:val="ka-GE"/>
        </w:rPr>
        <w:t xml:space="preserve">მიერ მოწოდებული </w:t>
      </w:r>
      <w:r w:rsidRPr="00A27F1A">
        <w:rPr>
          <w:rFonts w:ascii="Sylfaen" w:eastAsiaTheme="minorEastAsia" w:hAnsi="Sylfaen" w:cs="Sylfaen"/>
          <w:bCs/>
          <w:color w:val="000000"/>
          <w:shd w:val="clear" w:color="auto" w:fill="FFFFFF"/>
          <w:lang w:val="ka-GE"/>
        </w:rPr>
        <w:t xml:space="preserve">15 267 </w:t>
      </w:r>
      <w:r w:rsidRPr="00A27F1A">
        <w:rPr>
          <w:rFonts w:ascii="Sylfaen" w:hAnsi="Sylfaen"/>
          <w:color w:val="000000" w:themeColor="text1"/>
          <w:lang w:val="ka-GE"/>
        </w:rPr>
        <w:t xml:space="preserve">ვაკანტური </w:t>
      </w:r>
      <w:r w:rsidRPr="00A27F1A">
        <w:rPr>
          <w:rFonts w:ascii="Sylfaen" w:eastAsiaTheme="minorEastAsia" w:hAnsi="Sylfaen" w:cs="Sylfaen"/>
          <w:bCs/>
          <w:color w:val="000000"/>
          <w:shd w:val="clear" w:color="auto" w:fill="FFFFFF"/>
          <w:lang w:val="ka-GE"/>
        </w:rPr>
        <w:t xml:space="preserve">სამუშაო </w:t>
      </w:r>
      <w:r w:rsidRPr="00A27F1A">
        <w:rPr>
          <w:rFonts w:ascii="Sylfaen" w:hAnsi="Sylfaen"/>
          <w:color w:val="000000" w:themeColor="text1"/>
          <w:lang w:val="ka-GE"/>
        </w:rPr>
        <w:t xml:space="preserve">ადგილი. საზოგადოებრივ სამუშაოზე ჩართვის მიზნით ხელშეკრულება გაფორმდა </w:t>
      </w:r>
      <w:r w:rsidRPr="00A27F1A">
        <w:rPr>
          <w:rFonts w:ascii="Sylfaen" w:eastAsiaTheme="minorEastAsia" w:hAnsi="Sylfaen" w:cs="Sylfaen"/>
          <w:bCs/>
          <w:color w:val="000000"/>
          <w:shd w:val="clear" w:color="auto" w:fill="FFFFFF"/>
          <w:lang w:val="ka-GE"/>
        </w:rPr>
        <w:t xml:space="preserve">31 192 </w:t>
      </w:r>
      <w:r w:rsidRPr="00A27F1A">
        <w:rPr>
          <w:rFonts w:ascii="Sylfaen" w:eastAsiaTheme="minorHAnsi" w:hAnsi="Sylfaen"/>
          <w:lang w:val="ka-GE"/>
        </w:rPr>
        <w:t xml:space="preserve"> </w:t>
      </w:r>
      <w:r w:rsidRPr="00A27F1A">
        <w:rPr>
          <w:rFonts w:ascii="Sylfaen" w:hAnsi="Sylfaen"/>
          <w:color w:val="000000" w:themeColor="text1"/>
          <w:lang w:val="ka-GE"/>
        </w:rPr>
        <w:t xml:space="preserve">სოციალურად დაუცველ პირთან, </w:t>
      </w:r>
      <w:r w:rsidRPr="00A27F1A">
        <w:rPr>
          <w:rFonts w:ascii="Sylfaen" w:eastAsiaTheme="minorEastAsia" w:hAnsi="Sylfaen" w:cs="Sylfaen"/>
          <w:bCs/>
          <w:color w:val="000000"/>
          <w:shd w:val="clear" w:color="auto" w:fill="FFFFFF"/>
          <w:lang w:val="ka-GE"/>
        </w:rPr>
        <w:t>საიდანაც აქტიურია 29 639 ხელშეკრულება (თბილისი - 224, იმერეთი - 6 329, კახეთი - 3 815, ქვემო ქართლი - 2 352, შიდა ქართლი - 443, სამეგრელო-ზემო სვანეთი - 6 543, აჭარა - 3 135, სამცხე-ჯავახეთი - 1 086, მცხეთა-მთიანეთი - 1 846, გურია - 2  028, რაჭა-ლეჩხუმი ქვემო სვანეთი - 1 838</w:t>
      </w:r>
      <w:r w:rsidRPr="00A27F1A">
        <w:rPr>
          <w:rFonts w:ascii="Sylfaen" w:hAnsi="Sylfaen"/>
          <w:color w:val="000000" w:themeColor="text1"/>
          <w:lang w:val="ka-GE"/>
        </w:rPr>
        <w:t xml:space="preserve">). საზოგადოებრივ სამუშაოებზე დასაქმების ხელშეწყობაზე საანგარიშო პერიოდში მიიმართა </w:t>
      </w:r>
      <w:r w:rsidRPr="00A27F1A">
        <w:rPr>
          <w:rFonts w:ascii="Sylfaen" w:eastAsia="Times New Roman" w:hAnsi="Sylfaen" w:cs="Calibri"/>
        </w:rPr>
        <w:t xml:space="preserve">77.7 </w:t>
      </w:r>
      <w:r w:rsidRPr="00A27F1A">
        <w:rPr>
          <w:rFonts w:ascii="Sylfaen" w:hAnsi="Sylfaen"/>
          <w:color w:val="000000" w:themeColor="text1"/>
          <w:lang w:val="ka-GE"/>
        </w:rPr>
        <w:t>მლნ ლარი;</w:t>
      </w:r>
    </w:p>
    <w:p w:rsidR="00A07627" w:rsidRPr="00A27F1A" w:rsidRDefault="00A07627" w:rsidP="00855C96">
      <w:pPr>
        <w:pStyle w:val="ListParagraph"/>
        <w:numPr>
          <w:ilvl w:val="0"/>
          <w:numId w:val="17"/>
        </w:numPr>
        <w:spacing w:after="160" w:line="240" w:lineRule="auto"/>
        <w:ind w:left="360"/>
        <w:jc w:val="both"/>
        <w:rPr>
          <w:rFonts w:ascii="Sylfaen" w:hAnsi="Sylfaen"/>
          <w:lang w:val="ka-GE"/>
        </w:rPr>
      </w:pPr>
      <w:r w:rsidRPr="00A27F1A">
        <w:rPr>
          <w:rFonts w:ascii="Sylfaen" w:hAnsi="Sylfaen"/>
        </w:rPr>
        <w:lastRenderedPageBreak/>
        <w:t>„</w:t>
      </w:r>
      <w:proofErr w:type="gramStart"/>
      <w:r w:rsidRPr="00A27F1A">
        <w:rPr>
          <w:rFonts w:ascii="Sylfaen" w:hAnsi="Sylfaen"/>
        </w:rPr>
        <w:t>დაგროვებითი</w:t>
      </w:r>
      <w:proofErr w:type="gramEnd"/>
      <w:r w:rsidRPr="00A27F1A">
        <w:rPr>
          <w:rFonts w:ascii="Sylfaen" w:hAnsi="Sylfaen"/>
        </w:rPr>
        <w:t xml:space="preserve"> პენსიის შესახებ“ საქართველოს კანონის საფუძველზე 2019 წლის 1 იანვრიდან საქართველოში დაგროვებითი საპენსიო სქემა ამოქმედდა. საანგარიშო პერიოდში საპენსიო სქემაში დარეგისტრირდა 78.8 ათასი ახალი მონაწილე (კერძო ორგანიზაციებიდან 69.6 ათასი, ხოლო საჯარო დაწესებულებებიდან - 9.2 ათასი მონაწილე) და სქემაში რეგისტრირებულ მონაწილეთა ოდენობამ 1 557.1 ათასს მიაღწია (კერძო ორგანიზაციებიდან - 1 191.6 ათასი, ხოლო საჯარო დაწესებულებებიდან - 365.5 ათასი მონაწილე). </w:t>
      </w:r>
      <w:r w:rsidR="009A5A94" w:rsidRPr="00A27F1A">
        <w:rPr>
          <w:rFonts w:ascii="Sylfaen" w:hAnsi="Sylfaen"/>
          <w:lang w:val="ka-GE"/>
        </w:rPr>
        <w:t xml:space="preserve">ამასთან, </w:t>
      </w:r>
      <w:r w:rsidRPr="00A27F1A">
        <w:rPr>
          <w:rFonts w:ascii="Sylfaen" w:hAnsi="Sylfaen"/>
        </w:rPr>
        <w:t xml:space="preserve">საანგარიშო პერიოდის განმავლობაში დარეგისტრირდა 9.5 ათასი კერძო ორგანიზაცია და მათი ჯამური რაოდენობამ 117.5 ათას მიაღწია. 2024 წლის პირველი 9 თვის მანძილზე საპენსიო აქტივების ჯამური წმინდა ღირებულება (კონტრიბუციები + წმინდა საინვესტიციო მოგება) გაიზარდა 1.316 მილიარდი ლარით. </w:t>
      </w:r>
      <w:proofErr w:type="gramStart"/>
      <w:r w:rsidRPr="00A27F1A">
        <w:rPr>
          <w:rFonts w:ascii="Sylfaen" w:hAnsi="Sylfaen"/>
        </w:rPr>
        <w:t>საანგარიშო</w:t>
      </w:r>
      <w:proofErr w:type="gramEnd"/>
      <w:r w:rsidRPr="00A27F1A">
        <w:rPr>
          <w:rFonts w:ascii="Sylfaen" w:hAnsi="Sylfaen"/>
        </w:rPr>
        <w:t xml:space="preserve"> პერიოდის ბოლოს საპენსიო აქტივების წმინდა ღირებულებამ (კონტრიბუციები + წმინდა საინვესტიციო მოგება) 5.674 მილიარდი ლარი შეადგინა. </w:t>
      </w:r>
      <w:r w:rsidR="009A5A94" w:rsidRPr="00A27F1A">
        <w:rPr>
          <w:rFonts w:ascii="Sylfaen" w:hAnsi="Sylfaen"/>
          <w:lang w:val="ka-GE"/>
        </w:rPr>
        <w:t xml:space="preserve">საინვესტიციო საბჭოს გადაწყვეტილებით, საპენსიო აქტივებზე რეალური ამონაგების გაზრდის მიზნით და მონაწილეთა ინტერესების შესაბამისად, სააგენტომ განახორციელა </w:t>
      </w:r>
      <w:r w:rsidRPr="00A27F1A">
        <w:rPr>
          <w:rFonts w:ascii="Sylfaen" w:hAnsi="Sylfaen"/>
        </w:rPr>
        <w:t xml:space="preserve">1.641 </w:t>
      </w:r>
      <w:r w:rsidR="009A5A94" w:rsidRPr="00A27F1A">
        <w:rPr>
          <w:rFonts w:ascii="Sylfaen" w:hAnsi="Sylfaen"/>
          <w:lang w:val="ka-GE"/>
        </w:rPr>
        <w:t xml:space="preserve">მილიარდი ლარის ოდენობის ინვესტიცია მაღალრეიტინგული ადგილობრივი ლიცენზირებული კომერციული ბანკების მიერ გამოშვებულ სადეპოზიტო სერტიფიკატებში, ასევე, შეძენილ იქნა </w:t>
      </w:r>
      <w:r w:rsidRPr="00A27F1A">
        <w:rPr>
          <w:rFonts w:ascii="Sylfaen" w:hAnsi="Sylfaen"/>
        </w:rPr>
        <w:t>1</w:t>
      </w:r>
      <w:r w:rsidR="009A5A94" w:rsidRPr="00A27F1A">
        <w:rPr>
          <w:rFonts w:ascii="Sylfaen" w:hAnsi="Sylfaen"/>
          <w:lang w:val="ka-GE"/>
        </w:rPr>
        <w:t>5</w:t>
      </w:r>
      <w:r w:rsidRPr="00A27F1A">
        <w:rPr>
          <w:rFonts w:ascii="Sylfaen" w:hAnsi="Sylfaen"/>
        </w:rPr>
        <w:t>7</w:t>
      </w:r>
      <w:r w:rsidR="009A5A94" w:rsidRPr="00A27F1A">
        <w:rPr>
          <w:rFonts w:ascii="Sylfaen" w:hAnsi="Sylfaen"/>
          <w:lang w:val="ka-GE"/>
        </w:rPr>
        <w:t>.</w:t>
      </w:r>
      <w:r w:rsidRPr="00A27F1A">
        <w:rPr>
          <w:rFonts w:ascii="Sylfaen" w:hAnsi="Sylfaen"/>
        </w:rPr>
        <w:t>2</w:t>
      </w:r>
      <w:r w:rsidR="009A5A94" w:rsidRPr="00A27F1A">
        <w:rPr>
          <w:rFonts w:ascii="Sylfaen" w:hAnsi="Sylfaen"/>
          <w:lang w:val="ka-GE"/>
        </w:rPr>
        <w:t xml:space="preserve"> მლნ ლარის ოდენობის საქართველოს სახაზინო ფასიანი ქაღალდები და 1</w:t>
      </w:r>
      <w:r w:rsidRPr="00A27F1A">
        <w:rPr>
          <w:rFonts w:ascii="Sylfaen" w:hAnsi="Sylfaen"/>
        </w:rPr>
        <w:t>6</w:t>
      </w:r>
      <w:r w:rsidR="009A5A94" w:rsidRPr="00A27F1A">
        <w:rPr>
          <w:rFonts w:ascii="Sylfaen" w:hAnsi="Sylfaen"/>
          <w:lang w:val="ka-GE"/>
        </w:rPr>
        <w:t xml:space="preserve">.6 მლნ ლარის ქართული კორპორაციული ობლიგაციები. 2024 წლის პირველი </w:t>
      </w:r>
      <w:r w:rsidRPr="00A27F1A">
        <w:rPr>
          <w:rFonts w:ascii="Sylfaen" w:hAnsi="Sylfaen"/>
        </w:rPr>
        <w:t>9</w:t>
      </w:r>
      <w:r w:rsidR="009A5A94" w:rsidRPr="00A27F1A">
        <w:rPr>
          <w:rFonts w:ascii="Sylfaen" w:hAnsi="Sylfaen"/>
          <w:lang w:val="ka-GE"/>
        </w:rPr>
        <w:t xml:space="preserve"> თვის მანძილზე ინვესტიციები განხორციელდა უცხოურ ვალუტაში დენომინირებულ სხვადასხვა აქტივებში. </w:t>
      </w:r>
      <w:proofErr w:type="gramStart"/>
      <w:r w:rsidRPr="00A27F1A">
        <w:rPr>
          <w:rFonts w:ascii="Sylfaen" w:hAnsi="Sylfaen"/>
        </w:rPr>
        <w:t>ამავე</w:t>
      </w:r>
      <w:proofErr w:type="gramEnd"/>
      <w:r w:rsidRPr="00A27F1A">
        <w:rPr>
          <w:rFonts w:ascii="Sylfaen" w:hAnsi="Sylfaen"/>
        </w:rPr>
        <w:t xml:space="preserve"> საანგარიშო პერიოდში 27.8 მლნ აშშ დოლარით შეძენილ იქნა უცხოური კორპორაციული აქციები, ხოლო გაყიდული იქნა 5.7 მლნ აშშ დოლარის უცხოური კორპორაციული აქციები. </w:t>
      </w:r>
      <w:proofErr w:type="gramStart"/>
      <w:r w:rsidRPr="00A27F1A">
        <w:rPr>
          <w:rFonts w:ascii="Sylfaen" w:hAnsi="Sylfaen"/>
        </w:rPr>
        <w:t>ასევე</w:t>
      </w:r>
      <w:proofErr w:type="gramEnd"/>
      <w:r w:rsidRPr="00A27F1A">
        <w:rPr>
          <w:rFonts w:ascii="Sylfaen" w:hAnsi="Sylfaen"/>
        </w:rPr>
        <w:t>, შეძენილ იქნა 20.9 მლნ აშშ დოლარის აშშ-ის სახაზინო ობლიგაციები. აღნიშნული ინვესტიციების განხორციელების მიზნით დამატებით შეძენილ იქნა 37.5 მლნ აშშ დოლარი, ხოლო გაყიდული იქნა 5.8 მლნ აშშ დოლარი;</w:t>
      </w:r>
    </w:p>
    <w:p w:rsidR="005D242D" w:rsidRPr="00D316CC" w:rsidRDefault="005D242D" w:rsidP="00855C96">
      <w:pPr>
        <w:pStyle w:val="ListParagraph"/>
        <w:numPr>
          <w:ilvl w:val="0"/>
          <w:numId w:val="17"/>
        </w:numPr>
        <w:spacing w:after="160" w:line="240" w:lineRule="auto"/>
        <w:ind w:left="360"/>
        <w:jc w:val="both"/>
        <w:rPr>
          <w:rFonts w:ascii="Sylfaen" w:hAnsi="Sylfaen"/>
          <w:lang w:val="ka-GE"/>
        </w:rPr>
      </w:pPr>
      <w:r w:rsidRPr="00D316CC">
        <w:rPr>
          <w:rFonts w:ascii="Sylfaen" w:hAnsi="Sylfaen"/>
          <w:lang w:val="ka-GE"/>
        </w:rPr>
        <w:t>ქვეყნის მასშტაბით არსებული 2 07</w:t>
      </w:r>
      <w:r w:rsidR="00DA3570" w:rsidRPr="00D316CC">
        <w:rPr>
          <w:rFonts w:ascii="Sylfaen" w:hAnsi="Sylfaen"/>
          <w:lang w:val="ka-GE"/>
        </w:rPr>
        <w:t>8</w:t>
      </w:r>
      <w:r w:rsidRPr="00D316CC">
        <w:rPr>
          <w:rFonts w:ascii="Sylfaen" w:hAnsi="Sylfaen"/>
          <w:lang w:val="ka-GE"/>
        </w:rPr>
        <w:t xml:space="preserve"> საჯარო და 20</w:t>
      </w:r>
      <w:r w:rsidR="00D316CC" w:rsidRPr="00D316CC">
        <w:rPr>
          <w:rFonts w:ascii="Sylfaen" w:hAnsi="Sylfaen"/>
        </w:rPr>
        <w:t xml:space="preserve">5 </w:t>
      </w:r>
      <w:r w:rsidRPr="00D316CC">
        <w:rPr>
          <w:rFonts w:ascii="Sylfaen" w:hAnsi="Sylfaen"/>
          <w:lang w:val="ka-GE"/>
        </w:rPr>
        <w:t xml:space="preserve">კერძო ზოგადსაგანმანათლებლო სკოლის დასაფინანსებლად მიიმართა </w:t>
      </w:r>
      <w:r w:rsidR="00D316CC" w:rsidRPr="00D316CC">
        <w:rPr>
          <w:rFonts w:ascii="Sylfaen" w:hAnsi="Sylfaen"/>
          <w:lang w:val="ka-GE"/>
        </w:rPr>
        <w:t xml:space="preserve">947.4 </w:t>
      </w:r>
      <w:r w:rsidRPr="00D316CC">
        <w:rPr>
          <w:rFonts w:ascii="Sylfaen" w:hAnsi="Sylfaen"/>
          <w:lang w:val="ka-GE"/>
        </w:rPr>
        <w:t>მლნ ლარი</w:t>
      </w:r>
      <w:r w:rsidR="00DA3570" w:rsidRPr="00D316CC">
        <w:rPr>
          <w:rFonts w:ascii="Sylfaen" w:hAnsi="Sylfaen"/>
          <w:lang w:val="ka-GE"/>
        </w:rPr>
        <w:t>;</w:t>
      </w:r>
      <w:r w:rsidRPr="00D316CC">
        <w:rPr>
          <w:rFonts w:ascii="Sylfaen" w:hAnsi="Sylfaen"/>
          <w:lang w:val="ka-GE"/>
        </w:rPr>
        <w:t xml:space="preserve"> </w:t>
      </w:r>
    </w:p>
    <w:p w:rsidR="00282777" w:rsidRPr="00FC7A6C" w:rsidRDefault="00282777" w:rsidP="00855C96">
      <w:pPr>
        <w:pStyle w:val="ListParagraph"/>
        <w:numPr>
          <w:ilvl w:val="0"/>
          <w:numId w:val="17"/>
        </w:numPr>
        <w:spacing w:after="160" w:line="240" w:lineRule="auto"/>
        <w:ind w:left="360"/>
        <w:jc w:val="both"/>
        <w:rPr>
          <w:rFonts w:ascii="Sylfaen" w:hAnsi="Sylfaen"/>
          <w:color w:val="000000"/>
          <w:lang w:val="ka-GE"/>
        </w:rPr>
      </w:pPr>
      <w:r w:rsidRPr="00FC7A6C">
        <w:rPr>
          <w:rFonts w:ascii="Sylfaen" w:hAnsi="Sylfaen"/>
          <w:color w:val="000000"/>
          <w:lang w:val="ka-GE"/>
        </w:rPr>
        <w:t xml:space="preserve">საგანმანათლებლო დაწესებულების </w:t>
      </w:r>
      <w:bookmarkStart w:id="0" w:name="_Hlk107567085"/>
      <w:r w:rsidRPr="00FC7A6C">
        <w:rPr>
          <w:rFonts w:ascii="Sylfaen" w:hAnsi="Sylfaen" w:cs="Calibri"/>
          <w:lang w:val="ka-GE"/>
        </w:rPr>
        <w:t>1</w:t>
      </w:r>
      <w:bookmarkEnd w:id="0"/>
      <w:r w:rsidRPr="00FC7A6C">
        <w:rPr>
          <w:rFonts w:ascii="Sylfaen" w:hAnsi="Sylfaen" w:cs="Calibri"/>
          <w:lang w:val="ka-GE"/>
        </w:rPr>
        <w:t> 805</w:t>
      </w:r>
      <w:r w:rsidRPr="00FC7A6C">
        <w:rPr>
          <w:rFonts w:ascii="Sylfaen" w:hAnsi="Sylfaen" w:cs="Calibri"/>
        </w:rPr>
        <w:t xml:space="preserve"> </w:t>
      </w:r>
      <w:r w:rsidRPr="00FC7A6C">
        <w:rPr>
          <w:rFonts w:ascii="Sylfaen" w:hAnsi="Sylfaen"/>
          <w:color w:val="000000"/>
          <w:lang w:val="ka-GE"/>
        </w:rPr>
        <w:t xml:space="preserve">მანდატური უზრუნველყოფდა საზოგადოებრივი წესრიგისა და უსაფრთხოების დაცვას </w:t>
      </w:r>
      <w:r w:rsidRPr="00FC7A6C">
        <w:rPr>
          <w:rFonts w:ascii="Sylfaen" w:hAnsi="Sylfaen" w:cs="Sylfaen"/>
        </w:rPr>
        <w:t>720</w:t>
      </w:r>
      <w:r w:rsidRPr="00FC7A6C">
        <w:rPr>
          <w:rFonts w:ascii="Sylfaen" w:hAnsi="Sylfaen"/>
          <w:color w:val="000000"/>
          <w:lang w:val="ka-GE"/>
        </w:rPr>
        <w:t xml:space="preserve"> საჯარო, 2 კერძო სკოლასა და 1 პროფესიულ საგანმანათლებლო დაწესებულებაში;</w:t>
      </w:r>
    </w:p>
    <w:p w:rsidR="00282777" w:rsidRPr="00FC7A6C" w:rsidRDefault="00282777" w:rsidP="00855C96">
      <w:pPr>
        <w:pStyle w:val="ListParagraph"/>
        <w:numPr>
          <w:ilvl w:val="0"/>
          <w:numId w:val="17"/>
        </w:numPr>
        <w:spacing w:after="160" w:line="240" w:lineRule="auto"/>
        <w:ind w:left="360"/>
        <w:jc w:val="both"/>
        <w:rPr>
          <w:rFonts w:ascii="Sylfaen" w:hAnsi="Sylfaen"/>
          <w:color w:val="000000"/>
          <w:lang w:val="ka-GE"/>
        </w:rPr>
      </w:pPr>
      <w:r w:rsidRPr="00FC7A6C">
        <w:rPr>
          <w:rFonts w:ascii="Sylfaen" w:hAnsi="Sylfaen"/>
          <w:color w:val="000000"/>
          <w:lang w:val="ka-GE"/>
        </w:rPr>
        <w:t>საანგარიშო პერიოდში განხორციელდა</w:t>
      </w:r>
      <w:r>
        <w:rPr>
          <w:rFonts w:ascii="Sylfaen" w:hAnsi="Sylfaen"/>
          <w:color w:val="000000"/>
          <w:lang w:val="ka-GE"/>
        </w:rPr>
        <w:t>:</w:t>
      </w:r>
      <w:r w:rsidRPr="00FC7A6C">
        <w:rPr>
          <w:rFonts w:ascii="Sylfaen" w:hAnsi="Sylfaen"/>
          <w:color w:val="000000"/>
          <w:lang w:val="ka-GE"/>
        </w:rPr>
        <w:t xml:space="preserve"> თბილისის 38 საჯარო სკოლის 11 115 მოსწავლის  ტრანსპორტირება, ასევე 25 საჯარო სკოლის 402 შშმ და სსსმ სატატუსის მქონე, ეტლით მოსარგებლე მოსწავლის ტრანსპორტირებით მომსახურება</w:t>
      </w:r>
      <w:r>
        <w:rPr>
          <w:rFonts w:ascii="Sylfaen" w:hAnsi="Sylfaen"/>
          <w:color w:val="000000"/>
        </w:rPr>
        <w:t xml:space="preserve"> (</w:t>
      </w:r>
      <w:r w:rsidRPr="00FC7A6C">
        <w:rPr>
          <w:rFonts w:ascii="Sylfaen" w:hAnsi="Sylfaen"/>
          <w:color w:val="000000"/>
          <w:lang w:val="ka-GE"/>
        </w:rPr>
        <w:t>2023 -</w:t>
      </w:r>
      <w:r>
        <w:rPr>
          <w:rFonts w:ascii="Sylfaen" w:hAnsi="Sylfaen"/>
          <w:color w:val="000000"/>
        </w:rPr>
        <w:t xml:space="preserve"> </w:t>
      </w:r>
      <w:r w:rsidRPr="00FC7A6C">
        <w:rPr>
          <w:rFonts w:ascii="Sylfaen" w:hAnsi="Sylfaen"/>
          <w:color w:val="000000"/>
          <w:lang w:val="ka-GE"/>
        </w:rPr>
        <w:t xml:space="preserve">2024 სასწავლო წლის მეორე </w:t>
      </w:r>
      <w:r>
        <w:rPr>
          <w:rFonts w:ascii="Sylfaen" w:hAnsi="Sylfaen"/>
          <w:color w:val="000000"/>
          <w:lang w:val="ka-GE"/>
        </w:rPr>
        <w:t>სემესტრი</w:t>
      </w:r>
      <w:r>
        <w:rPr>
          <w:rFonts w:ascii="Sylfaen" w:hAnsi="Sylfaen"/>
          <w:color w:val="000000"/>
        </w:rPr>
        <w:t>)</w:t>
      </w:r>
      <w:r w:rsidRPr="00FC7A6C">
        <w:rPr>
          <w:rFonts w:ascii="Sylfaen" w:hAnsi="Sylfaen"/>
          <w:color w:val="000000"/>
          <w:lang w:val="ka-GE"/>
        </w:rPr>
        <w:t>; შესყიდულ იქნა თბილისის 39 საჯარო სკოლის 11 834 მოსწავლის  ტრანსპორტირება, ასევე 29 საჯარო სკოლის 480 შშმ და სსსმ სატატუსის მქონე, ეტლით მოსარგებლე მოსწავლის ტრანსპორტირებით მომსახურება</w:t>
      </w:r>
      <w:r>
        <w:rPr>
          <w:rFonts w:ascii="Sylfaen" w:hAnsi="Sylfaen"/>
          <w:color w:val="000000"/>
          <w:lang w:val="ka-GE"/>
        </w:rPr>
        <w:t xml:space="preserve">, </w:t>
      </w:r>
      <w:r w:rsidRPr="00FC7A6C">
        <w:rPr>
          <w:rFonts w:ascii="Sylfaen" w:hAnsi="Sylfaen"/>
          <w:color w:val="000000"/>
          <w:lang w:val="ka-GE"/>
        </w:rPr>
        <w:t>ასევე დაფინანსდა 56 მუნიციპალიტეტი 1 141 საჯარო სკოლის 75 491 მოსწავლის ტრანსპორტირების მომსახურების შესყიდვ</w:t>
      </w:r>
      <w:r>
        <w:rPr>
          <w:rFonts w:ascii="Sylfaen" w:hAnsi="Sylfaen"/>
          <w:color w:val="000000"/>
          <w:lang w:val="ka-GE"/>
        </w:rPr>
        <w:t>ა (</w:t>
      </w:r>
      <w:r w:rsidRPr="00FC7A6C">
        <w:rPr>
          <w:rFonts w:ascii="Sylfaen" w:hAnsi="Sylfaen"/>
          <w:color w:val="000000"/>
          <w:lang w:val="ka-GE"/>
        </w:rPr>
        <w:t xml:space="preserve">2024-2025 სასწავლო წლის პირველი </w:t>
      </w:r>
      <w:r>
        <w:rPr>
          <w:rFonts w:ascii="Sylfaen" w:hAnsi="Sylfaen"/>
          <w:color w:val="000000"/>
          <w:lang w:val="ka-GE"/>
        </w:rPr>
        <w:t>სემესტრ</w:t>
      </w:r>
      <w:r w:rsidRPr="00FC7A6C">
        <w:rPr>
          <w:rFonts w:ascii="Sylfaen" w:hAnsi="Sylfaen"/>
          <w:color w:val="000000"/>
          <w:lang w:val="ka-GE"/>
        </w:rPr>
        <w:t>ი</w:t>
      </w:r>
      <w:r>
        <w:rPr>
          <w:rFonts w:ascii="Sylfaen" w:hAnsi="Sylfaen"/>
          <w:color w:val="000000"/>
          <w:lang w:val="ka-GE"/>
        </w:rPr>
        <w:t>)</w:t>
      </w:r>
      <w:r w:rsidRPr="00FC7A6C">
        <w:rPr>
          <w:rFonts w:ascii="Sylfaen" w:hAnsi="Sylfaen"/>
          <w:color w:val="000000"/>
          <w:lang w:val="ka-GE"/>
        </w:rPr>
        <w:t xml:space="preserve">; </w:t>
      </w:r>
    </w:p>
    <w:p w:rsidR="00282777" w:rsidRPr="00B1625E" w:rsidRDefault="00282777" w:rsidP="00855C96">
      <w:pPr>
        <w:pStyle w:val="ListParagraph"/>
        <w:numPr>
          <w:ilvl w:val="0"/>
          <w:numId w:val="17"/>
        </w:numPr>
        <w:spacing w:after="160" w:line="240" w:lineRule="auto"/>
        <w:ind w:left="360"/>
        <w:jc w:val="both"/>
        <w:rPr>
          <w:rFonts w:ascii="Sylfaen" w:hAnsi="Sylfaen"/>
          <w:lang w:val="ka-GE"/>
        </w:rPr>
      </w:pPr>
      <w:r w:rsidRPr="00FC7A6C">
        <w:rPr>
          <w:rFonts w:ascii="Sylfaen" w:hAnsi="Sylfaen"/>
          <w:lang w:val="ka-GE"/>
        </w:rPr>
        <w:t xml:space="preserve">პროფესიული განათლების დასაფინანსებლად მიიმართა </w:t>
      </w:r>
      <w:r w:rsidRPr="00FC7A6C">
        <w:rPr>
          <w:rFonts w:ascii="Sylfaen" w:hAnsi="Sylfaen"/>
        </w:rPr>
        <w:t>92.6</w:t>
      </w:r>
      <w:r w:rsidRPr="00FC7A6C">
        <w:rPr>
          <w:rFonts w:ascii="Sylfaen" w:hAnsi="Sylfaen"/>
          <w:lang w:val="ka-GE"/>
        </w:rPr>
        <w:t xml:space="preserve"> მლნ ლარზე მეტი, </w:t>
      </w:r>
      <w:r w:rsidR="00280FF8">
        <w:rPr>
          <w:rFonts w:ascii="Sylfaen" w:hAnsi="Sylfaen"/>
          <w:lang w:val="ka-GE"/>
        </w:rPr>
        <w:t xml:space="preserve">უმაღლესი განათლების ხელშეწყობისათვის - 131.5 მლნ ლარი (მათ შორის, </w:t>
      </w:r>
      <w:r w:rsidRPr="00FC7A6C">
        <w:rPr>
          <w:rFonts w:ascii="Sylfaen" w:hAnsi="Sylfaen"/>
          <w:lang w:val="ka-GE"/>
        </w:rPr>
        <w:t>სახელმწიფო სასწავლო, სამაგისტრო გრანტების დაფინანსებისა და ახალგაზრდების წახალისების მიზნით მიმართულ იქნა 95.3</w:t>
      </w:r>
      <w:r w:rsidRPr="00FC7A6C">
        <w:rPr>
          <w:rFonts w:ascii="Sylfaen" w:hAnsi="Sylfaen"/>
        </w:rPr>
        <w:t xml:space="preserve"> </w:t>
      </w:r>
      <w:r w:rsidRPr="00FC7A6C">
        <w:rPr>
          <w:rFonts w:ascii="Sylfaen" w:hAnsi="Sylfaen"/>
          <w:lang w:val="ka-GE"/>
        </w:rPr>
        <w:t xml:space="preserve">მლნ </w:t>
      </w:r>
      <w:r w:rsidRPr="00B1625E">
        <w:rPr>
          <w:rFonts w:ascii="Sylfaen" w:hAnsi="Sylfaen"/>
          <w:lang w:val="ka-GE"/>
        </w:rPr>
        <w:t>ლარზე მეტი</w:t>
      </w:r>
      <w:r w:rsidR="00280FF8" w:rsidRPr="00B1625E">
        <w:rPr>
          <w:rFonts w:ascii="Sylfaen" w:hAnsi="Sylfaen"/>
          <w:lang w:val="ka-GE"/>
        </w:rPr>
        <w:t>)</w:t>
      </w:r>
      <w:r w:rsidRPr="00B1625E">
        <w:rPr>
          <w:rFonts w:ascii="Sylfaen" w:hAnsi="Sylfaen"/>
          <w:lang w:val="ka-GE"/>
        </w:rPr>
        <w:t>, ხოლო ინკლუზიური განათლების დასაფინანსებლად - 42.6 მლნ ლარზე მეტი;</w:t>
      </w:r>
    </w:p>
    <w:p w:rsidR="00DA3570" w:rsidRPr="00B1625E" w:rsidRDefault="00DA3570" w:rsidP="00855C96">
      <w:pPr>
        <w:pStyle w:val="ListParagraph"/>
        <w:numPr>
          <w:ilvl w:val="0"/>
          <w:numId w:val="17"/>
        </w:numPr>
        <w:spacing w:after="160" w:line="240" w:lineRule="auto"/>
        <w:ind w:left="360"/>
        <w:jc w:val="both"/>
        <w:rPr>
          <w:rFonts w:ascii="Sylfaen" w:hAnsi="Sylfaen"/>
          <w:color w:val="000000"/>
          <w:lang w:val="ka-GE"/>
        </w:rPr>
      </w:pPr>
      <w:r w:rsidRPr="00B1625E">
        <w:rPr>
          <w:rFonts w:ascii="Sylfaen" w:hAnsi="Sylfaen"/>
          <w:color w:val="000000"/>
          <w:lang w:val="ka-GE"/>
        </w:rPr>
        <w:t xml:space="preserve">მეცნიერებისა და სამეცნიერო კვლევების ხელშეწყობის მიზნით მიმართული </w:t>
      </w:r>
      <w:r w:rsidR="00B1625E" w:rsidRPr="00B1625E">
        <w:rPr>
          <w:rFonts w:ascii="Sylfaen" w:hAnsi="Sylfaen"/>
          <w:color w:val="000000"/>
          <w:lang w:val="ka-GE"/>
        </w:rPr>
        <w:t>59.6</w:t>
      </w:r>
      <w:r w:rsidRPr="00B1625E">
        <w:rPr>
          <w:rFonts w:ascii="Sylfaen" w:hAnsi="Sylfaen"/>
          <w:color w:val="000000"/>
          <w:lang w:val="ka-GE"/>
        </w:rPr>
        <w:t xml:space="preserve"> მლნ ლარამდე;</w:t>
      </w:r>
    </w:p>
    <w:p w:rsidR="001B26CC" w:rsidRPr="001B26CC" w:rsidRDefault="001B26CC" w:rsidP="00855C96">
      <w:pPr>
        <w:pStyle w:val="ListParagraph"/>
        <w:numPr>
          <w:ilvl w:val="0"/>
          <w:numId w:val="17"/>
        </w:numPr>
        <w:spacing w:after="160" w:line="240" w:lineRule="auto"/>
        <w:ind w:left="360"/>
        <w:jc w:val="both"/>
        <w:rPr>
          <w:rFonts w:ascii="Sylfaen" w:hAnsi="Sylfaen"/>
          <w:lang w:val="ka-GE"/>
        </w:rPr>
      </w:pPr>
      <w:r w:rsidRPr="001B26CC">
        <w:rPr>
          <w:rFonts w:ascii="Sylfaen" w:hAnsi="Sylfaen"/>
          <w:lang w:val="ka-GE"/>
        </w:rPr>
        <w:t xml:space="preserve">მიმდინარეობდა 24 საჯარო სკოლის სამშენებლო სამუშაოები, დასრულდა 42 საჯარო სკოლის სარეაბილიტაციო სამუშაოები, ასევე დასრულდა </w:t>
      </w:r>
      <w:r w:rsidRPr="001B26CC">
        <w:rPr>
          <w:rFonts w:ascii="Sylfaen" w:hAnsi="Sylfaen"/>
          <w:color w:val="000000"/>
          <w:lang w:val="ka-GE"/>
        </w:rPr>
        <w:t xml:space="preserve">ერთი საჯარო სკოლის მშენებლობა და </w:t>
      </w:r>
      <w:r w:rsidRPr="001B26CC">
        <w:rPr>
          <w:rFonts w:ascii="Sylfaen" w:hAnsi="Sylfaen"/>
          <w:lang w:val="ka-GE"/>
        </w:rPr>
        <w:t xml:space="preserve">4 საჯარო სკოლის  სრული სარეაბილიტაციო სამუშაოები. მიმდინარეობდა 29 სკოლის სარეაბილიტაციო სამუშაოები, ხოლო დაგეგმილია 16 საჯარო სკოლის რეაბილიტაცია. ასევე, 110 საჯარო სკოლაში დასრულდა სამუშაოები სასკოლო მზაობის კლასების მოწყობის მიზნით; </w:t>
      </w:r>
    </w:p>
    <w:p w:rsidR="001B26CC" w:rsidRPr="00FC7A6C" w:rsidRDefault="001B26CC" w:rsidP="00855C96">
      <w:pPr>
        <w:pStyle w:val="ListParagraph"/>
        <w:numPr>
          <w:ilvl w:val="0"/>
          <w:numId w:val="17"/>
        </w:numPr>
        <w:spacing w:after="160" w:line="240" w:lineRule="auto"/>
        <w:ind w:left="360"/>
        <w:jc w:val="both"/>
        <w:rPr>
          <w:rFonts w:asciiTheme="majorHAnsi" w:eastAsia="Sylfaen" w:hAnsiTheme="majorHAnsi" w:cs="Sylfaen"/>
          <w:lang w:val="ka-GE"/>
        </w:rPr>
      </w:pPr>
      <w:r w:rsidRPr="00FC7A6C">
        <w:rPr>
          <w:rFonts w:ascii="Sylfaen" w:hAnsi="Sylfaen"/>
          <w:lang w:val="ka-GE"/>
        </w:rPr>
        <w:t xml:space="preserve">საქართველოს რეგიონებში დიზაინ ბილდის კონცეფციით 73 საჯარო სკოლის მშენებლობის მიზნით გაფორმებული ხელშეკრულებებიდან 40 საჯარო სკოლაში მიმდინარეობდა სამშენებლო სამუშაოები, ხოლო 33 სკოლაში - საპროექტო დოკუმენტაციის შეთანხმების სამუშაოები. ასევე, </w:t>
      </w:r>
      <w:r w:rsidRPr="00FC7A6C">
        <w:rPr>
          <w:rFonts w:ascii="Sylfaen" w:hAnsi="Sylfaen"/>
          <w:lang w:val="ka-GE"/>
        </w:rPr>
        <w:lastRenderedPageBreak/>
        <w:t>საქართველოს რეგიონებში დიზაინ ბილდის კონცეფციის შესაბამისად სრული სარეაბილიტაციო სამუშაოები დასრულდა 27 საჯარო სკოლაში და  მიმდინარეობდა  61 საჯარო სკოლაში;</w:t>
      </w:r>
    </w:p>
    <w:p w:rsidR="00B1625E" w:rsidRPr="00B1625E" w:rsidRDefault="00B1625E" w:rsidP="00855C96">
      <w:pPr>
        <w:pStyle w:val="ListParagraph"/>
        <w:numPr>
          <w:ilvl w:val="0"/>
          <w:numId w:val="17"/>
        </w:numPr>
        <w:spacing w:after="160" w:line="240" w:lineRule="auto"/>
        <w:ind w:left="360"/>
        <w:jc w:val="both"/>
        <w:rPr>
          <w:rFonts w:ascii="Sylfaen" w:hAnsi="Sylfaen"/>
          <w:color w:val="000000"/>
          <w:lang w:val="ka-GE"/>
        </w:rPr>
      </w:pPr>
      <w:r w:rsidRPr="00FC7A6C">
        <w:rPr>
          <w:rFonts w:ascii="Sylfaen" w:hAnsi="Sylfaen"/>
          <w:color w:val="000000"/>
          <w:lang w:val="ka-GE"/>
        </w:rPr>
        <w:t xml:space="preserve">საანგარიშო პერიოდში 401 საჯარო </w:t>
      </w:r>
      <w:r w:rsidR="00D441A4">
        <w:rPr>
          <w:rFonts w:ascii="Sylfaen" w:hAnsi="Sylfaen"/>
          <w:color w:val="000000"/>
          <w:lang w:val="ka-GE"/>
        </w:rPr>
        <w:t>სკოლას</w:t>
      </w:r>
      <w:r w:rsidRPr="00FC7A6C">
        <w:rPr>
          <w:rFonts w:ascii="Sylfaen" w:hAnsi="Sylfaen"/>
          <w:color w:val="000000"/>
          <w:lang w:val="ka-GE"/>
        </w:rPr>
        <w:t xml:space="preserve"> გადაეცა 18.9 ათასი ერთეული მერხისა და სკამის კომპლექტი. ასევე, 693 საჯარო სკოლა აღიჭურვა სამედიცინო ავეჯით, 62 საჯარო სკოლა აღიჭურვა 34 ერთეული სამედიცინო კაბინეტის და 28 ერთეული სამედიცინო პუნქტის ინვენტარით; საანგარიშო პერიოდში 84 საჯარო სკოლა აღიჭურვა 956 ერთეული სტანდარტული პერსონალური კომპიუტერის კომპლექტით; 94 საჯარო სკოლა - 159 ერთეული პრინტერით და კარტრიჯით, 185 საჯარო სკოლა - 1 505 ერთეული დაფით; საჯარო სკოლებს გადაეცა 1 937 ერთეული ბრაილის შრიფტით ნაბეჭდი  და 59 ერთეული რელიეფური სახელმძღვანელო; შესყიდული</w:t>
      </w:r>
      <w:r>
        <w:rPr>
          <w:rFonts w:ascii="Sylfaen" w:hAnsi="Sylfaen"/>
          <w:color w:val="000000"/>
          <w:lang w:val="ka-GE"/>
        </w:rPr>
        <w:t>ა</w:t>
      </w:r>
      <w:r w:rsidRPr="00FC7A6C">
        <w:rPr>
          <w:rFonts w:ascii="Sylfaen" w:hAnsi="Sylfaen"/>
          <w:color w:val="000000"/>
          <w:lang w:val="ka-GE"/>
        </w:rPr>
        <w:t xml:space="preserve"> </w:t>
      </w:r>
      <w:r>
        <w:rPr>
          <w:rFonts w:ascii="Sylfaen" w:hAnsi="Sylfaen"/>
          <w:color w:val="000000"/>
          <w:lang w:val="ka-GE"/>
        </w:rPr>
        <w:t xml:space="preserve">და </w:t>
      </w:r>
      <w:r w:rsidRPr="00FC7A6C">
        <w:rPr>
          <w:rFonts w:ascii="Sylfaen" w:hAnsi="Sylfaen"/>
          <w:color w:val="000000"/>
          <w:lang w:val="ka-GE"/>
        </w:rPr>
        <w:t>საჯარო სკოლებისთვის მიწოდებულ იქნა 2024-2025 სასწავლო წლისთვის 2</w:t>
      </w:r>
      <w:r>
        <w:rPr>
          <w:rFonts w:ascii="Sylfaen" w:hAnsi="Sylfaen"/>
          <w:color w:val="000000"/>
          <w:lang w:val="ka-GE"/>
        </w:rPr>
        <w:t>.7 მლნ</w:t>
      </w:r>
      <w:r w:rsidRPr="00FC7A6C">
        <w:rPr>
          <w:rFonts w:ascii="Sylfaen" w:hAnsi="Sylfaen"/>
          <w:color w:val="000000"/>
          <w:lang w:val="ka-GE"/>
        </w:rPr>
        <w:t xml:space="preserve"> ერთეული სახელმძღვანელო და ამდენივე რვეული</w:t>
      </w:r>
      <w:r>
        <w:rPr>
          <w:rFonts w:ascii="Sylfaen" w:hAnsi="Sylfaen"/>
          <w:color w:val="000000"/>
          <w:lang w:val="ka-GE"/>
        </w:rPr>
        <w:t xml:space="preserve">; </w:t>
      </w:r>
      <w:r w:rsidRPr="00FC7A6C">
        <w:rPr>
          <w:rFonts w:ascii="Sylfaen" w:hAnsi="Sylfaen"/>
          <w:color w:val="000000"/>
          <w:lang w:val="ka-GE"/>
        </w:rPr>
        <w:t>84 საჯარო სკოლა უზრუნველყოფილი იქნა 346.78 ტონა საწვავი ბრიკეტით, ხოლო 62 საჯარო სკოლა დაფინანსდა საწვავი ბრიკეტების შესყიდვის მიზნით;</w:t>
      </w:r>
    </w:p>
    <w:p w:rsidR="00B1625E" w:rsidRPr="00FC7A6C" w:rsidRDefault="00B1625E" w:rsidP="00855C96">
      <w:pPr>
        <w:pStyle w:val="ListParagraph"/>
        <w:numPr>
          <w:ilvl w:val="0"/>
          <w:numId w:val="17"/>
        </w:numPr>
        <w:spacing w:after="160" w:line="240" w:lineRule="auto"/>
        <w:ind w:left="360"/>
        <w:jc w:val="both"/>
        <w:rPr>
          <w:rFonts w:ascii="Sylfaen" w:hAnsi="Sylfaen"/>
          <w:color w:val="000000"/>
          <w:lang w:val="ka-GE"/>
        </w:rPr>
      </w:pPr>
      <w:r w:rsidRPr="00FC7A6C">
        <w:rPr>
          <w:rFonts w:ascii="Sylfaen" w:hAnsi="Sylfaen"/>
          <w:color w:val="000000"/>
          <w:lang w:val="ka-GE"/>
        </w:rPr>
        <w:t>დაფინანსდა 204 საჯარო სკოლა ნაწილობრივ სარეაბილიტაციო და ინვენტარით აღჭურვის მიზნით. 101 საჯარო სკოლა დაფინანსდა სხვადასხვა მომსახურების შესყიდვისა და სკოლის შენობის ტექნიკური მდგრადობისა და მის შესაბამისად ექსპლუატაციის უსაფრთხოების განსაზღვრის მიზნით.</w:t>
      </w:r>
    </w:p>
    <w:p w:rsidR="004E4919" w:rsidRPr="00774E79" w:rsidRDefault="004E4919" w:rsidP="00855C96">
      <w:pPr>
        <w:pStyle w:val="ListParagraph"/>
        <w:numPr>
          <w:ilvl w:val="0"/>
          <w:numId w:val="17"/>
        </w:numPr>
        <w:spacing w:after="160" w:line="240" w:lineRule="auto"/>
        <w:ind w:left="360"/>
        <w:jc w:val="both"/>
        <w:rPr>
          <w:rFonts w:ascii="Sylfaen" w:hAnsi="Sylfaen"/>
          <w:color w:val="000000"/>
          <w:lang w:val="ka-GE"/>
        </w:rPr>
      </w:pPr>
      <w:r w:rsidRPr="00774E79">
        <w:rPr>
          <w:rFonts w:ascii="Sylfaen" w:hAnsi="Sylfaen"/>
          <w:color w:val="000000"/>
          <w:lang w:val="ka-GE"/>
        </w:rPr>
        <w:t>მიმდინარეობდა 4 პროფესიული სასწავლებლის სამშენებლო სამუშაოები და ერთი კოლეჯის ტერიტორიაზე ახალი სასწავლო-სახელოსნო  კორპუსის სამშენებლო</w:t>
      </w:r>
      <w:r w:rsidR="00A707E3" w:rsidRPr="00774E79">
        <w:rPr>
          <w:rFonts w:ascii="Sylfaen" w:hAnsi="Sylfaen"/>
          <w:color w:val="000000"/>
          <w:lang w:val="ka-GE"/>
        </w:rPr>
        <w:t>/</w:t>
      </w:r>
      <w:r w:rsidRPr="00774E79">
        <w:rPr>
          <w:rFonts w:ascii="Sylfaen" w:hAnsi="Sylfaen"/>
          <w:color w:val="000000"/>
          <w:lang w:val="ka-GE"/>
        </w:rPr>
        <w:t>საპროექტო სამუშაოები, 3 პროფესიული სასწავლებელი აღიჭურვა 420 კომპლექტი სასკოლო მერხითა და სკამით;</w:t>
      </w:r>
    </w:p>
    <w:p w:rsidR="00A47439" w:rsidRPr="000B6964" w:rsidRDefault="00A47439" w:rsidP="00855C96">
      <w:pPr>
        <w:pStyle w:val="ListParagraph"/>
        <w:numPr>
          <w:ilvl w:val="0"/>
          <w:numId w:val="17"/>
        </w:numPr>
        <w:spacing w:after="160" w:line="240" w:lineRule="auto"/>
        <w:ind w:left="360"/>
        <w:jc w:val="both"/>
        <w:rPr>
          <w:rFonts w:ascii="Sylfaen" w:hAnsi="Sylfaen"/>
          <w:color w:val="000000"/>
          <w:lang w:val="ka-GE"/>
        </w:rPr>
      </w:pPr>
      <w:r w:rsidRPr="000B6964">
        <w:rPr>
          <w:rFonts w:ascii="Sylfaen" w:hAnsi="Sylfaen"/>
          <w:color w:val="000000"/>
          <w:lang w:val="ka-GE"/>
        </w:rPr>
        <w:t>მიღებულ იქნა მონაწილეობა მუსიკალურ და თეატრალურ ფესტივალებში, კონკურსებში და გამოფენებში</w:t>
      </w:r>
      <w:r w:rsidR="00AE335C" w:rsidRPr="000B6964">
        <w:rPr>
          <w:rFonts w:ascii="Sylfaen" w:hAnsi="Sylfaen"/>
          <w:color w:val="000000"/>
          <w:lang w:val="ka-GE"/>
        </w:rPr>
        <w:t>;</w:t>
      </w:r>
      <w:r w:rsidRPr="000B6964">
        <w:rPr>
          <w:rFonts w:ascii="Sylfaen" w:hAnsi="Sylfaen"/>
          <w:color w:val="000000"/>
          <w:lang w:val="ka-GE"/>
        </w:rPr>
        <w:t xml:space="preserve"> </w:t>
      </w:r>
    </w:p>
    <w:p w:rsidR="00A47439" w:rsidRPr="000B6964" w:rsidRDefault="00A47439" w:rsidP="00855C96">
      <w:pPr>
        <w:pStyle w:val="ListParagraph"/>
        <w:numPr>
          <w:ilvl w:val="0"/>
          <w:numId w:val="17"/>
        </w:numPr>
        <w:spacing w:after="160" w:line="240" w:lineRule="auto"/>
        <w:ind w:left="360"/>
        <w:jc w:val="both"/>
        <w:rPr>
          <w:rFonts w:ascii="Sylfaen" w:hAnsi="Sylfaen"/>
          <w:color w:val="000000"/>
          <w:lang w:val="ka-GE"/>
        </w:rPr>
      </w:pPr>
      <w:r w:rsidRPr="000B6964">
        <w:rPr>
          <w:rFonts w:ascii="Sylfaen" w:hAnsi="Sylfaen"/>
          <w:color w:val="000000"/>
          <w:lang w:val="ka-GE"/>
        </w:rPr>
        <w:t>ხელი შეეწყო საქართველოს კულტურული მემკვიდრეობის ნიმუშების მდგომარეობის შეფასების, ძეგლების რეაბილიტაცია/კონსერვაციის საპროექტო დოკუმენტაციის მომზადებისა და სარეკონსტრუქციო სამუშაოების განხორციელებას;</w:t>
      </w:r>
    </w:p>
    <w:p w:rsidR="000B6964" w:rsidRPr="00FC7A6C" w:rsidRDefault="000B6964" w:rsidP="00855C96">
      <w:pPr>
        <w:pStyle w:val="ListParagraph"/>
        <w:numPr>
          <w:ilvl w:val="0"/>
          <w:numId w:val="17"/>
        </w:numPr>
        <w:spacing w:after="160" w:line="240" w:lineRule="auto"/>
        <w:ind w:left="360"/>
        <w:jc w:val="both"/>
        <w:rPr>
          <w:rFonts w:ascii="Sylfaen" w:hAnsi="Sylfaen"/>
          <w:lang w:val="ka-GE"/>
        </w:rPr>
      </w:pPr>
      <w:r w:rsidRPr="00FC7A6C">
        <w:rPr>
          <w:rFonts w:ascii="Sylfaen" w:hAnsi="Sylfaen" w:cs="Calibri"/>
        </w:rPr>
        <w:t>სპორტის სხვადასხვა სახეობის სახელმწიფო მხარდაჭერის პროგრამების ფარგლებში, სპორტის 60</w:t>
      </w:r>
      <w:r w:rsidRPr="00FC7A6C">
        <w:rPr>
          <w:rFonts w:ascii="Sylfaen" w:hAnsi="Sylfaen" w:cs="Calibri"/>
          <w:lang w:val="ka-GE"/>
        </w:rPr>
        <w:t>-მდე</w:t>
      </w:r>
      <w:r w:rsidRPr="00FC7A6C">
        <w:rPr>
          <w:rFonts w:ascii="Sylfaen" w:hAnsi="Sylfaen" w:cs="Calibri"/>
        </w:rPr>
        <w:t xml:space="preserve"> სახეობაში დაფინანსდა </w:t>
      </w:r>
      <w:r w:rsidRPr="00FC7A6C">
        <w:rPr>
          <w:rFonts w:ascii="Sylfaen" w:hAnsi="Sylfaen" w:cs="Calibri"/>
          <w:lang w:val="ka-GE"/>
        </w:rPr>
        <w:t>291</w:t>
      </w:r>
      <w:r w:rsidRPr="00FC7A6C">
        <w:rPr>
          <w:rFonts w:ascii="Sylfaen" w:hAnsi="Sylfaen" w:cs="Calibri"/>
        </w:rPr>
        <w:t xml:space="preserve"> ეროვნული შეჯიბრების ორგანიზება და </w:t>
      </w:r>
      <w:r w:rsidRPr="00FC7A6C">
        <w:rPr>
          <w:rFonts w:ascii="Sylfaen" w:hAnsi="Sylfaen" w:cs="Calibri"/>
          <w:lang w:val="ka-GE"/>
        </w:rPr>
        <w:t>622</w:t>
      </w:r>
      <w:r w:rsidRPr="00FC7A6C">
        <w:rPr>
          <w:rFonts w:ascii="Sylfaen" w:hAnsi="Sylfaen" w:cs="Calibri"/>
        </w:rPr>
        <w:t xml:space="preserve"> საერთაშორისო სპორტულ შეჯიბრში მონაწილეობა, </w:t>
      </w:r>
      <w:r w:rsidRPr="00FC7A6C">
        <w:rPr>
          <w:rFonts w:ascii="Sylfaen" w:hAnsi="Sylfaen" w:cs="Calibri"/>
          <w:sz w:val="20"/>
          <w:szCs w:val="20"/>
          <w:lang w:val="ka-GE"/>
        </w:rPr>
        <w:t>463</w:t>
      </w:r>
      <w:r w:rsidRPr="00FC7A6C">
        <w:rPr>
          <w:rFonts w:ascii="Sylfaen" w:hAnsi="Sylfaen" w:cs="Calibri"/>
        </w:rPr>
        <w:t xml:space="preserve"> სასწავლო-საწვრთნელი შეკრება როგორც საქართველოში, ასევე საზღვარგარეთ. </w:t>
      </w:r>
      <w:r w:rsidRPr="00FC7A6C">
        <w:rPr>
          <w:rFonts w:ascii="Sylfaen" w:hAnsi="Sylfaen"/>
          <w:color w:val="000000"/>
          <w:lang w:val="ka-GE"/>
        </w:rPr>
        <w:t xml:space="preserve">სპორტსმენებს გაეწია სამედიცინო </w:t>
      </w:r>
      <w:r w:rsidRPr="00FC7A6C">
        <w:rPr>
          <w:rFonts w:ascii="Sylfaen" w:hAnsi="Sylfaen"/>
          <w:lang w:val="ka-GE"/>
        </w:rPr>
        <w:t>მომსახურება;</w:t>
      </w:r>
    </w:p>
    <w:p w:rsidR="000B6964" w:rsidRPr="00FC7A6C" w:rsidRDefault="000B6964" w:rsidP="00855C96">
      <w:pPr>
        <w:pStyle w:val="ListParagraph"/>
        <w:numPr>
          <w:ilvl w:val="0"/>
          <w:numId w:val="17"/>
        </w:numPr>
        <w:autoSpaceDE w:val="0"/>
        <w:autoSpaceDN w:val="0"/>
        <w:adjustRightInd w:val="0"/>
        <w:spacing w:after="160" w:line="240" w:lineRule="auto"/>
        <w:ind w:left="360"/>
        <w:jc w:val="both"/>
        <w:rPr>
          <w:rFonts w:ascii="Sylfaen" w:hAnsi="Sylfaen"/>
          <w:lang w:val="ka-GE"/>
        </w:rPr>
      </w:pPr>
      <w:r w:rsidRPr="00FC7A6C">
        <w:rPr>
          <w:rFonts w:ascii="Sylfaen" w:hAnsi="Sylfaen"/>
          <w:lang w:val="ka-GE"/>
        </w:rPr>
        <w:t xml:space="preserve">საქართველომ უმასპინძლა ისეთ მნიშვნელოვან საერთაშორისო სპორტულ ღონისძიებებს, როგორიცაა ძიუდოს გრან სლემი, ქ. თელავში, ჭაბუკების ევროპის თასი, კალათბურთში ევროპის ჩემპიონატის შესარჩევის მატჩი სერბეთის ნაკრების წინააღმდეგ, ფეხბურთში ევროპის ჩემპიონატის შესარჩევის ერთა ლიგის ½ ფინალური მატჩი ლუქსებურგის ეროვნული ნაკრების და ფინალური მატჩი საბერძნეთის ეროვნული ნაკრების წინააღმდეგ, რომლის შედეგადაც საქართველოს ეროვნული ნაკრები ისტორიაში პირველად მოხვდა ევროპის ჩემპიონატზე. ერთა ლიგის ჯგუფური ეტაპის მატჩი: საქართველო - ჩეხეთი. რაგბში რაგბი ევროპის თამაშები ნიდერლანდების, ესპანეთის და რუმინეთის ნაკრებების წინააღმდეგ, სპორტულ კარატეში კადეტთა, იუნიორთა და 21-წლამდელთა შორის ევროპის ჩემპიონატი, ახალგაზრდებს შორის საერთაშორისო ტურნირი - Open Georgia, ფარიკაობაში მფოლიო თასები ვაჟებს შორის ხმალსა და რაპირაში, თოვლის ფრენბურთში 20 წლამდელთა შორის ევროპის ჩემპიონატი. ხელბურთში ქ.თბილისში, ჩატარდა საქართველო.-ავსტრია, 2025 წლის მსოფლიო ჩემპიონატის საკვალიფიკაციო ეტაპის მატჩი. </w:t>
      </w:r>
    </w:p>
    <w:p w:rsidR="000B6964" w:rsidRPr="00FC7A6C" w:rsidRDefault="000B6964" w:rsidP="00855C96">
      <w:pPr>
        <w:pStyle w:val="ListParagraph"/>
        <w:numPr>
          <w:ilvl w:val="0"/>
          <w:numId w:val="17"/>
        </w:numPr>
        <w:autoSpaceDE w:val="0"/>
        <w:autoSpaceDN w:val="0"/>
        <w:adjustRightInd w:val="0"/>
        <w:spacing w:after="160" w:line="240" w:lineRule="auto"/>
        <w:ind w:left="360"/>
        <w:jc w:val="both"/>
        <w:rPr>
          <w:rFonts w:ascii="Sylfaen" w:hAnsi="Sylfaen"/>
          <w:lang w:val="ka-GE"/>
        </w:rPr>
      </w:pPr>
      <w:r w:rsidRPr="00FC7A6C">
        <w:rPr>
          <w:rFonts w:ascii="Sylfaen" w:hAnsi="Sylfaen"/>
          <w:lang w:val="ka-GE"/>
        </w:rPr>
        <w:t>ქართველმა სპორტსმენებმა საერთაშორისო ასპარეზზე მოიპოვეს 363 ოქროს, 319 ვერცხლის, 334 ბრინჯაოს, ჯამში 1</w:t>
      </w:r>
      <w:r w:rsidRPr="00FC7A6C">
        <w:rPr>
          <w:rFonts w:ascii="Sylfaen" w:hAnsi="Sylfaen"/>
        </w:rPr>
        <w:t xml:space="preserve"> </w:t>
      </w:r>
      <w:r w:rsidRPr="00FC7A6C">
        <w:rPr>
          <w:rFonts w:ascii="Sylfaen" w:hAnsi="Sylfaen"/>
          <w:lang w:val="ka-GE"/>
        </w:rPr>
        <w:t>016 მედალი;</w:t>
      </w:r>
    </w:p>
    <w:p w:rsidR="000B6964" w:rsidRPr="00FC7A6C" w:rsidRDefault="000B6964" w:rsidP="00855C96">
      <w:pPr>
        <w:pStyle w:val="ListParagraph"/>
        <w:numPr>
          <w:ilvl w:val="0"/>
          <w:numId w:val="17"/>
        </w:numPr>
        <w:spacing w:after="160" w:line="240" w:lineRule="auto"/>
        <w:ind w:left="360"/>
        <w:jc w:val="both"/>
        <w:rPr>
          <w:rFonts w:ascii="Sylfaen" w:hAnsi="Sylfaen"/>
          <w:color w:val="000000"/>
          <w:lang w:val="ka-GE"/>
        </w:rPr>
      </w:pPr>
      <w:r w:rsidRPr="00FC7A6C">
        <w:rPr>
          <w:rFonts w:ascii="Sylfaen" w:hAnsi="Sylfaen"/>
          <w:color w:val="000000"/>
          <w:lang w:val="ka-GE"/>
        </w:rPr>
        <w:t xml:space="preserve">„კულტურისა და სპორტის მოღვაწეთა სოციალური დაცვისა და ხელშეწყობის ღონისძიებები“ პროგრამის ფარგლებში  სტიპენდია  გაიცა </w:t>
      </w:r>
      <w:r w:rsidRPr="00FC7A6C">
        <w:rPr>
          <w:rFonts w:ascii="Sylfaen" w:hAnsi="Sylfaen" w:cs="Calibri"/>
          <w:sz w:val="20"/>
          <w:szCs w:val="20"/>
        </w:rPr>
        <w:t>1 16</w:t>
      </w:r>
      <w:r w:rsidRPr="00FC7A6C">
        <w:rPr>
          <w:rFonts w:ascii="Sylfaen" w:hAnsi="Sylfaen" w:cs="Calibri"/>
          <w:sz w:val="20"/>
          <w:szCs w:val="20"/>
          <w:lang w:val="ka-GE"/>
        </w:rPr>
        <w:t>3</w:t>
      </w:r>
      <w:r w:rsidRPr="00FC7A6C">
        <w:rPr>
          <w:rFonts w:ascii="Sylfaen" w:hAnsi="Sylfaen" w:cs="Calibri"/>
          <w:sz w:val="20"/>
          <w:szCs w:val="20"/>
        </w:rPr>
        <w:t xml:space="preserve"> </w:t>
      </w:r>
      <w:r w:rsidRPr="00FC7A6C">
        <w:rPr>
          <w:rFonts w:ascii="Sylfaen" w:hAnsi="Sylfaen"/>
          <w:color w:val="000000"/>
          <w:lang w:val="ka-GE"/>
        </w:rPr>
        <w:t>სპორტსმენზე, მწვრთნელსა და საექიმო პერსონალზე;</w:t>
      </w:r>
    </w:p>
    <w:p w:rsidR="000B6964" w:rsidRPr="00FC7A6C" w:rsidRDefault="000B6964" w:rsidP="00855C96">
      <w:pPr>
        <w:pStyle w:val="ListParagraph"/>
        <w:numPr>
          <w:ilvl w:val="0"/>
          <w:numId w:val="17"/>
        </w:numPr>
        <w:spacing w:after="160" w:line="240" w:lineRule="auto"/>
        <w:ind w:left="360"/>
        <w:jc w:val="both"/>
        <w:rPr>
          <w:rFonts w:ascii="Sylfaen" w:hAnsi="Sylfaen"/>
          <w:color w:val="000000"/>
          <w:lang w:val="ka-GE"/>
        </w:rPr>
      </w:pPr>
      <w:r w:rsidRPr="00FC7A6C">
        <w:rPr>
          <w:rFonts w:ascii="Sylfaen" w:hAnsi="Sylfaen"/>
          <w:color w:val="000000"/>
          <w:lang w:val="ka-GE"/>
        </w:rPr>
        <w:t>„ვეტერან სპორტსმენთა და სპორტის მუშაკთა სოციალური დახმარების“ პროგრამის ფარგლებში მატერიალური და სოციალური მდგომარეობის გასაუმჯობესებლად 311 ვეტერანმა სპორტსმენმა და სპორტის მუშაკმა მიიღო დახმარება;</w:t>
      </w:r>
    </w:p>
    <w:p w:rsidR="000B6964" w:rsidRPr="00FC7A6C" w:rsidRDefault="000B6964" w:rsidP="00855C96">
      <w:pPr>
        <w:pStyle w:val="ListParagraph"/>
        <w:numPr>
          <w:ilvl w:val="0"/>
          <w:numId w:val="17"/>
        </w:numPr>
        <w:spacing w:after="160" w:line="240" w:lineRule="auto"/>
        <w:ind w:left="360"/>
        <w:jc w:val="both"/>
        <w:rPr>
          <w:rFonts w:ascii="Sylfaen" w:hAnsi="Sylfaen"/>
          <w:color w:val="000000"/>
          <w:lang w:val="ka-GE"/>
        </w:rPr>
      </w:pPr>
      <w:r w:rsidRPr="00FC7A6C">
        <w:rPr>
          <w:rFonts w:ascii="Sylfaen" w:hAnsi="Sylfaen"/>
          <w:color w:val="000000"/>
          <w:lang w:val="ka-GE"/>
        </w:rPr>
        <w:lastRenderedPageBreak/>
        <w:t xml:space="preserve">„მაღალმთიან დასახლებებში სპორტის სფეროში დასაქმებული მწვრთნელების მხარდაჭერა“ პროგრამის ფარგლებში გაიცა დახმარება 26 მუნიციპალიტეტში </w:t>
      </w:r>
      <w:r w:rsidRPr="00FC7A6C">
        <w:rPr>
          <w:rFonts w:ascii="Sylfaen" w:hAnsi="Sylfaen"/>
          <w:color w:val="000000"/>
        </w:rPr>
        <w:t>273</w:t>
      </w:r>
      <w:r w:rsidRPr="00FC7A6C">
        <w:rPr>
          <w:rFonts w:ascii="Sylfaen" w:hAnsi="Sylfaen"/>
          <w:color w:val="000000"/>
          <w:lang w:val="ka-GE"/>
        </w:rPr>
        <w:t xml:space="preserve"> მწვრთნელზე;</w:t>
      </w:r>
    </w:p>
    <w:p w:rsidR="000B6964" w:rsidRPr="00FC7A6C" w:rsidRDefault="000B6964" w:rsidP="00855C96">
      <w:pPr>
        <w:pStyle w:val="ListParagraph"/>
        <w:numPr>
          <w:ilvl w:val="0"/>
          <w:numId w:val="17"/>
        </w:numPr>
        <w:spacing w:after="160" w:line="240" w:lineRule="auto"/>
        <w:ind w:left="360"/>
        <w:jc w:val="both"/>
        <w:rPr>
          <w:rFonts w:ascii="Sylfaen" w:hAnsi="Sylfaen"/>
          <w:color w:val="000000"/>
          <w:lang w:val="ka-GE"/>
        </w:rPr>
      </w:pPr>
      <w:r w:rsidRPr="00FC7A6C">
        <w:rPr>
          <w:rFonts w:ascii="Sylfaen" w:hAnsi="Sylfaen"/>
          <w:color w:val="000000"/>
          <w:lang w:val="ka-GE"/>
        </w:rPr>
        <w:t>სტიპენდიებით უზრუნველყოფილი იქნა 93 საქართველოს სახალხო არტისტი, სახალხო მხატვარი და რუსთაველის პრემიის ლაურეატი, ხოლო სოციალური დახმარებით - 24 ლიტერატურისა და ხელოვნების დამსახურებული მოღვაწე</w:t>
      </w:r>
      <w:r w:rsidRPr="00FC7A6C">
        <w:rPr>
          <w:rFonts w:ascii="Sylfaen" w:hAnsi="Sylfaen"/>
          <w:color w:val="000000"/>
        </w:rPr>
        <w:t>;</w:t>
      </w:r>
    </w:p>
    <w:p w:rsidR="000B6964" w:rsidRPr="00FC7A6C" w:rsidRDefault="000B6964" w:rsidP="00855C96">
      <w:pPr>
        <w:pStyle w:val="ListParagraph"/>
        <w:numPr>
          <w:ilvl w:val="0"/>
          <w:numId w:val="17"/>
        </w:numPr>
        <w:spacing w:after="160" w:line="240" w:lineRule="auto"/>
        <w:ind w:left="360"/>
        <w:jc w:val="both"/>
      </w:pPr>
      <w:r w:rsidRPr="00FC7A6C">
        <w:rPr>
          <w:rFonts w:ascii="Sylfaen" w:hAnsi="Sylfaen"/>
          <w:color w:val="000000"/>
          <w:lang w:val="ka-GE"/>
        </w:rPr>
        <w:t>„ოლიმპიური ჩემპიონების სტიპენდიების“ პროგრამის ფარგლებში სტიპენდიები დანიშნული აქვს 137 სპორტსმენს;</w:t>
      </w:r>
    </w:p>
    <w:p w:rsidR="00DC069F" w:rsidRPr="00C455EF" w:rsidRDefault="00DC069F" w:rsidP="00855C96">
      <w:pPr>
        <w:pStyle w:val="ListParagraph"/>
        <w:numPr>
          <w:ilvl w:val="0"/>
          <w:numId w:val="17"/>
        </w:numPr>
        <w:spacing w:after="0" w:line="240" w:lineRule="auto"/>
        <w:ind w:left="360"/>
        <w:jc w:val="both"/>
        <w:rPr>
          <w:rFonts w:ascii="Sylfaen" w:hAnsi="Sylfaen"/>
          <w:color w:val="000000" w:themeColor="text1"/>
          <w:lang w:val="ka-GE"/>
        </w:rPr>
      </w:pPr>
      <w:r w:rsidRPr="00C455EF">
        <w:rPr>
          <w:rFonts w:ascii="Sylfaen" w:hAnsi="Sylfaen"/>
          <w:color w:val="000000" w:themeColor="text1"/>
          <w:lang w:val="ka-GE"/>
        </w:rPr>
        <w:t>ანაზღაურებულ</w:t>
      </w:r>
      <w:r w:rsidRPr="00C455EF">
        <w:rPr>
          <w:rFonts w:ascii="Sylfaen" w:hAnsi="Sylfaen"/>
          <w:color w:val="000000" w:themeColor="text1"/>
        </w:rPr>
        <w:t xml:space="preserve"> </w:t>
      </w:r>
      <w:r w:rsidRPr="00C455EF">
        <w:rPr>
          <w:rFonts w:ascii="Sylfaen" w:hAnsi="Sylfaen"/>
          <w:color w:val="000000" w:themeColor="text1"/>
          <w:lang w:val="ka-GE"/>
        </w:rPr>
        <w:t xml:space="preserve">იქნა </w:t>
      </w:r>
      <w:r w:rsidRPr="00C455EF">
        <w:rPr>
          <w:rFonts w:ascii="Sylfaen" w:eastAsiaTheme="minorEastAsia" w:hAnsi="Sylfaen" w:cs="Sylfaen"/>
          <w:bCs/>
          <w:color w:val="000000" w:themeColor="text1"/>
          <w:shd w:val="clear" w:color="auto" w:fill="FFFFFF"/>
          <w:lang w:val="ka-GE"/>
        </w:rPr>
        <w:t xml:space="preserve">(10.0 </w:t>
      </w:r>
      <w:r w:rsidRPr="00C455EF">
        <w:rPr>
          <w:rFonts w:ascii="Sylfaen" w:hAnsi="Sylfaen"/>
          <w:color w:val="000000" w:themeColor="text1"/>
          <w:lang w:val="ka-GE"/>
        </w:rPr>
        <w:t xml:space="preserve">მლნ ლარი) ყაზბეგის მუნიციპალიტეტისა და დუშეთის მუნიციპალიტეტის მაღალმთიან სოფლებში, აგრეთვე იმ სოფლებში, რომელთაც საქართველოს კანონმდებლობის შესაბამისად მაღალმთიანი დასახლების სტატუსი მიენიჭათ, მუდმივად მცხოვრები მოსახლეობის მიერ 2023 წლის 1 დეკემბრიდან </w:t>
      </w:r>
      <w:r w:rsidRPr="00C455EF">
        <w:rPr>
          <w:rFonts w:ascii="Sylfaen" w:hAnsi="Sylfaen"/>
          <w:lang w:val="ka-GE"/>
        </w:rPr>
        <w:t>2024 წლის 15</w:t>
      </w:r>
      <w:r w:rsidRPr="00C455EF">
        <w:rPr>
          <w:rFonts w:ascii="Sylfaen" w:hAnsi="Sylfaen"/>
        </w:rPr>
        <w:t xml:space="preserve"> </w:t>
      </w:r>
      <w:r w:rsidRPr="00C455EF">
        <w:rPr>
          <w:rFonts w:ascii="Sylfaen" w:hAnsi="Sylfaen"/>
          <w:lang w:val="ka-GE"/>
        </w:rPr>
        <w:t>მაისამდე</w:t>
      </w:r>
      <w:r w:rsidRPr="00C455EF">
        <w:rPr>
          <w:rFonts w:ascii="Sylfaen" w:hAnsi="Sylfaen"/>
          <w:color w:val="000000" w:themeColor="text1"/>
          <w:lang w:val="ka-GE"/>
        </w:rPr>
        <w:t xml:space="preserve"> პერიოდში  მოხმარებული ბუნებრივი აირის ღირებულება (მოხმარებული ბუნებრივი აირის ოდენობა - </w:t>
      </w:r>
      <w:r w:rsidRPr="00C455EF">
        <w:rPr>
          <w:rFonts w:ascii="Sylfaen" w:hAnsi="Sylfaen"/>
          <w:bCs/>
          <w:lang w:val="ka-GE"/>
        </w:rPr>
        <w:t xml:space="preserve">17.5 </w:t>
      </w:r>
      <w:r w:rsidRPr="00C455EF">
        <w:rPr>
          <w:rFonts w:ascii="Sylfaen" w:hAnsi="Sylfaen"/>
          <w:color w:val="000000" w:themeColor="text1"/>
          <w:lang w:val="ka-GE"/>
        </w:rPr>
        <w:t>მლნ მ³);</w:t>
      </w:r>
    </w:p>
    <w:p w:rsidR="00C455EF" w:rsidRPr="00AC473B" w:rsidRDefault="00C455EF" w:rsidP="00855C96">
      <w:pPr>
        <w:pStyle w:val="ListParagraph"/>
        <w:numPr>
          <w:ilvl w:val="0"/>
          <w:numId w:val="17"/>
        </w:numPr>
        <w:spacing w:after="0" w:line="240" w:lineRule="auto"/>
        <w:ind w:left="360"/>
        <w:jc w:val="both"/>
        <w:rPr>
          <w:rFonts w:ascii="Sylfaen" w:hAnsi="Sylfaen"/>
          <w:color w:val="000000" w:themeColor="text1"/>
          <w:lang w:val="ka-GE"/>
        </w:rPr>
      </w:pPr>
      <w:bookmarkStart w:id="1" w:name="_Hlk164764585"/>
      <w:r w:rsidRPr="00AC473B">
        <w:rPr>
          <w:rFonts w:ascii="Sylfaen" w:hAnsi="Sylfaen"/>
          <w:color w:val="000000" w:themeColor="text1"/>
          <w:lang w:val="ka-GE"/>
        </w:rPr>
        <w:t>ანაზღაურებულ იქნა (</w:t>
      </w:r>
      <w:r w:rsidRPr="00AC473B">
        <w:rPr>
          <w:rFonts w:ascii="Sylfaen" w:hAnsi="Sylfaen"/>
          <w:lang w:val="ka-GE"/>
        </w:rPr>
        <w:t>371</w:t>
      </w:r>
      <w:r w:rsidRPr="00AC473B">
        <w:rPr>
          <w:rFonts w:ascii="Sylfaen" w:hAnsi="Sylfaen"/>
        </w:rPr>
        <w:t>.</w:t>
      </w:r>
      <w:r w:rsidRPr="00AC473B">
        <w:rPr>
          <w:rFonts w:ascii="Sylfaen" w:hAnsi="Sylfaen"/>
          <w:lang w:val="ka-GE"/>
        </w:rPr>
        <w:t>5</w:t>
      </w:r>
      <w:r w:rsidRPr="00AC473B">
        <w:rPr>
          <w:rFonts w:ascii="Sylfaen" w:hAnsi="Sylfaen"/>
        </w:rPr>
        <w:t xml:space="preserve"> </w:t>
      </w:r>
      <w:r w:rsidRPr="00AC473B">
        <w:rPr>
          <w:rFonts w:ascii="Sylfaen" w:hAnsi="Sylfaen"/>
          <w:color w:val="000000" w:themeColor="text1"/>
          <w:lang w:val="ka-GE"/>
        </w:rPr>
        <w:t xml:space="preserve">ათასი ლარი) რუსეთის ფედერაციის მიერ განხორციელებული სამხედრო აგრესიის შედეგად ოკუპირებულ ტერიტორიებზე (გორის, საჩხერისა და ახალგორის მუნიციპალიტეტების სოფლებში: ზემოარცევი, ახმაჯი, ქარძმანი, სინაგური და თედელეთი) არსებული აბონენტების მიერ 2023 წლის დეკემბრიდან </w:t>
      </w:r>
      <w:r w:rsidRPr="00AC473B">
        <w:rPr>
          <w:rFonts w:ascii="Sylfaen" w:hAnsi="Sylfaen"/>
          <w:lang w:val="ka-GE"/>
        </w:rPr>
        <w:t xml:space="preserve">2024 წლის აგვისტოს </w:t>
      </w:r>
      <w:r w:rsidRPr="00AC473B">
        <w:rPr>
          <w:rFonts w:ascii="Sylfaen" w:hAnsi="Sylfaen"/>
          <w:color w:val="000000" w:themeColor="text1"/>
          <w:lang w:val="ka-GE"/>
        </w:rPr>
        <w:t xml:space="preserve">ჩათვლით მოხმარებული </w:t>
      </w:r>
      <w:r w:rsidRPr="00AC473B">
        <w:rPr>
          <w:rFonts w:ascii="Sylfaen" w:hAnsi="Sylfaen"/>
          <w:lang w:val="ka-GE"/>
        </w:rPr>
        <w:t xml:space="preserve">1 310.0  </w:t>
      </w:r>
      <w:r w:rsidRPr="00AC473B">
        <w:rPr>
          <w:rFonts w:ascii="Sylfaen" w:hAnsi="Sylfaen"/>
          <w:color w:val="000000" w:themeColor="text1"/>
          <w:lang w:val="ka-GE"/>
        </w:rPr>
        <w:t>ათასი კვტ/სთ ელექტროენერგიის ღირებულება;</w:t>
      </w:r>
    </w:p>
    <w:p w:rsidR="00C455EF" w:rsidRPr="00AC473B" w:rsidRDefault="00C455EF" w:rsidP="00855C96">
      <w:pPr>
        <w:pStyle w:val="ListParagraph"/>
        <w:numPr>
          <w:ilvl w:val="0"/>
          <w:numId w:val="17"/>
        </w:numPr>
        <w:spacing w:after="0" w:line="240" w:lineRule="auto"/>
        <w:ind w:left="360"/>
        <w:jc w:val="both"/>
        <w:rPr>
          <w:rFonts w:ascii="Sylfaen" w:eastAsiaTheme="minorEastAsia" w:hAnsi="Sylfaen" w:cs="Sylfaen"/>
          <w:bCs/>
          <w:color w:val="000000" w:themeColor="text1"/>
          <w:shd w:val="clear" w:color="auto" w:fill="FFFFFF"/>
          <w:lang w:val="ka-GE"/>
        </w:rPr>
      </w:pPr>
      <w:r w:rsidRPr="00AC473B">
        <w:rPr>
          <w:rFonts w:ascii="Sylfaen" w:hAnsi="Sylfaen"/>
          <w:color w:val="000000" w:themeColor="text1"/>
          <w:lang w:val="ka-GE"/>
        </w:rPr>
        <w:t xml:space="preserve">სსიპ - აწარმოე საქართველოში ორგანიზებით განხორციელდა </w:t>
      </w:r>
      <w:r w:rsidRPr="00AC473B">
        <w:rPr>
          <w:rFonts w:ascii="Sylfaen" w:hAnsi="Sylfaen"/>
          <w:lang w:val="ka-GE"/>
        </w:rPr>
        <w:t xml:space="preserve">11 </w:t>
      </w:r>
      <w:r w:rsidRPr="00AC473B">
        <w:rPr>
          <w:rFonts w:ascii="Sylfaen" w:eastAsiaTheme="minorEastAsia" w:hAnsi="Sylfaen" w:cstheme="minorHAnsi"/>
          <w:bCs/>
          <w:color w:val="000000"/>
          <w:shd w:val="clear" w:color="auto" w:fill="FFFFFF"/>
          <w:lang w:val="ka-GE"/>
        </w:rPr>
        <w:t xml:space="preserve">საინფორმაციო შეხვედრა </w:t>
      </w:r>
      <w:r w:rsidRPr="00AC473B">
        <w:rPr>
          <w:rFonts w:ascii="Sylfaen" w:hAnsi="Sylfaen"/>
          <w:color w:val="000000" w:themeColor="text1"/>
          <w:lang w:val="ka-GE"/>
        </w:rPr>
        <w:t xml:space="preserve">სხვადასხვა ბიზნესის წარმომადგენლებთან სააგენტოს მიერ განსახორციელებელი მცირე და საშუალო ბიზნესის ხელშეწყობის პროგრამების ცნობადობის ამაღლების მიზნით. სახელმწიფო პროგრამის „აწარმოე საქართველოში“ უნივერსალური ინდუსტრიული ნაწილის ფარგლებში </w:t>
      </w:r>
      <w:r w:rsidRPr="00AC473B">
        <w:rPr>
          <w:rFonts w:ascii="Sylfaen" w:eastAsiaTheme="minorEastAsia" w:hAnsi="Sylfaen" w:cstheme="minorHAnsi"/>
          <w:bCs/>
          <w:color w:val="000000"/>
          <w:shd w:val="clear" w:color="auto" w:fill="FFFFFF"/>
          <w:lang w:val="ka-GE"/>
        </w:rPr>
        <w:t xml:space="preserve">დადასტურდა </w:t>
      </w:r>
      <w:r w:rsidRPr="00AC473B">
        <w:rPr>
          <w:rFonts w:ascii="Sylfaen" w:hAnsi="Sylfaen"/>
          <w:lang w:val="ka-GE"/>
        </w:rPr>
        <w:t xml:space="preserve">513  </w:t>
      </w:r>
      <w:r w:rsidRPr="00AC473B">
        <w:rPr>
          <w:rFonts w:ascii="Sylfaen" w:eastAsiaTheme="minorEastAsia" w:hAnsi="Sylfaen" w:cstheme="minorHAnsi"/>
          <w:bCs/>
          <w:color w:val="000000"/>
          <w:shd w:val="clear" w:color="auto" w:fill="FFFFFF"/>
          <w:lang w:val="ka-GE"/>
        </w:rPr>
        <w:t xml:space="preserve">ბიზნეს პროექტი (მათ შორის მოხდა </w:t>
      </w:r>
      <w:r w:rsidRPr="00AC473B">
        <w:rPr>
          <w:rFonts w:ascii="Sylfaen" w:hAnsi="Sylfaen"/>
          <w:lang w:val="ka-GE"/>
        </w:rPr>
        <w:t xml:space="preserve">38 </w:t>
      </w:r>
      <w:r w:rsidRPr="00AC473B">
        <w:rPr>
          <w:rFonts w:ascii="Sylfaen" w:eastAsiaTheme="minorEastAsia" w:hAnsi="Sylfaen" w:cstheme="minorHAnsi"/>
          <w:bCs/>
          <w:color w:val="000000"/>
          <w:shd w:val="clear" w:color="auto" w:fill="FFFFFF"/>
          <w:lang w:val="ka-GE"/>
        </w:rPr>
        <w:t xml:space="preserve">პროექტზე სესხის/ლიზინგის რეფინანსირება), ხოლო </w:t>
      </w:r>
      <w:r w:rsidRPr="00AC473B">
        <w:rPr>
          <w:rFonts w:ascii="Sylfaen" w:hAnsi="Sylfaen"/>
          <w:lang w:val="ka-GE"/>
        </w:rPr>
        <w:t xml:space="preserve">164 </w:t>
      </w:r>
      <w:r w:rsidRPr="00AC473B">
        <w:rPr>
          <w:rFonts w:ascii="Sylfaen" w:eastAsiaTheme="minorEastAsia" w:hAnsi="Sylfaen" w:cstheme="minorHAnsi"/>
          <w:bCs/>
          <w:color w:val="000000"/>
          <w:shd w:val="clear" w:color="auto" w:fill="FFFFFF"/>
          <w:lang w:val="ka-GE"/>
        </w:rPr>
        <w:t xml:space="preserve">სესხზე </w:t>
      </w:r>
      <w:r w:rsidRPr="00AC473B">
        <w:rPr>
          <w:rFonts w:ascii="Sylfaen" w:hAnsi="Sylfaen"/>
          <w:color w:val="000000" w:themeColor="text1"/>
          <w:lang w:val="ka-GE"/>
        </w:rPr>
        <w:t xml:space="preserve">გამოყენებულ იქნა საკრედიტო-საგარანტიო სქემა. საფინანსო ინსტიტუტების მიერ გაცემული სესხის/ლიზინგის საერთო ჯამური მოცულობა შეადგენს </w:t>
      </w:r>
      <w:r w:rsidRPr="00AC473B">
        <w:rPr>
          <w:rFonts w:ascii="Sylfaen" w:hAnsi="Sylfaen"/>
          <w:lang w:val="ka-GE"/>
        </w:rPr>
        <w:t xml:space="preserve">402 </w:t>
      </w:r>
      <w:r w:rsidRPr="00AC473B">
        <w:rPr>
          <w:rFonts w:ascii="Sylfaen" w:eastAsiaTheme="minorEastAsia" w:hAnsi="Sylfaen" w:cstheme="minorHAnsi"/>
          <w:bCs/>
          <w:color w:val="000000"/>
          <w:shd w:val="clear" w:color="auto" w:fill="FFFFFF"/>
          <w:lang w:val="ka-GE"/>
        </w:rPr>
        <w:t xml:space="preserve">მლნ ლარს </w:t>
      </w:r>
      <w:r w:rsidRPr="00AC473B">
        <w:rPr>
          <w:rFonts w:ascii="Sylfaen" w:hAnsi="Sylfaen"/>
          <w:color w:val="000000" w:themeColor="text1"/>
          <w:lang w:val="ka-GE"/>
        </w:rPr>
        <w:t xml:space="preserve">(მათ შორის მსოფლიო ბანკის პროექტის ფარგლებში უნივერსალური ინდუსტრიული ნაწილის მიმართულებით დადასტურდა </w:t>
      </w:r>
      <w:r w:rsidRPr="00AC473B">
        <w:rPr>
          <w:rFonts w:ascii="Sylfaen" w:hAnsi="Sylfaen"/>
          <w:lang w:val="ka-GE"/>
        </w:rPr>
        <w:t xml:space="preserve">246 </w:t>
      </w:r>
      <w:r w:rsidRPr="00AC473B">
        <w:rPr>
          <w:rFonts w:ascii="Sylfaen" w:eastAsiaTheme="minorEastAsia" w:hAnsi="Sylfaen" w:cstheme="minorHAnsi"/>
          <w:bCs/>
          <w:color w:val="000000"/>
          <w:shd w:val="clear" w:color="auto" w:fill="FFFFFF"/>
          <w:lang w:val="ka-GE"/>
        </w:rPr>
        <w:t xml:space="preserve">სესხის/ლიზინგის განაცხადი. საფინანსო ინსტიტუტების მიერ გაცემული სესხის/ლიზინგის ჯამური მოცულობა შეადგენს </w:t>
      </w:r>
      <w:r w:rsidRPr="00AC473B">
        <w:rPr>
          <w:rFonts w:ascii="Sylfaen" w:hAnsi="Sylfaen"/>
          <w:lang w:val="ka-GE"/>
        </w:rPr>
        <w:t xml:space="preserve">138 </w:t>
      </w:r>
      <w:r w:rsidRPr="00AC473B">
        <w:rPr>
          <w:rFonts w:ascii="Sylfaen" w:eastAsiaTheme="minorEastAsia" w:hAnsi="Sylfaen" w:cstheme="minorHAnsi"/>
          <w:bCs/>
          <w:color w:val="000000"/>
          <w:shd w:val="clear" w:color="auto" w:fill="FFFFFF"/>
          <w:lang w:val="ka-GE"/>
        </w:rPr>
        <w:t>მლნ ლარს)</w:t>
      </w:r>
      <w:r w:rsidRPr="00AC473B">
        <w:rPr>
          <w:rFonts w:ascii="Sylfaen" w:eastAsiaTheme="minorEastAsia" w:hAnsi="Sylfaen" w:cstheme="minorHAnsi"/>
          <w:bCs/>
          <w:color w:val="000000"/>
          <w:shd w:val="clear" w:color="auto" w:fill="FFFFFF"/>
        </w:rPr>
        <w:t>;</w:t>
      </w:r>
    </w:p>
    <w:p w:rsidR="00C455EF" w:rsidRPr="00AC473B" w:rsidRDefault="00C455EF" w:rsidP="00855C96">
      <w:pPr>
        <w:pStyle w:val="ListParagraph"/>
        <w:numPr>
          <w:ilvl w:val="0"/>
          <w:numId w:val="17"/>
        </w:numPr>
        <w:spacing w:after="0" w:line="240" w:lineRule="auto"/>
        <w:ind w:left="360"/>
        <w:jc w:val="both"/>
        <w:rPr>
          <w:rFonts w:ascii="Sylfaen" w:eastAsiaTheme="minorEastAsia" w:hAnsi="Sylfaen" w:cs="Sylfaen"/>
          <w:bCs/>
          <w:color w:val="000000" w:themeColor="text1"/>
          <w:shd w:val="clear" w:color="auto" w:fill="FFFFFF"/>
          <w:lang w:val="ka-GE"/>
        </w:rPr>
      </w:pPr>
      <w:r w:rsidRPr="00AC473B">
        <w:rPr>
          <w:rFonts w:ascii="Sylfaen" w:hAnsi="Sylfaen"/>
          <w:color w:val="000000" w:themeColor="text1"/>
          <w:lang w:val="ka-GE"/>
        </w:rPr>
        <w:t xml:space="preserve">სამშენებლო სექტორის ხელშეწყობის „იპოთეკური კრედიტების მხარდაჭერის მექანიზმის“ ფარგლებში სუბსიდირება გაეწია </w:t>
      </w:r>
      <w:r w:rsidRPr="00AC473B">
        <w:rPr>
          <w:rFonts w:ascii="Sylfaen" w:hAnsi="Sylfaen"/>
          <w:lang w:val="ka-GE"/>
        </w:rPr>
        <w:t xml:space="preserve">4 551 </w:t>
      </w:r>
      <w:r w:rsidRPr="00AC473B">
        <w:rPr>
          <w:rFonts w:ascii="Sylfaen" w:hAnsi="Sylfaen"/>
          <w:color w:val="000000" w:themeColor="text1"/>
          <w:lang w:val="ka-GE"/>
        </w:rPr>
        <w:t xml:space="preserve"> ბენეფიციარს ჯამურად </w:t>
      </w:r>
      <w:r w:rsidRPr="00AC473B">
        <w:rPr>
          <w:rFonts w:ascii="Sylfaen" w:hAnsi="Sylfaen"/>
          <w:lang w:val="ka-GE"/>
        </w:rPr>
        <w:t xml:space="preserve">8.7 </w:t>
      </w:r>
      <w:r w:rsidRPr="00AC473B">
        <w:rPr>
          <w:rFonts w:ascii="Sylfaen" w:hAnsi="Sylfaen"/>
          <w:color w:val="000000" w:themeColor="text1"/>
          <w:lang w:val="ka-GE"/>
        </w:rPr>
        <w:t xml:space="preserve">მლნ ლარის ოდენობით. სუბსიდირებული იპოთეკური სესხის პროგრამის ფარგლებში დადასტურდა </w:t>
      </w:r>
      <w:r w:rsidRPr="00AC473B">
        <w:rPr>
          <w:rFonts w:ascii="Sylfaen" w:hAnsi="Sylfaen"/>
          <w:lang w:val="ka-GE"/>
        </w:rPr>
        <w:t xml:space="preserve">1 179 </w:t>
      </w:r>
      <w:r w:rsidRPr="00AC473B">
        <w:rPr>
          <w:rFonts w:ascii="Sylfaen" w:hAnsi="Sylfaen"/>
          <w:color w:val="000000" w:themeColor="text1"/>
          <w:lang w:val="ka-GE"/>
        </w:rPr>
        <w:t xml:space="preserve">იპოთეკური სესხი. სესხების ჯამური მოცულობა შეადგენს </w:t>
      </w:r>
      <w:r w:rsidRPr="00AC473B">
        <w:rPr>
          <w:rFonts w:ascii="Sylfaen" w:hAnsi="Sylfaen"/>
          <w:lang w:val="ka-GE"/>
        </w:rPr>
        <w:t xml:space="preserve">159 </w:t>
      </w:r>
      <w:r w:rsidRPr="00AC473B">
        <w:rPr>
          <w:rFonts w:ascii="Sylfaen" w:hAnsi="Sylfaen"/>
          <w:color w:val="000000" w:themeColor="text1"/>
          <w:lang w:val="ka-GE"/>
        </w:rPr>
        <w:t xml:space="preserve">მლნ ლარს. აღნიშნული პროგრამის ფარგლებში სუბსიდია გაიცა </w:t>
      </w:r>
      <w:r w:rsidRPr="00AC473B">
        <w:rPr>
          <w:rFonts w:ascii="Sylfaen" w:hAnsi="Sylfaen"/>
          <w:lang w:val="ka-GE"/>
        </w:rPr>
        <w:t xml:space="preserve">5 684 </w:t>
      </w:r>
      <w:r w:rsidRPr="00AC473B">
        <w:rPr>
          <w:rFonts w:ascii="Sylfaen" w:hAnsi="Sylfaen"/>
          <w:color w:val="000000" w:themeColor="text1"/>
          <w:lang w:val="ka-GE"/>
        </w:rPr>
        <w:t xml:space="preserve">ბენეფიციარზე </w:t>
      </w:r>
      <w:r w:rsidRPr="00AC473B">
        <w:rPr>
          <w:rFonts w:ascii="Sylfaen" w:hAnsi="Sylfaen"/>
          <w:lang w:val="ka-GE"/>
        </w:rPr>
        <w:t xml:space="preserve">25.2 </w:t>
      </w:r>
      <w:r w:rsidRPr="00AC473B">
        <w:rPr>
          <w:rFonts w:ascii="Sylfaen" w:hAnsi="Sylfaen"/>
          <w:color w:val="000000" w:themeColor="text1"/>
          <w:lang w:val="ka-GE"/>
        </w:rPr>
        <w:t>მლნ ლარის ოდენობით;</w:t>
      </w:r>
    </w:p>
    <w:bookmarkEnd w:id="1"/>
    <w:p w:rsidR="00C455EF" w:rsidRPr="00A27F1A" w:rsidRDefault="00C455EF" w:rsidP="00855C96">
      <w:pPr>
        <w:pStyle w:val="ListParagraph"/>
        <w:numPr>
          <w:ilvl w:val="0"/>
          <w:numId w:val="17"/>
        </w:numPr>
        <w:spacing w:after="0" w:line="240" w:lineRule="auto"/>
        <w:ind w:left="360"/>
        <w:jc w:val="both"/>
        <w:rPr>
          <w:rFonts w:ascii="Sylfaen" w:hAnsi="Sylfaen"/>
          <w:color w:val="000000" w:themeColor="text1"/>
          <w:lang w:val="ka-GE"/>
        </w:rPr>
      </w:pPr>
      <w:r w:rsidRPr="00A27F1A">
        <w:rPr>
          <w:rFonts w:ascii="Sylfaen" w:hAnsi="Sylfaen"/>
          <w:color w:val="000000" w:themeColor="text1"/>
          <w:lang w:val="ka-GE"/>
        </w:rPr>
        <w:t xml:space="preserve">საკრედიტო-საგარანტიო სქემის ფარგლებში დადასტურდა </w:t>
      </w:r>
      <w:r w:rsidRPr="00A27F1A">
        <w:rPr>
          <w:rFonts w:ascii="Sylfaen" w:hAnsi="Sylfaen"/>
          <w:lang w:val="ka-GE"/>
        </w:rPr>
        <w:t xml:space="preserve">249 </w:t>
      </w:r>
      <w:r w:rsidRPr="00A27F1A">
        <w:rPr>
          <w:rFonts w:ascii="Sylfaen" w:hAnsi="Sylfaen"/>
          <w:color w:val="000000" w:themeColor="text1"/>
          <w:lang w:val="ka-GE"/>
        </w:rPr>
        <w:t xml:space="preserve">სესხის პროექტი (მათ შორის </w:t>
      </w:r>
      <w:r w:rsidRPr="00A27F1A">
        <w:rPr>
          <w:rFonts w:ascii="Sylfaen" w:hAnsi="Sylfaen"/>
          <w:lang w:val="ka-GE"/>
        </w:rPr>
        <w:t xml:space="preserve">15 </w:t>
      </w:r>
      <w:r w:rsidRPr="00A27F1A">
        <w:rPr>
          <w:rFonts w:ascii="Sylfaen" w:hAnsi="Sylfaen"/>
          <w:color w:val="000000" w:themeColor="text1"/>
          <w:lang w:val="ka-GE"/>
        </w:rPr>
        <w:t xml:space="preserve">არსებული სესხების რეფინანსირება), რომელთა ჯამურმა მოცულობამ შეადგინა </w:t>
      </w:r>
      <w:r w:rsidRPr="00A27F1A">
        <w:rPr>
          <w:rFonts w:ascii="Sylfaen" w:hAnsi="Sylfaen"/>
          <w:lang w:val="ka-GE"/>
        </w:rPr>
        <w:t xml:space="preserve">185 </w:t>
      </w:r>
      <w:r w:rsidRPr="00A27F1A">
        <w:rPr>
          <w:rFonts w:ascii="Sylfaen" w:hAnsi="Sylfaen"/>
          <w:color w:val="000000" w:themeColor="text1"/>
          <w:lang w:val="ka-GE"/>
        </w:rPr>
        <w:t xml:space="preserve">მლნ ლარი. </w:t>
      </w:r>
      <w:r w:rsidRPr="00A27F1A">
        <w:rPr>
          <w:rFonts w:ascii="Sylfaen" w:hAnsi="Sylfaen"/>
          <w:lang w:val="ka-GE"/>
        </w:rPr>
        <w:t xml:space="preserve">296 </w:t>
      </w:r>
      <w:r w:rsidRPr="00A27F1A">
        <w:rPr>
          <w:rFonts w:ascii="Sylfaen" w:hAnsi="Sylfaen"/>
          <w:color w:val="000000" w:themeColor="text1"/>
          <w:lang w:val="ka-GE"/>
        </w:rPr>
        <w:t xml:space="preserve">ბენეფიციარისათვის განხორციელდა საგარანტიო თანხების კომერციულ ბანკებში სააგენტოს დეპოზიტებზე განთავსება </w:t>
      </w:r>
      <w:r w:rsidRPr="00A27F1A">
        <w:rPr>
          <w:rFonts w:ascii="Sylfaen" w:hAnsi="Sylfaen"/>
          <w:lang w:val="ka-GE"/>
        </w:rPr>
        <w:t xml:space="preserve">39.2 </w:t>
      </w:r>
      <w:r w:rsidRPr="00A27F1A">
        <w:rPr>
          <w:rFonts w:ascii="Sylfaen" w:hAnsi="Sylfaen"/>
          <w:color w:val="000000" w:themeColor="text1"/>
          <w:lang w:val="ka-GE"/>
        </w:rPr>
        <w:t xml:space="preserve">მლნ ლარის ოდენობით (2024 წლის ბიუჯეტიდან გამოყოფილი ასიგნებებით - </w:t>
      </w:r>
      <w:r w:rsidRPr="00A27F1A">
        <w:rPr>
          <w:rFonts w:ascii="Sylfaen" w:hAnsi="Sylfaen"/>
          <w:lang w:val="ka-GE"/>
        </w:rPr>
        <w:t>172</w:t>
      </w:r>
      <w:r w:rsidRPr="00A27F1A">
        <w:rPr>
          <w:rFonts w:ascii="Sylfaen" w:hAnsi="Sylfaen"/>
        </w:rPr>
        <w:t xml:space="preserve"> </w:t>
      </w:r>
      <w:r w:rsidRPr="00A27F1A">
        <w:rPr>
          <w:rFonts w:ascii="Sylfaen" w:hAnsi="Sylfaen"/>
          <w:color w:val="000000" w:themeColor="text1"/>
          <w:lang w:val="ka-GE"/>
        </w:rPr>
        <w:t xml:space="preserve">ბენეფიციარისათვის </w:t>
      </w:r>
      <w:r w:rsidRPr="00A27F1A">
        <w:rPr>
          <w:rFonts w:ascii="Sylfaen" w:hAnsi="Sylfaen"/>
          <w:lang w:val="ka-GE"/>
        </w:rPr>
        <w:t xml:space="preserve">23.5 </w:t>
      </w:r>
      <w:r w:rsidRPr="00A27F1A">
        <w:rPr>
          <w:rFonts w:ascii="Sylfaen" w:hAnsi="Sylfaen"/>
          <w:color w:val="000000" w:themeColor="text1"/>
          <w:lang w:val="ka-GE"/>
        </w:rPr>
        <w:t xml:space="preserve">მლნ ლარის ოდენობით, ხოლო მსოფლიო ბანკის პროექტის ფარგლებში გამოყოფილი სახსრებით - </w:t>
      </w:r>
      <w:r w:rsidRPr="00A27F1A">
        <w:rPr>
          <w:rFonts w:ascii="Sylfaen" w:hAnsi="Sylfaen"/>
          <w:lang w:val="ka-GE"/>
        </w:rPr>
        <w:t xml:space="preserve">131 </w:t>
      </w:r>
      <w:r w:rsidRPr="00A27F1A">
        <w:rPr>
          <w:rFonts w:ascii="Sylfaen" w:hAnsi="Sylfaen"/>
          <w:color w:val="000000" w:themeColor="text1"/>
          <w:lang w:val="ka-GE"/>
        </w:rPr>
        <w:t xml:space="preserve">ბენეფიციარისათვის </w:t>
      </w:r>
      <w:r w:rsidRPr="00A27F1A">
        <w:rPr>
          <w:rFonts w:ascii="Sylfaen" w:hAnsi="Sylfaen"/>
          <w:lang w:val="ka-GE"/>
        </w:rPr>
        <w:t xml:space="preserve">15.7 </w:t>
      </w:r>
      <w:r w:rsidRPr="00A27F1A">
        <w:rPr>
          <w:rFonts w:ascii="Sylfaen" w:hAnsi="Sylfaen"/>
          <w:color w:val="000000" w:themeColor="text1"/>
          <w:lang w:val="ka-GE"/>
        </w:rPr>
        <w:t xml:space="preserve">მლნ ლარის ოდენობით). ბენეფიციარებზე გაფორმებული ხელშეკრულებების შესაბამისად, სსიპ-ის - აწარმოე საქართველოში საკუთარი შემოსულობების ანგარიშზე „სახელმწიფო პროგრამის „საკრედიტო საგარანტიო სქემის” დამტკიცების თაობაზე“ საქართველოს მთავრობის 2019 წლის 29 მარტის N163 დადგენილებით აღებული ვალდებულების შესასრულებლად ჩარიცხული თანხებიდან, საანგარიშო პერიოდში კომერციული ბანკების მიერ გაცემული ტრანშების შესაბამისად დეპოზიტებზე განთავსდა საგარანტიო თანხები </w:t>
      </w:r>
      <w:r w:rsidRPr="00A27F1A">
        <w:rPr>
          <w:rFonts w:ascii="Sylfaen" w:hAnsi="Sylfaen"/>
          <w:lang w:val="ka-GE"/>
        </w:rPr>
        <w:t xml:space="preserve">39.2 </w:t>
      </w:r>
      <w:r w:rsidRPr="00A27F1A">
        <w:rPr>
          <w:rFonts w:ascii="Sylfaen" w:hAnsi="Sylfaen"/>
          <w:color w:val="000000" w:themeColor="text1"/>
          <w:lang w:val="ka-GE"/>
        </w:rPr>
        <w:t xml:space="preserve">მლნ ლარის ოდენობით (მათ შორის 2021 წელს დამტკიცებულ 11 ბენეფიციარისათვის - </w:t>
      </w:r>
      <w:r w:rsidRPr="00A27F1A">
        <w:rPr>
          <w:rFonts w:ascii="Sylfaen" w:hAnsi="Sylfaen"/>
          <w:lang w:val="ka-GE"/>
        </w:rPr>
        <w:t xml:space="preserve">247.8 </w:t>
      </w:r>
      <w:r w:rsidRPr="00A27F1A">
        <w:rPr>
          <w:rFonts w:ascii="Sylfaen" w:hAnsi="Sylfaen"/>
          <w:color w:val="000000" w:themeColor="text1"/>
          <w:lang w:val="ka-GE"/>
        </w:rPr>
        <w:t xml:space="preserve">ათასი ლარი; 2022 წელს დამტკიცებულ 24 ბენეფიციარისათვის - </w:t>
      </w:r>
      <w:r w:rsidRPr="00A27F1A">
        <w:rPr>
          <w:rFonts w:ascii="Sylfaen" w:hAnsi="Sylfaen"/>
          <w:lang w:val="ka-GE"/>
        </w:rPr>
        <w:t xml:space="preserve">1.6 </w:t>
      </w:r>
      <w:r w:rsidRPr="00A27F1A">
        <w:rPr>
          <w:rFonts w:ascii="Sylfaen" w:hAnsi="Sylfaen"/>
          <w:color w:val="000000" w:themeColor="text1"/>
          <w:lang w:val="ka-GE"/>
        </w:rPr>
        <w:t xml:space="preserve">მლნ ლარი (მათ შორის მსოფლიო ბანკის პროექტის ფარგლებში გამოყოფილი სახსრებით დამტკიცებულ 6 ბენეფიციარისათვის </w:t>
      </w:r>
      <w:r w:rsidRPr="00A27F1A">
        <w:rPr>
          <w:rFonts w:ascii="Sylfaen" w:hAnsi="Sylfaen"/>
          <w:lang w:val="ka-GE"/>
        </w:rPr>
        <w:t>305.</w:t>
      </w:r>
      <w:r w:rsidRPr="00A27F1A">
        <w:rPr>
          <w:rFonts w:ascii="Sylfaen" w:hAnsi="Sylfaen"/>
        </w:rPr>
        <w:t>6</w:t>
      </w:r>
      <w:r w:rsidRPr="00A27F1A">
        <w:rPr>
          <w:rFonts w:ascii="Sylfaen" w:hAnsi="Sylfaen"/>
          <w:lang w:val="ka-GE"/>
        </w:rPr>
        <w:t xml:space="preserve"> </w:t>
      </w:r>
      <w:r w:rsidRPr="00A27F1A">
        <w:rPr>
          <w:rFonts w:ascii="Sylfaen" w:hAnsi="Sylfaen"/>
          <w:color w:val="000000" w:themeColor="text1"/>
          <w:lang w:val="ka-GE"/>
        </w:rPr>
        <w:t xml:space="preserve"> ათასი ლარი), 2023 წლის დამტკიცებულ </w:t>
      </w:r>
      <w:r w:rsidRPr="00A27F1A">
        <w:rPr>
          <w:rFonts w:ascii="Sylfaen" w:hAnsi="Sylfaen"/>
          <w:lang w:val="ka-GE"/>
        </w:rPr>
        <w:t xml:space="preserve">100 </w:t>
      </w:r>
      <w:r w:rsidRPr="00A27F1A">
        <w:rPr>
          <w:rFonts w:ascii="Sylfaen" w:hAnsi="Sylfaen"/>
          <w:color w:val="000000" w:themeColor="text1"/>
          <w:lang w:val="ka-GE"/>
        </w:rPr>
        <w:lastRenderedPageBreak/>
        <w:t xml:space="preserve">ბენეფიციარისათვის -  </w:t>
      </w:r>
      <w:r w:rsidRPr="00A27F1A">
        <w:rPr>
          <w:rFonts w:ascii="Sylfaen" w:hAnsi="Sylfaen"/>
          <w:lang w:val="ka-GE"/>
        </w:rPr>
        <w:t xml:space="preserve">13.7 </w:t>
      </w:r>
      <w:r w:rsidRPr="00A27F1A">
        <w:rPr>
          <w:rFonts w:ascii="Sylfaen" w:hAnsi="Sylfaen"/>
          <w:color w:val="000000" w:themeColor="text1"/>
          <w:lang w:val="ka-GE"/>
        </w:rPr>
        <w:t xml:space="preserve">მლნ ლარი (მათ შორის მსოფლიო ბანკის პროექტის ფარგლებში გამოყოფილი სახსრებით დამტკიცებულ </w:t>
      </w:r>
      <w:r w:rsidRPr="00A27F1A">
        <w:rPr>
          <w:rFonts w:ascii="Sylfaen" w:hAnsi="Sylfaen"/>
          <w:lang w:val="ka-GE"/>
        </w:rPr>
        <w:t xml:space="preserve">33 </w:t>
      </w:r>
      <w:r w:rsidRPr="00A27F1A">
        <w:rPr>
          <w:rFonts w:ascii="Sylfaen" w:hAnsi="Sylfaen"/>
          <w:color w:val="000000" w:themeColor="text1"/>
          <w:lang w:val="ka-GE"/>
        </w:rPr>
        <w:t xml:space="preserve">ბენეფიციარისათვის  - </w:t>
      </w:r>
      <w:r w:rsidRPr="00A27F1A">
        <w:rPr>
          <w:rFonts w:ascii="Sylfaen" w:hAnsi="Sylfaen"/>
          <w:lang w:val="ka-GE"/>
        </w:rPr>
        <w:t xml:space="preserve">3. 7  </w:t>
      </w:r>
      <w:r w:rsidRPr="00A27F1A">
        <w:rPr>
          <w:rFonts w:ascii="Sylfaen" w:hAnsi="Sylfaen"/>
          <w:color w:val="000000" w:themeColor="text1"/>
          <w:lang w:val="ka-GE"/>
        </w:rPr>
        <w:t xml:space="preserve">მლნ ლარი) და 2024 წლის დამტკიცებულ </w:t>
      </w:r>
      <w:r w:rsidRPr="00A27F1A">
        <w:rPr>
          <w:rFonts w:ascii="Sylfaen" w:hAnsi="Sylfaen"/>
          <w:lang w:val="ka-GE"/>
        </w:rPr>
        <w:t xml:space="preserve">171 </w:t>
      </w:r>
      <w:r w:rsidRPr="00A27F1A">
        <w:rPr>
          <w:rFonts w:ascii="Sylfaen" w:hAnsi="Sylfaen"/>
          <w:color w:val="000000" w:themeColor="text1"/>
          <w:lang w:val="ka-GE"/>
        </w:rPr>
        <w:t xml:space="preserve">ბენეფიციარისათვის -  </w:t>
      </w:r>
      <w:r w:rsidRPr="00A27F1A">
        <w:rPr>
          <w:rFonts w:ascii="Sylfaen" w:hAnsi="Sylfaen"/>
          <w:lang w:val="ka-GE"/>
        </w:rPr>
        <w:t xml:space="preserve">23.7 </w:t>
      </w:r>
      <w:r w:rsidRPr="00A27F1A">
        <w:rPr>
          <w:rFonts w:ascii="Sylfaen" w:hAnsi="Sylfaen"/>
          <w:color w:val="000000" w:themeColor="text1"/>
          <w:lang w:val="ka-GE"/>
        </w:rPr>
        <w:t xml:space="preserve">მლნ ლარი (მათ შორის მსოფლიო ბანკის პროექტის ფარგლებში გამოყოფილი სახსრებით დამტკიცებულ </w:t>
      </w:r>
      <w:r w:rsidRPr="00A27F1A">
        <w:rPr>
          <w:rFonts w:ascii="Sylfaen" w:hAnsi="Sylfaen"/>
          <w:lang w:val="ka-GE"/>
        </w:rPr>
        <w:t xml:space="preserve">94 </w:t>
      </w:r>
      <w:r w:rsidRPr="00A27F1A">
        <w:rPr>
          <w:rFonts w:ascii="Sylfaen" w:hAnsi="Sylfaen"/>
          <w:color w:val="000000" w:themeColor="text1"/>
          <w:lang w:val="ka-GE"/>
        </w:rPr>
        <w:t xml:space="preserve">ბენეფიციარისათვის - </w:t>
      </w:r>
      <w:r w:rsidRPr="00A27F1A">
        <w:rPr>
          <w:rFonts w:ascii="Sylfaen" w:hAnsi="Sylfaen"/>
          <w:lang w:val="ka-GE"/>
        </w:rPr>
        <w:t xml:space="preserve">11.8  </w:t>
      </w:r>
      <w:r w:rsidRPr="00A27F1A">
        <w:rPr>
          <w:rFonts w:ascii="Sylfaen" w:hAnsi="Sylfaen"/>
          <w:color w:val="000000" w:themeColor="text1"/>
          <w:lang w:val="ka-GE"/>
        </w:rPr>
        <w:t>მლნ);</w:t>
      </w:r>
    </w:p>
    <w:p w:rsidR="00FB0537" w:rsidRPr="003F2407" w:rsidRDefault="00FB0537" w:rsidP="00855C96">
      <w:pPr>
        <w:pStyle w:val="ListParagraph"/>
        <w:numPr>
          <w:ilvl w:val="0"/>
          <w:numId w:val="17"/>
        </w:numPr>
        <w:spacing w:after="0" w:line="240" w:lineRule="auto"/>
        <w:ind w:left="360"/>
        <w:jc w:val="both"/>
        <w:rPr>
          <w:rFonts w:ascii="Sylfaen" w:hAnsi="Sylfaen"/>
          <w:lang w:val="ka-GE"/>
        </w:rPr>
      </w:pPr>
      <w:r w:rsidRPr="003F2407">
        <w:rPr>
          <w:rFonts w:ascii="Sylfaen" w:hAnsi="Sylfaen"/>
          <w:lang w:val="ka-GE"/>
        </w:rPr>
        <w:t>საირიგაციო და დამშრობი (დრენაჟი) სისტემების, ჰიდროტექნიკური ნაგებობის  რეაბილიტაციის, სამელიორაციო დანიშნულების ტექნიკის, მანქანა-დანადგარების შეძენის, სამელიორაციო ინფრასტრუქტურის მიმდინარე ტექნიკური ექსპლუატაციის, მექანიკური სატუმბი სადგურების მიერ მოხმარებული ელექტროენერგიის, სამელიორაციო დანიშნულების ტექნიკის, სატრანსპორტო საშუალებებისა და სხვა მანქანა-მექანიზმების მოვლა-შენახვის ღონისძიებების დაფინანსების, საირიგაციო და დამშრობი (დრენაჟი) სისტემების გაუმჯობესების მიზნით მიიმართა 54.6 მლნ ლარი (მათ შორის, სუბსიდია 19.0 მლნ ლარი). საირიგაციო სისტემებზე სამუშაოები მიმდინარეობდა 64</w:t>
      </w:r>
      <w:r w:rsidRPr="003F2407">
        <w:rPr>
          <w:rFonts w:ascii="Sylfaen" w:hAnsi="Sylfaen"/>
        </w:rPr>
        <w:t xml:space="preserve"> </w:t>
      </w:r>
      <w:r w:rsidRPr="003F2407">
        <w:rPr>
          <w:rFonts w:ascii="Sylfaen" w:hAnsi="Sylfaen"/>
          <w:lang w:val="ka-GE"/>
        </w:rPr>
        <w:t xml:space="preserve">ობიექტზე, დასრულდა </w:t>
      </w:r>
      <w:r w:rsidRPr="003F2407">
        <w:rPr>
          <w:rFonts w:ascii="Sylfaen" w:hAnsi="Sylfaen"/>
        </w:rPr>
        <w:t>1</w:t>
      </w:r>
      <w:r w:rsidRPr="003F2407">
        <w:rPr>
          <w:rFonts w:ascii="Sylfaen" w:hAnsi="Sylfaen"/>
          <w:lang w:val="ka-GE"/>
        </w:rPr>
        <w:t>8 ობიექტი, შეწყდა 5 ობიექტი;</w:t>
      </w:r>
    </w:p>
    <w:p w:rsidR="00FB0537" w:rsidRPr="003F2407" w:rsidRDefault="00FB0537" w:rsidP="00855C96">
      <w:pPr>
        <w:pStyle w:val="ListParagraph"/>
        <w:numPr>
          <w:ilvl w:val="0"/>
          <w:numId w:val="17"/>
        </w:numPr>
        <w:spacing w:after="0" w:line="240" w:lineRule="auto"/>
        <w:ind w:left="360"/>
        <w:jc w:val="both"/>
        <w:rPr>
          <w:rFonts w:ascii="Sylfaen" w:hAnsi="Sylfaen"/>
          <w:lang w:val="ka-GE"/>
        </w:rPr>
      </w:pPr>
      <w:r w:rsidRPr="003F2407">
        <w:rPr>
          <w:rFonts w:ascii="Sylfaen" w:hAnsi="Sylfaen"/>
          <w:lang w:val="ka-GE"/>
        </w:rPr>
        <w:t>სურსათის უვნებლობის სახელმწიფო კონტროლის ფარგლებში განხორციელდა:</w:t>
      </w:r>
      <w:r w:rsidRPr="003F2407">
        <w:rPr>
          <w:rFonts w:ascii="Sylfaen" w:hAnsi="Sylfaen"/>
        </w:rPr>
        <w:t xml:space="preserve"> </w:t>
      </w:r>
      <w:r w:rsidRPr="003F2407">
        <w:rPr>
          <w:rFonts w:ascii="Sylfaen" w:hAnsi="Sylfaen"/>
          <w:lang w:val="ka-GE"/>
        </w:rPr>
        <w:t>13 722</w:t>
      </w:r>
      <w:r w:rsidRPr="003F2407">
        <w:rPr>
          <w:rFonts w:ascii="Sylfaen" w:hAnsi="Sylfaen"/>
        </w:rPr>
        <w:t xml:space="preserve"> </w:t>
      </w:r>
      <w:r w:rsidRPr="003F2407">
        <w:rPr>
          <w:rFonts w:ascii="Sylfaen" w:hAnsi="Sylfaen"/>
          <w:lang w:val="ka-GE"/>
        </w:rPr>
        <w:t>ინსპექტირება/კონტროლი, დოკუმენტური შემოწმება/მონიტორინგი - 8 902, სურსათის/სასმელი წყლის ნიმუშის/სინჯის აღება - 3 665, ზედამხედველობა-ბიზნეს ოპერატორის საქმიანობაზე - 706. აღნიშნული ღონისძიებების შედეგად გამოვლინდა 2 779 ადმინისტრაციული სამართალდარღვევა;</w:t>
      </w:r>
    </w:p>
    <w:p w:rsidR="00FB0537" w:rsidRPr="003F2407" w:rsidRDefault="00FB0537" w:rsidP="00855C96">
      <w:pPr>
        <w:pStyle w:val="ListParagraph"/>
        <w:numPr>
          <w:ilvl w:val="0"/>
          <w:numId w:val="17"/>
        </w:numPr>
        <w:spacing w:after="0" w:line="240" w:lineRule="auto"/>
        <w:ind w:left="360"/>
        <w:jc w:val="both"/>
        <w:rPr>
          <w:rFonts w:ascii="Sylfaen" w:hAnsi="Sylfaen"/>
          <w:lang w:val="ka-GE"/>
        </w:rPr>
      </w:pPr>
      <w:r w:rsidRPr="003F2407">
        <w:rPr>
          <w:rFonts w:ascii="Sylfaen" w:hAnsi="Sylfaen"/>
          <w:lang w:val="ka-GE"/>
        </w:rPr>
        <w:t>ცხოველთა ჯანმრთელობის დაცვის და იდენტიფიკაცია-რეგისტრაციის ფარგლებში ეპიზოოტიური სტაბილურობის უზრუნველყოფის მიზნით მიმდინარეობდა იძულებითი და პროფილაქტიკური ვაქცინაცია: ცოფის, ჯილეხის, წვრილფეხა პირუტყვის ჭირის, ბრუცელოზის, თურქულის, ცხვრისა და თხის ყვავილის, მსხვილფეხა პირუტყვის ნოდულარული დერმატიტის საწინააღმდეგოდ. ასევე, მიმდინარეობდა ცხოველთა იდენტიფიკაცია-რეგისტრაცია. საანგარიშო პერიოდში მიმართული იქნა 10.6 მლნ ლარი;</w:t>
      </w:r>
    </w:p>
    <w:p w:rsidR="00FB0537" w:rsidRPr="003F2407" w:rsidRDefault="00FB0537" w:rsidP="00855C96">
      <w:pPr>
        <w:pStyle w:val="ListParagraph"/>
        <w:numPr>
          <w:ilvl w:val="0"/>
          <w:numId w:val="17"/>
        </w:numPr>
        <w:spacing w:after="0" w:line="240" w:lineRule="auto"/>
        <w:ind w:left="360"/>
        <w:jc w:val="both"/>
        <w:rPr>
          <w:rFonts w:ascii="Sylfaen" w:hAnsi="Sylfaen"/>
          <w:lang w:val="ka-GE"/>
        </w:rPr>
      </w:pPr>
      <w:r w:rsidRPr="003F2407">
        <w:rPr>
          <w:rFonts w:ascii="Sylfaen" w:hAnsi="Sylfaen"/>
          <w:lang w:val="ka-GE"/>
        </w:rPr>
        <w:t>აზიური ფაროსანას მოზამთრე ფაზის რიცხოვნობის განსაზღვრის მიზნით ჩატარდა საკარმიდამო მონიტორინგი, შემოწმდა 573 ლოკაცია და 1 719 ოჯახი, დამონტაჟდა 7.0 ათას ერთეულ ფერომონზე მეტი, „მოიზიდე და გააანადგურე“ სადგურებზე დამონტაჟდა 153.2 ათასი ერთეული ფერომონი. მავნებლის გავრცელების კერებში დამუშავებულია 322.1 ათას ჰექტრამდე ფართობი. აზიური ფაროსანას წინააღმდეგ გასატარებელ ღონისძიებებზე საანგარიშო პერიოდში მიმართული იქნა 15.0 მლნ ლარი;</w:t>
      </w:r>
    </w:p>
    <w:p w:rsidR="00FB0537" w:rsidRPr="003F2407" w:rsidRDefault="00FB0537" w:rsidP="00855C96">
      <w:pPr>
        <w:pStyle w:val="ListParagraph"/>
        <w:numPr>
          <w:ilvl w:val="0"/>
          <w:numId w:val="17"/>
        </w:numPr>
        <w:spacing w:after="0" w:line="240" w:lineRule="auto"/>
        <w:ind w:left="360"/>
        <w:jc w:val="both"/>
        <w:rPr>
          <w:rFonts w:ascii="Sylfaen" w:hAnsi="Sylfaen"/>
          <w:lang w:val="ka-GE"/>
        </w:rPr>
      </w:pPr>
      <w:r w:rsidRPr="003F2407">
        <w:rPr>
          <w:rFonts w:ascii="Sylfaen" w:hAnsi="Sylfaen"/>
          <w:lang w:val="ka-GE"/>
        </w:rPr>
        <w:t>ქვეყნის მასშტაბით</w:t>
      </w:r>
      <w:r w:rsidRPr="003F2407">
        <w:rPr>
          <w:rFonts w:ascii="Sylfaen" w:hAnsi="Sylfaen"/>
        </w:rPr>
        <w:t xml:space="preserve"> </w:t>
      </w:r>
      <w:r w:rsidRPr="003F2407">
        <w:rPr>
          <w:rFonts w:ascii="Sylfaen" w:hAnsi="Sylfaen"/>
          <w:lang w:val="ka-GE"/>
        </w:rPr>
        <w:t>გადამუშავებულია 275.0 ათასი ტონა ყურძენი, საიდანაც 135.6 ათასი ტონა რქაწითელია, 129.0 ათასი ტონა საფერავი, ხოლო დანარჩენი სხვადასხვა ჯიშის ყურძენი.</w:t>
      </w:r>
    </w:p>
    <w:p w:rsidR="00FB0537" w:rsidRPr="003F2407" w:rsidRDefault="00FB0537" w:rsidP="00855C96">
      <w:pPr>
        <w:pStyle w:val="ListParagraph"/>
        <w:numPr>
          <w:ilvl w:val="0"/>
          <w:numId w:val="17"/>
        </w:numPr>
        <w:spacing w:after="0" w:line="240" w:lineRule="auto"/>
        <w:ind w:left="360"/>
        <w:jc w:val="both"/>
        <w:rPr>
          <w:rFonts w:ascii="Sylfaen" w:hAnsi="Sylfaen"/>
          <w:b/>
          <w:bCs/>
          <w:i/>
          <w:iCs/>
          <w:lang w:val="ka-GE"/>
        </w:rPr>
      </w:pPr>
      <w:r w:rsidRPr="003F2407">
        <w:rPr>
          <w:rFonts w:ascii="Sylfaen" w:hAnsi="Sylfaen"/>
          <w:lang w:val="ka-GE"/>
        </w:rPr>
        <w:t>„შეღავათიანი აგროკრედიტების“ პროექტის ფარგლებში მიმდინარეობდა მეწარმეთა უზრუნველყოფა იაფი და ხელმისაწვდომი ფულადი სახსრებით, პროექტში მონაწილე კომერციული ბანკების და საფინანსო ინსტიტუტების მიერ გაცემული სესხის საპროცენტო განაკვეთის თანადაფინანსება, დადგენილი საპროცენტო განაკვეთის საფუძველზე. საანგარიშო პერიოდში გაცემულია 4 097 ახალი სესხი 415.2 მლნ ლარის ოდენობით, სულ მომსახურება გაეწია 22 869 სესხს, გაცემული სესხების საპროცენტო განაკვეთების თანადაფინანსების თანხამ შეადგინა 171. 0 მლნ ლარი;</w:t>
      </w:r>
    </w:p>
    <w:p w:rsidR="00FB0537" w:rsidRPr="003F2407" w:rsidRDefault="00FB0537" w:rsidP="00855C96">
      <w:pPr>
        <w:pStyle w:val="ListParagraph"/>
        <w:numPr>
          <w:ilvl w:val="0"/>
          <w:numId w:val="17"/>
        </w:numPr>
        <w:spacing w:after="0" w:line="240" w:lineRule="auto"/>
        <w:ind w:left="360"/>
        <w:jc w:val="both"/>
        <w:rPr>
          <w:rFonts w:ascii="Sylfaen" w:hAnsi="Sylfaen"/>
          <w:lang w:val="ka-GE"/>
        </w:rPr>
      </w:pPr>
      <w:r w:rsidRPr="003F2407">
        <w:rPr>
          <w:rFonts w:ascii="Sylfaen" w:hAnsi="Sylfaen"/>
          <w:lang w:val="ka-GE"/>
        </w:rPr>
        <w:t>„დანერგე მომავალის“ ფარგლებში ბაღების, სეტყვის საწინააღმდეგო სისტემების მოწყობის, ჭის/ჭაბურღილის/სატუმბი სადგურის მოწყობის და წვეთოვანი სარწყავი სისტემის მოწყობის კომპონენტების ფარგლებში 368 უნიკალურ ბენეფიციარს გაუფორმდა 436 ხელშეკრულება, ხელშეკრულებით განსაზღვრული ჯამური ინვესტიციის მოცულობამ შეადგინა 50.6 მლნ ლარი, დაკონტრაქტებული ფართობი შეადგენს 3 136.9 ჰექტარს, მათ შორის: ბაღების კომპონენტის ფარგლებში დაკონტრაქტებული ბაღების ფართობი შეადგენს 2 804.8 ჰექტარს, სეტყვის საწინააღმდეგო სისტემების მოწყობის მიზნით დაკონტრაქტებული ფართობი - 70.8 ჰექტარს, ჭის/ჭაბურღილის/სატუმბი სადგურის მოწყობის მიზნით დაკონტრაქტებული ფართობი - 166.9 ჰექტარს, წვეთოვანი სარწყავი სისტემის მოწყობის მიზნით დაკონტრაქტებული ფართობი - 94.4 ჰექტარს. სულ პროგრამის ფარგლებში გათვალისწინებულ პროექტებზე მიიმართა 23.6 მლნ ლარი;</w:t>
      </w:r>
    </w:p>
    <w:p w:rsidR="00FB0537" w:rsidRPr="00FB0537" w:rsidRDefault="00FB0537" w:rsidP="00855C96">
      <w:pPr>
        <w:pStyle w:val="ListParagraph"/>
        <w:numPr>
          <w:ilvl w:val="0"/>
          <w:numId w:val="17"/>
        </w:numPr>
        <w:spacing w:after="0" w:line="240" w:lineRule="auto"/>
        <w:ind w:left="360"/>
        <w:jc w:val="both"/>
        <w:rPr>
          <w:rFonts w:ascii="Sylfaen" w:hAnsi="Sylfaen"/>
          <w:color w:val="000000"/>
          <w:lang w:val="ka-GE"/>
        </w:rPr>
      </w:pPr>
      <w:r w:rsidRPr="00FB0537">
        <w:rPr>
          <w:rFonts w:ascii="Sylfaen" w:hAnsi="Sylfaen"/>
          <w:lang w:val="ka-GE"/>
        </w:rPr>
        <w:lastRenderedPageBreak/>
        <w:t xml:space="preserve">„თხილის წარმოების ხელშეწყობის პროგრამის“ ფარგლებში თხილის ნაკვეთების ფართობის მქონე 63 522 უნიკალურ ბენეფიციარს დაერიცხა </w:t>
      </w:r>
      <w:r>
        <w:rPr>
          <w:rFonts w:ascii="Sylfaen" w:hAnsi="Sylfaen"/>
          <w:lang w:val="ka-GE"/>
        </w:rPr>
        <w:t xml:space="preserve">შესაბამისი </w:t>
      </w:r>
      <w:r w:rsidRPr="00FB0537">
        <w:rPr>
          <w:rFonts w:ascii="Sylfaen" w:hAnsi="Sylfaen"/>
          <w:lang w:val="ka-GE"/>
        </w:rPr>
        <w:t>ქულა</w:t>
      </w:r>
      <w:r w:rsidR="003F2407">
        <w:rPr>
          <w:rFonts w:ascii="Sylfaen" w:hAnsi="Sylfaen"/>
          <w:lang w:val="ka-GE"/>
        </w:rPr>
        <w:t>,</w:t>
      </w:r>
      <w:r>
        <w:rPr>
          <w:rFonts w:ascii="Sylfaen" w:hAnsi="Sylfaen"/>
          <w:lang w:val="ka-GE"/>
        </w:rPr>
        <w:t xml:space="preserve"> </w:t>
      </w:r>
      <w:r w:rsidR="003F2407" w:rsidRPr="00FB0537">
        <w:rPr>
          <w:rFonts w:ascii="Sylfaen" w:hAnsi="Sylfaen"/>
          <w:lang w:val="ka-GE"/>
        </w:rPr>
        <w:t>რეგისტრირებული ფართობი შეადგ</w:t>
      </w:r>
      <w:r w:rsidR="003F2407">
        <w:rPr>
          <w:rFonts w:ascii="Sylfaen" w:hAnsi="Sylfaen"/>
          <w:lang w:val="ka-GE"/>
        </w:rPr>
        <w:t>ინა</w:t>
      </w:r>
      <w:r w:rsidR="003F2407" w:rsidRPr="00FB0537">
        <w:rPr>
          <w:rFonts w:ascii="Sylfaen" w:hAnsi="Sylfaen"/>
          <w:lang w:val="ka-GE"/>
        </w:rPr>
        <w:t xml:space="preserve"> დაახლოებით 45.2 ათას</w:t>
      </w:r>
      <w:r w:rsidR="003F2407">
        <w:rPr>
          <w:rFonts w:ascii="Sylfaen" w:hAnsi="Sylfaen"/>
          <w:lang w:val="ka-GE"/>
        </w:rPr>
        <w:t>ი</w:t>
      </w:r>
      <w:r w:rsidR="003F2407" w:rsidRPr="00FB0537">
        <w:rPr>
          <w:rFonts w:ascii="Sylfaen" w:hAnsi="Sylfaen"/>
          <w:lang w:val="ka-GE"/>
        </w:rPr>
        <w:t xml:space="preserve"> ჰექტარ</w:t>
      </w:r>
      <w:r w:rsidR="003F2407">
        <w:rPr>
          <w:rFonts w:ascii="Sylfaen" w:hAnsi="Sylfaen"/>
          <w:lang w:val="ka-GE"/>
        </w:rPr>
        <w:t xml:space="preserve">ი, ხოლო </w:t>
      </w:r>
      <w:r>
        <w:rPr>
          <w:rFonts w:ascii="Sylfaen" w:hAnsi="Sylfaen"/>
          <w:lang w:val="ka-GE"/>
        </w:rPr>
        <w:t>ს</w:t>
      </w:r>
      <w:r w:rsidRPr="00FB0537">
        <w:rPr>
          <w:rFonts w:ascii="Sylfaen" w:hAnsi="Sylfaen"/>
          <w:lang w:val="ka-GE"/>
        </w:rPr>
        <w:t>აანგარიშო პერიოდში</w:t>
      </w:r>
      <w:r>
        <w:rPr>
          <w:rFonts w:ascii="Sylfaen" w:hAnsi="Sylfaen"/>
          <w:lang w:val="ka-GE"/>
        </w:rPr>
        <w:t xml:space="preserve"> </w:t>
      </w:r>
      <w:r w:rsidRPr="00FB0537">
        <w:rPr>
          <w:rFonts w:ascii="Sylfaen" w:hAnsi="Sylfaen"/>
          <w:lang w:val="ka-GE"/>
        </w:rPr>
        <w:t>მიიმართა 22.4 მლნ ლარი</w:t>
      </w:r>
      <w:r w:rsidR="003F2407">
        <w:rPr>
          <w:rFonts w:ascii="Sylfaen" w:hAnsi="Sylfaen"/>
          <w:lang w:val="ka-GE"/>
        </w:rPr>
        <w:t>. ამასთან სულ 2022-2024 წლებში ამ მიზნით მიიმართა 44.4 მლნ ლარი;</w:t>
      </w:r>
    </w:p>
    <w:p w:rsidR="00EE2C2B" w:rsidRPr="00466C1B" w:rsidRDefault="00EE2C2B" w:rsidP="00855C96">
      <w:pPr>
        <w:pStyle w:val="ListParagraph"/>
        <w:numPr>
          <w:ilvl w:val="0"/>
          <w:numId w:val="17"/>
        </w:numPr>
        <w:spacing w:after="0" w:line="240" w:lineRule="auto"/>
        <w:ind w:left="360"/>
        <w:jc w:val="both"/>
        <w:rPr>
          <w:rFonts w:ascii="Sylfaen" w:hAnsi="Sylfaen"/>
          <w:color w:val="000000"/>
          <w:lang w:val="ka-GE"/>
        </w:rPr>
      </w:pPr>
      <w:r w:rsidRPr="00466C1B">
        <w:rPr>
          <w:rFonts w:ascii="Sylfaen" w:hAnsi="Sylfaen"/>
          <w:color w:val="000000"/>
          <w:lang w:val="ka-GE"/>
        </w:rPr>
        <w:t>საგზაო ინფრასტრუქტურის გაუმჯობესების ღონისძიებებზე, გზების მოვლა-შენახვაზე, ახალი მაგისტრალების, შიდასახელმწიფოებრივი და ადგილობრივი გზების მშენებლობაზე დახარჯულ იქნა </w:t>
      </w:r>
      <w:r>
        <w:rPr>
          <w:rFonts w:ascii="Sylfaen" w:hAnsi="Sylfaen"/>
          <w:color w:val="000000"/>
          <w:lang w:val="ka-GE"/>
        </w:rPr>
        <w:t>1 550</w:t>
      </w:r>
      <w:r w:rsidRPr="00466C1B">
        <w:rPr>
          <w:rFonts w:ascii="Sylfaen" w:hAnsi="Sylfaen"/>
          <w:color w:val="000000"/>
          <w:lang w:val="ka-GE"/>
        </w:rPr>
        <w:t>.</w:t>
      </w:r>
      <w:r>
        <w:rPr>
          <w:rFonts w:ascii="Sylfaen" w:hAnsi="Sylfaen"/>
          <w:color w:val="000000"/>
          <w:lang w:val="ka-GE"/>
        </w:rPr>
        <w:t>0</w:t>
      </w:r>
      <w:r w:rsidRPr="00466C1B">
        <w:rPr>
          <w:rFonts w:ascii="Sylfaen" w:hAnsi="Sylfaen"/>
          <w:color w:val="000000"/>
          <w:lang w:val="ka-GE"/>
        </w:rPr>
        <w:t> მლნ ლარ</w:t>
      </w:r>
      <w:r>
        <w:rPr>
          <w:rFonts w:ascii="Sylfaen" w:hAnsi="Sylfaen"/>
          <w:color w:val="000000"/>
          <w:lang w:val="ka-GE"/>
        </w:rPr>
        <w:t>ი</w:t>
      </w:r>
      <w:r w:rsidRPr="00466C1B">
        <w:rPr>
          <w:rFonts w:ascii="Sylfaen" w:hAnsi="Sylfaen"/>
          <w:color w:val="000000"/>
          <w:lang w:val="ka-GE"/>
        </w:rPr>
        <w:t>, მათ შორის:</w:t>
      </w:r>
    </w:p>
    <w:p w:rsidR="00EE2C2B" w:rsidRPr="00563D0F" w:rsidRDefault="00EE2C2B" w:rsidP="00855C96">
      <w:pPr>
        <w:pStyle w:val="ListParagraph"/>
        <w:numPr>
          <w:ilvl w:val="0"/>
          <w:numId w:val="14"/>
        </w:numPr>
        <w:spacing w:after="0" w:line="240" w:lineRule="auto"/>
        <w:ind w:left="900"/>
        <w:jc w:val="both"/>
        <w:rPr>
          <w:rFonts w:ascii="Sylfaen" w:hAnsi="Sylfaen"/>
          <w:lang w:val="ka-GE"/>
        </w:rPr>
      </w:pPr>
      <w:r w:rsidRPr="00466C1B">
        <w:rPr>
          <w:rFonts w:ascii="Sylfaen" w:hAnsi="Sylfaen"/>
          <w:lang w:val="ka-GE"/>
        </w:rPr>
        <w:t>საავტომობილო გზების მშენებლობა და მოვლა-შენახვა - </w:t>
      </w:r>
      <w:r>
        <w:rPr>
          <w:rFonts w:ascii="Sylfaen" w:hAnsi="Sylfaen"/>
          <w:lang w:val="ka-GE"/>
        </w:rPr>
        <w:t>602</w:t>
      </w:r>
      <w:r w:rsidRPr="00466C1B">
        <w:rPr>
          <w:rFonts w:ascii="Sylfaen" w:hAnsi="Sylfaen"/>
          <w:lang w:val="ka-GE"/>
        </w:rPr>
        <w:t>.</w:t>
      </w:r>
      <w:r>
        <w:rPr>
          <w:rFonts w:ascii="Sylfaen" w:hAnsi="Sylfaen"/>
          <w:lang w:val="ka-GE"/>
        </w:rPr>
        <w:t>2</w:t>
      </w:r>
      <w:r w:rsidRPr="00466C1B">
        <w:rPr>
          <w:rFonts w:ascii="Sylfaen" w:hAnsi="Sylfaen"/>
          <w:lang w:val="ka-GE"/>
        </w:rPr>
        <w:t> მლნ ლარი (მათ შორის საავტომობილო გზების პერიოდული შეკეთება და რეაბილიტაცია - </w:t>
      </w:r>
      <w:r>
        <w:rPr>
          <w:rFonts w:ascii="Sylfaen" w:hAnsi="Sylfaen"/>
          <w:lang w:val="ka-GE"/>
        </w:rPr>
        <w:t>323</w:t>
      </w:r>
      <w:r w:rsidRPr="00466C1B">
        <w:rPr>
          <w:rFonts w:ascii="Sylfaen" w:hAnsi="Sylfaen"/>
          <w:lang w:val="ka-GE"/>
        </w:rPr>
        <w:t>.</w:t>
      </w:r>
      <w:r>
        <w:rPr>
          <w:rFonts w:ascii="Sylfaen" w:hAnsi="Sylfaen"/>
          <w:lang w:val="ka-GE"/>
        </w:rPr>
        <w:t>4</w:t>
      </w:r>
      <w:r w:rsidRPr="00466C1B">
        <w:rPr>
          <w:rFonts w:ascii="Sylfaen" w:hAnsi="Sylfaen"/>
          <w:lang w:val="ka-GE"/>
        </w:rPr>
        <w:t xml:space="preserve"> მლნ ლარი, </w:t>
      </w:r>
      <w:r w:rsidRPr="00563D0F">
        <w:rPr>
          <w:rFonts w:ascii="Sylfaen" w:hAnsi="Sylfaen"/>
          <w:lang w:val="ka-GE"/>
        </w:rPr>
        <w:t>საავტომობილო გზების მიმდინარე შეკეთება და შენახვა ზამთრის პერიოდში - </w:t>
      </w:r>
      <w:r>
        <w:rPr>
          <w:rFonts w:ascii="Sylfaen" w:hAnsi="Sylfaen"/>
          <w:lang w:val="ka-GE"/>
        </w:rPr>
        <w:t>95</w:t>
      </w:r>
      <w:r w:rsidRPr="00563D0F">
        <w:rPr>
          <w:rFonts w:ascii="Sylfaen" w:hAnsi="Sylfaen"/>
          <w:lang w:val="ka-GE"/>
        </w:rPr>
        <w:t>.</w:t>
      </w:r>
      <w:r>
        <w:rPr>
          <w:rFonts w:ascii="Sylfaen" w:hAnsi="Sylfaen"/>
          <w:lang w:val="ka-GE"/>
        </w:rPr>
        <w:t>0</w:t>
      </w:r>
      <w:r w:rsidRPr="00563D0F">
        <w:rPr>
          <w:rFonts w:ascii="Sylfaen" w:hAnsi="Sylfaen"/>
          <w:lang w:val="ka-GE"/>
        </w:rPr>
        <w:t> მლნ ლარი</w:t>
      </w:r>
      <w:r w:rsidRPr="00563D0F">
        <w:rPr>
          <w:rFonts w:ascii="Sylfaen" w:hAnsi="Sylfaen"/>
        </w:rPr>
        <w:t>)</w:t>
      </w:r>
      <w:r w:rsidRPr="00563D0F">
        <w:rPr>
          <w:rFonts w:ascii="Sylfaen" w:hAnsi="Sylfaen"/>
          <w:lang w:val="ka-GE"/>
        </w:rPr>
        <w:t>;    </w:t>
      </w:r>
    </w:p>
    <w:p w:rsidR="00EE2C2B" w:rsidRPr="00563D0F" w:rsidRDefault="00EE2C2B" w:rsidP="00855C96">
      <w:pPr>
        <w:pStyle w:val="ListParagraph"/>
        <w:numPr>
          <w:ilvl w:val="0"/>
          <w:numId w:val="14"/>
        </w:numPr>
        <w:spacing w:after="0" w:line="240" w:lineRule="auto"/>
        <w:ind w:left="900"/>
        <w:jc w:val="both"/>
        <w:rPr>
          <w:rFonts w:ascii="Sylfaen" w:hAnsi="Sylfaen"/>
          <w:lang w:val="ka-GE"/>
        </w:rPr>
      </w:pPr>
      <w:r w:rsidRPr="00563D0F">
        <w:rPr>
          <w:rFonts w:ascii="Sylfaen" w:hAnsi="Sylfaen"/>
          <w:lang w:val="ka-GE"/>
        </w:rPr>
        <w:t>ჩქაროსნული ავტომაგისტრალების მშენებლობა - </w:t>
      </w:r>
      <w:r>
        <w:rPr>
          <w:rFonts w:ascii="Sylfaen" w:hAnsi="Sylfaen"/>
          <w:lang w:val="ka-GE"/>
        </w:rPr>
        <w:t>947</w:t>
      </w:r>
      <w:r w:rsidRPr="00563D0F">
        <w:rPr>
          <w:rFonts w:ascii="Sylfaen" w:hAnsi="Sylfaen"/>
          <w:lang w:val="ka-GE"/>
        </w:rPr>
        <w:t>.</w:t>
      </w:r>
      <w:r>
        <w:rPr>
          <w:rFonts w:ascii="Sylfaen" w:hAnsi="Sylfaen"/>
          <w:lang w:val="ka-GE"/>
        </w:rPr>
        <w:t>8</w:t>
      </w:r>
      <w:r w:rsidRPr="00563D0F">
        <w:rPr>
          <w:rFonts w:ascii="Sylfaen" w:hAnsi="Sylfaen"/>
          <w:lang w:val="ka-GE"/>
        </w:rPr>
        <w:t> მლნ ლარი.</w:t>
      </w:r>
    </w:p>
    <w:p w:rsidR="00EE2C2B" w:rsidRPr="004006F7" w:rsidRDefault="00EE2C2B" w:rsidP="004006F7">
      <w:pPr>
        <w:pStyle w:val="ListParagraph"/>
        <w:numPr>
          <w:ilvl w:val="0"/>
          <w:numId w:val="17"/>
        </w:numPr>
        <w:spacing w:after="0" w:line="240" w:lineRule="auto"/>
        <w:ind w:left="360"/>
        <w:jc w:val="both"/>
        <w:rPr>
          <w:rFonts w:ascii="Sylfaen" w:hAnsi="Sylfaen"/>
          <w:lang w:val="ka-GE"/>
        </w:rPr>
      </w:pPr>
      <w:r w:rsidRPr="004006F7">
        <w:rPr>
          <w:rFonts w:ascii="Sylfaen" w:hAnsi="Sylfaen"/>
          <w:lang w:val="ka-GE"/>
        </w:rPr>
        <w:t>სსიპ - საქართველოს მუნიციპალური განვითარების ფონდის მიერ მუნიციპალური  და ტურისტული ინფრასტრუქტურის განვითარებისათვის, საჯარო სკოლების მშენებლობა-რეაბილიტაციისათვის, იძულებით გადაადგილებულ პირთათვის სოციალური მდგომარეობის გაუმჯობესების მიზნით დახარჯულ იქნა 584.8 მლნ ლარი, მათ შორის განხორციელდა ისეთი მნიშვნელოვანი პროგრამები, როგორიცაა:</w:t>
      </w:r>
    </w:p>
    <w:p w:rsidR="00EE2C2B" w:rsidRPr="00DA5589" w:rsidRDefault="00EE2C2B" w:rsidP="00855C96">
      <w:pPr>
        <w:pStyle w:val="ListParagraph"/>
        <w:numPr>
          <w:ilvl w:val="0"/>
          <w:numId w:val="14"/>
        </w:numPr>
        <w:spacing w:after="0" w:line="240" w:lineRule="auto"/>
        <w:ind w:left="1418"/>
        <w:jc w:val="both"/>
        <w:rPr>
          <w:rFonts w:ascii="Sylfaen" w:hAnsi="Sylfaen"/>
          <w:lang w:val="ka-GE"/>
        </w:rPr>
      </w:pPr>
      <w:r w:rsidRPr="00DA5589">
        <w:rPr>
          <w:rFonts w:ascii="Sylfaen" w:hAnsi="Sylfaen"/>
          <w:lang w:val="ka-GE"/>
        </w:rPr>
        <w:t xml:space="preserve">ტურისტული ინფრასტრუქტურის გაუმჯობესების ღონისძიებები - </w:t>
      </w:r>
      <w:r>
        <w:rPr>
          <w:rFonts w:ascii="Sylfaen" w:hAnsi="Sylfaen"/>
          <w:lang w:val="ka-GE"/>
        </w:rPr>
        <w:t>153</w:t>
      </w:r>
      <w:r w:rsidRPr="00DA5589">
        <w:rPr>
          <w:rFonts w:ascii="Sylfaen" w:hAnsi="Sylfaen"/>
          <w:lang w:val="ka-GE"/>
        </w:rPr>
        <w:t>.</w:t>
      </w:r>
      <w:r>
        <w:rPr>
          <w:rFonts w:ascii="Sylfaen" w:hAnsi="Sylfaen"/>
          <w:lang w:val="ka-GE"/>
        </w:rPr>
        <w:t>3</w:t>
      </w:r>
      <w:r w:rsidRPr="00DA5589">
        <w:rPr>
          <w:rFonts w:ascii="Sylfaen" w:hAnsi="Sylfaen"/>
          <w:lang w:val="ka-GE"/>
        </w:rPr>
        <w:t xml:space="preserve"> მლნ ლარი;</w:t>
      </w:r>
    </w:p>
    <w:p w:rsidR="00276877" w:rsidRPr="003654E9" w:rsidRDefault="00276877" w:rsidP="00855C96">
      <w:pPr>
        <w:pStyle w:val="ListParagraph"/>
        <w:numPr>
          <w:ilvl w:val="0"/>
          <w:numId w:val="14"/>
        </w:numPr>
        <w:spacing w:after="0" w:line="240" w:lineRule="auto"/>
        <w:ind w:left="1418"/>
        <w:jc w:val="both"/>
        <w:rPr>
          <w:rFonts w:ascii="Sylfaen" w:hAnsi="Sylfaen"/>
          <w:lang w:val="ka-GE"/>
        </w:rPr>
      </w:pPr>
      <w:r w:rsidRPr="003654E9">
        <w:rPr>
          <w:rFonts w:ascii="Sylfaen" w:hAnsi="Sylfaen"/>
          <w:lang w:val="ka-GE"/>
        </w:rPr>
        <w:t xml:space="preserve">სკოლამდელი აღზრდის დაწესებულებების მშენებლობა-რეაბილიტაცია - </w:t>
      </w:r>
      <w:r>
        <w:rPr>
          <w:rFonts w:ascii="Sylfaen" w:hAnsi="Sylfaen"/>
          <w:lang w:val="ka-GE"/>
        </w:rPr>
        <w:t>137</w:t>
      </w:r>
      <w:r w:rsidRPr="003654E9">
        <w:rPr>
          <w:rFonts w:ascii="Sylfaen" w:hAnsi="Sylfaen"/>
        </w:rPr>
        <w:t>.</w:t>
      </w:r>
      <w:r>
        <w:rPr>
          <w:rFonts w:ascii="Sylfaen" w:hAnsi="Sylfaen"/>
          <w:lang w:val="ka-GE"/>
        </w:rPr>
        <w:t>6</w:t>
      </w:r>
      <w:r w:rsidRPr="003654E9">
        <w:rPr>
          <w:rFonts w:ascii="Sylfaen" w:hAnsi="Sylfaen"/>
          <w:lang w:val="ka-GE"/>
        </w:rPr>
        <w:t xml:space="preserve"> მლნ ლარი;</w:t>
      </w:r>
    </w:p>
    <w:p w:rsidR="00EE2C2B" w:rsidRPr="00DA5589" w:rsidRDefault="00EE2C2B" w:rsidP="00855C96">
      <w:pPr>
        <w:pStyle w:val="ListParagraph"/>
        <w:numPr>
          <w:ilvl w:val="0"/>
          <w:numId w:val="14"/>
        </w:numPr>
        <w:spacing w:after="0" w:line="240" w:lineRule="auto"/>
        <w:ind w:left="1418"/>
        <w:jc w:val="both"/>
        <w:rPr>
          <w:rFonts w:ascii="Sylfaen" w:hAnsi="Sylfaen"/>
          <w:lang w:val="ka-GE"/>
        </w:rPr>
      </w:pPr>
      <w:r w:rsidRPr="00DA5589">
        <w:rPr>
          <w:rFonts w:ascii="Sylfaen" w:hAnsi="Sylfaen"/>
          <w:lang w:val="ka-GE"/>
        </w:rPr>
        <w:t>განახლებული რეგიონების პროგრამა - </w:t>
      </w:r>
      <w:r>
        <w:rPr>
          <w:rFonts w:ascii="Sylfaen" w:hAnsi="Sylfaen"/>
          <w:lang w:val="ka-GE"/>
        </w:rPr>
        <w:t>82</w:t>
      </w:r>
      <w:r w:rsidRPr="00DA5589">
        <w:rPr>
          <w:rFonts w:ascii="Sylfaen" w:hAnsi="Sylfaen"/>
          <w:lang w:val="ka-GE"/>
        </w:rPr>
        <w:t>.</w:t>
      </w:r>
      <w:r>
        <w:rPr>
          <w:rFonts w:ascii="Sylfaen" w:hAnsi="Sylfaen"/>
          <w:lang w:val="ka-GE"/>
        </w:rPr>
        <w:t>2</w:t>
      </w:r>
      <w:r w:rsidRPr="00DA5589">
        <w:rPr>
          <w:rFonts w:ascii="Sylfaen" w:hAnsi="Sylfaen"/>
          <w:lang w:val="ka-GE"/>
        </w:rPr>
        <w:t> მლნ ლარი;</w:t>
      </w:r>
    </w:p>
    <w:p w:rsidR="00EE2C2B" w:rsidRPr="003654E9" w:rsidRDefault="00EE2C2B" w:rsidP="00855C96">
      <w:pPr>
        <w:pStyle w:val="ListParagraph"/>
        <w:numPr>
          <w:ilvl w:val="0"/>
          <w:numId w:val="14"/>
        </w:numPr>
        <w:spacing w:after="0" w:line="240" w:lineRule="auto"/>
        <w:ind w:left="1418"/>
        <w:jc w:val="both"/>
        <w:rPr>
          <w:rFonts w:ascii="Sylfaen" w:hAnsi="Sylfaen"/>
          <w:lang w:val="ka-GE"/>
        </w:rPr>
      </w:pPr>
      <w:r w:rsidRPr="003654E9">
        <w:rPr>
          <w:rFonts w:ascii="Sylfaen" w:hAnsi="Sylfaen"/>
          <w:lang w:val="ka-GE"/>
        </w:rPr>
        <w:t xml:space="preserve">საცხოვრებლად ვარგისი ქალაქების საინვესტიციო პროგრამა (I ფაზა) (ADB) – </w:t>
      </w:r>
      <w:r>
        <w:rPr>
          <w:rFonts w:ascii="Sylfaen" w:hAnsi="Sylfaen"/>
          <w:lang w:val="ka-GE"/>
        </w:rPr>
        <w:t>34</w:t>
      </w:r>
      <w:r w:rsidRPr="003654E9">
        <w:rPr>
          <w:rFonts w:ascii="Sylfaen" w:hAnsi="Sylfaen"/>
          <w:lang w:val="ka-GE"/>
        </w:rPr>
        <w:t>.</w:t>
      </w:r>
      <w:r>
        <w:rPr>
          <w:rFonts w:ascii="Sylfaen" w:hAnsi="Sylfaen"/>
          <w:lang w:val="ka-GE"/>
        </w:rPr>
        <w:t>5</w:t>
      </w:r>
      <w:r w:rsidRPr="003654E9">
        <w:rPr>
          <w:rFonts w:ascii="Sylfaen" w:hAnsi="Sylfaen"/>
          <w:lang w:val="ka-GE"/>
        </w:rPr>
        <w:t> მლნ ლარი;</w:t>
      </w:r>
    </w:p>
    <w:p w:rsidR="00EE2C2B" w:rsidRPr="003654E9" w:rsidRDefault="00EE2C2B" w:rsidP="00855C96">
      <w:pPr>
        <w:pStyle w:val="ListParagraph"/>
        <w:numPr>
          <w:ilvl w:val="0"/>
          <w:numId w:val="14"/>
        </w:numPr>
        <w:spacing w:after="0" w:line="240" w:lineRule="auto"/>
        <w:ind w:left="1418"/>
        <w:jc w:val="both"/>
        <w:rPr>
          <w:rFonts w:ascii="Sylfaen" w:hAnsi="Sylfaen"/>
          <w:lang w:val="ka-GE"/>
        </w:rPr>
      </w:pPr>
      <w:r w:rsidRPr="003654E9">
        <w:rPr>
          <w:rFonts w:ascii="Sylfaen" w:hAnsi="Sylfaen"/>
          <w:lang w:val="ka-GE"/>
        </w:rPr>
        <w:t>რეგიონალური და მუნიციპალური ინფრასტრუქტურის განვითარების პროექტი II (WB, WB-TF) – </w:t>
      </w:r>
      <w:r>
        <w:rPr>
          <w:rFonts w:ascii="Sylfaen" w:hAnsi="Sylfaen"/>
          <w:lang w:val="ka-GE"/>
        </w:rPr>
        <w:t>21</w:t>
      </w:r>
      <w:r w:rsidRPr="003654E9">
        <w:rPr>
          <w:rFonts w:ascii="Sylfaen" w:hAnsi="Sylfaen"/>
          <w:lang w:val="ka-GE"/>
        </w:rPr>
        <w:t>.</w:t>
      </w:r>
      <w:r>
        <w:rPr>
          <w:rFonts w:ascii="Sylfaen" w:hAnsi="Sylfaen"/>
          <w:lang w:val="ka-GE"/>
        </w:rPr>
        <w:t>0</w:t>
      </w:r>
      <w:r w:rsidRPr="003654E9">
        <w:rPr>
          <w:rFonts w:ascii="Sylfaen" w:hAnsi="Sylfaen"/>
          <w:lang w:val="ka-GE"/>
        </w:rPr>
        <w:t xml:space="preserve"> მლნ ლარი</w:t>
      </w:r>
      <w:r>
        <w:rPr>
          <w:rFonts w:ascii="Sylfaen" w:hAnsi="Sylfaen"/>
          <w:lang w:val="ka-GE"/>
        </w:rPr>
        <w:t xml:space="preserve">, ხოლო </w:t>
      </w:r>
      <w:r w:rsidRPr="00EE2C2B">
        <w:rPr>
          <w:rFonts w:ascii="Sylfaen" w:hAnsi="Sylfaen"/>
          <w:lang w:val="ka-GE"/>
        </w:rPr>
        <w:t>რეგიონალური განვითარების პროექტი III (მცხეთა-მთიანეთი და სამცხე-ჯავახეთი) (WB)</w:t>
      </w:r>
      <w:r>
        <w:rPr>
          <w:rFonts w:ascii="Sylfaen" w:hAnsi="Sylfaen"/>
          <w:lang w:val="ka-GE"/>
        </w:rPr>
        <w:t xml:space="preserve"> – 20.2 მლნ ლარი;</w:t>
      </w:r>
    </w:p>
    <w:p w:rsidR="00EE2C2B" w:rsidRPr="008E283B" w:rsidRDefault="00EE2C2B" w:rsidP="00855C96">
      <w:pPr>
        <w:pStyle w:val="ListParagraph"/>
        <w:numPr>
          <w:ilvl w:val="0"/>
          <w:numId w:val="14"/>
        </w:numPr>
        <w:spacing w:after="0" w:line="240" w:lineRule="auto"/>
        <w:ind w:left="1418"/>
        <w:jc w:val="both"/>
        <w:rPr>
          <w:rFonts w:ascii="Sylfaen" w:hAnsi="Sylfaen"/>
          <w:lang w:val="ka-GE"/>
        </w:rPr>
      </w:pPr>
      <w:r w:rsidRPr="008E283B">
        <w:rPr>
          <w:rFonts w:ascii="Sylfaen" w:hAnsi="Sylfaen"/>
          <w:lang w:val="ka-GE"/>
        </w:rPr>
        <w:t xml:space="preserve">საჯარო სკოლების მშენებლობა-რეაბილიტაცია - </w:t>
      </w:r>
      <w:r w:rsidR="00276877" w:rsidRPr="008E283B">
        <w:rPr>
          <w:rFonts w:ascii="Sylfaen" w:hAnsi="Sylfaen"/>
          <w:lang w:val="ka-GE"/>
        </w:rPr>
        <w:t>62.9</w:t>
      </w:r>
      <w:r w:rsidRPr="008E283B">
        <w:rPr>
          <w:rFonts w:ascii="Sylfaen" w:hAnsi="Sylfaen"/>
          <w:lang w:val="ka-GE"/>
        </w:rPr>
        <w:t> მლნ ლარი</w:t>
      </w:r>
      <w:r w:rsidR="008E283B" w:rsidRPr="008E283B">
        <w:rPr>
          <w:rFonts w:ascii="Sylfaen" w:hAnsi="Sylfaen"/>
          <w:lang w:val="ka-GE"/>
        </w:rPr>
        <w:t>,</w:t>
      </w:r>
      <w:r w:rsidRPr="008E283B">
        <w:rPr>
          <w:rFonts w:ascii="Sylfaen" w:hAnsi="Sylfaen"/>
          <w:lang w:val="ka-GE"/>
        </w:rPr>
        <w:t xml:space="preserve"> </w:t>
      </w:r>
      <w:r w:rsidR="008E283B" w:rsidRPr="008E283B">
        <w:rPr>
          <w:rFonts w:ascii="Sylfaen" w:hAnsi="Sylfaen"/>
          <w:lang w:val="ka-GE"/>
        </w:rPr>
        <w:t xml:space="preserve">მათ შორის თბილისის საჯარო სკოლების რეაბილიტაციისა და ენერგოეფექტურობის გაზრდის პროექტი (CEB, E5P) – 13.2 მლნ ლარი </w:t>
      </w:r>
      <w:r w:rsidRPr="008E283B">
        <w:rPr>
          <w:rFonts w:ascii="Sylfaen" w:hAnsi="Sylfaen"/>
          <w:lang w:val="ka-GE"/>
        </w:rPr>
        <w:t xml:space="preserve">(ამასთან, საქართველოს განათლებისა და მეცნიერების სამინისტროს ხაზით </w:t>
      </w:r>
      <w:r w:rsidR="008E283B" w:rsidRPr="008E283B">
        <w:rPr>
          <w:rFonts w:ascii="Sylfaen" w:hAnsi="Sylfaen"/>
          <w:lang w:val="ka-GE"/>
        </w:rPr>
        <w:t>ზოგადსაგანმანათლებლო დაწესებულებების ინფრასტრუქტურის განვითარება</w:t>
      </w:r>
      <w:r w:rsidR="008E283B">
        <w:rPr>
          <w:rFonts w:ascii="Sylfaen" w:hAnsi="Sylfaen"/>
          <w:lang w:val="ka-GE"/>
        </w:rPr>
        <w:t>ზე ს</w:t>
      </w:r>
      <w:r w:rsidRPr="008E283B">
        <w:rPr>
          <w:rFonts w:ascii="Sylfaen" w:hAnsi="Sylfaen"/>
          <w:lang w:val="ka-GE"/>
        </w:rPr>
        <w:t xml:space="preserve">აანგარიშო პერიოდში მიმართულია </w:t>
      </w:r>
      <w:r w:rsidR="008E283B">
        <w:rPr>
          <w:rFonts w:ascii="Sylfaen" w:hAnsi="Sylfaen"/>
          <w:lang w:val="ka-GE"/>
        </w:rPr>
        <w:t>246.6</w:t>
      </w:r>
      <w:r w:rsidRPr="008E283B">
        <w:rPr>
          <w:rFonts w:ascii="Sylfaen" w:hAnsi="Sylfaen"/>
          <w:lang w:val="ka-GE"/>
        </w:rPr>
        <w:t xml:space="preserve"> მლნ ლარი);</w:t>
      </w:r>
    </w:p>
    <w:p w:rsidR="00EE2C2B" w:rsidRPr="003654E9" w:rsidRDefault="00EE2C2B" w:rsidP="00855C96">
      <w:pPr>
        <w:pStyle w:val="ListParagraph"/>
        <w:numPr>
          <w:ilvl w:val="0"/>
          <w:numId w:val="14"/>
        </w:numPr>
        <w:spacing w:after="0" w:line="240" w:lineRule="auto"/>
        <w:ind w:left="1418"/>
        <w:jc w:val="both"/>
        <w:rPr>
          <w:rFonts w:ascii="Sylfaen" w:hAnsi="Sylfaen"/>
          <w:lang w:val="ka-GE"/>
        </w:rPr>
      </w:pPr>
      <w:r w:rsidRPr="003654E9">
        <w:rPr>
          <w:rFonts w:ascii="Sylfaen" w:hAnsi="Sylfaen"/>
          <w:lang w:val="ka-GE"/>
        </w:rPr>
        <w:t>იძულებით გადაადგილებული პირების მხარდაჭერა - </w:t>
      </w:r>
      <w:r>
        <w:rPr>
          <w:rFonts w:ascii="Sylfaen" w:hAnsi="Sylfaen"/>
          <w:lang w:val="ka-GE"/>
        </w:rPr>
        <w:t>4</w:t>
      </w:r>
      <w:r w:rsidRPr="003654E9">
        <w:rPr>
          <w:rFonts w:ascii="Sylfaen" w:hAnsi="Sylfaen"/>
          <w:lang w:val="ka-GE"/>
        </w:rPr>
        <w:t>.</w:t>
      </w:r>
      <w:r w:rsidRPr="003654E9">
        <w:rPr>
          <w:rFonts w:ascii="Sylfaen" w:hAnsi="Sylfaen"/>
        </w:rPr>
        <w:t>5</w:t>
      </w:r>
      <w:r w:rsidRPr="003654E9">
        <w:rPr>
          <w:rFonts w:ascii="Sylfaen" w:hAnsi="Sylfaen"/>
          <w:lang w:val="ka-GE"/>
        </w:rPr>
        <w:t> მლნ ლარი.</w:t>
      </w:r>
    </w:p>
    <w:p w:rsidR="00EE2C2B" w:rsidRPr="00395568" w:rsidRDefault="00EE2C2B" w:rsidP="00855C96">
      <w:pPr>
        <w:pStyle w:val="ListParagraph"/>
        <w:numPr>
          <w:ilvl w:val="0"/>
          <w:numId w:val="17"/>
        </w:numPr>
        <w:spacing w:after="0" w:line="240" w:lineRule="auto"/>
        <w:ind w:left="360"/>
        <w:jc w:val="both"/>
        <w:rPr>
          <w:color w:val="000000"/>
          <w:sz w:val="24"/>
          <w:szCs w:val="24"/>
        </w:rPr>
      </w:pPr>
      <w:r w:rsidRPr="00395568">
        <w:rPr>
          <w:rFonts w:ascii="Sylfaen" w:hAnsi="Sylfaen"/>
          <w:color w:val="000000"/>
          <w:lang w:val="ka-GE"/>
        </w:rPr>
        <w:t xml:space="preserve">წყალმომარაგების ინფრასტრუქტურის აღდგენა-რეაბილიტაციის პროექტებზე მიმართულ იყო </w:t>
      </w:r>
      <w:r>
        <w:rPr>
          <w:rFonts w:ascii="Sylfaen" w:hAnsi="Sylfaen"/>
          <w:color w:val="000000"/>
          <w:lang w:val="ka-GE"/>
        </w:rPr>
        <w:t>393</w:t>
      </w:r>
      <w:r w:rsidRPr="00395568">
        <w:rPr>
          <w:rFonts w:ascii="Sylfaen" w:hAnsi="Sylfaen"/>
          <w:color w:val="000000"/>
        </w:rPr>
        <w:t>.</w:t>
      </w:r>
      <w:r>
        <w:rPr>
          <w:rFonts w:ascii="Sylfaen" w:hAnsi="Sylfaen"/>
          <w:color w:val="000000"/>
          <w:lang w:val="ka-GE"/>
        </w:rPr>
        <w:t>5</w:t>
      </w:r>
      <w:r w:rsidRPr="00395568">
        <w:rPr>
          <w:rFonts w:ascii="Sylfaen" w:hAnsi="Sylfaen"/>
          <w:color w:val="000000"/>
          <w:lang w:val="ka-GE"/>
        </w:rPr>
        <w:t xml:space="preserve"> მლნ ლარი;</w:t>
      </w:r>
    </w:p>
    <w:p w:rsidR="0037777E" w:rsidRPr="0037777E" w:rsidRDefault="0037777E" w:rsidP="00855C96">
      <w:pPr>
        <w:pStyle w:val="ListParagraph"/>
        <w:numPr>
          <w:ilvl w:val="0"/>
          <w:numId w:val="17"/>
        </w:numPr>
        <w:spacing w:after="0" w:line="240" w:lineRule="auto"/>
        <w:jc w:val="both"/>
        <w:rPr>
          <w:rFonts w:ascii="Sylfaen" w:hAnsi="Sylfaen" w:cs="Sylfaen"/>
          <w:lang w:val="ka-GE"/>
        </w:rPr>
      </w:pPr>
      <w:r w:rsidRPr="00691EB6">
        <w:rPr>
          <w:rFonts w:ascii="Sylfaen" w:hAnsi="Sylfaen" w:cs="Sylfaen"/>
          <w:lang w:val="ka-GE"/>
        </w:rPr>
        <w:t>,,საქართველოს მთავრობის საქართველოს ეროვნული ბანკისადმი დავალიანების დაფარვის ღონისძიებების შესახებ” საქართველოს მთავრობისა და საქართველოს ეროვნული ბანკის 2006 წლის 20 მარტის შეთანხმებაში” ცვლილებების შეტანის თაობაზე” შეთანხმების შესაბამისად 20</w:t>
      </w:r>
      <w:r>
        <w:rPr>
          <w:rFonts w:ascii="Sylfaen" w:hAnsi="Sylfaen" w:cs="Sylfaen"/>
          <w:lang w:val="ka-GE"/>
        </w:rPr>
        <w:t>2</w:t>
      </w:r>
      <w:r>
        <w:rPr>
          <w:rFonts w:ascii="Sylfaen" w:hAnsi="Sylfaen" w:cs="Sylfaen"/>
        </w:rPr>
        <w:t>4</w:t>
      </w:r>
      <w:r w:rsidRPr="00691EB6">
        <w:rPr>
          <w:rFonts w:ascii="Sylfaen" w:hAnsi="Sylfaen" w:cs="Sylfaen"/>
          <w:lang w:val="ka-GE"/>
        </w:rPr>
        <w:t xml:space="preserve"> წლის 15 მარტს განხორციელდა საქართველოს მთავრობის მიერ 20</w:t>
      </w:r>
      <w:r>
        <w:rPr>
          <w:rFonts w:ascii="Sylfaen" w:hAnsi="Sylfaen" w:cs="Sylfaen"/>
          <w:lang w:val="ka-GE"/>
        </w:rPr>
        <w:t>2</w:t>
      </w:r>
      <w:r>
        <w:rPr>
          <w:rFonts w:ascii="Sylfaen" w:hAnsi="Sylfaen" w:cs="Sylfaen"/>
        </w:rPr>
        <w:t>3</w:t>
      </w:r>
      <w:r w:rsidRPr="00691EB6">
        <w:rPr>
          <w:rFonts w:ascii="Sylfaen" w:hAnsi="Sylfaen" w:cs="Sylfaen"/>
          <w:lang w:val="ka-GE"/>
        </w:rPr>
        <w:t xml:space="preserve"> წლის 15 მარტს გამოშვებული </w:t>
      </w:r>
      <w:r>
        <w:rPr>
          <w:rFonts w:ascii="Sylfaen" w:hAnsi="Sylfaen" w:cs="Sylfaen"/>
        </w:rPr>
        <w:t xml:space="preserve">80 </w:t>
      </w:r>
      <w:r w:rsidRPr="00691EB6">
        <w:rPr>
          <w:rFonts w:ascii="Sylfaen" w:hAnsi="Sylfaen" w:cs="Sylfaen"/>
          <w:lang w:val="ka-GE"/>
        </w:rPr>
        <w:t>846.0 ათასი ლარის ობლიგაციების განახლება</w:t>
      </w:r>
      <w:r>
        <w:rPr>
          <w:rFonts w:ascii="Sylfaen" w:hAnsi="Sylfaen" w:cs="Sylfaen"/>
          <w:lang w:val="ka-GE"/>
        </w:rPr>
        <w:t xml:space="preserve"> </w:t>
      </w:r>
      <w:r>
        <w:rPr>
          <w:rFonts w:ascii="Sylfaen" w:hAnsi="Sylfaen" w:cs="Sylfaen"/>
        </w:rPr>
        <w:t xml:space="preserve">40 </w:t>
      </w:r>
      <w:r w:rsidRPr="00691EB6">
        <w:rPr>
          <w:rFonts w:ascii="Sylfaen" w:hAnsi="Sylfaen" w:cs="Sylfaen"/>
          <w:lang w:val="ka-GE"/>
        </w:rPr>
        <w:t xml:space="preserve">846.0 ათასი ლარის ოდენობით, წლიური </w:t>
      </w:r>
      <w:r>
        <w:rPr>
          <w:rFonts w:ascii="Sylfaen" w:hAnsi="Sylfaen" w:cs="Sylfaen"/>
        </w:rPr>
        <w:t>8.5</w:t>
      </w:r>
      <w:r>
        <w:rPr>
          <w:rFonts w:ascii="Sylfaen" w:hAnsi="Sylfaen" w:cs="Sylfaen"/>
          <w:lang w:val="ka-GE"/>
        </w:rPr>
        <w:t>05%</w:t>
      </w:r>
      <w:r w:rsidRPr="00691EB6">
        <w:rPr>
          <w:rFonts w:ascii="Sylfaen" w:hAnsi="Sylfaen" w:cs="Sylfaen"/>
          <w:lang w:val="ka-GE"/>
        </w:rPr>
        <w:t xml:space="preserve"> საპროცენტო განაკვეთით და 40</w:t>
      </w:r>
      <w:r>
        <w:rPr>
          <w:rFonts w:ascii="Sylfaen" w:hAnsi="Sylfaen" w:cs="Sylfaen"/>
        </w:rPr>
        <w:t xml:space="preserve"> </w:t>
      </w:r>
      <w:r w:rsidRPr="00691EB6">
        <w:rPr>
          <w:rFonts w:ascii="Sylfaen" w:hAnsi="Sylfaen" w:cs="Sylfaen"/>
          <w:lang w:val="ka-GE"/>
        </w:rPr>
        <w:t xml:space="preserve">000.0 ათასი ლარის გადაფორმება სახელმწიფო </w:t>
      </w:r>
      <w:r w:rsidRPr="0037777E">
        <w:rPr>
          <w:rFonts w:ascii="Sylfaen" w:hAnsi="Sylfaen" w:cs="Sylfaen"/>
          <w:lang w:val="ka-GE"/>
        </w:rPr>
        <w:t>ობლიგაციებად ღია ბაზრის ოპერაციებისათვის, საიდანაც:</w:t>
      </w:r>
    </w:p>
    <w:p w:rsidR="00882D43" w:rsidRPr="0037777E" w:rsidRDefault="00882D43" w:rsidP="00855C96">
      <w:pPr>
        <w:pStyle w:val="ListParagraph"/>
        <w:numPr>
          <w:ilvl w:val="0"/>
          <w:numId w:val="40"/>
        </w:numPr>
        <w:spacing w:after="0" w:line="240" w:lineRule="auto"/>
        <w:jc w:val="both"/>
        <w:rPr>
          <w:rFonts w:ascii="Sylfaen" w:hAnsi="Sylfaen" w:cs="Sylfaen"/>
          <w:lang w:val="ka-GE"/>
        </w:rPr>
      </w:pPr>
      <w:r w:rsidRPr="0037777E">
        <w:rPr>
          <w:rFonts w:ascii="Sylfaen" w:hAnsi="Sylfaen" w:cs="Sylfaen"/>
          <w:lang w:val="ka-GE"/>
        </w:rPr>
        <w:t xml:space="preserve">10 000.0 ათასი ლარი გადაფორმდა წლიური განაკვეთით </w:t>
      </w:r>
      <w:r w:rsidRPr="0037777E">
        <w:rPr>
          <w:rFonts w:ascii="Sylfaen" w:hAnsi="Sylfaen" w:cs="Sylfaen"/>
        </w:rPr>
        <w:t>8</w:t>
      </w:r>
      <w:r w:rsidRPr="0037777E">
        <w:rPr>
          <w:rFonts w:ascii="Sylfaen" w:hAnsi="Sylfaen" w:cs="Sylfaen"/>
          <w:lang w:val="ka-GE"/>
        </w:rPr>
        <w:t>.</w:t>
      </w:r>
      <w:r w:rsidRPr="0037777E">
        <w:rPr>
          <w:rFonts w:ascii="Sylfaen" w:hAnsi="Sylfaen" w:cs="Sylfaen"/>
        </w:rPr>
        <w:t>500</w:t>
      </w:r>
      <w:r w:rsidRPr="0037777E">
        <w:rPr>
          <w:rFonts w:ascii="Sylfaen" w:hAnsi="Sylfaen" w:cs="Sylfaen"/>
          <w:lang w:val="ka-GE"/>
        </w:rPr>
        <w:t>%;</w:t>
      </w:r>
    </w:p>
    <w:p w:rsidR="00882D43" w:rsidRPr="0037777E" w:rsidRDefault="00882D43" w:rsidP="00855C96">
      <w:pPr>
        <w:pStyle w:val="ListParagraph"/>
        <w:numPr>
          <w:ilvl w:val="0"/>
          <w:numId w:val="40"/>
        </w:numPr>
        <w:spacing w:after="0" w:line="240" w:lineRule="auto"/>
        <w:jc w:val="both"/>
        <w:rPr>
          <w:rFonts w:ascii="Sylfaen" w:hAnsi="Sylfaen" w:cs="Sylfaen"/>
          <w:lang w:val="ka-GE"/>
        </w:rPr>
      </w:pPr>
      <w:r w:rsidRPr="0037777E">
        <w:rPr>
          <w:rFonts w:ascii="Sylfaen" w:hAnsi="Sylfaen" w:cs="Sylfaen"/>
          <w:lang w:val="ka-GE"/>
        </w:rPr>
        <w:t xml:space="preserve">8 000.0 ათასი ლარი წლიური განაკვეთით </w:t>
      </w:r>
      <w:r w:rsidRPr="0037777E">
        <w:rPr>
          <w:rFonts w:ascii="Sylfaen" w:hAnsi="Sylfaen" w:cs="Sylfaen"/>
        </w:rPr>
        <w:t>8</w:t>
      </w:r>
      <w:r w:rsidRPr="0037777E">
        <w:rPr>
          <w:rFonts w:ascii="Sylfaen" w:hAnsi="Sylfaen" w:cs="Sylfaen"/>
          <w:lang w:val="ka-GE"/>
        </w:rPr>
        <w:t>.</w:t>
      </w:r>
      <w:r w:rsidRPr="0037777E">
        <w:rPr>
          <w:rFonts w:ascii="Sylfaen" w:hAnsi="Sylfaen" w:cs="Sylfaen"/>
        </w:rPr>
        <w:t>375</w:t>
      </w:r>
      <w:r w:rsidRPr="0037777E">
        <w:rPr>
          <w:rFonts w:ascii="Sylfaen" w:hAnsi="Sylfaen" w:cs="Sylfaen"/>
          <w:lang w:val="ka-GE"/>
        </w:rPr>
        <w:t>%;</w:t>
      </w:r>
    </w:p>
    <w:p w:rsidR="00882D43" w:rsidRPr="0037777E" w:rsidRDefault="00882D43" w:rsidP="00855C96">
      <w:pPr>
        <w:pStyle w:val="ListParagraph"/>
        <w:numPr>
          <w:ilvl w:val="0"/>
          <w:numId w:val="40"/>
        </w:numPr>
        <w:spacing w:after="0" w:line="240" w:lineRule="auto"/>
        <w:jc w:val="both"/>
        <w:rPr>
          <w:rFonts w:ascii="Sylfaen" w:hAnsi="Sylfaen" w:cs="Sylfaen"/>
          <w:lang w:val="ka-GE"/>
        </w:rPr>
      </w:pPr>
      <w:r w:rsidRPr="0037777E">
        <w:rPr>
          <w:rFonts w:ascii="Sylfaen" w:hAnsi="Sylfaen" w:cs="Sylfaen"/>
          <w:lang w:val="ka-GE"/>
        </w:rPr>
        <w:t xml:space="preserve">12 000.0 ათასი ლარი წლიური განაკვეთით </w:t>
      </w:r>
      <w:r w:rsidRPr="0037777E">
        <w:rPr>
          <w:rFonts w:ascii="Sylfaen" w:hAnsi="Sylfaen" w:cs="Sylfaen"/>
        </w:rPr>
        <w:t>8</w:t>
      </w:r>
      <w:r w:rsidRPr="0037777E">
        <w:rPr>
          <w:rFonts w:ascii="Sylfaen" w:hAnsi="Sylfaen" w:cs="Sylfaen"/>
          <w:lang w:val="ka-GE"/>
        </w:rPr>
        <w:t>.</w:t>
      </w:r>
      <w:r w:rsidRPr="0037777E">
        <w:rPr>
          <w:rFonts w:ascii="Sylfaen" w:hAnsi="Sylfaen" w:cs="Sylfaen"/>
        </w:rPr>
        <w:t>375</w:t>
      </w:r>
      <w:r w:rsidRPr="0037777E">
        <w:rPr>
          <w:rFonts w:ascii="Sylfaen" w:hAnsi="Sylfaen" w:cs="Sylfaen"/>
          <w:lang w:val="ka-GE"/>
        </w:rPr>
        <w:t>%;</w:t>
      </w:r>
    </w:p>
    <w:p w:rsidR="00882D43" w:rsidRPr="0037777E" w:rsidRDefault="00882D43" w:rsidP="00855C96">
      <w:pPr>
        <w:pStyle w:val="ListParagraph"/>
        <w:numPr>
          <w:ilvl w:val="0"/>
          <w:numId w:val="40"/>
        </w:numPr>
        <w:spacing w:after="0" w:line="240" w:lineRule="auto"/>
        <w:jc w:val="both"/>
        <w:rPr>
          <w:rFonts w:ascii="Sylfaen" w:hAnsi="Sylfaen" w:cs="Sylfaen"/>
          <w:lang w:val="ka-GE"/>
        </w:rPr>
      </w:pPr>
      <w:r w:rsidRPr="0037777E">
        <w:rPr>
          <w:rFonts w:ascii="Sylfaen" w:hAnsi="Sylfaen" w:cs="Sylfaen"/>
          <w:lang w:val="ka-GE"/>
        </w:rPr>
        <w:t xml:space="preserve">10 000.0 ათასი ლარი წლიური განაკვეთით </w:t>
      </w:r>
      <w:r w:rsidRPr="0037777E">
        <w:rPr>
          <w:rFonts w:ascii="Sylfaen" w:hAnsi="Sylfaen" w:cs="Sylfaen"/>
        </w:rPr>
        <w:t>8</w:t>
      </w:r>
      <w:r w:rsidRPr="0037777E">
        <w:rPr>
          <w:rFonts w:ascii="Sylfaen" w:hAnsi="Sylfaen" w:cs="Sylfaen"/>
          <w:lang w:val="ka-GE"/>
        </w:rPr>
        <w:t>.</w:t>
      </w:r>
      <w:r w:rsidRPr="0037777E">
        <w:rPr>
          <w:rFonts w:ascii="Sylfaen" w:hAnsi="Sylfaen" w:cs="Sylfaen"/>
        </w:rPr>
        <w:t>375</w:t>
      </w:r>
      <w:r w:rsidRPr="0037777E">
        <w:rPr>
          <w:rFonts w:ascii="Sylfaen" w:hAnsi="Sylfaen" w:cs="Sylfaen"/>
          <w:lang w:val="ka-GE"/>
        </w:rPr>
        <w:t xml:space="preserve">%. </w:t>
      </w:r>
    </w:p>
    <w:p w:rsidR="00917A63" w:rsidRPr="0037777E" w:rsidRDefault="00917A63" w:rsidP="00855C96">
      <w:pPr>
        <w:spacing w:before="240" w:after="0" w:line="240" w:lineRule="auto"/>
        <w:ind w:left="426"/>
        <w:jc w:val="both"/>
        <w:rPr>
          <w:rFonts w:ascii="Sylfaen" w:hAnsi="Sylfaen" w:cs="Sylfaen"/>
          <w:sz w:val="16"/>
          <w:szCs w:val="16"/>
          <w:lang w:val="ka-GE"/>
        </w:rPr>
      </w:pPr>
      <w:r w:rsidRPr="0037777E">
        <w:rPr>
          <w:rFonts w:ascii="Sylfaen" w:hAnsi="Sylfaen" w:cs="Sylfaen"/>
          <w:lang w:val="ka-GE"/>
        </w:rPr>
        <w:t>ასევე, ზემოაღნიშნული შეთანხმების შესაბამისად, 202</w:t>
      </w:r>
      <w:r w:rsidRPr="0037777E">
        <w:rPr>
          <w:rFonts w:ascii="Sylfaen" w:hAnsi="Sylfaen" w:cs="Sylfaen"/>
        </w:rPr>
        <w:t>4</w:t>
      </w:r>
      <w:r w:rsidRPr="0037777E">
        <w:rPr>
          <w:rFonts w:ascii="Sylfaen" w:hAnsi="Sylfaen" w:cs="Sylfaen"/>
          <w:lang w:val="ka-GE"/>
        </w:rPr>
        <w:t xml:space="preserve"> წლის 15 მარტს განხორციელდა 20</w:t>
      </w:r>
      <w:r w:rsidRPr="0037777E">
        <w:rPr>
          <w:rFonts w:ascii="Sylfaen" w:hAnsi="Sylfaen" w:cs="Sylfaen"/>
        </w:rPr>
        <w:t>19</w:t>
      </w:r>
      <w:r w:rsidRPr="0037777E">
        <w:rPr>
          <w:rFonts w:ascii="Sylfaen" w:hAnsi="Sylfaen" w:cs="Sylfaen"/>
          <w:lang w:val="ka-GE"/>
        </w:rPr>
        <w:t xml:space="preserve"> წლის 15 მარტს გამოშვებული „ობლიგაციები ღია ბაზრისთვის“ დაფარვა 10 000.0 ათასი ლარის </w:t>
      </w:r>
      <w:r w:rsidRPr="0037777E">
        <w:rPr>
          <w:rFonts w:ascii="Sylfaen" w:hAnsi="Sylfaen" w:cs="Sylfaen"/>
          <w:lang w:val="ka-GE"/>
        </w:rPr>
        <w:lastRenderedPageBreak/>
        <w:t xml:space="preserve">ოდენობით, </w:t>
      </w:r>
      <w:r w:rsidR="0037777E" w:rsidRPr="0037777E">
        <w:rPr>
          <w:rFonts w:ascii="Sylfaen" w:hAnsi="Sylfaen" w:cs="Sylfaen"/>
        </w:rPr>
        <w:t xml:space="preserve">2024 </w:t>
      </w:r>
      <w:r w:rsidR="0037777E" w:rsidRPr="0037777E">
        <w:rPr>
          <w:rFonts w:ascii="Sylfaen" w:hAnsi="Sylfaen" w:cs="Sylfaen"/>
          <w:lang w:val="ka-GE"/>
        </w:rPr>
        <w:t xml:space="preserve">წლის </w:t>
      </w:r>
      <w:r w:rsidRPr="0037777E">
        <w:rPr>
          <w:rFonts w:ascii="Sylfaen" w:hAnsi="Sylfaen" w:cs="Sylfaen"/>
        </w:rPr>
        <w:t>15</w:t>
      </w:r>
      <w:r w:rsidRPr="0037777E">
        <w:rPr>
          <w:rFonts w:ascii="Sylfaen" w:hAnsi="Sylfaen" w:cs="Sylfaen"/>
          <w:lang w:val="ka-GE"/>
        </w:rPr>
        <w:t xml:space="preserve"> ივნისს განხორციელდა 2020 წლის 15 მარტს გამოშვებული „ობლიგაციები ღია ბაზრისთვის“ დაფარვა 12 000.0 ათასი ლარის ოდენობით</w:t>
      </w:r>
      <w:r w:rsidR="0037777E" w:rsidRPr="0037777E">
        <w:rPr>
          <w:rFonts w:ascii="Sylfaen" w:hAnsi="Sylfaen" w:cs="Sylfaen"/>
          <w:lang w:val="ka-GE"/>
        </w:rPr>
        <w:t>, ხოლო 202</w:t>
      </w:r>
      <w:r w:rsidR="0037777E" w:rsidRPr="0037777E">
        <w:rPr>
          <w:rFonts w:ascii="Sylfaen" w:hAnsi="Sylfaen" w:cs="Sylfaen"/>
        </w:rPr>
        <w:t>4</w:t>
      </w:r>
      <w:r w:rsidR="0037777E" w:rsidRPr="0037777E">
        <w:rPr>
          <w:rFonts w:ascii="Sylfaen" w:hAnsi="Sylfaen" w:cs="Sylfaen"/>
          <w:lang w:val="ka-GE"/>
        </w:rPr>
        <w:t xml:space="preserve"> წლის </w:t>
      </w:r>
      <w:r w:rsidR="0037777E" w:rsidRPr="0037777E">
        <w:rPr>
          <w:rFonts w:ascii="Sylfaen" w:hAnsi="Sylfaen" w:cs="Sylfaen"/>
        </w:rPr>
        <w:t>15</w:t>
      </w:r>
      <w:r w:rsidR="0037777E" w:rsidRPr="0037777E">
        <w:rPr>
          <w:rFonts w:ascii="Sylfaen" w:hAnsi="Sylfaen" w:cs="Sylfaen"/>
          <w:lang w:val="ka-GE"/>
        </w:rPr>
        <w:t xml:space="preserve"> სექტემბერს განხორციელდა 2021 წლის 15 მარტს გამოშვებული „ობლიგაციები ღია ბაზრისთვის“ დაფარვა          10 000.0 ათასი ლარის ოდენობით</w:t>
      </w:r>
      <w:r w:rsidR="0037777E" w:rsidRPr="0037777E">
        <w:rPr>
          <w:rFonts w:ascii="Sylfaen" w:hAnsi="Sylfaen" w:cs="Sylfaen"/>
        </w:rPr>
        <w:t>.</w:t>
      </w:r>
    </w:p>
    <w:p w:rsidR="00FD4C6B" w:rsidRPr="00EE2C2B" w:rsidRDefault="00FD4C6B" w:rsidP="00855C96">
      <w:pPr>
        <w:pStyle w:val="ListParagraph"/>
        <w:numPr>
          <w:ilvl w:val="0"/>
          <w:numId w:val="17"/>
        </w:numPr>
        <w:spacing w:after="0" w:line="240" w:lineRule="auto"/>
        <w:ind w:left="360"/>
        <w:jc w:val="both"/>
        <w:rPr>
          <w:rFonts w:ascii="Sylfaen" w:hAnsi="Sylfaen"/>
          <w:color w:val="000000"/>
          <w:lang w:val="ka-GE"/>
        </w:rPr>
      </w:pPr>
      <w:r w:rsidRPr="00EE2C2B">
        <w:rPr>
          <w:rFonts w:ascii="Sylfaen" w:hAnsi="Sylfaen"/>
          <w:color w:val="000000"/>
          <w:lang w:val="ka-GE"/>
        </w:rPr>
        <w:t>საქართველოს მიერ განხორციელებულ იქნა ყოველწლიური საწევრო შენატანი სხვადასხვა საერთაშორისო ორგანიზაციებში, საერთაშორისო ორგანიზაციების ფარგლებში არსებულ ფონდებსა და სამშვიდობო მისიებში;</w:t>
      </w:r>
    </w:p>
    <w:p w:rsidR="0008233C" w:rsidRDefault="0008233C" w:rsidP="00855C96">
      <w:pPr>
        <w:pStyle w:val="ListParagraph"/>
        <w:numPr>
          <w:ilvl w:val="0"/>
          <w:numId w:val="17"/>
        </w:numPr>
        <w:spacing w:after="0" w:line="240" w:lineRule="auto"/>
        <w:ind w:left="360"/>
        <w:jc w:val="both"/>
        <w:rPr>
          <w:rFonts w:ascii="Sylfaen" w:hAnsi="Sylfaen"/>
          <w:lang w:val="ka-GE"/>
        </w:rPr>
      </w:pPr>
      <w:r w:rsidRPr="00F448AB">
        <w:rPr>
          <w:rFonts w:ascii="Sylfaen" w:hAnsi="Sylfaen"/>
          <w:lang w:val="ka-GE"/>
        </w:rPr>
        <w:t>საქართველოს მოქმედი კანონმდებლობის შესაბამისად, მიმდინარეობდა პოლიტიკური პარტიებისათვის გამოყოფილი თანხების განაწილების უზრუნველყოფა, დაფინანსდა 1</w:t>
      </w:r>
      <w:r>
        <w:rPr>
          <w:rFonts w:ascii="Sylfaen" w:hAnsi="Sylfaen"/>
          <w:lang w:val="ka-GE"/>
        </w:rPr>
        <w:t>2</w:t>
      </w:r>
      <w:r w:rsidRPr="00F448AB">
        <w:rPr>
          <w:rFonts w:ascii="Sylfaen" w:hAnsi="Sylfaen"/>
          <w:lang w:val="ka-GE"/>
        </w:rPr>
        <w:t xml:space="preserve"> კვალიფიციური პოლიტიკური პარტია</w:t>
      </w:r>
      <w:r>
        <w:rPr>
          <w:rFonts w:ascii="Sylfaen" w:hAnsi="Sylfaen"/>
          <w:lang w:val="ka-GE"/>
        </w:rPr>
        <w:t>;</w:t>
      </w:r>
    </w:p>
    <w:p w:rsidR="0008233C" w:rsidRDefault="0008233C" w:rsidP="00855C96">
      <w:pPr>
        <w:pStyle w:val="ListParagraph"/>
        <w:numPr>
          <w:ilvl w:val="0"/>
          <w:numId w:val="17"/>
        </w:numPr>
        <w:spacing w:after="0" w:line="240" w:lineRule="auto"/>
        <w:ind w:left="360"/>
        <w:jc w:val="both"/>
        <w:rPr>
          <w:rFonts w:ascii="Sylfaen" w:hAnsi="Sylfaen"/>
          <w:lang w:val="ka-GE"/>
        </w:rPr>
      </w:pPr>
      <w:r w:rsidRPr="00BF598C">
        <w:rPr>
          <w:rFonts w:ascii="Sylfaen" w:hAnsi="Sylfaen"/>
          <w:lang w:val="ka-GE"/>
        </w:rPr>
        <w:t xml:space="preserve">2024 წლის </w:t>
      </w:r>
      <w:r>
        <w:rPr>
          <w:rFonts w:ascii="Sylfaen" w:hAnsi="Sylfaen"/>
          <w:lang w:val="ka-GE"/>
        </w:rPr>
        <w:t xml:space="preserve">26 ოქტომბრის </w:t>
      </w:r>
      <w:r w:rsidRPr="00BF598C">
        <w:rPr>
          <w:rFonts w:ascii="Sylfaen" w:hAnsi="Sylfaen"/>
          <w:lang w:val="ka-GE"/>
        </w:rPr>
        <w:t xml:space="preserve">საქართველოს პარლამენტის არჩევნების ელექტრონულად ჩასატარებლად მოსამზადებელი ღონისძიებებისთვის საანგარიშო პერიოდში მიმართული იქნა </w:t>
      </w:r>
      <w:r>
        <w:rPr>
          <w:rFonts w:ascii="Sylfaen" w:hAnsi="Sylfaen"/>
          <w:lang w:val="ka-GE"/>
        </w:rPr>
        <w:t>82</w:t>
      </w:r>
      <w:r>
        <w:rPr>
          <w:rFonts w:ascii="Sylfaen" w:hAnsi="Sylfaen"/>
        </w:rPr>
        <w:t>.0</w:t>
      </w:r>
      <w:r w:rsidRPr="00BF598C">
        <w:rPr>
          <w:rFonts w:ascii="Sylfaen" w:hAnsi="Sylfaen"/>
          <w:lang w:val="ka-GE"/>
        </w:rPr>
        <w:t xml:space="preserve"> მლნ ლარამდე;</w:t>
      </w:r>
    </w:p>
    <w:p w:rsidR="007C15D6" w:rsidRPr="000B6964" w:rsidRDefault="007C15D6" w:rsidP="00855C96">
      <w:pPr>
        <w:pStyle w:val="ListParagraph"/>
        <w:numPr>
          <w:ilvl w:val="0"/>
          <w:numId w:val="17"/>
        </w:numPr>
        <w:spacing w:after="0" w:line="240" w:lineRule="auto"/>
        <w:ind w:left="360"/>
        <w:jc w:val="both"/>
        <w:rPr>
          <w:rFonts w:ascii="Sylfaen" w:hAnsi="Sylfaen"/>
          <w:lang w:val="ka-GE"/>
        </w:rPr>
      </w:pPr>
      <w:r w:rsidRPr="000B6964">
        <w:rPr>
          <w:rFonts w:ascii="Sylfaen" w:hAnsi="Sylfaen"/>
          <w:lang w:val="ka-GE"/>
        </w:rPr>
        <w:t xml:space="preserve">საქართველოს სახელმწიფო ჯილდოებზე დაწესებული ერთდროული ფულადი პრემიები </w:t>
      </w:r>
      <w:r w:rsidRPr="00D316CC">
        <w:rPr>
          <w:rFonts w:ascii="Sylfaen" w:hAnsi="Sylfaen"/>
          <w:lang w:val="ka-GE"/>
        </w:rPr>
        <w:t xml:space="preserve">გაიცა </w:t>
      </w:r>
      <w:r w:rsidR="000B6964" w:rsidRPr="00D316CC">
        <w:rPr>
          <w:rFonts w:ascii="Sylfaen" w:hAnsi="Sylfaen"/>
        </w:rPr>
        <w:t>8</w:t>
      </w:r>
      <w:r w:rsidRPr="000B6964">
        <w:rPr>
          <w:rFonts w:ascii="Sylfaen" w:hAnsi="Sylfaen" w:cs="Sylfaen"/>
          <w:lang w:val="ka-GE"/>
        </w:rPr>
        <w:t xml:space="preserve"> </w:t>
      </w:r>
      <w:r w:rsidRPr="000B6964">
        <w:rPr>
          <w:rFonts w:ascii="Sylfaen" w:hAnsi="Sylfaen"/>
          <w:lang w:val="ka-GE"/>
        </w:rPr>
        <w:t xml:space="preserve">დაჯილდოებულ პირზე. ამ მიზნით მიიმართა </w:t>
      </w:r>
      <w:r w:rsidRPr="000B6964">
        <w:rPr>
          <w:rFonts w:ascii="Sylfaen" w:hAnsi="Sylfaen"/>
        </w:rPr>
        <w:t>5</w:t>
      </w:r>
      <w:r w:rsidR="000B6964" w:rsidRPr="000B6964">
        <w:rPr>
          <w:rFonts w:ascii="Sylfaen" w:hAnsi="Sylfaen"/>
        </w:rPr>
        <w:t>3</w:t>
      </w:r>
      <w:r w:rsidRPr="000B6964">
        <w:rPr>
          <w:rFonts w:ascii="Sylfaen" w:hAnsi="Sylfaen"/>
        </w:rPr>
        <w:t>.</w:t>
      </w:r>
      <w:r w:rsidRPr="000B6964">
        <w:rPr>
          <w:rFonts w:ascii="Sylfaen" w:hAnsi="Sylfaen"/>
          <w:lang w:val="ka-GE"/>
        </w:rPr>
        <w:t>0</w:t>
      </w:r>
      <w:r w:rsidRPr="000B6964">
        <w:rPr>
          <w:rFonts w:ascii="Sylfaen" w:hAnsi="Sylfaen" w:cs="Sylfaen"/>
          <w:lang w:val="ka-GE"/>
        </w:rPr>
        <w:t xml:space="preserve"> </w:t>
      </w:r>
      <w:r w:rsidRPr="000B6964">
        <w:rPr>
          <w:rFonts w:ascii="Sylfaen" w:hAnsi="Sylfaen"/>
          <w:lang w:val="ka-GE"/>
        </w:rPr>
        <w:t>ათასი ლარი</w:t>
      </w:r>
      <w:r w:rsidRPr="000B6964">
        <w:rPr>
          <w:rFonts w:ascii="Sylfaen" w:hAnsi="Sylfaen"/>
        </w:rPr>
        <w:t>;</w:t>
      </w:r>
    </w:p>
    <w:p w:rsidR="00CF7000" w:rsidRPr="006D151C" w:rsidRDefault="00CF7000" w:rsidP="00855C96">
      <w:pPr>
        <w:pStyle w:val="ListParagraph"/>
        <w:numPr>
          <w:ilvl w:val="0"/>
          <w:numId w:val="17"/>
        </w:numPr>
        <w:spacing w:after="0" w:line="240" w:lineRule="auto"/>
        <w:ind w:left="360"/>
        <w:jc w:val="both"/>
        <w:rPr>
          <w:rFonts w:ascii="Sylfaen" w:hAnsi="Sylfaen"/>
          <w:color w:val="000000" w:themeColor="text1"/>
        </w:rPr>
      </w:pPr>
      <w:r w:rsidRPr="006D151C">
        <w:rPr>
          <w:rFonts w:ascii="Sylfaen" w:eastAsiaTheme="minorEastAsia" w:hAnsi="Sylfaen" w:cs="Sylfaen"/>
          <w:bCs/>
          <w:color w:val="000000" w:themeColor="text1"/>
          <w:shd w:val="clear" w:color="auto" w:fill="FFFFFF"/>
          <w:lang w:val="ka-GE"/>
        </w:rPr>
        <w:t>„უკრაინაში მიმდინარე საომარი მოქმედებების გამო საქართველოში შემოსული უკრაინის მოქალაქეთა და უკრაინაში მუდმივი ცხოვრების უფლების მქონე პირთათვის სოციალურ-ეკონომიკური მხარდაჭერის ღონისძიებების შესახებ“ საქართველოს მთავრობის 2022 წლის 13 ივლისის N1254 განკარგულების შესაბამისად სსიპ</w:t>
      </w:r>
      <w:r w:rsidRPr="006D151C">
        <w:rPr>
          <w:rFonts w:ascii="Sylfaen" w:eastAsiaTheme="minorEastAsia" w:hAnsi="Sylfaen" w:cs="Sylfaen"/>
          <w:bCs/>
          <w:color w:val="000000" w:themeColor="text1"/>
          <w:shd w:val="clear" w:color="auto" w:fill="FFFFFF"/>
          <w:lang w:val="ru-RU"/>
        </w:rPr>
        <w:t xml:space="preserve"> -</w:t>
      </w:r>
      <w:r w:rsidRPr="006D151C">
        <w:rPr>
          <w:rFonts w:ascii="Sylfaen" w:eastAsiaTheme="minorEastAsia" w:hAnsi="Sylfaen" w:cs="Sylfaen"/>
          <w:bCs/>
          <w:color w:val="000000" w:themeColor="text1"/>
          <w:shd w:val="clear" w:color="auto" w:fill="FFFFFF"/>
          <w:lang w:val="ka-GE"/>
        </w:rPr>
        <w:t xml:space="preserve"> სოციალური მომსახურების სააგენტო ახორციელებდა დახმარების გაცემას ოჯახზე თვეში 300 ლარის ოდენობით, ხოლო საარსებო პირობების უზრუნველსაყოფად -</w:t>
      </w:r>
      <w:r w:rsidRPr="006D151C">
        <w:rPr>
          <w:rFonts w:ascii="Sylfaen" w:eastAsiaTheme="minorEastAsia" w:hAnsi="Sylfaen" w:cs="Sylfaen"/>
          <w:bCs/>
          <w:color w:val="000000" w:themeColor="text1"/>
          <w:shd w:val="clear" w:color="auto" w:fill="FFFFFF"/>
          <w:lang w:val="ru-RU"/>
        </w:rPr>
        <w:t xml:space="preserve"> </w:t>
      </w:r>
      <w:r w:rsidRPr="006D151C">
        <w:rPr>
          <w:rFonts w:ascii="Sylfaen" w:eastAsiaTheme="minorEastAsia" w:hAnsi="Sylfaen" w:cs="Sylfaen"/>
          <w:bCs/>
          <w:color w:val="000000" w:themeColor="text1"/>
          <w:shd w:val="clear" w:color="auto" w:fill="FFFFFF"/>
          <w:lang w:val="ka-GE"/>
        </w:rPr>
        <w:t xml:space="preserve">პირზე 45 ლარის ოდენობით. ამ მიზნით </w:t>
      </w:r>
      <w:r w:rsidRPr="006D151C">
        <w:rPr>
          <w:rFonts w:ascii="Sylfaen" w:hAnsi="Sylfaen"/>
          <w:color w:val="000000" w:themeColor="text1"/>
          <w:lang w:val="ka-GE"/>
        </w:rPr>
        <w:t xml:space="preserve">იანვარში </w:t>
      </w:r>
      <w:r w:rsidRPr="006D151C">
        <w:rPr>
          <w:rFonts w:ascii="Sylfaen" w:eastAsiaTheme="minorEastAsia" w:hAnsi="Sylfaen" w:cs="Sylfaen"/>
          <w:bCs/>
          <w:color w:val="000000" w:themeColor="text1"/>
          <w:shd w:val="clear" w:color="auto" w:fill="FFFFFF"/>
          <w:lang w:val="ka-GE"/>
        </w:rPr>
        <w:t xml:space="preserve">დახმარება გაეწია </w:t>
      </w:r>
      <w:r w:rsidRPr="006D151C">
        <w:rPr>
          <w:rFonts w:ascii="Sylfaen" w:eastAsiaTheme="minorEastAsia" w:hAnsi="Sylfaen" w:cs="Sylfaen"/>
          <w:bCs/>
          <w:color w:val="000000"/>
          <w:shd w:val="clear" w:color="auto" w:fill="FFFFFF"/>
          <w:lang w:val="ka-GE"/>
        </w:rPr>
        <w:t xml:space="preserve">1 883 ოჯახს </w:t>
      </w:r>
      <w:r w:rsidRPr="006D151C">
        <w:rPr>
          <w:rFonts w:ascii="Sylfaen" w:eastAsiaTheme="minorEastAsia" w:hAnsi="Sylfaen" w:cs="Sylfaen"/>
          <w:color w:val="000000" w:themeColor="text1"/>
          <w:lang w:val="ka-GE"/>
        </w:rPr>
        <w:t>(3 492 პირს), თებერვალში - 1 913 ოჯახს (3 527 პირს), მარტში - 2 084 ოჯახს (3 872 პირს)</w:t>
      </w:r>
      <w:r w:rsidRPr="006D151C">
        <w:rPr>
          <w:rFonts w:ascii="Sylfaen" w:hAnsi="Sylfaen" w:cs="Sylfaen"/>
          <w:bCs/>
          <w:color w:val="000000" w:themeColor="text1"/>
          <w:lang w:val="ka-GE"/>
        </w:rPr>
        <w:t xml:space="preserve">, </w:t>
      </w:r>
      <w:r w:rsidRPr="006D151C">
        <w:rPr>
          <w:rFonts w:ascii="Sylfaen" w:eastAsiaTheme="minorEastAsia" w:hAnsi="Sylfaen" w:cs="Sylfaen"/>
          <w:lang w:val="ka-GE"/>
        </w:rPr>
        <w:t>აპრილში - 2 018 ოჯახს (3 742 პირს), მაისში - 2 151 ოჯახს (3 958 პირს), ივნისში - 2 230 ოჯახს (4</w:t>
      </w:r>
      <w:r w:rsidRPr="006D151C">
        <w:rPr>
          <w:rFonts w:ascii="Sylfaen" w:eastAsiaTheme="minorEastAsia" w:hAnsi="Sylfaen" w:cs="Sylfaen"/>
        </w:rPr>
        <w:t xml:space="preserve"> </w:t>
      </w:r>
      <w:r w:rsidRPr="006D151C">
        <w:rPr>
          <w:rFonts w:ascii="Sylfaen" w:eastAsiaTheme="minorEastAsia" w:hAnsi="Sylfaen" w:cs="Sylfaen"/>
          <w:lang w:val="ka-GE"/>
        </w:rPr>
        <w:t xml:space="preserve">076 პირს), </w:t>
      </w:r>
      <w:r w:rsidRPr="006D151C">
        <w:rPr>
          <w:rFonts w:ascii="Sylfaen" w:hAnsi="Sylfaen" w:cs="Sylfaen"/>
          <w:bCs/>
          <w:lang w:val="ka-GE"/>
        </w:rPr>
        <w:t>ივლისში - 2 066 ოჯახს (3 741 პირს), აგვისტოში - 2 119 ოჯახს (3 836 პირს), ხოლო სექტემბერში - 2 272 ოჯახს (4 089 პირს);</w:t>
      </w:r>
    </w:p>
    <w:p w:rsidR="00CF7000" w:rsidRPr="00A04A85" w:rsidRDefault="0031477A" w:rsidP="00855C96">
      <w:pPr>
        <w:pStyle w:val="ListParagraph"/>
        <w:numPr>
          <w:ilvl w:val="0"/>
          <w:numId w:val="17"/>
        </w:numPr>
        <w:spacing w:after="0" w:line="240" w:lineRule="auto"/>
        <w:ind w:left="360"/>
        <w:jc w:val="both"/>
        <w:rPr>
          <w:rFonts w:ascii="Sylfaen" w:eastAsiaTheme="minorEastAsia" w:hAnsi="Sylfaen" w:cs="Sylfaen"/>
          <w:bCs/>
          <w:color w:val="000000" w:themeColor="text1"/>
          <w:shd w:val="clear" w:color="auto" w:fill="FFFFFF"/>
          <w:lang w:val="ka-GE"/>
        </w:rPr>
      </w:pPr>
      <w:r>
        <w:rPr>
          <w:rFonts w:ascii="Sylfaen" w:eastAsiaTheme="minorEastAsia" w:hAnsi="Sylfaen" w:cs="Sylfaen"/>
          <w:bCs/>
          <w:color w:val="000000" w:themeColor="text1"/>
          <w:shd w:val="clear" w:color="auto" w:fill="FFFFFF"/>
          <w:lang w:val="ka-GE"/>
        </w:rPr>
        <w:t xml:space="preserve">საქართველოს მთავრობის დავალებების შესაბამისად </w:t>
      </w:r>
      <w:r w:rsidRPr="0031477A">
        <w:rPr>
          <w:rFonts w:ascii="Sylfaen" w:eastAsiaTheme="minorEastAsia" w:hAnsi="Sylfaen" w:cs="Sylfaen"/>
          <w:bCs/>
          <w:color w:val="000000" w:themeColor="text1"/>
          <w:shd w:val="clear" w:color="auto" w:fill="FFFFFF"/>
          <w:lang w:val="ka-GE"/>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r>
        <w:rPr>
          <w:rFonts w:ascii="Sylfaen" w:eastAsiaTheme="minorEastAsia" w:hAnsi="Sylfaen" w:cs="Sylfaen"/>
          <w:bCs/>
          <w:color w:val="000000" w:themeColor="text1"/>
          <w:shd w:val="clear" w:color="auto" w:fill="FFFFFF"/>
          <w:lang w:val="ka-GE"/>
        </w:rPr>
        <w:t xml:space="preserve">ს ხაზით </w:t>
      </w:r>
      <w:r w:rsidRPr="00A04A85">
        <w:rPr>
          <w:rFonts w:ascii="Sylfaen" w:eastAsiaTheme="minorEastAsia" w:hAnsi="Sylfaen" w:cs="Sylfaen"/>
          <w:bCs/>
          <w:color w:val="000000" w:themeColor="text1"/>
          <w:shd w:val="clear" w:color="auto" w:fill="FFFFFF"/>
        </w:rPr>
        <w:t>მიმდინარეობდა</w:t>
      </w:r>
      <w:r w:rsidRPr="00A04A85">
        <w:rPr>
          <w:rFonts w:ascii="Sylfaen" w:eastAsiaTheme="minorEastAsia" w:hAnsi="Sylfaen" w:cs="Sylfaen"/>
          <w:bCs/>
          <w:color w:val="000000" w:themeColor="text1"/>
          <w:shd w:val="clear" w:color="auto" w:fill="FFFFFF"/>
          <w:lang w:val="ka-GE"/>
        </w:rPr>
        <w:t xml:space="preserve"> სტიქიური მოვლენების შედეგად დაზარალებული ოჯახების </w:t>
      </w:r>
      <w:r w:rsidRPr="007553E5">
        <w:rPr>
          <w:rFonts w:ascii="Sylfaen" w:eastAsiaTheme="minorEastAsia" w:hAnsi="Sylfaen" w:cs="Sylfaen"/>
          <w:bCs/>
          <w:color w:val="000000" w:themeColor="text1"/>
          <w:shd w:val="clear" w:color="auto" w:fill="FFFFFF"/>
          <w:lang w:val="ka-GE"/>
        </w:rPr>
        <w:t>საკომპენსაციო თანხებით უზრუნველყოფა, კერძ</w:t>
      </w:r>
      <w:r w:rsidR="004006F7" w:rsidRPr="007553E5">
        <w:rPr>
          <w:rFonts w:ascii="Sylfaen" w:eastAsiaTheme="minorEastAsia" w:hAnsi="Sylfaen" w:cs="Sylfaen"/>
          <w:bCs/>
          <w:color w:val="000000" w:themeColor="text1"/>
          <w:shd w:val="clear" w:color="auto" w:fill="FFFFFF"/>
          <w:lang w:val="ka-GE"/>
        </w:rPr>
        <w:t>ო</w:t>
      </w:r>
      <w:r w:rsidRPr="007553E5">
        <w:rPr>
          <w:rFonts w:ascii="Sylfaen" w:eastAsiaTheme="minorEastAsia" w:hAnsi="Sylfaen" w:cs="Sylfaen"/>
          <w:bCs/>
          <w:color w:val="000000" w:themeColor="text1"/>
          <w:shd w:val="clear" w:color="auto" w:fill="FFFFFF"/>
          <w:lang w:val="ka-GE"/>
        </w:rPr>
        <w:t>დ:</w:t>
      </w:r>
      <w:r w:rsidR="00CF7000" w:rsidRPr="007553E5">
        <w:rPr>
          <w:rFonts w:ascii="Sylfaen" w:eastAsiaTheme="minorEastAsia" w:hAnsi="Sylfaen" w:cs="Sylfaen"/>
          <w:bCs/>
          <w:color w:val="000000" w:themeColor="text1"/>
          <w:shd w:val="clear" w:color="auto" w:fill="FFFFFF"/>
          <w:lang w:val="ka-GE"/>
        </w:rPr>
        <w:t xml:space="preserve"> 2023 წლის 8 სექტემბერს გურიის რეგიონში სტიქიური მოვლენების შედეგად დაზარალებული ოჯახების საკუთრებაში რეგისტრირებული საცხოვრებელი სახლების სანაცვლოდ </w:t>
      </w:r>
      <w:r w:rsidR="00CF7000" w:rsidRPr="007553E5">
        <w:rPr>
          <w:rFonts w:ascii="Sylfaen" w:eastAsiaTheme="minorEastAsia" w:hAnsi="Sylfaen" w:cs="Sylfaen"/>
          <w:bCs/>
          <w:color w:val="000000" w:themeColor="text1"/>
          <w:shd w:val="clear" w:color="auto" w:fill="FFFFFF"/>
        </w:rPr>
        <w:t>553</w:t>
      </w:r>
      <w:r w:rsidR="00CF7000" w:rsidRPr="007553E5">
        <w:rPr>
          <w:rFonts w:ascii="Sylfaen" w:eastAsiaTheme="minorEastAsia" w:hAnsi="Sylfaen" w:cs="Sylfaen"/>
          <w:bCs/>
          <w:color w:val="000000" w:themeColor="text1"/>
          <w:shd w:val="clear" w:color="auto" w:fill="FFFFFF"/>
          <w:lang w:val="ka-GE"/>
        </w:rPr>
        <w:t xml:space="preserve"> ოჯახზე გაიცა საკომპენსაციო თანხები (</w:t>
      </w:r>
      <w:r w:rsidR="00CF7000" w:rsidRPr="007553E5">
        <w:rPr>
          <w:rFonts w:ascii="Sylfaen" w:eastAsiaTheme="minorEastAsia" w:hAnsi="Sylfaen" w:cs="Sylfaen"/>
          <w:bCs/>
          <w:color w:val="000000" w:themeColor="text1"/>
          <w:shd w:val="clear" w:color="auto" w:fill="FFFFFF"/>
        </w:rPr>
        <w:t>391</w:t>
      </w:r>
      <w:r w:rsidR="00CF7000" w:rsidRPr="007553E5">
        <w:rPr>
          <w:rFonts w:ascii="Sylfaen" w:eastAsiaTheme="minorEastAsia" w:hAnsi="Sylfaen" w:cs="Sylfaen"/>
          <w:bCs/>
          <w:color w:val="000000" w:themeColor="text1"/>
          <w:shd w:val="clear" w:color="auto" w:fill="FFFFFF"/>
          <w:lang w:val="ka-GE"/>
        </w:rPr>
        <w:t xml:space="preserve"> ოჯახზე - თითოეულ ოჯახზე 50.0 ათასი ლარის ოდენობით, ხოლო </w:t>
      </w:r>
      <w:r w:rsidR="00CF7000" w:rsidRPr="007553E5">
        <w:rPr>
          <w:rFonts w:ascii="Sylfaen" w:eastAsiaTheme="minorEastAsia" w:hAnsi="Sylfaen" w:cs="Sylfaen"/>
          <w:bCs/>
          <w:color w:val="000000" w:themeColor="text1"/>
          <w:shd w:val="clear" w:color="auto" w:fill="FFFFFF"/>
        </w:rPr>
        <w:t>162</w:t>
      </w:r>
      <w:r w:rsidR="00CF7000" w:rsidRPr="007553E5">
        <w:rPr>
          <w:rFonts w:ascii="Sylfaen" w:eastAsiaTheme="minorEastAsia" w:hAnsi="Sylfaen" w:cs="Sylfaen"/>
          <w:bCs/>
          <w:color w:val="000000" w:themeColor="text1"/>
          <w:shd w:val="clear" w:color="auto" w:fill="FFFFFF"/>
          <w:lang w:val="ka-GE"/>
        </w:rPr>
        <w:t xml:space="preserve"> ოჯახზე - თითოეულ ოჯახზე 30.0 ათასი ლარის ოდენობით) ჯამურად </w:t>
      </w:r>
      <w:r w:rsidR="00CF7000" w:rsidRPr="007553E5">
        <w:rPr>
          <w:rFonts w:ascii="Sylfaen" w:eastAsiaTheme="minorEastAsia" w:hAnsi="Sylfaen" w:cs="Sylfaen"/>
          <w:bCs/>
          <w:color w:val="000000" w:themeColor="text1"/>
          <w:shd w:val="clear" w:color="auto" w:fill="FFFFFF"/>
        </w:rPr>
        <w:t>24.4</w:t>
      </w:r>
      <w:r w:rsidR="00CF7000" w:rsidRPr="007553E5">
        <w:rPr>
          <w:rFonts w:ascii="Sylfaen" w:eastAsiaTheme="minorEastAsia" w:hAnsi="Sylfaen" w:cs="Sylfaen"/>
          <w:bCs/>
          <w:color w:val="000000" w:themeColor="text1"/>
          <w:shd w:val="clear" w:color="auto" w:fill="FFFFFF"/>
          <w:lang w:val="ka-GE"/>
        </w:rPr>
        <w:t xml:space="preserve"> მლნ ლარის ოდენობით; ჭიათურის მუნიციპალიტეტის სოფელ ითხვისში მომხდარი </w:t>
      </w:r>
      <w:r w:rsidR="00CF7000" w:rsidRPr="007553E5">
        <w:rPr>
          <w:rFonts w:ascii="Sylfaen" w:hAnsi="Sylfaen" w:cs="Sylfaen"/>
          <w:color w:val="000000" w:themeColor="text1"/>
          <w:shd w:val="clear" w:color="auto" w:fill="FFFFFF"/>
        </w:rPr>
        <w:t>ანთროპოგენურ</w:t>
      </w:r>
      <w:r w:rsidR="00CF7000" w:rsidRPr="007553E5">
        <w:rPr>
          <w:rFonts w:ascii="Sylfaen" w:hAnsi="Sylfaen" w:cs="Arial"/>
          <w:color w:val="000000" w:themeColor="text1"/>
          <w:shd w:val="clear" w:color="auto" w:fill="FFFFFF"/>
          <w:lang w:val="ka-GE"/>
        </w:rPr>
        <w:t xml:space="preserve">ი </w:t>
      </w:r>
      <w:r w:rsidR="00CF7000" w:rsidRPr="007553E5">
        <w:rPr>
          <w:rFonts w:ascii="Sylfaen" w:eastAsiaTheme="minorEastAsia" w:hAnsi="Sylfaen" w:cs="Sylfaen"/>
          <w:bCs/>
          <w:color w:val="000000" w:themeColor="text1"/>
          <w:shd w:val="clear" w:color="auto" w:fill="FFFFFF"/>
          <w:lang w:val="ka-GE"/>
        </w:rPr>
        <w:t>კატასტროფის შედეგად დაზარალებულ 7 ოჯახზე გაიცა საკომპენსაციო თანხები (თითოეულ ოჯახზე 30 ათასი ლარის ოდენობით) ჯამურად 210.0 ათასი ლარის ოდენობით</w:t>
      </w:r>
      <w:r w:rsidR="004006F7" w:rsidRPr="007553E5">
        <w:rPr>
          <w:rFonts w:ascii="Sylfaen" w:eastAsiaTheme="minorEastAsia" w:hAnsi="Sylfaen" w:cs="Sylfaen"/>
          <w:bCs/>
          <w:color w:val="000000" w:themeColor="text1"/>
          <w:shd w:val="clear" w:color="auto" w:fill="FFFFFF"/>
          <w:lang w:val="ka-GE"/>
        </w:rPr>
        <w:t>;</w:t>
      </w:r>
      <w:r w:rsidR="00CF7000" w:rsidRPr="007553E5">
        <w:rPr>
          <w:rFonts w:ascii="Sylfaen" w:eastAsiaTheme="minorEastAsia" w:hAnsi="Sylfaen" w:cs="Sylfaen"/>
          <w:bCs/>
          <w:color w:val="000000" w:themeColor="text1"/>
          <w:shd w:val="clear" w:color="auto" w:fill="FFFFFF"/>
          <w:lang w:val="ka-GE"/>
        </w:rPr>
        <w:t xml:space="preserve"> 2024 წლის მაისში </w:t>
      </w:r>
      <w:r w:rsidR="00CF7000" w:rsidRPr="007553E5">
        <w:rPr>
          <w:rFonts w:ascii="Sylfaen" w:hAnsi="Sylfaen" w:cs="Sylfaen"/>
          <w:color w:val="000000" w:themeColor="text1"/>
          <w:shd w:val="clear" w:color="auto" w:fill="FFFFFF"/>
        </w:rPr>
        <w:t>განვითარებული</w:t>
      </w:r>
      <w:r w:rsidR="00CF7000" w:rsidRPr="007553E5">
        <w:rPr>
          <w:rFonts w:ascii="Sylfaen" w:hAnsi="Sylfaen" w:cs="Arial"/>
          <w:color w:val="000000" w:themeColor="text1"/>
          <w:shd w:val="clear" w:color="auto" w:fill="FFFFFF"/>
        </w:rPr>
        <w:t xml:space="preserve"> </w:t>
      </w:r>
      <w:r w:rsidR="00CF7000" w:rsidRPr="007553E5">
        <w:rPr>
          <w:rFonts w:ascii="Sylfaen" w:eastAsiaTheme="minorEastAsia" w:hAnsi="Sylfaen" w:cs="Sylfaen"/>
          <w:bCs/>
          <w:color w:val="000000" w:themeColor="text1"/>
          <w:shd w:val="clear" w:color="auto" w:fill="FFFFFF"/>
          <w:lang w:val="ka-GE"/>
        </w:rPr>
        <w:t xml:space="preserve">სტიქიური მოვლენების შედეგად ახალგორის, ერედვის, თიღვის და </w:t>
      </w:r>
      <w:r w:rsidR="00CF7000" w:rsidRPr="007553E5">
        <w:rPr>
          <w:rFonts w:ascii="Sylfaen" w:hAnsi="Sylfaen" w:cs="Sylfaen"/>
          <w:color w:val="000000" w:themeColor="text1"/>
          <w:shd w:val="clear" w:color="auto" w:fill="FFFFFF"/>
        </w:rPr>
        <w:t>ქურთის</w:t>
      </w:r>
      <w:r w:rsidR="00CF7000" w:rsidRPr="007553E5">
        <w:rPr>
          <w:rFonts w:ascii="Sylfaen" w:hAnsi="Sylfaen" w:cs="Arial"/>
          <w:color w:val="000000" w:themeColor="text1"/>
          <w:shd w:val="clear" w:color="auto" w:fill="FFFFFF"/>
        </w:rPr>
        <w:t xml:space="preserve"> </w:t>
      </w:r>
      <w:r w:rsidR="00CF7000" w:rsidRPr="007553E5">
        <w:rPr>
          <w:rFonts w:ascii="Sylfaen" w:eastAsiaTheme="minorEastAsia" w:hAnsi="Sylfaen" w:cs="Sylfaen"/>
          <w:bCs/>
          <w:color w:val="000000" w:themeColor="text1"/>
          <w:shd w:val="clear" w:color="auto" w:fill="FFFFFF"/>
          <w:lang w:val="ka-GE"/>
        </w:rPr>
        <w:t>მუნიციპალიტეტებში დაზარალებულ 229 ოჯახ</w:t>
      </w:r>
      <w:r w:rsidR="00CF7000" w:rsidRPr="007553E5">
        <w:rPr>
          <w:rFonts w:ascii="Sylfaen" w:eastAsiaTheme="minorEastAsia" w:hAnsi="Sylfaen" w:cs="Sylfaen"/>
          <w:bCs/>
          <w:color w:val="000000" w:themeColor="text1"/>
          <w:shd w:val="clear" w:color="auto" w:fill="FFFFFF"/>
        </w:rPr>
        <w:t>ზე</w:t>
      </w:r>
      <w:r w:rsidR="00CF7000" w:rsidRPr="007553E5">
        <w:rPr>
          <w:rFonts w:ascii="Sylfaen" w:eastAsiaTheme="minorEastAsia" w:hAnsi="Sylfaen" w:cs="Sylfaen"/>
          <w:bCs/>
          <w:color w:val="000000" w:themeColor="text1"/>
          <w:shd w:val="clear" w:color="auto" w:fill="FFFFFF"/>
          <w:lang w:val="ka-GE"/>
        </w:rPr>
        <w:t xml:space="preserve"> </w:t>
      </w:r>
      <w:r w:rsidR="007553E5" w:rsidRPr="007553E5">
        <w:rPr>
          <w:rFonts w:ascii="Sylfaen" w:eastAsiaTheme="minorEastAsia" w:hAnsi="Sylfaen" w:cs="Sylfaen"/>
          <w:bCs/>
          <w:color w:val="000000" w:themeColor="text1"/>
          <w:shd w:val="clear" w:color="auto" w:fill="FFFFFF"/>
          <w:lang w:val="ka-GE"/>
        </w:rPr>
        <w:t>(თითოეულ ოჯახზე 1 000 ლარის ოდენობით</w:t>
      </w:r>
      <w:r w:rsidR="007553E5" w:rsidRPr="007553E5">
        <w:rPr>
          <w:rFonts w:ascii="Sylfaen" w:eastAsiaTheme="minorEastAsia" w:hAnsi="Sylfaen" w:cs="Sylfaen"/>
          <w:bCs/>
          <w:color w:val="000000" w:themeColor="text1"/>
          <w:shd w:val="clear" w:color="auto" w:fill="FFFFFF"/>
          <w:lang w:val="ka-GE"/>
        </w:rPr>
        <w:t>)</w:t>
      </w:r>
      <w:r w:rsidR="00CF7000" w:rsidRPr="007553E5">
        <w:rPr>
          <w:rFonts w:ascii="Sylfaen" w:eastAsiaTheme="minorEastAsia" w:hAnsi="Sylfaen" w:cs="Sylfaen"/>
          <w:bCs/>
          <w:color w:val="000000" w:themeColor="text1"/>
          <w:shd w:val="clear" w:color="auto" w:fill="FFFFFF"/>
          <w:lang w:val="ka-GE"/>
        </w:rPr>
        <w:t xml:space="preserve"> საკომპენსაციო თანხები ჯამურად 229.0 ათასი ლარის ოდენობით</w:t>
      </w:r>
      <w:r w:rsidR="007553E5" w:rsidRPr="007553E5">
        <w:rPr>
          <w:rFonts w:ascii="Sylfaen" w:eastAsiaTheme="minorEastAsia" w:hAnsi="Sylfaen" w:cs="Sylfaen"/>
          <w:bCs/>
          <w:color w:val="000000" w:themeColor="text1"/>
          <w:shd w:val="clear" w:color="auto" w:fill="FFFFFF"/>
          <w:lang w:val="ka-GE"/>
        </w:rPr>
        <w:t xml:space="preserve"> (</w:t>
      </w:r>
      <w:r w:rsidR="004006F7" w:rsidRPr="007553E5">
        <w:rPr>
          <w:rFonts w:ascii="Sylfaen" w:eastAsiaTheme="minorEastAsia" w:hAnsi="Sylfaen" w:cs="Sylfaen"/>
          <w:bCs/>
          <w:color w:val="000000" w:themeColor="text1"/>
          <w:shd w:val="clear" w:color="auto" w:fill="FFFFFF"/>
          <w:lang w:val="ka-GE"/>
        </w:rPr>
        <w:t>ამათან, საქართველოს მთავრობის</w:t>
      </w:r>
      <w:r w:rsidR="007553E5" w:rsidRPr="007553E5">
        <w:rPr>
          <w:rFonts w:ascii="Sylfaen" w:eastAsiaTheme="minorEastAsia" w:hAnsi="Sylfaen" w:cs="Sylfaen"/>
          <w:bCs/>
          <w:color w:val="000000" w:themeColor="text1"/>
          <w:shd w:val="clear" w:color="auto" w:fill="FFFFFF"/>
          <w:lang w:val="ka-GE"/>
        </w:rPr>
        <w:t xml:space="preserve"> </w:t>
      </w:r>
      <w:r w:rsidR="004006F7" w:rsidRPr="007553E5">
        <w:rPr>
          <w:rFonts w:ascii="Sylfaen" w:eastAsiaTheme="minorEastAsia" w:hAnsi="Sylfaen" w:cs="Sylfaen"/>
          <w:bCs/>
          <w:color w:val="000000" w:themeColor="text1"/>
          <w:shd w:val="clear" w:color="auto" w:fill="FFFFFF"/>
          <w:lang w:val="ka-GE"/>
        </w:rPr>
        <w:t>სარეზერვო ფონდიდან შესაბამის მუნიციპალიტეტებ</w:t>
      </w:r>
      <w:r w:rsidR="007553E5" w:rsidRPr="007553E5">
        <w:rPr>
          <w:rFonts w:ascii="Sylfaen" w:eastAsiaTheme="minorEastAsia" w:hAnsi="Sylfaen" w:cs="Sylfaen"/>
          <w:bCs/>
          <w:color w:val="000000" w:themeColor="text1"/>
          <w:shd w:val="clear" w:color="auto" w:fill="FFFFFF"/>
          <w:lang w:val="ka-GE"/>
        </w:rPr>
        <w:t>ს</w:t>
      </w:r>
      <w:r w:rsidR="004006F7" w:rsidRPr="007553E5">
        <w:rPr>
          <w:rFonts w:ascii="Sylfaen" w:eastAsiaTheme="minorEastAsia" w:hAnsi="Sylfaen" w:cs="Sylfaen"/>
          <w:bCs/>
          <w:color w:val="000000" w:themeColor="text1"/>
          <w:shd w:val="clear" w:color="auto" w:fill="FFFFFF"/>
          <w:lang w:val="ka-GE"/>
        </w:rPr>
        <w:t xml:space="preserve"> (</w:t>
      </w:r>
      <w:r w:rsidR="007553E5" w:rsidRPr="007553E5">
        <w:rPr>
          <w:rFonts w:ascii="Sylfaen" w:eastAsiaTheme="minorEastAsia" w:hAnsi="Sylfaen" w:cs="Sylfaen"/>
          <w:bCs/>
          <w:color w:val="000000" w:themeColor="text1"/>
          <w:shd w:val="clear" w:color="auto" w:fill="FFFFFF"/>
          <w:lang w:val="ka-GE"/>
        </w:rPr>
        <w:t>ახალგორის, ერედვის, თიღვის</w:t>
      </w:r>
      <w:r w:rsidR="007553E5" w:rsidRPr="007553E5">
        <w:rPr>
          <w:rFonts w:ascii="Sylfaen" w:eastAsiaTheme="minorEastAsia" w:hAnsi="Sylfaen" w:cs="Sylfaen"/>
          <w:bCs/>
          <w:color w:val="000000" w:themeColor="text1"/>
          <w:shd w:val="clear" w:color="auto" w:fill="FFFFFF"/>
          <w:lang w:val="ka-GE"/>
        </w:rPr>
        <w:t xml:space="preserve">, </w:t>
      </w:r>
      <w:r w:rsidR="007553E5" w:rsidRPr="007553E5">
        <w:rPr>
          <w:rFonts w:ascii="Sylfaen" w:hAnsi="Sylfaen" w:cs="Sylfaen"/>
          <w:color w:val="000000" w:themeColor="text1"/>
          <w:shd w:val="clear" w:color="auto" w:fill="FFFFFF"/>
        </w:rPr>
        <w:t>ქურთის</w:t>
      </w:r>
      <w:r w:rsidR="007553E5" w:rsidRPr="007553E5">
        <w:rPr>
          <w:rFonts w:ascii="Sylfaen" w:hAnsi="Sylfaen" w:cs="Sylfaen"/>
          <w:color w:val="000000" w:themeColor="text1"/>
          <w:shd w:val="clear" w:color="auto" w:fill="FFFFFF"/>
          <w:lang w:val="ka-GE"/>
        </w:rPr>
        <w:t xml:space="preserve">, ბოლნისის, მარნეულის და თეთრიწყაროს მუნიციპალიტეტები) </w:t>
      </w:r>
      <w:r w:rsidR="007553E5" w:rsidRPr="007553E5">
        <w:rPr>
          <w:rFonts w:ascii="Sylfaen" w:hAnsi="Sylfaen" w:cs="Sylfaen"/>
          <w:color w:val="000000" w:themeColor="text1"/>
          <w:shd w:val="clear" w:color="auto" w:fill="FFFFFF"/>
          <w:lang w:val="ka-GE"/>
        </w:rPr>
        <w:t>გამოეყო</w:t>
      </w:r>
      <w:r w:rsidR="007553E5">
        <w:rPr>
          <w:rFonts w:ascii="Sylfaen" w:hAnsi="Sylfaen" w:cs="Sylfaen"/>
          <w:color w:val="000000" w:themeColor="text1"/>
          <w:shd w:val="clear" w:color="auto" w:fill="FFFFFF"/>
          <w:lang w:val="ka-GE"/>
        </w:rPr>
        <w:t xml:space="preserve"> 586.0 ათასი ლარი</w:t>
      </w:r>
      <w:r w:rsidR="007553E5">
        <w:rPr>
          <w:rFonts w:ascii="Sylfaen" w:hAnsi="Sylfaen" w:cs="Sylfaen"/>
          <w:color w:val="000000" w:themeColor="text1"/>
          <w:shd w:val="clear" w:color="auto" w:fill="FFFFFF"/>
          <w:lang w:val="ka-GE"/>
        </w:rPr>
        <w:t>,</w:t>
      </w:r>
      <w:r w:rsidR="007553E5">
        <w:rPr>
          <w:rFonts w:ascii="Sylfaen" w:hAnsi="Sylfaen" w:cs="Sylfaen"/>
          <w:color w:val="000000" w:themeColor="text1"/>
          <w:shd w:val="clear" w:color="auto" w:fill="FFFFFF"/>
          <w:lang w:val="ka-GE"/>
        </w:rPr>
        <w:t xml:space="preserve"> </w:t>
      </w:r>
      <w:r w:rsidR="007553E5" w:rsidRPr="00A04A85">
        <w:rPr>
          <w:rFonts w:ascii="Sylfaen" w:eastAsiaTheme="minorEastAsia" w:hAnsi="Sylfaen" w:cs="Sylfaen"/>
          <w:bCs/>
          <w:color w:val="000000" w:themeColor="text1"/>
          <w:shd w:val="clear" w:color="auto" w:fill="FFFFFF"/>
          <w:lang w:val="ka-GE"/>
        </w:rPr>
        <w:t xml:space="preserve">დაზარალებულ </w:t>
      </w:r>
      <w:r w:rsidR="007553E5">
        <w:rPr>
          <w:rFonts w:ascii="Sylfaen" w:eastAsiaTheme="minorEastAsia" w:hAnsi="Sylfaen" w:cs="Sylfaen"/>
          <w:bCs/>
          <w:color w:val="000000" w:themeColor="text1"/>
          <w:shd w:val="clear" w:color="auto" w:fill="FFFFFF"/>
          <w:lang w:val="ka-GE"/>
        </w:rPr>
        <w:t>293</w:t>
      </w:r>
      <w:r w:rsidR="007553E5" w:rsidRPr="00A04A85">
        <w:rPr>
          <w:rFonts w:ascii="Sylfaen" w:eastAsiaTheme="minorEastAsia" w:hAnsi="Sylfaen" w:cs="Sylfaen"/>
          <w:bCs/>
          <w:color w:val="000000" w:themeColor="text1"/>
          <w:shd w:val="clear" w:color="auto" w:fill="FFFFFF"/>
          <w:lang w:val="ka-GE"/>
        </w:rPr>
        <w:t xml:space="preserve"> ოჯახ</w:t>
      </w:r>
      <w:r w:rsidR="007553E5" w:rsidRPr="00A04A85">
        <w:rPr>
          <w:rFonts w:ascii="Sylfaen" w:eastAsiaTheme="minorEastAsia" w:hAnsi="Sylfaen" w:cs="Sylfaen"/>
          <w:bCs/>
          <w:color w:val="000000" w:themeColor="text1"/>
          <w:shd w:val="clear" w:color="auto" w:fill="FFFFFF"/>
        </w:rPr>
        <w:t>ზე</w:t>
      </w:r>
      <w:r w:rsidR="007553E5" w:rsidRPr="00A04A85">
        <w:rPr>
          <w:rFonts w:ascii="Sylfaen" w:eastAsiaTheme="minorEastAsia" w:hAnsi="Sylfaen" w:cs="Sylfaen"/>
          <w:bCs/>
          <w:color w:val="000000" w:themeColor="text1"/>
          <w:shd w:val="clear" w:color="auto" w:fill="FFFFFF"/>
          <w:lang w:val="ka-GE"/>
        </w:rPr>
        <w:t xml:space="preserve"> </w:t>
      </w:r>
      <w:r w:rsidR="007553E5">
        <w:rPr>
          <w:rFonts w:ascii="Sylfaen" w:hAnsi="Sylfaen" w:cs="Sylfaen"/>
          <w:color w:val="000000" w:themeColor="text1"/>
          <w:shd w:val="clear" w:color="auto" w:fill="FFFFFF"/>
          <w:lang w:val="ka-GE"/>
        </w:rPr>
        <w:t xml:space="preserve"> დამატებით თითოეულ ოჯახზე </w:t>
      </w:r>
      <w:r w:rsidR="007553E5">
        <w:rPr>
          <w:rFonts w:ascii="Sylfaen" w:eastAsiaTheme="minorEastAsia" w:hAnsi="Sylfaen" w:cs="Sylfaen"/>
          <w:bCs/>
          <w:color w:val="000000" w:themeColor="text1"/>
          <w:shd w:val="clear" w:color="auto" w:fill="FFFFFF"/>
          <w:lang w:val="ka-GE"/>
        </w:rPr>
        <w:t>2</w:t>
      </w:r>
      <w:r w:rsidR="007553E5" w:rsidRPr="00A04A85">
        <w:rPr>
          <w:rFonts w:ascii="Sylfaen" w:eastAsiaTheme="minorEastAsia" w:hAnsi="Sylfaen" w:cs="Sylfaen"/>
          <w:bCs/>
          <w:color w:val="000000" w:themeColor="text1"/>
          <w:shd w:val="clear" w:color="auto" w:fill="FFFFFF"/>
          <w:lang w:val="ka-GE"/>
        </w:rPr>
        <w:t xml:space="preserve"> 000 ლარის </w:t>
      </w:r>
      <w:r w:rsidR="007553E5">
        <w:rPr>
          <w:rFonts w:ascii="Sylfaen" w:eastAsiaTheme="minorEastAsia" w:hAnsi="Sylfaen" w:cs="Sylfaen"/>
          <w:bCs/>
          <w:color w:val="000000" w:themeColor="text1"/>
          <w:shd w:val="clear" w:color="auto" w:fill="FFFFFF"/>
          <w:lang w:val="ka-GE"/>
        </w:rPr>
        <w:t>გამოყოფის მიზნით).</w:t>
      </w:r>
    </w:p>
    <w:p w:rsidR="00166BD6" w:rsidRPr="00E527F8" w:rsidRDefault="00166BD6" w:rsidP="00855C96">
      <w:pPr>
        <w:pStyle w:val="ListParagraph"/>
        <w:tabs>
          <w:tab w:val="left" w:pos="90"/>
          <w:tab w:val="left" w:pos="180"/>
          <w:tab w:val="left" w:pos="270"/>
          <w:tab w:val="left" w:pos="360"/>
          <w:tab w:val="left" w:pos="630"/>
          <w:tab w:val="left" w:pos="900"/>
          <w:tab w:val="left" w:pos="990"/>
        </w:tabs>
        <w:spacing w:line="240" w:lineRule="auto"/>
        <w:ind w:left="270" w:firstLine="180"/>
        <w:jc w:val="center"/>
        <w:rPr>
          <w:rFonts w:ascii="Sylfaen" w:eastAsia="Times New Roman" w:hAnsi="Sylfaen" w:cs="Sylfaen"/>
          <w:b/>
          <w:noProof/>
          <w:highlight w:val="yellow"/>
          <w:lang w:val="ka-GE"/>
        </w:rPr>
      </w:pPr>
    </w:p>
    <w:p w:rsidR="00166BD6" w:rsidRPr="00E527F8" w:rsidRDefault="00166BD6" w:rsidP="00855C96">
      <w:pPr>
        <w:pStyle w:val="ListParagraph"/>
        <w:tabs>
          <w:tab w:val="left" w:pos="90"/>
          <w:tab w:val="left" w:pos="180"/>
          <w:tab w:val="left" w:pos="270"/>
          <w:tab w:val="left" w:pos="360"/>
          <w:tab w:val="left" w:pos="630"/>
          <w:tab w:val="left" w:pos="900"/>
          <w:tab w:val="left" w:pos="990"/>
        </w:tabs>
        <w:spacing w:line="240" w:lineRule="auto"/>
        <w:ind w:left="270" w:firstLine="180"/>
        <w:jc w:val="center"/>
        <w:rPr>
          <w:rFonts w:ascii="Sylfaen" w:eastAsia="Times New Roman" w:hAnsi="Sylfaen" w:cs="Sylfaen"/>
          <w:b/>
          <w:noProof/>
          <w:highlight w:val="yellow"/>
          <w:lang w:val="ka-GE"/>
        </w:rPr>
      </w:pPr>
    </w:p>
    <w:p w:rsidR="00312378" w:rsidRPr="00E527F8" w:rsidRDefault="008344F7" w:rsidP="00855C96">
      <w:pPr>
        <w:pStyle w:val="ListParagraph"/>
        <w:tabs>
          <w:tab w:val="left" w:pos="90"/>
          <w:tab w:val="left" w:pos="180"/>
          <w:tab w:val="left" w:pos="270"/>
          <w:tab w:val="left" w:pos="360"/>
          <w:tab w:val="left" w:pos="630"/>
          <w:tab w:val="left" w:pos="900"/>
          <w:tab w:val="left" w:pos="990"/>
        </w:tabs>
        <w:spacing w:line="240" w:lineRule="auto"/>
        <w:ind w:left="270" w:firstLine="180"/>
        <w:jc w:val="center"/>
        <w:rPr>
          <w:rFonts w:ascii="Sylfaen" w:eastAsia="Times New Roman" w:hAnsi="Sylfaen" w:cs="Sylfaen"/>
          <w:b/>
          <w:noProof/>
          <w:highlight w:val="yellow"/>
          <w:lang w:val="ka-GE"/>
        </w:rPr>
      </w:pPr>
      <w:r w:rsidRPr="00F4320D">
        <w:rPr>
          <w:rFonts w:ascii="Sylfaen" w:eastAsia="Times New Roman" w:hAnsi="Sylfaen" w:cs="Sylfaen"/>
          <w:b/>
          <w:noProof/>
          <w:lang w:val="ka-GE"/>
        </w:rPr>
        <w:t>სახელმწიფო</w:t>
      </w:r>
      <w:r w:rsidR="00312378" w:rsidRPr="00F4320D">
        <w:rPr>
          <w:rFonts w:ascii="Sylfaen" w:eastAsia="Times New Roman" w:hAnsi="Sylfaen" w:cs="Sylfaen"/>
          <w:b/>
          <w:noProof/>
          <w:lang w:val="ka-GE"/>
        </w:rPr>
        <w:t xml:space="preserve"> </w:t>
      </w:r>
      <w:r w:rsidRPr="00F4320D">
        <w:rPr>
          <w:rFonts w:ascii="Sylfaen" w:eastAsia="Times New Roman" w:hAnsi="Sylfaen" w:cs="Sylfaen"/>
          <w:b/>
          <w:noProof/>
          <w:lang w:val="ka-GE"/>
        </w:rPr>
        <w:t>ბიუჯეტის</w:t>
      </w:r>
      <w:r w:rsidR="00312378" w:rsidRPr="00F4320D">
        <w:rPr>
          <w:rFonts w:ascii="Sylfaen" w:eastAsia="Times New Roman" w:hAnsi="Sylfaen" w:cs="Sylfaen"/>
          <w:b/>
          <w:noProof/>
          <w:lang w:val="ka-GE"/>
        </w:rPr>
        <w:t xml:space="preserve"> </w:t>
      </w:r>
      <w:r w:rsidRPr="00F4320D">
        <w:rPr>
          <w:rFonts w:ascii="Sylfaen" w:eastAsia="Times New Roman" w:hAnsi="Sylfaen" w:cs="Sylfaen"/>
          <w:b/>
          <w:noProof/>
          <w:lang w:val="ka-GE"/>
        </w:rPr>
        <w:t>ხარჯები</w:t>
      </w:r>
      <w:r w:rsidR="00312378" w:rsidRPr="00F4320D">
        <w:rPr>
          <w:rFonts w:ascii="Sylfaen" w:eastAsia="Times New Roman" w:hAnsi="Sylfaen" w:cs="Sylfaen"/>
          <w:b/>
          <w:noProof/>
          <w:lang w:val="ka-GE"/>
        </w:rPr>
        <w:t xml:space="preserve"> </w:t>
      </w:r>
      <w:r w:rsidRPr="00F4320D">
        <w:rPr>
          <w:rFonts w:ascii="Sylfaen" w:eastAsia="Times New Roman" w:hAnsi="Sylfaen" w:cs="Sylfaen"/>
          <w:b/>
          <w:noProof/>
          <w:lang w:val="ka-GE"/>
        </w:rPr>
        <w:t>ეკონომიკური</w:t>
      </w:r>
      <w:r w:rsidR="00334416" w:rsidRPr="00F4320D">
        <w:rPr>
          <w:rFonts w:ascii="Sylfaen" w:eastAsia="Times New Roman" w:hAnsi="Sylfaen" w:cs="Sylfaen"/>
          <w:b/>
          <w:noProof/>
          <w:lang w:val="ka-GE"/>
        </w:rPr>
        <w:t xml:space="preserve"> </w:t>
      </w:r>
      <w:r w:rsidRPr="00F4320D">
        <w:rPr>
          <w:rFonts w:ascii="Sylfaen" w:eastAsia="Times New Roman" w:hAnsi="Sylfaen" w:cs="Sylfaen"/>
          <w:b/>
          <w:noProof/>
          <w:lang w:val="ka-GE"/>
        </w:rPr>
        <w:t>კლასიფიკაციის</w:t>
      </w:r>
      <w:r w:rsidR="00312378" w:rsidRPr="00F4320D">
        <w:rPr>
          <w:rFonts w:ascii="Sylfaen" w:eastAsia="Times New Roman" w:hAnsi="Sylfaen" w:cs="Sylfaen"/>
          <w:b/>
          <w:noProof/>
          <w:lang w:val="ka-GE"/>
        </w:rPr>
        <w:t xml:space="preserve"> </w:t>
      </w:r>
      <w:r w:rsidRPr="00F4320D">
        <w:rPr>
          <w:rFonts w:ascii="Sylfaen" w:eastAsia="Times New Roman" w:hAnsi="Sylfaen" w:cs="Sylfaen"/>
          <w:b/>
          <w:noProof/>
          <w:lang w:val="ka-GE"/>
        </w:rPr>
        <w:t>მიხედვით</w:t>
      </w:r>
    </w:p>
    <w:p w:rsidR="00193EAB" w:rsidRPr="00E527F8" w:rsidRDefault="00193EAB" w:rsidP="00855C96">
      <w:pPr>
        <w:pStyle w:val="ListParagraph"/>
        <w:tabs>
          <w:tab w:val="left" w:pos="90"/>
          <w:tab w:val="left" w:pos="180"/>
          <w:tab w:val="left" w:pos="270"/>
          <w:tab w:val="left" w:pos="360"/>
          <w:tab w:val="left" w:pos="630"/>
          <w:tab w:val="left" w:pos="900"/>
          <w:tab w:val="left" w:pos="990"/>
        </w:tabs>
        <w:spacing w:line="240" w:lineRule="auto"/>
        <w:ind w:left="270" w:firstLine="180"/>
        <w:jc w:val="center"/>
        <w:rPr>
          <w:rFonts w:ascii="Sylfaen" w:eastAsia="Times New Roman" w:hAnsi="Sylfaen" w:cs="Sylfaen"/>
          <w:b/>
          <w:noProof/>
          <w:highlight w:val="yellow"/>
        </w:rPr>
      </w:pPr>
    </w:p>
    <w:p w:rsidR="003924D7" w:rsidRPr="00EB4D3D" w:rsidRDefault="000F629D" w:rsidP="00855C96">
      <w:pPr>
        <w:spacing w:after="0" w:line="240" w:lineRule="auto"/>
        <w:jc w:val="both"/>
        <w:rPr>
          <w:rFonts w:ascii="Sylfaen" w:hAnsi="Sylfaen" w:cs="Sylfaen"/>
          <w:noProof/>
          <w:color w:val="000000"/>
        </w:rPr>
      </w:pPr>
      <w:r w:rsidRPr="00EB4D3D">
        <w:rPr>
          <w:rFonts w:ascii="Sylfaen" w:hAnsi="Sylfaen"/>
          <w:b/>
          <w:noProof/>
          <w:lang w:val="ka-GE"/>
        </w:rPr>
        <w:t xml:space="preserve"> </w:t>
      </w:r>
      <w:r w:rsidR="00EB3446" w:rsidRPr="00EB4D3D">
        <w:rPr>
          <w:rFonts w:ascii="Sylfaen" w:hAnsi="Sylfaen"/>
          <w:b/>
          <w:noProof/>
          <w:lang w:val="ka-GE"/>
        </w:rPr>
        <w:tab/>
      </w:r>
      <w:r w:rsidR="00C50354" w:rsidRPr="00EB4D3D">
        <w:rPr>
          <w:rFonts w:ascii="Sylfaen" w:hAnsi="Sylfaen"/>
          <w:b/>
          <w:noProof/>
          <w:lang w:val="ka-GE"/>
        </w:rPr>
        <w:t>„</w:t>
      </w:r>
      <w:r w:rsidR="00F517E5" w:rsidRPr="00EB4D3D">
        <w:rPr>
          <w:rFonts w:ascii="Sylfaen" w:hAnsi="Sylfaen" w:cs="Sylfaen"/>
          <w:b/>
          <w:noProof/>
          <w:color w:val="000000"/>
          <w:lang w:val="ka-GE"/>
        </w:rPr>
        <w:t>შრომის</w:t>
      </w:r>
      <w:r w:rsidR="00312378" w:rsidRPr="00EB4D3D">
        <w:rPr>
          <w:rFonts w:ascii="Sylfaen" w:hAnsi="Sylfaen"/>
          <w:b/>
          <w:noProof/>
          <w:color w:val="000000"/>
          <w:lang w:val="ka-GE"/>
        </w:rPr>
        <w:t xml:space="preserve"> </w:t>
      </w:r>
      <w:r w:rsidR="00F517E5" w:rsidRPr="00EB4D3D">
        <w:rPr>
          <w:rFonts w:ascii="Sylfaen" w:hAnsi="Sylfaen" w:cs="Sylfaen"/>
          <w:b/>
          <w:noProof/>
          <w:color w:val="000000"/>
          <w:lang w:val="ka-GE"/>
        </w:rPr>
        <w:t>ანაზღაურების</w:t>
      </w:r>
      <w:r w:rsidR="00F517E5" w:rsidRPr="00EB4D3D">
        <w:rPr>
          <w:rFonts w:ascii="Sylfaen" w:hAnsi="Sylfaen"/>
          <w:b/>
          <w:noProof/>
          <w:color w:val="000000"/>
          <w:lang w:val="ka-GE"/>
        </w:rPr>
        <w:t>”</w:t>
      </w:r>
      <w:r w:rsidR="00312378" w:rsidRPr="00EB4D3D">
        <w:rPr>
          <w:rFonts w:ascii="Sylfaen" w:hAnsi="Sylfaen"/>
          <w:noProof/>
          <w:color w:val="000000"/>
          <w:lang w:val="ka-GE"/>
        </w:rPr>
        <w:t xml:space="preserve"> </w:t>
      </w:r>
      <w:r w:rsidR="00F517E5" w:rsidRPr="00EB4D3D">
        <w:rPr>
          <w:rFonts w:ascii="Sylfaen" w:hAnsi="Sylfaen" w:cs="Sylfaen"/>
          <w:noProof/>
          <w:color w:val="000000"/>
          <w:lang w:val="ka-GE"/>
        </w:rPr>
        <w:t>მუხლი</w:t>
      </w:r>
      <w:r w:rsidR="00F517E5" w:rsidRPr="00EB4D3D">
        <w:rPr>
          <w:rFonts w:ascii="Sylfaen" w:hAnsi="Sylfaen" w:cs="Sylfaen"/>
          <w:noProof/>
          <w:color w:val="000000"/>
          <w:lang w:val="fi-FI"/>
        </w:rPr>
        <w:t>თ</w:t>
      </w:r>
      <w:r w:rsidR="00C50354" w:rsidRPr="00EB4D3D">
        <w:rPr>
          <w:rFonts w:ascii="Sylfaen" w:hAnsi="Sylfaen" w:cs="Sylfaen"/>
          <w:noProof/>
          <w:color w:val="000000"/>
          <w:lang w:val="ka-GE"/>
        </w:rPr>
        <w:t xml:space="preserve"> </w:t>
      </w:r>
      <w:r w:rsidR="00F517E5" w:rsidRPr="00EB4D3D">
        <w:rPr>
          <w:rFonts w:ascii="Sylfaen" w:hAnsi="Sylfaen" w:cs="Sylfaen"/>
          <w:noProof/>
          <w:color w:val="000000"/>
          <w:lang w:val="fi-FI"/>
        </w:rPr>
        <w:t>საანგარიშო</w:t>
      </w:r>
      <w:r w:rsidR="00312378" w:rsidRPr="00EB4D3D">
        <w:rPr>
          <w:rFonts w:ascii="Sylfaen" w:hAnsi="Sylfaen"/>
          <w:noProof/>
          <w:color w:val="000000"/>
          <w:lang w:val="fi-FI"/>
        </w:rPr>
        <w:t xml:space="preserve"> </w:t>
      </w:r>
      <w:r w:rsidR="00F517E5" w:rsidRPr="00EB4D3D">
        <w:rPr>
          <w:rFonts w:ascii="Sylfaen" w:hAnsi="Sylfaen" w:cs="Sylfaen"/>
          <w:noProof/>
          <w:color w:val="000000"/>
          <w:lang w:val="fi-FI"/>
        </w:rPr>
        <w:t>პერიოდში</w:t>
      </w:r>
      <w:r w:rsidR="00312378" w:rsidRPr="00EB4D3D">
        <w:rPr>
          <w:rFonts w:ascii="Sylfaen" w:hAnsi="Sylfaen"/>
          <w:noProof/>
          <w:color w:val="000000"/>
          <w:lang w:val="fi-FI"/>
        </w:rPr>
        <w:t xml:space="preserve"> </w:t>
      </w:r>
      <w:r w:rsidR="00F517E5" w:rsidRPr="00EB4D3D">
        <w:rPr>
          <w:rFonts w:ascii="Sylfaen" w:hAnsi="Sylfaen" w:cs="Sylfaen"/>
          <w:noProof/>
          <w:color w:val="000000"/>
          <w:lang w:val="fi-FI"/>
        </w:rPr>
        <w:t>და</w:t>
      </w:r>
      <w:r w:rsidR="00F517E5" w:rsidRPr="00EB4D3D">
        <w:rPr>
          <w:rFonts w:ascii="Sylfaen" w:hAnsi="Sylfaen" w:cs="Sylfaen"/>
          <w:noProof/>
          <w:color w:val="000000"/>
          <w:lang w:val="ka-GE"/>
        </w:rPr>
        <w:t>ზუსტებული</w:t>
      </w:r>
      <w:r w:rsidR="00312378" w:rsidRPr="00EB4D3D">
        <w:rPr>
          <w:rFonts w:ascii="Sylfaen" w:hAnsi="Sylfaen" w:cs="Sylfaen"/>
          <w:noProof/>
          <w:color w:val="000000"/>
          <w:lang w:val="ka-GE"/>
        </w:rPr>
        <w:t xml:space="preserve"> </w:t>
      </w:r>
      <w:r w:rsidR="00F517E5" w:rsidRPr="00EB4D3D">
        <w:rPr>
          <w:rFonts w:ascii="Sylfaen" w:hAnsi="Sylfaen" w:cs="Sylfaen"/>
          <w:noProof/>
          <w:color w:val="000000"/>
          <w:lang w:val="ka-GE"/>
        </w:rPr>
        <w:t>გეგმა</w:t>
      </w:r>
      <w:r w:rsidR="00312378" w:rsidRPr="00EB4D3D">
        <w:rPr>
          <w:rFonts w:ascii="Sylfaen" w:hAnsi="Sylfaen" w:cs="Sylfaen"/>
          <w:noProof/>
          <w:color w:val="000000"/>
          <w:lang w:val="ka-GE"/>
        </w:rPr>
        <w:t xml:space="preserve"> </w:t>
      </w:r>
      <w:r w:rsidR="00F517E5" w:rsidRPr="00EB4D3D">
        <w:rPr>
          <w:rFonts w:ascii="Sylfaen" w:hAnsi="Sylfaen" w:cs="Sylfaen"/>
          <w:noProof/>
          <w:color w:val="000000"/>
          <w:lang w:val="ka-GE"/>
        </w:rPr>
        <w:t>განისაზღვრა</w:t>
      </w:r>
      <w:r w:rsidR="00312378" w:rsidRPr="00EB4D3D">
        <w:rPr>
          <w:rFonts w:ascii="Sylfaen" w:hAnsi="Sylfaen" w:cs="Sylfaen"/>
          <w:noProof/>
          <w:color w:val="000000"/>
          <w:lang w:val="ka-GE"/>
        </w:rPr>
        <w:t xml:space="preserve"> </w:t>
      </w:r>
      <w:r w:rsidR="002079C6" w:rsidRPr="00EB4D3D">
        <w:rPr>
          <w:rFonts w:ascii="Sylfaen" w:hAnsi="Sylfaen" w:cs="Sylfaen"/>
          <w:noProof/>
          <w:color w:val="000000"/>
        </w:rPr>
        <w:t xml:space="preserve">         </w:t>
      </w:r>
      <w:r w:rsidR="00816FC4" w:rsidRPr="00EB4D3D">
        <w:rPr>
          <w:rFonts w:ascii="Sylfaen" w:hAnsi="Sylfaen" w:cs="Sylfaen"/>
          <w:noProof/>
          <w:color w:val="000000"/>
          <w:lang w:val="ka-GE"/>
        </w:rPr>
        <w:t xml:space="preserve">1 </w:t>
      </w:r>
      <w:r w:rsidR="00EB4D3D" w:rsidRPr="00EB4D3D">
        <w:rPr>
          <w:rFonts w:ascii="Sylfaen" w:hAnsi="Sylfaen" w:cs="Sylfaen"/>
          <w:noProof/>
          <w:color w:val="000000"/>
        </w:rPr>
        <w:t>886 314.6</w:t>
      </w:r>
      <w:r w:rsidR="002A21EF" w:rsidRPr="00EB4D3D">
        <w:rPr>
          <w:rFonts w:ascii="Sylfaen" w:hAnsi="Sylfaen" w:cs="Sylfaen"/>
          <w:noProof/>
          <w:color w:val="000000"/>
          <w:lang w:val="ka-GE"/>
        </w:rPr>
        <w:t xml:space="preserve"> </w:t>
      </w:r>
      <w:r w:rsidR="00F517E5" w:rsidRPr="00EB4D3D">
        <w:rPr>
          <w:rFonts w:ascii="Sylfaen" w:hAnsi="Sylfaen" w:cs="Sylfaen"/>
          <w:noProof/>
          <w:color w:val="000000"/>
          <w:lang w:val="ka-GE"/>
        </w:rPr>
        <w:t>ათასი</w:t>
      </w:r>
      <w:r w:rsidR="00312378" w:rsidRPr="00EB4D3D">
        <w:rPr>
          <w:rFonts w:ascii="Sylfaen" w:hAnsi="Sylfaen" w:cs="Sylfaen"/>
          <w:noProof/>
          <w:color w:val="000000"/>
          <w:lang w:val="ka-GE"/>
        </w:rPr>
        <w:t xml:space="preserve"> </w:t>
      </w:r>
      <w:r w:rsidR="00F517E5" w:rsidRPr="00EB4D3D">
        <w:rPr>
          <w:rFonts w:ascii="Sylfaen" w:hAnsi="Sylfaen" w:cs="Sylfaen"/>
          <w:noProof/>
          <w:color w:val="000000"/>
          <w:lang w:val="ka-GE"/>
        </w:rPr>
        <w:t>ლარის</w:t>
      </w:r>
      <w:r w:rsidR="00312378" w:rsidRPr="00EB4D3D">
        <w:rPr>
          <w:rFonts w:ascii="Sylfaen" w:hAnsi="Sylfaen" w:cs="Sylfaen"/>
          <w:noProof/>
          <w:color w:val="000000"/>
          <w:lang w:val="ka-GE"/>
        </w:rPr>
        <w:t xml:space="preserve"> </w:t>
      </w:r>
      <w:r w:rsidR="00F517E5" w:rsidRPr="00EB4D3D">
        <w:rPr>
          <w:rFonts w:ascii="Sylfaen" w:hAnsi="Sylfaen" w:cs="Sylfaen"/>
          <w:noProof/>
          <w:color w:val="000000"/>
          <w:lang w:val="ka-GE"/>
        </w:rPr>
        <w:t>ოდენობით</w:t>
      </w:r>
      <w:r w:rsidR="00312378" w:rsidRPr="00EB4D3D">
        <w:rPr>
          <w:rFonts w:ascii="Sylfaen" w:hAnsi="Sylfaen" w:cs="Sylfaen"/>
          <w:noProof/>
          <w:color w:val="000000"/>
          <w:lang w:val="ka-GE"/>
        </w:rPr>
        <w:t xml:space="preserve">, </w:t>
      </w:r>
      <w:r w:rsidR="00F517E5" w:rsidRPr="00EB4D3D">
        <w:rPr>
          <w:rFonts w:ascii="Sylfaen" w:hAnsi="Sylfaen" w:cs="Sylfaen"/>
          <w:noProof/>
          <w:color w:val="000000"/>
          <w:lang w:val="ka-GE"/>
        </w:rPr>
        <w:t>ხოლო</w:t>
      </w:r>
      <w:r w:rsidR="00312378" w:rsidRPr="00EB4D3D">
        <w:rPr>
          <w:rFonts w:ascii="Sylfaen" w:hAnsi="Sylfaen" w:cs="Sylfaen"/>
          <w:noProof/>
          <w:color w:val="000000"/>
          <w:lang w:val="ka-GE"/>
        </w:rPr>
        <w:t xml:space="preserve"> </w:t>
      </w:r>
      <w:r w:rsidR="00F517E5" w:rsidRPr="00EB4D3D">
        <w:rPr>
          <w:rFonts w:ascii="Sylfaen" w:hAnsi="Sylfaen" w:cs="Sylfaen"/>
          <w:noProof/>
          <w:color w:val="000000"/>
          <w:lang w:val="ka-GE"/>
        </w:rPr>
        <w:t>საკასო</w:t>
      </w:r>
      <w:r w:rsidR="00312378" w:rsidRPr="00EB4D3D">
        <w:rPr>
          <w:rFonts w:ascii="Sylfaen" w:hAnsi="Sylfaen" w:cs="Sylfaen"/>
          <w:noProof/>
          <w:color w:val="000000"/>
          <w:lang w:val="ka-GE"/>
        </w:rPr>
        <w:t xml:space="preserve"> </w:t>
      </w:r>
      <w:r w:rsidR="00F517E5" w:rsidRPr="00EB4D3D">
        <w:rPr>
          <w:rFonts w:ascii="Sylfaen" w:hAnsi="Sylfaen" w:cs="Sylfaen"/>
          <w:noProof/>
          <w:color w:val="000000"/>
          <w:lang w:val="ka-GE"/>
        </w:rPr>
        <w:t>შესრულებამ</w:t>
      </w:r>
      <w:r w:rsidR="00312378" w:rsidRPr="00EB4D3D">
        <w:rPr>
          <w:rFonts w:ascii="Sylfaen" w:hAnsi="Sylfaen" w:cs="Sylfaen"/>
          <w:noProof/>
          <w:color w:val="000000"/>
          <w:lang w:val="ka-GE"/>
        </w:rPr>
        <w:t xml:space="preserve"> </w:t>
      </w:r>
      <w:r w:rsidR="00F517E5" w:rsidRPr="00EB4D3D">
        <w:rPr>
          <w:rFonts w:ascii="Sylfaen" w:hAnsi="Sylfaen" w:cs="Sylfaen"/>
          <w:noProof/>
          <w:color w:val="000000"/>
          <w:lang w:val="ka-GE"/>
        </w:rPr>
        <w:t>შეადგინა</w:t>
      </w:r>
      <w:r w:rsidR="00312378" w:rsidRPr="00EB4D3D">
        <w:rPr>
          <w:rFonts w:ascii="Sylfaen" w:hAnsi="Sylfaen" w:cs="Sylfaen"/>
          <w:noProof/>
          <w:color w:val="000000"/>
          <w:lang w:val="ka-GE"/>
        </w:rPr>
        <w:t xml:space="preserve"> </w:t>
      </w:r>
      <w:r w:rsidR="00816FC4" w:rsidRPr="00EB4D3D">
        <w:rPr>
          <w:rFonts w:ascii="Sylfaen" w:hAnsi="Sylfaen" w:cs="Sylfaen"/>
          <w:noProof/>
          <w:color w:val="000000"/>
        </w:rPr>
        <w:t xml:space="preserve">1 </w:t>
      </w:r>
      <w:r w:rsidR="00EB4D3D" w:rsidRPr="00EB4D3D">
        <w:rPr>
          <w:rFonts w:ascii="Sylfaen" w:hAnsi="Sylfaen" w:cs="Sylfaen"/>
          <w:noProof/>
          <w:color w:val="000000"/>
        </w:rPr>
        <w:t>844 175.6</w:t>
      </w:r>
      <w:r w:rsidR="00816FC4" w:rsidRPr="00EB4D3D">
        <w:rPr>
          <w:rFonts w:ascii="Sylfaen" w:hAnsi="Sylfaen" w:cs="Sylfaen"/>
          <w:noProof/>
          <w:color w:val="000000"/>
        </w:rPr>
        <w:t xml:space="preserve"> </w:t>
      </w:r>
      <w:r w:rsidR="00F517E5" w:rsidRPr="00EB4D3D">
        <w:rPr>
          <w:rFonts w:ascii="Sylfaen" w:hAnsi="Sylfaen" w:cs="Sylfaen"/>
          <w:noProof/>
          <w:color w:val="000000"/>
          <w:lang w:val="ka-GE"/>
        </w:rPr>
        <w:t>ათასი</w:t>
      </w:r>
      <w:r w:rsidR="00312378" w:rsidRPr="00EB4D3D">
        <w:rPr>
          <w:rFonts w:ascii="Sylfaen" w:hAnsi="Sylfaen" w:cs="Sylfaen"/>
          <w:noProof/>
          <w:color w:val="000000"/>
          <w:lang w:val="ka-GE"/>
        </w:rPr>
        <w:t xml:space="preserve"> </w:t>
      </w:r>
      <w:r w:rsidR="00F517E5" w:rsidRPr="00EB4D3D">
        <w:rPr>
          <w:rFonts w:ascii="Sylfaen" w:hAnsi="Sylfaen" w:cs="Sylfaen"/>
          <w:noProof/>
          <w:color w:val="000000"/>
          <w:lang w:val="ka-GE"/>
        </w:rPr>
        <w:t>ლარი</w:t>
      </w:r>
      <w:r w:rsidR="00312378" w:rsidRPr="00EB4D3D">
        <w:rPr>
          <w:rFonts w:ascii="Sylfaen" w:hAnsi="Sylfaen" w:cs="Sylfaen"/>
          <w:noProof/>
          <w:color w:val="000000"/>
          <w:lang w:val="ka-GE"/>
        </w:rPr>
        <w:t xml:space="preserve">, </w:t>
      </w:r>
      <w:r w:rsidR="00F517E5" w:rsidRPr="00EB4D3D">
        <w:rPr>
          <w:rFonts w:ascii="Sylfaen" w:hAnsi="Sylfaen" w:cs="Sylfaen"/>
          <w:noProof/>
          <w:color w:val="000000"/>
          <w:lang w:val="ka-GE"/>
        </w:rPr>
        <w:t>რაც</w:t>
      </w:r>
      <w:r w:rsidR="00312378" w:rsidRPr="00EB4D3D">
        <w:rPr>
          <w:rFonts w:ascii="Sylfaen" w:hAnsi="Sylfaen" w:cs="Sylfaen"/>
          <w:noProof/>
          <w:color w:val="000000"/>
          <w:lang w:val="ka-GE"/>
        </w:rPr>
        <w:t xml:space="preserve"> </w:t>
      </w:r>
      <w:r w:rsidR="00F517E5" w:rsidRPr="00EB4D3D">
        <w:rPr>
          <w:rFonts w:ascii="Sylfaen" w:hAnsi="Sylfaen" w:cs="Sylfaen"/>
          <w:noProof/>
          <w:color w:val="000000"/>
          <w:lang w:val="ka-GE"/>
        </w:rPr>
        <w:lastRenderedPageBreak/>
        <w:t>გეგმიური</w:t>
      </w:r>
      <w:r w:rsidR="00312378" w:rsidRPr="00EB4D3D">
        <w:rPr>
          <w:rFonts w:ascii="Sylfaen" w:hAnsi="Sylfaen" w:cs="Sylfaen"/>
          <w:noProof/>
          <w:color w:val="000000"/>
          <w:lang w:val="ka-GE"/>
        </w:rPr>
        <w:t xml:space="preserve"> </w:t>
      </w:r>
      <w:r w:rsidR="00F517E5" w:rsidRPr="00EB4D3D">
        <w:rPr>
          <w:rFonts w:ascii="Sylfaen" w:hAnsi="Sylfaen" w:cs="Sylfaen"/>
          <w:noProof/>
          <w:color w:val="000000"/>
          <w:lang w:val="ka-GE"/>
        </w:rPr>
        <w:t>მაჩვენებლის</w:t>
      </w:r>
      <w:r w:rsidR="00312378" w:rsidRPr="00EB4D3D">
        <w:rPr>
          <w:rFonts w:ascii="Sylfaen" w:hAnsi="Sylfaen" w:cs="Sylfaen"/>
          <w:noProof/>
          <w:color w:val="000000"/>
          <w:lang w:val="ka-GE"/>
        </w:rPr>
        <w:t xml:space="preserve"> </w:t>
      </w:r>
      <w:r w:rsidR="00816FC4" w:rsidRPr="00EB4D3D">
        <w:rPr>
          <w:rFonts w:ascii="Sylfaen" w:hAnsi="Sylfaen" w:cs="Sylfaen"/>
          <w:noProof/>
          <w:color w:val="000000"/>
        </w:rPr>
        <w:t>97.8</w:t>
      </w:r>
      <w:r w:rsidR="00312378" w:rsidRPr="00EB4D3D">
        <w:rPr>
          <w:rFonts w:ascii="Sylfaen" w:hAnsi="Sylfaen" w:cs="Sylfaen"/>
          <w:noProof/>
          <w:color w:val="000000"/>
          <w:lang w:val="ka-GE"/>
        </w:rPr>
        <w:t>%-</w:t>
      </w:r>
      <w:r w:rsidR="00F517E5" w:rsidRPr="00EB4D3D">
        <w:rPr>
          <w:rFonts w:ascii="Sylfaen" w:hAnsi="Sylfaen" w:cs="Sylfaen"/>
          <w:noProof/>
          <w:color w:val="000000"/>
          <w:lang w:val="ka-GE"/>
        </w:rPr>
        <w:t>ს</w:t>
      </w:r>
      <w:r w:rsidR="003924D7" w:rsidRPr="00EB4D3D">
        <w:rPr>
          <w:rFonts w:ascii="Sylfaen" w:hAnsi="Sylfaen" w:cs="Sylfaen"/>
          <w:noProof/>
          <w:color w:val="000000"/>
          <w:lang w:val="ka-GE"/>
        </w:rPr>
        <w:t xml:space="preserve"> შეადგენს.</w:t>
      </w:r>
      <w:r w:rsidR="00312378" w:rsidRPr="00EB4D3D">
        <w:rPr>
          <w:rFonts w:ascii="Sylfaen" w:hAnsi="Sylfaen" w:cs="Sylfaen"/>
          <w:noProof/>
          <w:color w:val="000000"/>
          <w:lang w:val="ka-GE"/>
        </w:rPr>
        <w:t xml:space="preserve"> </w:t>
      </w:r>
      <w:r w:rsidR="003924D7" w:rsidRPr="00EB4D3D">
        <w:rPr>
          <w:rFonts w:ascii="Sylfaen" w:hAnsi="Sylfaen" w:cs="Sylfaen"/>
          <w:noProof/>
          <w:color w:val="000000"/>
          <w:lang w:val="ka-GE"/>
        </w:rPr>
        <w:t xml:space="preserve">„შრომის ანაზღაურების” მუხლის საკასო შესრულება </w:t>
      </w:r>
      <w:r w:rsidR="00EE4EAF" w:rsidRPr="00EB4D3D">
        <w:rPr>
          <w:rFonts w:ascii="Sylfaen" w:hAnsi="Sylfaen" w:cs="Sylfaen"/>
          <w:noProof/>
          <w:color w:val="000000"/>
          <w:lang w:val="ka-GE"/>
        </w:rPr>
        <w:t>„</w:t>
      </w:r>
      <w:r w:rsidR="003924D7" w:rsidRPr="00EB4D3D">
        <w:rPr>
          <w:rFonts w:ascii="Sylfaen" w:hAnsi="Sylfaen" w:cs="Sylfaen"/>
          <w:noProof/>
          <w:color w:val="000000"/>
          <w:lang w:val="ka-GE"/>
        </w:rPr>
        <w:t>ხარჯების</w:t>
      </w:r>
      <w:r w:rsidR="00EE4EAF" w:rsidRPr="00EB4D3D">
        <w:rPr>
          <w:rFonts w:ascii="Sylfaen" w:hAnsi="Sylfaen" w:cs="Sylfaen"/>
          <w:noProof/>
          <w:color w:val="000000"/>
          <w:lang w:val="ka-GE"/>
        </w:rPr>
        <w:t>“</w:t>
      </w:r>
      <w:r w:rsidR="003924D7" w:rsidRPr="00EB4D3D">
        <w:rPr>
          <w:rFonts w:ascii="Sylfaen" w:hAnsi="Sylfaen" w:cs="Sylfaen"/>
          <w:noProof/>
          <w:color w:val="000000"/>
          <w:lang w:val="ka-GE"/>
        </w:rPr>
        <w:t xml:space="preserve"> საკასო შესრულების </w:t>
      </w:r>
      <w:r w:rsidR="002A21EF" w:rsidRPr="00EB4D3D">
        <w:rPr>
          <w:rFonts w:ascii="Sylfaen" w:hAnsi="Sylfaen" w:cs="Sylfaen"/>
          <w:noProof/>
          <w:color w:val="000000"/>
        </w:rPr>
        <w:t>13.</w:t>
      </w:r>
      <w:r w:rsidR="00EB4D3D" w:rsidRPr="00EB4D3D">
        <w:rPr>
          <w:rFonts w:ascii="Sylfaen" w:hAnsi="Sylfaen" w:cs="Sylfaen"/>
          <w:noProof/>
          <w:color w:val="000000"/>
        </w:rPr>
        <w:t>0</w:t>
      </w:r>
      <w:r w:rsidR="003924D7" w:rsidRPr="00EB4D3D">
        <w:rPr>
          <w:rFonts w:ascii="Sylfaen" w:hAnsi="Sylfaen" w:cs="Sylfaen"/>
          <w:noProof/>
          <w:color w:val="000000"/>
          <w:lang w:val="ka-GE"/>
        </w:rPr>
        <w:t xml:space="preserve">%-ია, ხოლო სახელმწიფო ბიუჯეტიდან გაწეული მთლიანი გადასახდელების </w:t>
      </w:r>
      <w:r w:rsidR="00EB3446" w:rsidRPr="00EB4D3D">
        <w:rPr>
          <w:rFonts w:ascii="Sylfaen" w:hAnsi="Sylfaen" w:cs="Sylfaen"/>
          <w:noProof/>
          <w:color w:val="000000"/>
          <w:lang w:val="ka-GE"/>
        </w:rPr>
        <w:t>10.</w:t>
      </w:r>
      <w:r w:rsidR="00EB4D3D" w:rsidRPr="00EB4D3D">
        <w:rPr>
          <w:rFonts w:ascii="Sylfaen" w:hAnsi="Sylfaen" w:cs="Sylfaen"/>
          <w:noProof/>
          <w:color w:val="000000"/>
        </w:rPr>
        <w:t>1</w:t>
      </w:r>
      <w:r w:rsidR="003924D7" w:rsidRPr="00EB4D3D">
        <w:rPr>
          <w:rFonts w:ascii="Sylfaen" w:hAnsi="Sylfaen" w:cs="Sylfaen"/>
          <w:noProof/>
          <w:color w:val="000000"/>
          <w:lang w:val="ka-GE"/>
        </w:rPr>
        <w:t>%-ს</w:t>
      </w:r>
      <w:r w:rsidR="00260030" w:rsidRPr="00EB4D3D">
        <w:rPr>
          <w:rFonts w:ascii="Sylfaen" w:hAnsi="Sylfaen" w:cs="Sylfaen"/>
          <w:noProof/>
          <w:color w:val="000000"/>
          <w:lang w:val="ka-GE"/>
        </w:rPr>
        <w:t xml:space="preserve"> შეადგენს</w:t>
      </w:r>
      <w:r w:rsidR="003924D7" w:rsidRPr="00EB4D3D">
        <w:rPr>
          <w:rFonts w:ascii="Sylfaen" w:hAnsi="Sylfaen" w:cs="Sylfaen"/>
          <w:noProof/>
          <w:color w:val="000000"/>
          <w:lang w:val="ka-GE"/>
        </w:rPr>
        <w:t xml:space="preserve">. </w:t>
      </w:r>
    </w:p>
    <w:p w:rsidR="00F573C3" w:rsidRPr="00E527F8" w:rsidRDefault="00F573C3" w:rsidP="00855C96">
      <w:pPr>
        <w:pStyle w:val="BodyText"/>
        <w:tabs>
          <w:tab w:val="left" w:pos="0"/>
        </w:tabs>
        <w:ind w:firstLine="720"/>
        <w:rPr>
          <w:rFonts w:ascii="Sylfaen" w:hAnsi="Sylfaen" w:cs="Sylfaen"/>
          <w:noProof/>
          <w:color w:val="000000"/>
          <w:sz w:val="22"/>
          <w:szCs w:val="22"/>
          <w:highlight w:val="yellow"/>
        </w:rPr>
      </w:pPr>
    </w:p>
    <w:p w:rsidR="00484CBF" w:rsidRPr="00FF62E9" w:rsidRDefault="00917093" w:rsidP="00855C96">
      <w:pPr>
        <w:spacing w:after="0" w:line="240" w:lineRule="auto"/>
        <w:jc w:val="both"/>
        <w:rPr>
          <w:lang w:val="ka-GE"/>
        </w:rPr>
      </w:pPr>
      <w:r w:rsidRPr="00FF62E9">
        <w:rPr>
          <w:rFonts w:ascii="Sylfaen" w:hAnsi="Sylfaen"/>
          <w:b/>
          <w:noProof/>
          <w:color w:val="000000"/>
          <w:lang w:val="ka-GE"/>
        </w:rPr>
        <w:t xml:space="preserve"> </w:t>
      </w:r>
      <w:r w:rsidR="00740394" w:rsidRPr="00FF62E9">
        <w:rPr>
          <w:rFonts w:ascii="Sylfaen" w:hAnsi="Sylfaen"/>
          <w:b/>
          <w:noProof/>
          <w:color w:val="000000"/>
          <w:lang w:val="ka-GE"/>
        </w:rPr>
        <w:tab/>
      </w:r>
      <w:r w:rsidR="00484CBF" w:rsidRPr="00FF62E9">
        <w:rPr>
          <w:rFonts w:ascii="Sylfaen" w:hAnsi="Sylfaen"/>
          <w:b/>
          <w:noProof/>
          <w:color w:val="000000"/>
          <w:lang w:val="ka-GE"/>
        </w:rPr>
        <w:t>„</w:t>
      </w:r>
      <w:r w:rsidR="00484CBF" w:rsidRPr="00FF62E9">
        <w:rPr>
          <w:rFonts w:ascii="Sylfaen" w:hAnsi="Sylfaen" w:cs="Sylfaen"/>
          <w:b/>
          <w:noProof/>
          <w:color w:val="000000"/>
          <w:lang w:val="ka-GE"/>
        </w:rPr>
        <w:t>საქონელი</w:t>
      </w:r>
      <w:r w:rsidR="00484CBF" w:rsidRPr="00FF62E9">
        <w:rPr>
          <w:rFonts w:ascii="Sylfaen" w:hAnsi="Sylfaen"/>
          <w:b/>
          <w:noProof/>
          <w:color w:val="000000"/>
          <w:lang w:val="ka-GE"/>
        </w:rPr>
        <w:t xml:space="preserve"> </w:t>
      </w:r>
      <w:r w:rsidR="00484CBF" w:rsidRPr="00FF62E9">
        <w:rPr>
          <w:rFonts w:ascii="Sylfaen" w:hAnsi="Sylfaen" w:cs="Sylfaen"/>
          <w:b/>
          <w:noProof/>
          <w:color w:val="000000"/>
          <w:lang w:val="ka-GE"/>
        </w:rPr>
        <w:t>და</w:t>
      </w:r>
      <w:r w:rsidR="00484CBF" w:rsidRPr="00FF62E9">
        <w:rPr>
          <w:rFonts w:ascii="Sylfaen" w:hAnsi="Sylfaen"/>
          <w:b/>
          <w:noProof/>
          <w:color w:val="000000"/>
          <w:lang w:val="ka-GE"/>
        </w:rPr>
        <w:t xml:space="preserve"> </w:t>
      </w:r>
      <w:r w:rsidR="00484CBF" w:rsidRPr="00FF62E9">
        <w:rPr>
          <w:rFonts w:ascii="Sylfaen" w:hAnsi="Sylfaen" w:cs="Sylfaen"/>
          <w:b/>
          <w:noProof/>
          <w:color w:val="000000"/>
          <w:lang w:val="ka-GE"/>
        </w:rPr>
        <w:t>მომსახურების</w:t>
      </w:r>
      <w:r w:rsidR="00484CBF" w:rsidRPr="00FF62E9">
        <w:rPr>
          <w:rFonts w:ascii="Sylfaen" w:hAnsi="Sylfaen"/>
          <w:b/>
          <w:noProof/>
          <w:lang w:val="ka-GE"/>
        </w:rPr>
        <w:t>”</w:t>
      </w:r>
      <w:r w:rsidR="00484CBF" w:rsidRPr="00FF62E9">
        <w:rPr>
          <w:rFonts w:ascii="Sylfaen" w:hAnsi="Sylfaen"/>
          <w:noProof/>
          <w:lang w:val="ka-GE"/>
        </w:rPr>
        <w:t xml:space="preserve"> </w:t>
      </w:r>
      <w:r w:rsidR="00484CBF" w:rsidRPr="00FF62E9">
        <w:rPr>
          <w:rFonts w:ascii="Sylfaen" w:hAnsi="Sylfaen" w:cs="Sylfaen"/>
          <w:noProof/>
          <w:color w:val="000000"/>
          <w:lang w:val="ka-GE"/>
        </w:rPr>
        <w:t xml:space="preserve">მუხლით საანგარიშო პერიოდში დაზუსტებული გეგმა განსაზღვრულ იქნა </w:t>
      </w:r>
      <w:r w:rsidR="00712C2D" w:rsidRPr="00FF62E9">
        <w:rPr>
          <w:rFonts w:ascii="Sylfaen" w:hAnsi="Sylfaen" w:cs="Sylfaen"/>
          <w:noProof/>
          <w:color w:val="000000"/>
        </w:rPr>
        <w:t xml:space="preserve">1 </w:t>
      </w:r>
      <w:r w:rsidR="00FF62E9" w:rsidRPr="00FF62E9">
        <w:rPr>
          <w:rFonts w:ascii="Sylfaen" w:hAnsi="Sylfaen" w:cs="Sylfaen"/>
          <w:noProof/>
          <w:color w:val="000000"/>
        </w:rPr>
        <w:t>710 678.6</w:t>
      </w:r>
      <w:r w:rsidR="00484CBF" w:rsidRPr="00FF62E9">
        <w:rPr>
          <w:rFonts w:ascii="Sylfaen" w:hAnsi="Sylfaen" w:cs="Sylfaen"/>
          <w:noProof/>
          <w:color w:val="000000"/>
          <w:lang w:val="ka-GE"/>
        </w:rPr>
        <w:t xml:space="preserve"> ათასი ლარის ოდენობით</w:t>
      </w:r>
      <w:r w:rsidR="00AB3D54" w:rsidRPr="00FF62E9">
        <w:rPr>
          <w:rFonts w:ascii="Sylfaen" w:hAnsi="Sylfaen" w:cs="Sylfaen"/>
          <w:noProof/>
          <w:color w:val="000000"/>
          <w:lang w:val="ka-GE"/>
        </w:rPr>
        <w:t>, ხოლო</w:t>
      </w:r>
      <w:r w:rsidR="00484CBF" w:rsidRPr="00FF62E9">
        <w:rPr>
          <w:rFonts w:ascii="Sylfaen" w:hAnsi="Sylfaen" w:cs="Sylfaen"/>
          <w:noProof/>
          <w:color w:val="000000"/>
          <w:lang w:val="ka-GE"/>
        </w:rPr>
        <w:t xml:space="preserve"> საკასო შესრულებამ შეადგინა </w:t>
      </w:r>
      <w:r w:rsidR="00712C2D" w:rsidRPr="00FF62E9">
        <w:rPr>
          <w:rFonts w:ascii="Sylfaen" w:hAnsi="Sylfaen" w:cs="Sylfaen"/>
          <w:noProof/>
          <w:color w:val="000000"/>
        </w:rPr>
        <w:t xml:space="preserve">1 </w:t>
      </w:r>
      <w:r w:rsidR="00FF62E9" w:rsidRPr="00FF62E9">
        <w:rPr>
          <w:rFonts w:ascii="Sylfaen" w:hAnsi="Sylfaen" w:cs="Sylfaen"/>
          <w:noProof/>
          <w:color w:val="000000"/>
        </w:rPr>
        <w:t>609 029.0</w:t>
      </w:r>
      <w:r w:rsidR="00740394" w:rsidRPr="00FF62E9">
        <w:rPr>
          <w:rFonts w:ascii="Sylfaen" w:hAnsi="Sylfaen" w:cs="Sylfaen"/>
          <w:noProof/>
          <w:color w:val="000000"/>
          <w:lang w:val="ka-GE"/>
        </w:rPr>
        <w:t xml:space="preserve"> </w:t>
      </w:r>
      <w:r w:rsidR="00484CBF" w:rsidRPr="00FF62E9">
        <w:rPr>
          <w:rFonts w:ascii="Sylfaen" w:hAnsi="Sylfaen" w:cs="Sylfaen"/>
          <w:noProof/>
          <w:color w:val="000000"/>
          <w:lang w:val="ka-GE"/>
        </w:rPr>
        <w:t>ათასი ლარი</w:t>
      </w:r>
      <w:r w:rsidR="002C6259" w:rsidRPr="00FF62E9">
        <w:rPr>
          <w:rFonts w:ascii="Sylfaen" w:hAnsi="Sylfaen" w:cs="Sylfaen"/>
          <w:noProof/>
          <w:color w:val="000000"/>
          <w:lang w:val="ka-GE"/>
        </w:rPr>
        <w:t xml:space="preserve">, </w:t>
      </w:r>
      <w:r w:rsidR="00484CBF" w:rsidRPr="00FF62E9">
        <w:rPr>
          <w:rFonts w:ascii="Sylfaen" w:hAnsi="Sylfaen" w:cs="Sylfaen"/>
          <w:noProof/>
          <w:color w:val="000000"/>
          <w:lang w:val="ka-GE"/>
        </w:rPr>
        <w:t xml:space="preserve">რაც გეგმის </w:t>
      </w:r>
      <w:r w:rsidR="00FF62E9" w:rsidRPr="00FF62E9">
        <w:rPr>
          <w:rFonts w:ascii="Sylfaen" w:hAnsi="Sylfaen" w:cs="Sylfaen"/>
          <w:noProof/>
          <w:color w:val="000000"/>
        </w:rPr>
        <w:t>94.1</w:t>
      </w:r>
      <w:r w:rsidR="00484CBF" w:rsidRPr="00FF62E9">
        <w:rPr>
          <w:rFonts w:ascii="Sylfaen" w:hAnsi="Sylfaen" w:cs="Sylfaen"/>
          <w:noProof/>
          <w:color w:val="000000"/>
          <w:lang w:val="ka-GE"/>
        </w:rPr>
        <w:t xml:space="preserve">%-ს შეადგენს. „საქონელი და მომსახურების” მუხლის საკასო შესრულება „ხარჯების“ საკასო შესრულების </w:t>
      </w:r>
      <w:r w:rsidR="009D0BC0" w:rsidRPr="00FF62E9">
        <w:rPr>
          <w:rFonts w:ascii="Sylfaen" w:hAnsi="Sylfaen" w:cs="Sylfaen"/>
          <w:noProof/>
          <w:color w:val="000000"/>
        </w:rPr>
        <w:t>11.</w:t>
      </w:r>
      <w:r w:rsidR="00FF62E9" w:rsidRPr="00FF62E9">
        <w:rPr>
          <w:rFonts w:ascii="Sylfaen" w:hAnsi="Sylfaen" w:cs="Sylfaen"/>
          <w:noProof/>
          <w:color w:val="000000"/>
        </w:rPr>
        <w:t>3</w:t>
      </w:r>
      <w:r w:rsidR="00484CBF" w:rsidRPr="00FF62E9">
        <w:rPr>
          <w:rFonts w:ascii="Sylfaen" w:hAnsi="Sylfaen" w:cs="Sylfaen"/>
          <w:noProof/>
          <w:color w:val="000000"/>
          <w:lang w:val="ka-GE"/>
        </w:rPr>
        <w:t xml:space="preserve">%-ია, ხოლო სახელმწიფო ბიუჯეტიდან გაწეული მთლიანი გადასახდელების </w:t>
      </w:r>
      <w:r w:rsidR="00FF62E9" w:rsidRPr="00FF62E9">
        <w:rPr>
          <w:rFonts w:ascii="Sylfaen" w:hAnsi="Sylfaen" w:cs="Sylfaen"/>
          <w:noProof/>
          <w:color w:val="000000"/>
        </w:rPr>
        <w:t>8.8</w:t>
      </w:r>
      <w:r w:rsidR="00484CBF" w:rsidRPr="00FF62E9">
        <w:rPr>
          <w:rFonts w:ascii="Sylfaen" w:hAnsi="Sylfaen" w:cs="Sylfaen"/>
          <w:noProof/>
          <w:color w:val="000000"/>
          <w:lang w:val="ka-GE"/>
        </w:rPr>
        <w:t xml:space="preserve">%-ს შეადგენს. </w:t>
      </w:r>
    </w:p>
    <w:p w:rsidR="00484CBF" w:rsidRPr="00FF62E9" w:rsidRDefault="00484CBF" w:rsidP="00855C96">
      <w:pPr>
        <w:pStyle w:val="BodyText"/>
        <w:tabs>
          <w:tab w:val="left" w:pos="0"/>
        </w:tabs>
        <w:ind w:right="173" w:firstLine="720"/>
        <w:rPr>
          <w:rFonts w:ascii="Sylfaen" w:hAnsi="Sylfaen" w:cs="Sylfaen"/>
          <w:noProof/>
          <w:color w:val="000000"/>
          <w:sz w:val="22"/>
          <w:szCs w:val="22"/>
          <w:lang w:val="ka-GE"/>
        </w:rPr>
      </w:pPr>
      <w:r w:rsidRPr="00FF62E9">
        <w:rPr>
          <w:rFonts w:ascii="Sylfaen" w:hAnsi="Sylfaen" w:cs="Sylfaen"/>
          <w:noProof/>
          <w:color w:val="000000"/>
          <w:sz w:val="22"/>
          <w:szCs w:val="22"/>
          <w:lang w:val="ka-GE"/>
        </w:rPr>
        <w:t>„საქონელი და მომსახურების” კატეგორიიდან ეკონომიკური კლასიფიკაციის მუხლების მიხედვით გაწეული დანარჩენი ხარჯების სტრუქტურა შემდეგია:</w:t>
      </w:r>
    </w:p>
    <w:p w:rsidR="007F4B87" w:rsidRPr="00FF62E9" w:rsidRDefault="007F4B87" w:rsidP="00855C96">
      <w:pPr>
        <w:pStyle w:val="BodyText"/>
        <w:numPr>
          <w:ilvl w:val="0"/>
          <w:numId w:val="1"/>
        </w:numPr>
        <w:tabs>
          <w:tab w:val="left" w:pos="0"/>
        </w:tabs>
        <w:ind w:left="810" w:right="173"/>
        <w:rPr>
          <w:rFonts w:ascii="Sylfaen" w:hAnsi="Sylfaen" w:cs="Sylfaen"/>
          <w:noProof/>
          <w:color w:val="000000"/>
          <w:sz w:val="22"/>
          <w:szCs w:val="22"/>
          <w:lang w:val="ka-GE"/>
        </w:rPr>
      </w:pPr>
      <w:r w:rsidRPr="00FF62E9">
        <w:rPr>
          <w:rFonts w:ascii="Sylfaen" w:hAnsi="Sylfaen" w:cs="Sylfaen"/>
          <w:noProof/>
          <w:color w:val="000000"/>
          <w:sz w:val="22"/>
          <w:szCs w:val="22"/>
          <w:lang w:val="ka-GE"/>
        </w:rPr>
        <w:t>შრომითი ხელშეკრულე</w:t>
      </w:r>
      <w:r w:rsidR="00AE335C" w:rsidRPr="00FF62E9">
        <w:rPr>
          <w:rFonts w:ascii="Sylfaen" w:hAnsi="Sylfaen" w:cs="Sylfaen"/>
          <w:noProof/>
          <w:color w:val="000000"/>
          <w:sz w:val="22"/>
          <w:szCs w:val="22"/>
          <w:lang w:val="ka-GE"/>
        </w:rPr>
        <w:t xml:space="preserve">ბით დასაქმებულ პირთა </w:t>
      </w:r>
      <w:r w:rsidRPr="00FF62E9">
        <w:rPr>
          <w:rFonts w:ascii="Sylfaen" w:hAnsi="Sylfaen" w:cs="Sylfaen"/>
          <w:noProof/>
          <w:color w:val="000000"/>
          <w:sz w:val="22"/>
          <w:szCs w:val="22"/>
          <w:lang w:val="ka-GE"/>
        </w:rPr>
        <w:t xml:space="preserve">ანაზღაურება - </w:t>
      </w:r>
      <w:r w:rsidR="00FF62E9" w:rsidRPr="00FF62E9">
        <w:rPr>
          <w:rFonts w:ascii="Sylfaen" w:hAnsi="Sylfaen" w:cs="Sylfaen"/>
          <w:noProof/>
          <w:color w:val="000000"/>
          <w:sz w:val="22"/>
          <w:szCs w:val="22"/>
        </w:rPr>
        <w:t>408 110.8</w:t>
      </w:r>
      <w:r w:rsidRPr="00FF62E9">
        <w:rPr>
          <w:rFonts w:ascii="Sylfaen" w:hAnsi="Sylfaen" w:cs="Sylfaen"/>
          <w:noProof/>
          <w:color w:val="000000"/>
          <w:sz w:val="22"/>
          <w:szCs w:val="22"/>
          <w:lang w:val="ka-GE"/>
        </w:rPr>
        <w:t xml:space="preserve"> ათასი ლარი;</w:t>
      </w:r>
    </w:p>
    <w:p w:rsidR="00484CBF" w:rsidRPr="00FF62E9" w:rsidRDefault="002259B0" w:rsidP="00855C96">
      <w:pPr>
        <w:pStyle w:val="BodyText"/>
        <w:numPr>
          <w:ilvl w:val="0"/>
          <w:numId w:val="1"/>
        </w:numPr>
        <w:tabs>
          <w:tab w:val="left" w:pos="0"/>
        </w:tabs>
        <w:ind w:left="810" w:right="173"/>
        <w:rPr>
          <w:rFonts w:ascii="Sylfaen" w:hAnsi="Sylfaen" w:cs="Sylfaen"/>
          <w:noProof/>
          <w:color w:val="000000"/>
          <w:sz w:val="22"/>
          <w:szCs w:val="22"/>
          <w:lang w:val="ka-GE"/>
        </w:rPr>
      </w:pPr>
      <w:r w:rsidRPr="00FF62E9">
        <w:rPr>
          <w:rFonts w:ascii="Sylfaen" w:hAnsi="Sylfaen" w:cs="Sylfaen"/>
          <w:noProof/>
          <w:color w:val="000000"/>
          <w:sz w:val="22"/>
          <w:szCs w:val="22"/>
          <w:lang w:val="ka-GE"/>
        </w:rPr>
        <w:t>მივლინე</w:t>
      </w:r>
      <w:r w:rsidR="00484CBF" w:rsidRPr="00FF62E9">
        <w:rPr>
          <w:rFonts w:ascii="Sylfaen" w:hAnsi="Sylfaen" w:cs="Sylfaen"/>
          <w:noProof/>
          <w:color w:val="000000"/>
          <w:sz w:val="22"/>
          <w:szCs w:val="22"/>
          <w:lang w:val="ka-GE"/>
        </w:rPr>
        <w:t>ბ</w:t>
      </w:r>
      <w:r w:rsidRPr="00FF62E9">
        <w:rPr>
          <w:rFonts w:ascii="Sylfaen" w:hAnsi="Sylfaen" w:cs="Sylfaen"/>
          <w:noProof/>
          <w:color w:val="000000"/>
          <w:sz w:val="22"/>
          <w:szCs w:val="22"/>
          <w:lang w:val="ka-GE"/>
        </w:rPr>
        <w:t>ა</w:t>
      </w:r>
      <w:r w:rsidR="00484CBF" w:rsidRPr="00FF62E9">
        <w:rPr>
          <w:rFonts w:ascii="Sylfaen" w:hAnsi="Sylfaen" w:cs="Sylfaen"/>
          <w:noProof/>
          <w:color w:val="000000"/>
          <w:sz w:val="22"/>
          <w:szCs w:val="22"/>
          <w:lang w:val="ka-GE"/>
        </w:rPr>
        <w:t xml:space="preserve"> - </w:t>
      </w:r>
      <w:r w:rsidR="00FF62E9" w:rsidRPr="00FF62E9">
        <w:rPr>
          <w:rFonts w:ascii="Sylfaen" w:hAnsi="Sylfaen" w:cs="Sylfaen"/>
          <w:noProof/>
          <w:color w:val="000000"/>
          <w:sz w:val="22"/>
          <w:szCs w:val="22"/>
        </w:rPr>
        <w:t>5</w:t>
      </w:r>
      <w:r w:rsidR="00A845D1" w:rsidRPr="00FF62E9">
        <w:rPr>
          <w:rFonts w:ascii="Sylfaen" w:hAnsi="Sylfaen" w:cs="Sylfaen"/>
          <w:noProof/>
          <w:color w:val="000000"/>
          <w:sz w:val="22"/>
          <w:szCs w:val="22"/>
        </w:rPr>
        <w:t xml:space="preserve">3 </w:t>
      </w:r>
      <w:r w:rsidR="00FF62E9" w:rsidRPr="00FF62E9">
        <w:rPr>
          <w:rFonts w:ascii="Sylfaen" w:hAnsi="Sylfaen" w:cs="Sylfaen"/>
          <w:noProof/>
          <w:color w:val="000000"/>
          <w:sz w:val="22"/>
          <w:szCs w:val="22"/>
        </w:rPr>
        <w:t>824.7</w:t>
      </w:r>
      <w:r w:rsidR="001A49D4" w:rsidRPr="00FF62E9">
        <w:rPr>
          <w:rFonts w:ascii="Sylfaen" w:hAnsi="Sylfaen" w:cs="Sylfaen"/>
          <w:noProof/>
          <w:color w:val="000000"/>
          <w:sz w:val="22"/>
          <w:szCs w:val="22"/>
        </w:rPr>
        <w:t xml:space="preserve"> </w:t>
      </w:r>
      <w:r w:rsidR="00484CBF" w:rsidRPr="00FF62E9">
        <w:rPr>
          <w:rFonts w:ascii="Sylfaen" w:hAnsi="Sylfaen" w:cs="Sylfaen"/>
          <w:noProof/>
          <w:color w:val="000000"/>
          <w:sz w:val="22"/>
          <w:szCs w:val="22"/>
          <w:lang w:val="ka-GE"/>
        </w:rPr>
        <w:t>ათასი ლარი;</w:t>
      </w:r>
    </w:p>
    <w:p w:rsidR="00484CBF" w:rsidRPr="00FF62E9" w:rsidRDefault="00484CBF" w:rsidP="00855C96">
      <w:pPr>
        <w:pStyle w:val="BodyText"/>
        <w:numPr>
          <w:ilvl w:val="0"/>
          <w:numId w:val="1"/>
        </w:numPr>
        <w:tabs>
          <w:tab w:val="left" w:pos="0"/>
        </w:tabs>
        <w:ind w:left="810" w:right="173"/>
        <w:rPr>
          <w:rFonts w:ascii="Sylfaen" w:hAnsi="Sylfaen" w:cs="Sylfaen"/>
          <w:noProof/>
          <w:color w:val="000000"/>
          <w:sz w:val="22"/>
          <w:szCs w:val="22"/>
          <w:lang w:val="ka-GE"/>
        </w:rPr>
      </w:pPr>
      <w:r w:rsidRPr="00FF62E9">
        <w:rPr>
          <w:rFonts w:ascii="Sylfaen" w:hAnsi="Sylfaen" w:cs="Sylfaen"/>
          <w:noProof/>
          <w:color w:val="000000"/>
          <w:sz w:val="22"/>
          <w:szCs w:val="22"/>
          <w:lang w:val="ka-GE"/>
        </w:rPr>
        <w:t xml:space="preserve">ოფისის ხარჯები - </w:t>
      </w:r>
      <w:r w:rsidR="00FF62E9" w:rsidRPr="00FF62E9">
        <w:rPr>
          <w:rFonts w:ascii="Sylfaen" w:hAnsi="Sylfaen" w:cs="Sylfaen"/>
          <w:noProof/>
          <w:color w:val="000000"/>
          <w:sz w:val="22"/>
          <w:szCs w:val="22"/>
        </w:rPr>
        <w:t>234 291.3</w:t>
      </w:r>
      <w:r w:rsidR="00A845D1" w:rsidRPr="00FF62E9">
        <w:rPr>
          <w:rFonts w:ascii="Sylfaen" w:hAnsi="Sylfaen" w:cs="Sylfaen"/>
          <w:noProof/>
          <w:color w:val="000000"/>
          <w:sz w:val="22"/>
          <w:szCs w:val="22"/>
        </w:rPr>
        <w:t xml:space="preserve"> </w:t>
      </w:r>
      <w:r w:rsidRPr="00FF62E9">
        <w:rPr>
          <w:rFonts w:ascii="Sylfaen" w:hAnsi="Sylfaen" w:cs="Sylfaen"/>
          <w:noProof/>
          <w:color w:val="000000"/>
          <w:sz w:val="22"/>
          <w:szCs w:val="22"/>
          <w:lang w:val="ka-GE"/>
        </w:rPr>
        <w:t>ათასი ლარი;</w:t>
      </w:r>
    </w:p>
    <w:p w:rsidR="00484CBF" w:rsidRPr="00FF62E9" w:rsidRDefault="00484CBF" w:rsidP="00855C96">
      <w:pPr>
        <w:pStyle w:val="BodyText"/>
        <w:numPr>
          <w:ilvl w:val="0"/>
          <w:numId w:val="1"/>
        </w:numPr>
        <w:tabs>
          <w:tab w:val="left" w:pos="0"/>
        </w:tabs>
        <w:ind w:left="810" w:right="173"/>
        <w:rPr>
          <w:rFonts w:ascii="Sylfaen" w:hAnsi="Sylfaen" w:cs="Sylfaen"/>
          <w:noProof/>
          <w:color w:val="000000"/>
          <w:sz w:val="22"/>
          <w:szCs w:val="22"/>
          <w:lang w:val="ka-GE"/>
        </w:rPr>
      </w:pPr>
      <w:r w:rsidRPr="00FF62E9">
        <w:rPr>
          <w:rFonts w:ascii="Sylfaen" w:hAnsi="Sylfaen" w:cs="Sylfaen"/>
          <w:noProof/>
          <w:color w:val="000000"/>
          <w:sz w:val="22"/>
          <w:szCs w:val="22"/>
          <w:lang w:val="ka-GE"/>
        </w:rPr>
        <w:t xml:space="preserve">წარმომადგენლობითი ხარჯები - </w:t>
      </w:r>
      <w:r w:rsidR="00FF62E9" w:rsidRPr="00FF62E9">
        <w:rPr>
          <w:rFonts w:ascii="Sylfaen" w:hAnsi="Sylfaen" w:cs="Sylfaen"/>
          <w:noProof/>
          <w:color w:val="000000"/>
          <w:sz w:val="22"/>
          <w:szCs w:val="22"/>
        </w:rPr>
        <w:t>23 552.3</w:t>
      </w:r>
      <w:r w:rsidR="00A845D1" w:rsidRPr="00FF62E9">
        <w:rPr>
          <w:rFonts w:ascii="Sylfaen" w:hAnsi="Sylfaen" w:cs="Sylfaen"/>
          <w:noProof/>
          <w:color w:val="000000"/>
          <w:sz w:val="22"/>
          <w:szCs w:val="22"/>
        </w:rPr>
        <w:t xml:space="preserve"> </w:t>
      </w:r>
      <w:r w:rsidRPr="00FF62E9">
        <w:rPr>
          <w:rFonts w:ascii="Sylfaen" w:hAnsi="Sylfaen" w:cs="Sylfaen"/>
          <w:noProof/>
          <w:color w:val="000000"/>
          <w:sz w:val="22"/>
          <w:szCs w:val="22"/>
          <w:lang w:val="ka-GE"/>
        </w:rPr>
        <w:t>ათასი ლარი;</w:t>
      </w:r>
    </w:p>
    <w:p w:rsidR="00484CBF" w:rsidRPr="00FF62E9" w:rsidRDefault="00484CBF" w:rsidP="00855C96">
      <w:pPr>
        <w:pStyle w:val="BodyText"/>
        <w:numPr>
          <w:ilvl w:val="0"/>
          <w:numId w:val="1"/>
        </w:numPr>
        <w:tabs>
          <w:tab w:val="left" w:pos="0"/>
        </w:tabs>
        <w:ind w:left="810" w:right="173"/>
        <w:rPr>
          <w:rFonts w:ascii="Sylfaen" w:hAnsi="Sylfaen" w:cs="Sylfaen"/>
          <w:noProof/>
          <w:color w:val="000000"/>
          <w:sz w:val="22"/>
          <w:szCs w:val="22"/>
          <w:lang w:val="ka-GE"/>
        </w:rPr>
      </w:pPr>
      <w:r w:rsidRPr="00FF62E9">
        <w:rPr>
          <w:rFonts w:ascii="Sylfaen" w:hAnsi="Sylfaen" w:cs="Sylfaen"/>
          <w:noProof/>
          <w:color w:val="000000"/>
          <w:sz w:val="22"/>
          <w:szCs w:val="22"/>
          <w:lang w:val="ka-GE"/>
        </w:rPr>
        <w:t xml:space="preserve">კვების ხარჯები - </w:t>
      </w:r>
      <w:r w:rsidR="00FF62E9" w:rsidRPr="00FF62E9">
        <w:rPr>
          <w:rFonts w:ascii="Sylfaen" w:hAnsi="Sylfaen" w:cs="Sylfaen"/>
          <w:noProof/>
          <w:color w:val="000000"/>
          <w:sz w:val="22"/>
          <w:szCs w:val="22"/>
        </w:rPr>
        <w:t>106 925.6</w:t>
      </w:r>
      <w:r w:rsidR="001A49D4" w:rsidRPr="00FF62E9">
        <w:rPr>
          <w:rFonts w:ascii="Sylfaen" w:hAnsi="Sylfaen" w:cs="Sylfaen"/>
          <w:noProof/>
          <w:color w:val="000000"/>
          <w:sz w:val="22"/>
          <w:szCs w:val="22"/>
        </w:rPr>
        <w:t xml:space="preserve"> </w:t>
      </w:r>
      <w:r w:rsidRPr="00FF62E9">
        <w:rPr>
          <w:rFonts w:ascii="Sylfaen" w:hAnsi="Sylfaen" w:cs="Sylfaen"/>
          <w:noProof/>
          <w:color w:val="000000"/>
          <w:sz w:val="22"/>
          <w:szCs w:val="22"/>
          <w:lang w:val="ka-GE"/>
        </w:rPr>
        <w:t>ათასი ლარი;</w:t>
      </w:r>
    </w:p>
    <w:p w:rsidR="00484CBF" w:rsidRPr="00FF62E9" w:rsidRDefault="00484CBF" w:rsidP="00855C96">
      <w:pPr>
        <w:pStyle w:val="BodyText"/>
        <w:numPr>
          <w:ilvl w:val="0"/>
          <w:numId w:val="1"/>
        </w:numPr>
        <w:tabs>
          <w:tab w:val="left" w:pos="0"/>
        </w:tabs>
        <w:ind w:left="810" w:right="173"/>
        <w:rPr>
          <w:rFonts w:ascii="Sylfaen" w:hAnsi="Sylfaen" w:cs="Sylfaen"/>
          <w:noProof/>
          <w:color w:val="000000"/>
          <w:sz w:val="22"/>
          <w:szCs w:val="22"/>
          <w:lang w:val="ka-GE"/>
        </w:rPr>
      </w:pPr>
      <w:r w:rsidRPr="00FF62E9">
        <w:rPr>
          <w:rFonts w:ascii="Sylfaen" w:hAnsi="Sylfaen" w:cs="Sylfaen"/>
          <w:noProof/>
          <w:color w:val="000000"/>
          <w:sz w:val="22"/>
          <w:szCs w:val="22"/>
          <w:lang w:val="ka-GE"/>
        </w:rPr>
        <w:t xml:space="preserve">სამედიცინო ხარჯები - </w:t>
      </w:r>
      <w:r w:rsidR="00FF62E9" w:rsidRPr="00FF62E9">
        <w:rPr>
          <w:rFonts w:ascii="Sylfaen" w:hAnsi="Sylfaen" w:cs="Sylfaen"/>
          <w:noProof/>
          <w:color w:val="000000"/>
          <w:sz w:val="22"/>
          <w:szCs w:val="22"/>
        </w:rPr>
        <w:t>38 340.4</w:t>
      </w:r>
      <w:r w:rsidR="001A49D4" w:rsidRPr="00FF62E9">
        <w:rPr>
          <w:rFonts w:ascii="Sylfaen" w:hAnsi="Sylfaen" w:cs="Sylfaen"/>
          <w:noProof/>
          <w:color w:val="000000"/>
          <w:sz w:val="22"/>
          <w:szCs w:val="22"/>
        </w:rPr>
        <w:t xml:space="preserve"> </w:t>
      </w:r>
      <w:r w:rsidRPr="00FF62E9">
        <w:rPr>
          <w:rFonts w:ascii="Sylfaen" w:hAnsi="Sylfaen" w:cs="Sylfaen"/>
          <w:noProof/>
          <w:color w:val="000000"/>
          <w:sz w:val="22"/>
          <w:szCs w:val="22"/>
          <w:lang w:val="ka-GE"/>
        </w:rPr>
        <w:t>ათასი ლარი;</w:t>
      </w:r>
    </w:p>
    <w:p w:rsidR="00484CBF" w:rsidRPr="00FF62E9" w:rsidRDefault="00484CBF" w:rsidP="00855C96">
      <w:pPr>
        <w:pStyle w:val="BodyText"/>
        <w:numPr>
          <w:ilvl w:val="0"/>
          <w:numId w:val="1"/>
        </w:numPr>
        <w:tabs>
          <w:tab w:val="left" w:pos="0"/>
        </w:tabs>
        <w:ind w:left="810" w:right="173"/>
        <w:rPr>
          <w:rFonts w:ascii="Sylfaen" w:hAnsi="Sylfaen" w:cs="Sylfaen"/>
          <w:noProof/>
          <w:color w:val="000000"/>
          <w:sz w:val="22"/>
          <w:szCs w:val="22"/>
          <w:lang w:val="ka-GE"/>
        </w:rPr>
      </w:pPr>
      <w:r w:rsidRPr="00FF62E9">
        <w:rPr>
          <w:rFonts w:ascii="Sylfaen" w:hAnsi="Sylfaen" w:cs="Sylfaen"/>
          <w:noProof/>
          <w:color w:val="000000"/>
          <w:sz w:val="22"/>
          <w:szCs w:val="22"/>
          <w:lang w:val="ka-GE"/>
        </w:rPr>
        <w:t xml:space="preserve">რბილი ინვენტარის, უნიფორმისა და პირად ჰიგიენასთან დაკავშირებული ხარჯები - </w:t>
      </w:r>
      <w:r w:rsidR="00FF62E9" w:rsidRPr="00FF62E9">
        <w:rPr>
          <w:rFonts w:ascii="Sylfaen" w:hAnsi="Sylfaen" w:cs="Sylfaen"/>
          <w:noProof/>
          <w:color w:val="000000"/>
          <w:sz w:val="22"/>
          <w:szCs w:val="22"/>
        </w:rPr>
        <w:t>62 097.8</w:t>
      </w:r>
      <w:r w:rsidR="001A49D4" w:rsidRPr="00FF62E9">
        <w:rPr>
          <w:rFonts w:ascii="Sylfaen" w:hAnsi="Sylfaen" w:cs="Sylfaen"/>
          <w:noProof/>
          <w:color w:val="000000"/>
          <w:sz w:val="22"/>
          <w:szCs w:val="22"/>
        </w:rPr>
        <w:t xml:space="preserve"> </w:t>
      </w:r>
      <w:r w:rsidRPr="00FF62E9">
        <w:rPr>
          <w:rFonts w:ascii="Sylfaen" w:hAnsi="Sylfaen" w:cs="Sylfaen"/>
          <w:noProof/>
          <w:color w:val="000000"/>
          <w:sz w:val="22"/>
          <w:szCs w:val="22"/>
          <w:lang w:val="ka-GE"/>
        </w:rPr>
        <w:t>ათასი ლარი;</w:t>
      </w:r>
    </w:p>
    <w:p w:rsidR="00484CBF" w:rsidRPr="00FF62E9" w:rsidRDefault="00484CBF" w:rsidP="00855C96">
      <w:pPr>
        <w:pStyle w:val="BodyText"/>
        <w:numPr>
          <w:ilvl w:val="0"/>
          <w:numId w:val="1"/>
        </w:numPr>
        <w:tabs>
          <w:tab w:val="left" w:pos="0"/>
        </w:tabs>
        <w:ind w:left="810" w:right="173"/>
        <w:rPr>
          <w:rFonts w:ascii="Sylfaen" w:hAnsi="Sylfaen" w:cs="Sylfaen"/>
          <w:noProof/>
          <w:color w:val="000000"/>
          <w:sz w:val="22"/>
          <w:szCs w:val="22"/>
          <w:lang w:val="ka-GE"/>
        </w:rPr>
      </w:pPr>
      <w:r w:rsidRPr="00FF62E9">
        <w:rPr>
          <w:rFonts w:ascii="Sylfaen" w:hAnsi="Sylfaen" w:cs="Sylfaen"/>
          <w:noProof/>
          <w:color w:val="000000"/>
          <w:sz w:val="22"/>
          <w:szCs w:val="22"/>
          <w:lang w:val="ka-GE"/>
        </w:rPr>
        <w:t xml:space="preserve">ტრანსპორტის, ტექნიკისა და იარაღის ექსპლუატაციისა და მოვლა-შენახვის ხარჯები - </w:t>
      </w:r>
      <w:r w:rsidR="00FF62E9" w:rsidRPr="00FF62E9">
        <w:rPr>
          <w:rFonts w:ascii="Sylfaen" w:hAnsi="Sylfaen" w:cs="Sylfaen"/>
          <w:noProof/>
          <w:color w:val="000000"/>
          <w:sz w:val="22"/>
          <w:szCs w:val="22"/>
        </w:rPr>
        <w:t xml:space="preserve">            122 992.4</w:t>
      </w:r>
      <w:r w:rsidR="001A49D4" w:rsidRPr="00FF62E9">
        <w:rPr>
          <w:rFonts w:ascii="Sylfaen" w:hAnsi="Sylfaen" w:cs="Sylfaen"/>
          <w:noProof/>
          <w:color w:val="000000"/>
          <w:sz w:val="22"/>
          <w:szCs w:val="22"/>
          <w:lang w:val="ka-GE"/>
        </w:rPr>
        <w:t xml:space="preserve"> </w:t>
      </w:r>
      <w:r w:rsidR="001A49D4" w:rsidRPr="00FF62E9">
        <w:rPr>
          <w:rFonts w:ascii="Sylfaen" w:hAnsi="Sylfaen" w:cs="Sylfaen"/>
          <w:noProof/>
          <w:color w:val="000000"/>
          <w:sz w:val="22"/>
          <w:szCs w:val="22"/>
        </w:rPr>
        <w:t xml:space="preserve"> </w:t>
      </w:r>
      <w:r w:rsidRPr="00FF62E9">
        <w:rPr>
          <w:rFonts w:ascii="Sylfaen" w:hAnsi="Sylfaen" w:cs="Sylfaen"/>
          <w:noProof/>
          <w:color w:val="000000"/>
          <w:sz w:val="22"/>
          <w:szCs w:val="22"/>
          <w:lang w:val="ka-GE"/>
        </w:rPr>
        <w:t>ათასი ლარი;</w:t>
      </w:r>
    </w:p>
    <w:p w:rsidR="00484CBF" w:rsidRPr="00FF62E9" w:rsidRDefault="00484CBF" w:rsidP="00855C96">
      <w:pPr>
        <w:pStyle w:val="BodyText"/>
        <w:numPr>
          <w:ilvl w:val="0"/>
          <w:numId w:val="1"/>
        </w:numPr>
        <w:tabs>
          <w:tab w:val="left" w:pos="0"/>
        </w:tabs>
        <w:ind w:left="810" w:right="173"/>
        <w:rPr>
          <w:rFonts w:ascii="Sylfaen" w:hAnsi="Sylfaen" w:cs="Sylfaen"/>
          <w:noProof/>
          <w:color w:val="000000"/>
          <w:sz w:val="22"/>
          <w:szCs w:val="22"/>
          <w:lang w:val="ka-GE"/>
        </w:rPr>
      </w:pPr>
      <w:r w:rsidRPr="00FF62E9">
        <w:rPr>
          <w:rFonts w:ascii="Sylfaen" w:hAnsi="Sylfaen" w:cs="Sylfaen"/>
          <w:noProof/>
          <w:color w:val="000000"/>
          <w:sz w:val="22"/>
          <w:szCs w:val="22"/>
          <w:lang w:val="ka-GE"/>
        </w:rPr>
        <w:t xml:space="preserve">სამხედრო ტექნიკისა და ტყვია-წამლის შეძენის ხარჯები - </w:t>
      </w:r>
      <w:r w:rsidR="00FF62E9" w:rsidRPr="00FF62E9">
        <w:rPr>
          <w:rFonts w:ascii="Sylfaen" w:hAnsi="Sylfaen" w:cs="Sylfaen"/>
          <w:noProof/>
          <w:color w:val="000000"/>
          <w:sz w:val="22"/>
          <w:szCs w:val="22"/>
        </w:rPr>
        <w:t>31 426.9</w:t>
      </w:r>
      <w:r w:rsidR="00EB602E" w:rsidRPr="00FF62E9">
        <w:rPr>
          <w:rFonts w:ascii="Sylfaen" w:hAnsi="Sylfaen" w:cs="Sylfaen"/>
          <w:noProof/>
          <w:color w:val="000000"/>
          <w:sz w:val="22"/>
          <w:szCs w:val="22"/>
        </w:rPr>
        <w:t xml:space="preserve"> </w:t>
      </w:r>
      <w:r w:rsidRPr="00FF62E9">
        <w:rPr>
          <w:rFonts w:ascii="Sylfaen" w:hAnsi="Sylfaen" w:cs="Sylfaen"/>
          <w:noProof/>
          <w:color w:val="000000"/>
          <w:sz w:val="22"/>
          <w:szCs w:val="22"/>
          <w:lang w:val="ka-GE"/>
        </w:rPr>
        <w:t>ათასი ლარი;</w:t>
      </w:r>
    </w:p>
    <w:p w:rsidR="00484CBF" w:rsidRPr="00FF62E9" w:rsidRDefault="00484CBF" w:rsidP="00855C96">
      <w:pPr>
        <w:pStyle w:val="BodyText"/>
        <w:numPr>
          <w:ilvl w:val="0"/>
          <w:numId w:val="1"/>
        </w:numPr>
        <w:tabs>
          <w:tab w:val="left" w:pos="0"/>
        </w:tabs>
        <w:ind w:left="810" w:right="173"/>
        <w:rPr>
          <w:rFonts w:ascii="Sylfaen" w:hAnsi="Sylfaen" w:cs="Sylfaen"/>
          <w:noProof/>
          <w:color w:val="000000"/>
          <w:sz w:val="22"/>
          <w:szCs w:val="22"/>
          <w:lang w:val="ka-GE"/>
        </w:rPr>
      </w:pPr>
      <w:r w:rsidRPr="00FF62E9">
        <w:rPr>
          <w:rFonts w:ascii="Sylfaen" w:hAnsi="Sylfaen" w:cs="Sylfaen"/>
          <w:noProof/>
          <w:color w:val="000000"/>
          <w:sz w:val="22"/>
          <w:szCs w:val="22"/>
          <w:lang w:val="ka-GE"/>
        </w:rPr>
        <w:t xml:space="preserve">სხვა დანარჩენი საქონელი და მომსახურება - </w:t>
      </w:r>
      <w:r w:rsidR="00FF62E9" w:rsidRPr="00FF62E9">
        <w:rPr>
          <w:rFonts w:ascii="Sylfaen" w:hAnsi="Sylfaen" w:cs="Sylfaen"/>
          <w:noProof/>
          <w:color w:val="000000"/>
          <w:sz w:val="22"/>
          <w:szCs w:val="22"/>
        </w:rPr>
        <w:t>527 466.6</w:t>
      </w:r>
      <w:r w:rsidR="001A49D4" w:rsidRPr="00FF62E9">
        <w:rPr>
          <w:rFonts w:ascii="Sylfaen" w:hAnsi="Sylfaen" w:cs="Sylfaen"/>
          <w:noProof/>
          <w:color w:val="000000"/>
          <w:sz w:val="22"/>
          <w:szCs w:val="22"/>
        </w:rPr>
        <w:t xml:space="preserve"> </w:t>
      </w:r>
      <w:r w:rsidRPr="00FF62E9">
        <w:rPr>
          <w:rFonts w:ascii="Sylfaen" w:hAnsi="Sylfaen" w:cs="Sylfaen"/>
          <w:noProof/>
          <w:color w:val="000000"/>
          <w:sz w:val="22"/>
          <w:szCs w:val="22"/>
          <w:lang w:val="ka-GE"/>
        </w:rPr>
        <w:t>ათასი ლარი.</w:t>
      </w:r>
    </w:p>
    <w:p w:rsidR="00484CBF" w:rsidRPr="00E527F8" w:rsidRDefault="00484CBF" w:rsidP="00855C96">
      <w:pPr>
        <w:pStyle w:val="BodyText"/>
        <w:tabs>
          <w:tab w:val="left" w:pos="0"/>
        </w:tabs>
        <w:ind w:right="173"/>
        <w:rPr>
          <w:rFonts w:ascii="Sylfaen" w:hAnsi="Sylfaen"/>
          <w:noProof/>
          <w:sz w:val="22"/>
          <w:szCs w:val="22"/>
          <w:highlight w:val="yellow"/>
          <w:lang w:val="ka-GE"/>
        </w:rPr>
      </w:pPr>
    </w:p>
    <w:p w:rsidR="00A33D6B" w:rsidRPr="005613F4" w:rsidRDefault="00312378" w:rsidP="00855C96">
      <w:pPr>
        <w:spacing w:after="0" w:line="240" w:lineRule="auto"/>
        <w:jc w:val="both"/>
        <w:rPr>
          <w:rFonts w:ascii="Sylfaen" w:hAnsi="Sylfaen"/>
          <w:noProof/>
        </w:rPr>
      </w:pPr>
      <w:r w:rsidRPr="005613F4">
        <w:rPr>
          <w:rFonts w:ascii="Sylfaen" w:hAnsi="Sylfaen"/>
          <w:b/>
          <w:noProof/>
          <w:lang w:val="ka-GE"/>
        </w:rPr>
        <w:tab/>
      </w:r>
      <w:r w:rsidR="00456C63" w:rsidRPr="005613F4">
        <w:rPr>
          <w:rFonts w:ascii="Sylfaen" w:hAnsi="Sylfaen"/>
          <w:b/>
          <w:noProof/>
          <w:lang w:val="ka-GE"/>
        </w:rPr>
        <w:t>„</w:t>
      </w:r>
      <w:r w:rsidR="00F517E5" w:rsidRPr="005613F4">
        <w:rPr>
          <w:rFonts w:ascii="Sylfaen" w:hAnsi="Sylfaen" w:cs="Sylfaen"/>
          <w:b/>
          <w:noProof/>
          <w:lang w:val="ka-GE"/>
        </w:rPr>
        <w:t>პროცენტის</w:t>
      </w:r>
      <w:r w:rsidR="00F517E5" w:rsidRPr="005613F4">
        <w:rPr>
          <w:rFonts w:ascii="Sylfaen" w:hAnsi="Sylfaen"/>
          <w:b/>
          <w:noProof/>
          <w:lang w:val="ka-GE"/>
        </w:rPr>
        <w:t>”</w:t>
      </w:r>
      <w:r w:rsidRPr="005613F4">
        <w:rPr>
          <w:rFonts w:ascii="Sylfaen" w:hAnsi="Sylfaen"/>
          <w:noProof/>
          <w:lang w:val="ka-GE"/>
        </w:rPr>
        <w:t xml:space="preserve"> </w:t>
      </w:r>
      <w:r w:rsidR="00F517E5" w:rsidRPr="005613F4">
        <w:rPr>
          <w:rFonts w:ascii="Sylfaen" w:eastAsia="Times New Roman" w:hAnsi="Sylfaen" w:cs="Sylfaen"/>
          <w:noProof/>
          <w:color w:val="000000"/>
          <w:lang w:val="ka-GE"/>
        </w:rPr>
        <w:t>მუხლით</w:t>
      </w:r>
      <w:r w:rsidRPr="005613F4">
        <w:rPr>
          <w:rFonts w:ascii="Sylfaen" w:eastAsia="Times New Roman" w:hAnsi="Sylfaen" w:cs="Sylfaen"/>
          <w:noProof/>
          <w:color w:val="000000"/>
          <w:lang w:val="ka-GE"/>
        </w:rPr>
        <w:t xml:space="preserve"> </w:t>
      </w:r>
      <w:r w:rsidR="00B97107" w:rsidRPr="005613F4">
        <w:rPr>
          <w:rFonts w:ascii="Sylfaen" w:eastAsia="Times New Roman" w:hAnsi="Sylfaen" w:cs="Sylfaen"/>
          <w:noProof/>
          <w:color w:val="000000"/>
          <w:lang w:val="ka-GE"/>
        </w:rPr>
        <w:t xml:space="preserve">საანგარიშო პერიოდში დაზუსტებული გეგმა განსაზღვრულ იქნა </w:t>
      </w:r>
      <w:r w:rsidR="005613F4" w:rsidRPr="005613F4">
        <w:rPr>
          <w:rFonts w:ascii="Sylfaen" w:eastAsia="Times New Roman" w:hAnsi="Sylfaen" w:cs="Sylfaen"/>
          <w:noProof/>
          <w:color w:val="000000"/>
        </w:rPr>
        <w:t xml:space="preserve">                  1 196 852.2 </w:t>
      </w:r>
      <w:r w:rsidR="00B97107" w:rsidRPr="005613F4">
        <w:rPr>
          <w:rFonts w:ascii="Sylfaen" w:eastAsia="Times New Roman" w:hAnsi="Sylfaen" w:cs="Sylfaen"/>
          <w:noProof/>
          <w:color w:val="000000"/>
          <w:lang w:val="ka-GE"/>
        </w:rPr>
        <w:t xml:space="preserve">ათასი ლარის ოდენობით, ხოლო საკასო შესრულებამ შეადგინა </w:t>
      </w:r>
      <w:r w:rsidR="005613F4" w:rsidRPr="005613F4">
        <w:rPr>
          <w:rFonts w:ascii="Sylfaen" w:eastAsia="Times New Roman" w:hAnsi="Sylfaen" w:cs="Sylfaen"/>
          <w:noProof/>
          <w:color w:val="000000"/>
        </w:rPr>
        <w:t>1 190 758.2</w:t>
      </w:r>
      <w:r w:rsidR="00B97107" w:rsidRPr="005613F4">
        <w:rPr>
          <w:rFonts w:ascii="Sylfaen" w:eastAsia="Times New Roman" w:hAnsi="Sylfaen" w:cs="Sylfaen"/>
          <w:noProof/>
          <w:color w:val="000000"/>
          <w:lang w:val="ka-GE"/>
        </w:rPr>
        <w:t xml:space="preserve"> ათასი ლარი, რაც გეგმის </w:t>
      </w:r>
      <w:r w:rsidR="00BA121F" w:rsidRPr="005613F4">
        <w:rPr>
          <w:rFonts w:ascii="Sylfaen" w:eastAsia="Times New Roman" w:hAnsi="Sylfaen" w:cs="Sylfaen"/>
          <w:noProof/>
          <w:color w:val="000000"/>
        </w:rPr>
        <w:t>99.</w:t>
      </w:r>
      <w:r w:rsidR="005613F4" w:rsidRPr="005613F4">
        <w:rPr>
          <w:rFonts w:ascii="Sylfaen" w:eastAsia="Times New Roman" w:hAnsi="Sylfaen" w:cs="Sylfaen"/>
          <w:noProof/>
          <w:color w:val="000000"/>
        </w:rPr>
        <w:t>5</w:t>
      </w:r>
      <w:r w:rsidR="00B97107" w:rsidRPr="005613F4">
        <w:rPr>
          <w:rFonts w:ascii="Sylfaen" w:eastAsia="Times New Roman" w:hAnsi="Sylfaen" w:cs="Sylfaen"/>
          <w:noProof/>
          <w:color w:val="000000"/>
          <w:lang w:val="ka-GE"/>
        </w:rPr>
        <w:t xml:space="preserve">%-ს, ხოლო </w:t>
      </w:r>
      <w:r w:rsidR="00F517E5" w:rsidRPr="005613F4">
        <w:rPr>
          <w:rFonts w:ascii="Sylfaen" w:eastAsia="Times New Roman" w:hAnsi="Sylfaen" w:cs="Sylfaen"/>
          <w:noProof/>
          <w:color w:val="000000"/>
          <w:lang w:val="ka-GE"/>
        </w:rPr>
        <w:t>სახელმწიფო</w:t>
      </w:r>
      <w:r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ბიუჯეტიდან</w:t>
      </w:r>
      <w:r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გაწეული</w:t>
      </w:r>
      <w:r w:rsidRPr="005613F4">
        <w:rPr>
          <w:rFonts w:ascii="Sylfaen" w:eastAsia="Times New Roman" w:hAnsi="Sylfaen" w:cs="Sylfaen"/>
          <w:noProof/>
          <w:color w:val="000000"/>
          <w:lang w:val="ka-GE"/>
        </w:rPr>
        <w:t xml:space="preserve"> </w:t>
      </w:r>
      <w:r w:rsidR="00334416" w:rsidRPr="005613F4">
        <w:rPr>
          <w:rFonts w:ascii="Sylfaen" w:eastAsia="Times New Roman" w:hAnsi="Sylfaen" w:cs="Sylfaen"/>
          <w:noProof/>
          <w:color w:val="000000"/>
          <w:lang w:val="ka-GE"/>
        </w:rPr>
        <w:t>გადასახდელების</w:t>
      </w:r>
      <w:r w:rsidRPr="005613F4">
        <w:rPr>
          <w:rFonts w:ascii="Sylfaen" w:eastAsia="Times New Roman" w:hAnsi="Sylfaen" w:cs="Sylfaen"/>
          <w:noProof/>
          <w:color w:val="000000"/>
          <w:lang w:val="ka-GE"/>
        </w:rPr>
        <w:t xml:space="preserve"> </w:t>
      </w:r>
      <w:r w:rsidR="00495F34" w:rsidRPr="005613F4">
        <w:rPr>
          <w:rFonts w:ascii="Sylfaen" w:eastAsia="Times New Roman" w:hAnsi="Sylfaen" w:cs="Sylfaen"/>
          <w:noProof/>
          <w:color w:val="000000"/>
        </w:rPr>
        <w:t>6.</w:t>
      </w:r>
      <w:r w:rsidR="005613F4" w:rsidRPr="005613F4">
        <w:rPr>
          <w:rFonts w:ascii="Sylfaen" w:eastAsia="Times New Roman" w:hAnsi="Sylfaen" w:cs="Sylfaen"/>
          <w:noProof/>
          <w:color w:val="000000"/>
        </w:rPr>
        <w:t>5</w:t>
      </w:r>
      <w:r w:rsidRPr="005613F4">
        <w:rPr>
          <w:rFonts w:ascii="Sylfaen" w:eastAsia="Times New Roman" w:hAnsi="Sylfaen" w:cs="Sylfaen"/>
          <w:noProof/>
          <w:color w:val="000000"/>
          <w:lang w:val="ka-GE"/>
        </w:rPr>
        <w:t>%-</w:t>
      </w:r>
      <w:r w:rsidR="00F517E5" w:rsidRPr="005613F4">
        <w:rPr>
          <w:rFonts w:ascii="Sylfaen" w:eastAsia="Times New Roman" w:hAnsi="Sylfaen" w:cs="Sylfaen"/>
          <w:noProof/>
          <w:color w:val="000000"/>
          <w:lang w:val="ka-GE"/>
        </w:rPr>
        <w:t>ს</w:t>
      </w:r>
      <w:r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შეადგენს</w:t>
      </w:r>
      <w:r w:rsidRPr="005613F4">
        <w:rPr>
          <w:rFonts w:ascii="Sylfaen" w:eastAsia="Times New Roman" w:hAnsi="Sylfaen" w:cs="Sylfaen"/>
          <w:noProof/>
          <w:color w:val="000000"/>
          <w:lang w:val="ka-GE"/>
        </w:rPr>
        <w:t>.</w:t>
      </w:r>
      <w:r w:rsidR="006E21D2"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პროცენტის</w:t>
      </w:r>
      <w:r w:rsidR="00E17E9C"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მუხლიდან</w:t>
      </w:r>
      <w:r w:rsidR="00E17E9C"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საგარეო</w:t>
      </w:r>
      <w:r w:rsidR="00E17E9C"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სახელმწიფო</w:t>
      </w:r>
      <w:r w:rsidR="00E17E9C"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ვალდებულებების</w:t>
      </w:r>
      <w:r w:rsidR="00E17E9C"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მომსახურებაზე</w:t>
      </w:r>
      <w:r w:rsidR="00E17E9C"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მიმართული</w:t>
      </w:r>
      <w:r w:rsidR="00E17E9C"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იქნა</w:t>
      </w:r>
      <w:r w:rsidR="00E17E9C" w:rsidRPr="005613F4">
        <w:rPr>
          <w:rFonts w:ascii="Sylfaen" w:eastAsia="Times New Roman" w:hAnsi="Sylfaen" w:cs="Sylfaen"/>
          <w:noProof/>
          <w:color w:val="000000"/>
          <w:lang w:val="ka-GE"/>
        </w:rPr>
        <w:t xml:space="preserve"> </w:t>
      </w:r>
      <w:r w:rsidR="005613F4" w:rsidRPr="005613F4">
        <w:rPr>
          <w:rFonts w:ascii="Sylfaen" w:eastAsia="Times New Roman" w:hAnsi="Sylfaen" w:cs="Sylfaen"/>
          <w:noProof/>
          <w:color w:val="000000"/>
        </w:rPr>
        <w:t xml:space="preserve">       533 597.5</w:t>
      </w:r>
      <w:r w:rsidR="00A33D6B" w:rsidRPr="005613F4">
        <w:rPr>
          <w:rFonts w:ascii="Sylfaen" w:eastAsia="Times New Roman" w:hAnsi="Sylfaen" w:cs="Sylfaen"/>
          <w:noProof/>
          <w:color w:val="000000"/>
          <w:lang w:val="ka-GE"/>
        </w:rPr>
        <w:t xml:space="preserve"> </w:t>
      </w:r>
      <w:r w:rsidR="000C3BAF" w:rsidRPr="005613F4">
        <w:rPr>
          <w:rFonts w:ascii="Sylfaen" w:eastAsia="Times New Roman" w:hAnsi="Sylfaen" w:cs="Sylfaen"/>
          <w:noProof/>
          <w:color w:val="000000"/>
          <w:lang w:val="ka-GE"/>
        </w:rPr>
        <w:t>ათასი</w:t>
      </w:r>
      <w:r w:rsidR="00E17E9C"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ლარი</w:t>
      </w:r>
      <w:r w:rsidR="00E17E9C"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ხოლო</w:t>
      </w:r>
      <w:r w:rsidR="00E17E9C"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საშინაო</w:t>
      </w:r>
      <w:r w:rsidR="00E17E9C"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სახელმწიფო</w:t>
      </w:r>
      <w:r w:rsidR="00E17E9C"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ვალდებულებების</w:t>
      </w:r>
      <w:r w:rsidR="00E17E9C"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მომსახურებაზე</w:t>
      </w:r>
      <w:r w:rsidR="00E17E9C" w:rsidRPr="005613F4">
        <w:rPr>
          <w:rFonts w:ascii="Sylfaen" w:eastAsia="Times New Roman" w:hAnsi="Sylfaen" w:cs="Sylfaen"/>
          <w:noProof/>
          <w:color w:val="000000"/>
          <w:lang w:val="ka-GE"/>
        </w:rPr>
        <w:t xml:space="preserve"> </w:t>
      </w:r>
      <w:r w:rsidR="00B97107" w:rsidRPr="005613F4">
        <w:rPr>
          <w:rFonts w:ascii="Sylfaen" w:eastAsia="Times New Roman" w:hAnsi="Sylfaen" w:cs="Sylfaen"/>
          <w:noProof/>
          <w:color w:val="000000"/>
          <w:lang w:val="ka-GE"/>
        </w:rPr>
        <w:t xml:space="preserve">- </w:t>
      </w:r>
      <w:r w:rsidR="005613F4" w:rsidRPr="005613F4">
        <w:rPr>
          <w:rFonts w:ascii="Sylfaen" w:eastAsia="Times New Roman" w:hAnsi="Sylfaen" w:cs="Sylfaen"/>
          <w:noProof/>
          <w:color w:val="000000"/>
        </w:rPr>
        <w:t>657 121.7</w:t>
      </w:r>
      <w:r w:rsidR="00A33D6B" w:rsidRPr="005613F4">
        <w:rPr>
          <w:rFonts w:ascii="Sylfaen" w:eastAsia="Times New Roman" w:hAnsi="Sylfaen" w:cs="Sylfaen"/>
          <w:noProof/>
          <w:color w:val="000000"/>
          <w:lang w:val="ka-GE"/>
        </w:rPr>
        <w:t xml:space="preserve"> </w:t>
      </w:r>
      <w:r w:rsidR="00B97107" w:rsidRPr="005613F4">
        <w:rPr>
          <w:rFonts w:ascii="Sylfaen" w:eastAsia="Times New Roman" w:hAnsi="Sylfaen" w:cs="Sylfaen"/>
          <w:noProof/>
          <w:color w:val="000000"/>
          <w:lang w:val="ka-GE"/>
        </w:rPr>
        <w:t xml:space="preserve"> </w:t>
      </w:r>
      <w:r w:rsidR="000C3BAF" w:rsidRPr="005613F4">
        <w:rPr>
          <w:rFonts w:ascii="Sylfaen" w:eastAsia="Times New Roman" w:hAnsi="Sylfaen" w:cs="Sylfaen"/>
          <w:noProof/>
          <w:color w:val="000000"/>
          <w:lang w:val="ka-GE"/>
        </w:rPr>
        <w:t>ათასი</w:t>
      </w:r>
      <w:r w:rsidR="00E17E9C" w:rsidRPr="005613F4">
        <w:rPr>
          <w:rFonts w:ascii="Sylfaen" w:eastAsia="Times New Roman" w:hAnsi="Sylfaen" w:cs="Sylfaen"/>
          <w:noProof/>
          <w:color w:val="000000"/>
          <w:lang w:val="ka-GE"/>
        </w:rPr>
        <w:t xml:space="preserve"> </w:t>
      </w:r>
      <w:r w:rsidR="00F517E5" w:rsidRPr="005613F4">
        <w:rPr>
          <w:rFonts w:ascii="Sylfaen" w:eastAsia="Times New Roman" w:hAnsi="Sylfaen" w:cs="Sylfaen"/>
          <w:noProof/>
          <w:color w:val="000000"/>
          <w:lang w:val="ka-GE"/>
        </w:rPr>
        <w:t>ლარი</w:t>
      </w:r>
      <w:r w:rsidR="00E17E9C" w:rsidRPr="005613F4">
        <w:rPr>
          <w:rFonts w:ascii="Sylfaen" w:eastAsia="Times New Roman" w:hAnsi="Sylfaen" w:cs="Sylfaen"/>
          <w:noProof/>
          <w:color w:val="000000"/>
          <w:lang w:val="ka-GE"/>
        </w:rPr>
        <w:t>.</w:t>
      </w:r>
      <w:r w:rsidR="00E17E9C" w:rsidRPr="005613F4">
        <w:rPr>
          <w:rFonts w:ascii="Sylfaen" w:hAnsi="Sylfaen"/>
          <w:noProof/>
          <w:lang w:val="ka-GE"/>
        </w:rPr>
        <w:t xml:space="preserve"> </w:t>
      </w:r>
    </w:p>
    <w:p w:rsidR="0029483F" w:rsidRPr="001B2E61" w:rsidRDefault="0029483F" w:rsidP="00855C96">
      <w:pPr>
        <w:spacing w:after="0" w:line="240" w:lineRule="auto"/>
        <w:ind w:firstLine="720"/>
        <w:jc w:val="both"/>
        <w:rPr>
          <w:rFonts w:ascii="Sylfaen" w:hAnsi="Sylfaen"/>
          <w:b/>
          <w:noProof/>
          <w:color w:val="000000"/>
          <w:lang w:val="ka-GE"/>
        </w:rPr>
      </w:pPr>
    </w:p>
    <w:p w:rsidR="00312378" w:rsidRPr="001B2E61" w:rsidRDefault="00DD04B5" w:rsidP="00855C96">
      <w:pPr>
        <w:spacing w:after="0" w:line="240" w:lineRule="auto"/>
        <w:ind w:firstLine="720"/>
        <w:jc w:val="both"/>
        <w:rPr>
          <w:rFonts w:ascii="Sylfaen" w:hAnsi="Sylfaen"/>
          <w:noProof/>
          <w:lang w:val="ka-GE"/>
        </w:rPr>
      </w:pPr>
      <w:r w:rsidRPr="001B2E61">
        <w:rPr>
          <w:rFonts w:ascii="Sylfaen" w:hAnsi="Sylfaen"/>
          <w:b/>
          <w:noProof/>
          <w:color w:val="000000"/>
          <w:lang w:val="ka-GE"/>
        </w:rPr>
        <w:t>„</w:t>
      </w:r>
      <w:r w:rsidR="00F517E5" w:rsidRPr="001B2E61">
        <w:rPr>
          <w:rFonts w:ascii="Sylfaen" w:hAnsi="Sylfaen" w:cs="Sylfaen"/>
          <w:b/>
          <w:noProof/>
          <w:color w:val="000000"/>
          <w:lang w:val="ka-GE"/>
        </w:rPr>
        <w:t>სუბსიდიების</w:t>
      </w:r>
      <w:r w:rsidR="00F517E5" w:rsidRPr="001B2E61">
        <w:rPr>
          <w:rFonts w:ascii="Sylfaen" w:hAnsi="Sylfaen"/>
          <w:b/>
          <w:noProof/>
          <w:color w:val="000000"/>
          <w:lang w:val="ka-GE"/>
        </w:rPr>
        <w:t>”</w:t>
      </w:r>
      <w:r w:rsidR="00312378" w:rsidRPr="001B2E61">
        <w:rPr>
          <w:rFonts w:ascii="Sylfaen" w:hAnsi="Sylfaen"/>
          <w:noProof/>
          <w:color w:val="000000"/>
          <w:lang w:val="ka-GE"/>
        </w:rPr>
        <w:t xml:space="preserve"> </w:t>
      </w:r>
      <w:r w:rsidR="00F517E5" w:rsidRPr="001B2E61">
        <w:rPr>
          <w:rFonts w:ascii="Sylfaen" w:eastAsia="Times New Roman" w:hAnsi="Sylfaen" w:cs="Sylfaen"/>
          <w:noProof/>
          <w:color w:val="000000"/>
          <w:lang w:val="ka-GE"/>
        </w:rPr>
        <w:t>მუხლით</w:t>
      </w:r>
      <w:r w:rsidR="00312378"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საანგარიშო</w:t>
      </w:r>
      <w:r w:rsidR="00312378"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პერიოდში</w:t>
      </w:r>
      <w:r w:rsidR="00312378"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დაზუსტებული</w:t>
      </w:r>
      <w:r w:rsidR="00312378"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გეგმა</w:t>
      </w:r>
      <w:r w:rsidR="00312378" w:rsidRPr="001B2E61">
        <w:rPr>
          <w:rFonts w:ascii="Sylfaen" w:eastAsia="Times New Roman" w:hAnsi="Sylfaen" w:cs="Sylfaen"/>
          <w:noProof/>
          <w:color w:val="000000"/>
          <w:lang w:val="ka-GE"/>
        </w:rPr>
        <w:t xml:space="preserve"> </w:t>
      </w:r>
      <w:r w:rsidR="0079517D" w:rsidRPr="001B2E61">
        <w:rPr>
          <w:rFonts w:ascii="Sylfaen" w:eastAsia="Times New Roman" w:hAnsi="Sylfaen" w:cs="Sylfaen"/>
          <w:noProof/>
          <w:color w:val="000000"/>
          <w:lang w:val="ka-GE"/>
        </w:rPr>
        <w:t xml:space="preserve">განისაზღვრა </w:t>
      </w:r>
      <w:r w:rsidR="001B2E61" w:rsidRPr="001B2E61">
        <w:rPr>
          <w:rFonts w:ascii="Sylfaen" w:eastAsia="Times New Roman" w:hAnsi="Sylfaen" w:cs="Sylfaen"/>
          <w:noProof/>
          <w:color w:val="000000"/>
        </w:rPr>
        <w:t>788 166.2</w:t>
      </w:r>
      <w:r w:rsidR="003B3297"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ათასი</w:t>
      </w:r>
      <w:r w:rsidR="00312378"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ლარით</w:t>
      </w:r>
      <w:r w:rsidR="008F06FA" w:rsidRPr="001B2E61">
        <w:rPr>
          <w:rFonts w:ascii="Sylfaen" w:eastAsia="Times New Roman" w:hAnsi="Sylfaen" w:cs="Sylfaen"/>
          <w:noProof/>
          <w:color w:val="000000"/>
        </w:rPr>
        <w:t>,</w:t>
      </w:r>
      <w:r w:rsidR="00312378"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ხოლო</w:t>
      </w:r>
      <w:r w:rsidR="00312378"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საკასო</w:t>
      </w:r>
      <w:r w:rsidR="00312378"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შესრულებამ</w:t>
      </w:r>
      <w:r w:rsidR="00312378"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შეადგინა</w:t>
      </w:r>
      <w:r w:rsidR="00312378" w:rsidRPr="001B2E61">
        <w:rPr>
          <w:rFonts w:ascii="Sylfaen" w:eastAsia="Times New Roman" w:hAnsi="Sylfaen" w:cs="Sylfaen"/>
          <w:noProof/>
          <w:color w:val="000000"/>
          <w:lang w:val="ka-GE"/>
        </w:rPr>
        <w:t xml:space="preserve"> </w:t>
      </w:r>
      <w:r w:rsidR="001B2E61" w:rsidRPr="001B2E61">
        <w:rPr>
          <w:rFonts w:ascii="Sylfaen" w:eastAsia="Times New Roman" w:hAnsi="Sylfaen" w:cs="Sylfaen"/>
          <w:noProof/>
          <w:color w:val="000000"/>
        </w:rPr>
        <w:t>762 573.8</w:t>
      </w:r>
      <w:r w:rsidR="003B3297"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ათასი</w:t>
      </w:r>
      <w:r w:rsidR="00312378"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ლარი</w:t>
      </w:r>
      <w:r w:rsidR="00312378"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რაც</w:t>
      </w:r>
      <w:r w:rsidR="00312378"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გეგმის</w:t>
      </w:r>
      <w:r w:rsidR="00312378" w:rsidRPr="001B2E61">
        <w:rPr>
          <w:rFonts w:ascii="Sylfaen" w:eastAsia="Times New Roman" w:hAnsi="Sylfaen" w:cs="Sylfaen"/>
          <w:noProof/>
          <w:color w:val="000000"/>
          <w:lang w:val="ka-GE"/>
        </w:rPr>
        <w:t xml:space="preserve"> </w:t>
      </w:r>
      <w:r w:rsidR="001B2E61" w:rsidRPr="001B2E61">
        <w:rPr>
          <w:rFonts w:ascii="Sylfaen" w:eastAsia="Times New Roman" w:hAnsi="Sylfaen" w:cs="Sylfaen"/>
          <w:noProof/>
          <w:color w:val="000000"/>
        </w:rPr>
        <w:t>96.8</w:t>
      </w:r>
      <w:r w:rsidR="00312378" w:rsidRPr="001B2E61">
        <w:rPr>
          <w:rFonts w:ascii="Sylfaen" w:eastAsia="Times New Roman" w:hAnsi="Sylfaen" w:cs="Sylfaen"/>
          <w:noProof/>
          <w:color w:val="000000"/>
          <w:lang w:val="ka-GE"/>
        </w:rPr>
        <w:t>%-</w:t>
      </w:r>
      <w:r w:rsidR="00F517E5" w:rsidRPr="001B2E61">
        <w:rPr>
          <w:rFonts w:ascii="Sylfaen" w:eastAsia="Times New Roman" w:hAnsi="Sylfaen" w:cs="Sylfaen"/>
          <w:noProof/>
          <w:color w:val="000000"/>
          <w:lang w:val="ka-GE"/>
        </w:rPr>
        <w:t>ს</w:t>
      </w:r>
      <w:r w:rsidR="00312378"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ხოლო</w:t>
      </w:r>
      <w:r w:rsidR="00312378"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სახელმწიფო</w:t>
      </w:r>
      <w:r w:rsidR="00312378"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ბიუჯეტიდან</w:t>
      </w:r>
      <w:r w:rsidR="00312378"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გაწეული</w:t>
      </w:r>
      <w:r w:rsidR="00312378" w:rsidRPr="001B2E61">
        <w:rPr>
          <w:rFonts w:ascii="Sylfaen" w:eastAsia="Times New Roman" w:hAnsi="Sylfaen" w:cs="Sylfaen"/>
          <w:noProof/>
          <w:color w:val="000000"/>
          <w:lang w:val="ka-GE"/>
        </w:rPr>
        <w:t xml:space="preserve"> </w:t>
      </w:r>
      <w:r w:rsidR="00334416" w:rsidRPr="001B2E61">
        <w:rPr>
          <w:rFonts w:ascii="Sylfaen" w:eastAsia="Times New Roman" w:hAnsi="Sylfaen" w:cs="Sylfaen"/>
          <w:noProof/>
          <w:color w:val="000000"/>
          <w:lang w:val="ka-GE"/>
        </w:rPr>
        <w:t xml:space="preserve">გადასახდელების </w:t>
      </w:r>
      <w:r w:rsidR="001B2E61" w:rsidRPr="001B2E61">
        <w:rPr>
          <w:rFonts w:ascii="Sylfaen" w:eastAsia="Times New Roman" w:hAnsi="Sylfaen" w:cs="Sylfaen"/>
          <w:noProof/>
          <w:color w:val="000000"/>
        </w:rPr>
        <w:t>4.2</w:t>
      </w:r>
      <w:r w:rsidR="00312378" w:rsidRPr="001B2E61">
        <w:rPr>
          <w:rFonts w:ascii="Sylfaen" w:eastAsia="Times New Roman" w:hAnsi="Sylfaen" w:cs="Sylfaen"/>
          <w:noProof/>
          <w:color w:val="000000"/>
          <w:lang w:val="ka-GE"/>
        </w:rPr>
        <w:t>%-</w:t>
      </w:r>
      <w:r w:rsidR="00F517E5" w:rsidRPr="001B2E61">
        <w:rPr>
          <w:rFonts w:ascii="Sylfaen" w:eastAsia="Times New Roman" w:hAnsi="Sylfaen" w:cs="Sylfaen"/>
          <w:noProof/>
          <w:color w:val="000000"/>
          <w:lang w:val="ka-GE"/>
        </w:rPr>
        <w:t>ს</w:t>
      </w:r>
      <w:r w:rsidR="00312378" w:rsidRPr="001B2E61">
        <w:rPr>
          <w:rFonts w:ascii="Sylfaen" w:eastAsia="Times New Roman" w:hAnsi="Sylfaen" w:cs="Sylfaen"/>
          <w:noProof/>
          <w:color w:val="000000"/>
          <w:lang w:val="ka-GE"/>
        </w:rPr>
        <w:t xml:space="preserve"> </w:t>
      </w:r>
      <w:r w:rsidR="00F517E5" w:rsidRPr="001B2E61">
        <w:rPr>
          <w:rFonts w:ascii="Sylfaen" w:eastAsia="Times New Roman" w:hAnsi="Sylfaen" w:cs="Sylfaen"/>
          <w:noProof/>
          <w:color w:val="000000"/>
          <w:lang w:val="ka-GE"/>
        </w:rPr>
        <w:t>შეადგენს</w:t>
      </w:r>
      <w:r w:rsidR="00312378" w:rsidRPr="001B2E61">
        <w:rPr>
          <w:rFonts w:ascii="Sylfaen" w:eastAsia="Times New Roman" w:hAnsi="Sylfaen" w:cs="Sylfaen"/>
          <w:noProof/>
          <w:color w:val="000000"/>
          <w:lang w:val="ka-GE"/>
        </w:rPr>
        <w:t>.</w:t>
      </w:r>
    </w:p>
    <w:p w:rsidR="007630C4" w:rsidRPr="005C212F" w:rsidRDefault="007630C4" w:rsidP="00855C96">
      <w:pPr>
        <w:pStyle w:val="BodyText"/>
        <w:tabs>
          <w:tab w:val="left" w:pos="0"/>
          <w:tab w:val="left" w:pos="540"/>
        </w:tabs>
        <w:ind w:right="173"/>
        <w:rPr>
          <w:rFonts w:ascii="Sylfaen" w:hAnsi="Sylfaen" w:cs="Sylfaen"/>
          <w:noProof/>
          <w:color w:val="000000"/>
          <w:sz w:val="22"/>
          <w:szCs w:val="22"/>
          <w:lang w:val="ka-GE"/>
        </w:rPr>
      </w:pPr>
      <w:r w:rsidRPr="005C212F">
        <w:rPr>
          <w:rFonts w:ascii="Sylfaen" w:hAnsi="Sylfaen" w:cs="Sylfaen"/>
          <w:noProof/>
          <w:color w:val="000000"/>
          <w:sz w:val="22"/>
          <w:szCs w:val="22"/>
          <w:lang w:val="ka-GE"/>
        </w:rPr>
        <w:tab/>
      </w:r>
    </w:p>
    <w:p w:rsidR="007630C4" w:rsidRPr="005C212F" w:rsidRDefault="007630C4" w:rsidP="00855C96">
      <w:pPr>
        <w:spacing w:after="0" w:line="240" w:lineRule="auto"/>
        <w:jc w:val="both"/>
        <w:rPr>
          <w:rFonts w:ascii="Sylfaen" w:hAnsi="Sylfaen"/>
          <w:bCs/>
          <w:noProof/>
          <w:color w:val="000000"/>
          <w:lang w:val="ka-GE"/>
        </w:rPr>
      </w:pPr>
      <w:r w:rsidRPr="005C212F">
        <w:rPr>
          <w:rFonts w:ascii="Sylfaen" w:hAnsi="Sylfaen"/>
          <w:bCs/>
          <w:noProof/>
          <w:color w:val="000000"/>
          <w:lang w:val="ka-GE"/>
        </w:rPr>
        <w:tab/>
        <w:t>სუბსიდიის მუხლიდან ძირითადად დაფინანსებული იქნა ისეთი მნიშვნელოვანი პროგრამები, როგორიცაა:</w:t>
      </w:r>
    </w:p>
    <w:p w:rsidR="00D83C72" w:rsidRPr="005C212F" w:rsidRDefault="00D83C72" w:rsidP="00855C96">
      <w:pPr>
        <w:pStyle w:val="ListParagraph"/>
        <w:numPr>
          <w:ilvl w:val="0"/>
          <w:numId w:val="8"/>
        </w:numPr>
        <w:spacing w:line="240" w:lineRule="auto"/>
        <w:jc w:val="both"/>
        <w:rPr>
          <w:rFonts w:ascii="Sylfaen" w:hAnsi="Sylfaen"/>
          <w:lang w:val="ka-GE"/>
        </w:rPr>
      </w:pPr>
      <w:r w:rsidRPr="005C212F">
        <w:rPr>
          <w:rFonts w:ascii="Sylfaen" w:hAnsi="Sylfaen"/>
          <w:lang w:val="ka-GE"/>
        </w:rPr>
        <w:t xml:space="preserve">ერთიანი აგროპროექტი - ჯამურად მიიმართა </w:t>
      </w:r>
      <w:r w:rsidR="005C212F" w:rsidRPr="005C212F">
        <w:rPr>
          <w:rFonts w:ascii="Sylfaen" w:hAnsi="Sylfaen"/>
        </w:rPr>
        <w:t>201 214.1</w:t>
      </w:r>
      <w:r w:rsidR="00EF7C2F" w:rsidRPr="005C212F">
        <w:rPr>
          <w:rFonts w:ascii="Sylfaen" w:hAnsi="Sylfaen"/>
          <w:lang w:val="ka-GE"/>
        </w:rPr>
        <w:t xml:space="preserve"> </w:t>
      </w:r>
      <w:r w:rsidRPr="005C212F">
        <w:rPr>
          <w:rFonts w:ascii="Sylfaen" w:hAnsi="Sylfaen"/>
          <w:lang w:val="ka-GE"/>
        </w:rPr>
        <w:t xml:space="preserve">ათასი ლარი, რაც გეგმიური მაჩვენებლის     </w:t>
      </w:r>
      <w:r w:rsidR="00840187" w:rsidRPr="005C212F">
        <w:rPr>
          <w:rFonts w:ascii="Sylfaen" w:hAnsi="Sylfaen"/>
        </w:rPr>
        <w:t>99.</w:t>
      </w:r>
      <w:r w:rsidR="005C212F" w:rsidRPr="005C212F">
        <w:rPr>
          <w:rFonts w:ascii="Sylfaen" w:hAnsi="Sylfaen"/>
        </w:rPr>
        <w:t>8</w:t>
      </w:r>
      <w:r w:rsidRPr="005C212F">
        <w:rPr>
          <w:rFonts w:ascii="Sylfaen" w:hAnsi="Sylfaen"/>
          <w:lang w:val="ka-GE"/>
        </w:rPr>
        <w:t>%-ს შეადგენს;</w:t>
      </w:r>
    </w:p>
    <w:p w:rsidR="007630C4" w:rsidRPr="005C212F" w:rsidRDefault="00D83C72" w:rsidP="00855C96">
      <w:pPr>
        <w:pStyle w:val="ListParagraph"/>
        <w:numPr>
          <w:ilvl w:val="0"/>
          <w:numId w:val="8"/>
        </w:numPr>
        <w:spacing w:line="240" w:lineRule="auto"/>
        <w:jc w:val="both"/>
        <w:rPr>
          <w:rFonts w:ascii="Sylfaen" w:hAnsi="Sylfaen"/>
          <w:lang w:val="ka-GE"/>
        </w:rPr>
      </w:pPr>
      <w:r w:rsidRPr="005C212F">
        <w:rPr>
          <w:rFonts w:ascii="Sylfaen" w:hAnsi="Sylfaen"/>
          <w:lang w:val="ka-GE"/>
        </w:rPr>
        <w:t>მასობრივი და მაღალი მიღწევების სპორტის განვითარება და პოპულარიზაცია</w:t>
      </w:r>
      <w:r w:rsidR="00275A1B" w:rsidRPr="005C212F">
        <w:rPr>
          <w:rFonts w:ascii="Sylfaen" w:hAnsi="Sylfaen"/>
          <w:lang w:val="ka-GE"/>
        </w:rPr>
        <w:t xml:space="preserve"> </w:t>
      </w:r>
      <w:r w:rsidR="007630C4" w:rsidRPr="005C212F">
        <w:rPr>
          <w:rFonts w:ascii="Sylfaen" w:hAnsi="Sylfaen"/>
          <w:lang w:val="ka-GE"/>
        </w:rPr>
        <w:t xml:space="preserve">- </w:t>
      </w:r>
      <w:r w:rsidR="0029483F" w:rsidRPr="005C212F">
        <w:rPr>
          <w:rFonts w:ascii="Sylfaen" w:hAnsi="Sylfaen"/>
          <w:lang w:val="ka-GE"/>
        </w:rPr>
        <w:t>ა</w:t>
      </w:r>
      <w:r w:rsidR="007630C4" w:rsidRPr="005C212F">
        <w:rPr>
          <w:rFonts w:ascii="Sylfaen" w:hAnsi="Sylfaen"/>
          <w:lang w:val="ka-GE"/>
        </w:rPr>
        <w:t xml:space="preserve">ღნიშნულ ღონისძიებებზე საანგარიშო პერიოდში ჯამურად მიიმართა </w:t>
      </w:r>
      <w:r w:rsidR="005C212F" w:rsidRPr="005C212F">
        <w:rPr>
          <w:rFonts w:ascii="Sylfaen" w:hAnsi="Sylfaen"/>
        </w:rPr>
        <w:t>159 377.3</w:t>
      </w:r>
      <w:r w:rsidR="00607C7F" w:rsidRPr="005C212F">
        <w:rPr>
          <w:rFonts w:ascii="Sylfaen" w:hAnsi="Sylfaen"/>
        </w:rPr>
        <w:t xml:space="preserve"> </w:t>
      </w:r>
      <w:r w:rsidR="007630C4" w:rsidRPr="005C212F">
        <w:rPr>
          <w:rFonts w:ascii="Sylfaen" w:hAnsi="Sylfaen"/>
          <w:lang w:val="ka-GE"/>
        </w:rPr>
        <w:t xml:space="preserve">ათასი ლარი, რაც გეგმიური მაჩვენებლის </w:t>
      </w:r>
      <w:r w:rsidR="005C212F" w:rsidRPr="005C212F">
        <w:rPr>
          <w:rFonts w:ascii="Sylfaen" w:hAnsi="Sylfaen"/>
        </w:rPr>
        <w:t>97.7</w:t>
      </w:r>
      <w:r w:rsidR="007630C4" w:rsidRPr="005C212F">
        <w:rPr>
          <w:rFonts w:ascii="Sylfaen" w:hAnsi="Sylfaen"/>
          <w:lang w:val="ka-GE"/>
        </w:rPr>
        <w:t xml:space="preserve">%-ს შეადგენს; </w:t>
      </w:r>
    </w:p>
    <w:p w:rsidR="00BD76C6" w:rsidRPr="005C212F" w:rsidRDefault="00BD76C6" w:rsidP="00855C96">
      <w:pPr>
        <w:pStyle w:val="ListParagraph"/>
        <w:numPr>
          <w:ilvl w:val="0"/>
          <w:numId w:val="8"/>
        </w:numPr>
        <w:spacing w:line="240" w:lineRule="auto"/>
        <w:jc w:val="both"/>
        <w:rPr>
          <w:rFonts w:ascii="Sylfaen" w:hAnsi="Sylfaen"/>
          <w:lang w:val="ka-GE"/>
        </w:rPr>
      </w:pPr>
      <w:r w:rsidRPr="005C212F">
        <w:rPr>
          <w:rFonts w:ascii="Sylfaen" w:hAnsi="Sylfaen"/>
          <w:lang w:val="ka-GE"/>
        </w:rPr>
        <w:t xml:space="preserve">მეწარმეობის განვითარება - ჯამურად მიიმართა </w:t>
      </w:r>
      <w:r w:rsidR="005C212F" w:rsidRPr="005C212F">
        <w:rPr>
          <w:rFonts w:ascii="Sylfaen" w:hAnsi="Sylfaen"/>
        </w:rPr>
        <w:t>91 325.0</w:t>
      </w:r>
      <w:r w:rsidRPr="005C212F">
        <w:rPr>
          <w:rFonts w:ascii="Sylfaen" w:hAnsi="Sylfaen"/>
          <w:lang w:val="ka-GE"/>
        </w:rPr>
        <w:t xml:space="preserve"> ათასი ლარი, რაც გეგმიური მაჩვენებლის </w:t>
      </w:r>
      <w:r w:rsidR="005C212F" w:rsidRPr="005C212F">
        <w:rPr>
          <w:rFonts w:ascii="Sylfaen" w:hAnsi="Sylfaen"/>
        </w:rPr>
        <w:t>70.4</w:t>
      </w:r>
      <w:r w:rsidRPr="005C212F">
        <w:rPr>
          <w:rFonts w:ascii="Sylfaen" w:hAnsi="Sylfaen"/>
          <w:lang w:val="ka-GE"/>
        </w:rPr>
        <w:t xml:space="preserve"> %-ს შეადგენს; </w:t>
      </w:r>
    </w:p>
    <w:p w:rsidR="00D844D2" w:rsidRPr="005C212F" w:rsidRDefault="00D844D2" w:rsidP="00855C96">
      <w:pPr>
        <w:pStyle w:val="ListParagraph"/>
        <w:numPr>
          <w:ilvl w:val="0"/>
          <w:numId w:val="8"/>
        </w:numPr>
        <w:spacing w:line="240" w:lineRule="auto"/>
        <w:jc w:val="both"/>
        <w:rPr>
          <w:rFonts w:ascii="Sylfaen" w:hAnsi="Sylfaen"/>
          <w:lang w:val="ka-GE"/>
        </w:rPr>
      </w:pPr>
      <w:r w:rsidRPr="005C212F">
        <w:rPr>
          <w:rFonts w:ascii="Sylfaen" w:hAnsi="Sylfaen"/>
          <w:lang w:val="ka-GE"/>
        </w:rPr>
        <w:t>ჩქაროსნული ავტომაგისტრალების მშენებლობა</w:t>
      </w:r>
      <w:r w:rsidRPr="005C212F">
        <w:rPr>
          <w:rFonts w:ascii="Sylfaen" w:hAnsi="Sylfaen"/>
        </w:rPr>
        <w:t xml:space="preserve"> - </w:t>
      </w:r>
      <w:r w:rsidR="005C212F" w:rsidRPr="005C212F">
        <w:rPr>
          <w:rFonts w:ascii="Sylfaen" w:hAnsi="Sylfaen"/>
        </w:rPr>
        <w:t>72 705.6</w:t>
      </w:r>
      <w:r w:rsidRPr="005C212F">
        <w:rPr>
          <w:rFonts w:ascii="Sylfaen" w:hAnsi="Sylfaen"/>
        </w:rPr>
        <w:t xml:space="preserve"> </w:t>
      </w:r>
      <w:r w:rsidRPr="005C212F">
        <w:rPr>
          <w:rFonts w:ascii="Sylfaen" w:hAnsi="Sylfaen"/>
          <w:lang w:val="ka-GE"/>
        </w:rPr>
        <w:t xml:space="preserve">ათასი ლარი, რაც გეგმიური მაჩვენებლის </w:t>
      </w:r>
      <w:r w:rsidR="005C212F" w:rsidRPr="005C212F">
        <w:rPr>
          <w:rFonts w:ascii="Sylfaen" w:hAnsi="Sylfaen"/>
        </w:rPr>
        <w:t>186.6</w:t>
      </w:r>
      <w:r w:rsidRPr="005C212F">
        <w:rPr>
          <w:rFonts w:ascii="Sylfaen" w:hAnsi="Sylfaen"/>
          <w:lang w:val="ka-GE"/>
        </w:rPr>
        <w:t>%-ს შეადგენს</w:t>
      </w:r>
      <w:r w:rsidR="00DD144C" w:rsidRPr="005C212F">
        <w:rPr>
          <w:rFonts w:ascii="Sylfaen" w:hAnsi="Sylfaen"/>
          <w:lang w:val="ka-GE"/>
        </w:rPr>
        <w:t>.</w:t>
      </w:r>
    </w:p>
    <w:p w:rsidR="00F86CD1" w:rsidRPr="008A0DBA" w:rsidRDefault="00DD04B5" w:rsidP="00855C96">
      <w:pPr>
        <w:spacing w:after="0" w:line="240" w:lineRule="auto"/>
        <w:jc w:val="both"/>
        <w:rPr>
          <w:rFonts w:ascii="Sylfaen" w:hAnsi="Sylfaen"/>
          <w:bCs/>
          <w:noProof/>
          <w:color w:val="000000"/>
          <w:lang w:val="ka-GE"/>
        </w:rPr>
      </w:pPr>
      <w:r w:rsidRPr="008A0DBA">
        <w:rPr>
          <w:rFonts w:ascii="Sylfaen" w:hAnsi="Sylfaen"/>
          <w:b/>
          <w:noProof/>
          <w:color w:val="000000"/>
          <w:lang w:val="ka-GE"/>
        </w:rPr>
        <w:lastRenderedPageBreak/>
        <w:tab/>
      </w:r>
      <w:r w:rsidR="00B337EA" w:rsidRPr="008A0DBA">
        <w:rPr>
          <w:rFonts w:ascii="Sylfaen" w:hAnsi="Sylfaen"/>
          <w:b/>
          <w:noProof/>
          <w:color w:val="000000"/>
          <w:lang w:val="ka-GE"/>
        </w:rPr>
        <w:t>„</w:t>
      </w:r>
      <w:r w:rsidR="00F517E5" w:rsidRPr="008A0DBA">
        <w:rPr>
          <w:rFonts w:ascii="Sylfaen" w:hAnsi="Sylfaen"/>
          <w:b/>
          <w:noProof/>
          <w:color w:val="000000"/>
          <w:lang w:val="ka-GE"/>
        </w:rPr>
        <w:t>გრანტების”</w:t>
      </w:r>
      <w:r w:rsidR="00F86CD1" w:rsidRPr="008A0DBA">
        <w:rPr>
          <w:rFonts w:ascii="Sylfaen" w:hAnsi="Sylfaen"/>
          <w:b/>
          <w:noProof/>
          <w:color w:val="000000"/>
          <w:lang w:val="ka-GE"/>
        </w:rPr>
        <w:t xml:space="preserve"> </w:t>
      </w:r>
      <w:r w:rsidR="00F86CD1" w:rsidRPr="008A0DBA">
        <w:rPr>
          <w:rFonts w:ascii="Sylfaen" w:hAnsi="Sylfaen"/>
          <w:bCs/>
          <w:noProof/>
          <w:color w:val="000000"/>
          <w:lang w:val="ka-GE"/>
        </w:rPr>
        <w:t>მუხლით საანგარიშო პერიოდში დაზუსტებული გეგმა განსაზღვრულ იქნა</w:t>
      </w:r>
      <w:r w:rsidR="008A0DBA" w:rsidRPr="008A0DBA">
        <w:rPr>
          <w:rFonts w:ascii="Sylfaen" w:hAnsi="Sylfaen"/>
          <w:bCs/>
          <w:noProof/>
          <w:color w:val="000000"/>
        </w:rPr>
        <w:t xml:space="preserve">                     </w:t>
      </w:r>
      <w:r w:rsidR="00F86CD1" w:rsidRPr="008A0DBA">
        <w:rPr>
          <w:rFonts w:ascii="Sylfaen" w:hAnsi="Sylfaen"/>
          <w:bCs/>
          <w:noProof/>
          <w:color w:val="000000"/>
          <w:lang w:val="ka-GE"/>
        </w:rPr>
        <w:t xml:space="preserve"> </w:t>
      </w:r>
      <w:r w:rsidR="008A0DBA" w:rsidRPr="008A0DBA">
        <w:rPr>
          <w:rFonts w:ascii="Sylfaen" w:hAnsi="Sylfaen"/>
          <w:bCs/>
          <w:noProof/>
          <w:color w:val="000000"/>
        </w:rPr>
        <w:t>1 177 223.4</w:t>
      </w:r>
      <w:r w:rsidR="00F86CD1" w:rsidRPr="008A0DBA">
        <w:rPr>
          <w:rFonts w:ascii="Sylfaen" w:hAnsi="Sylfaen"/>
          <w:bCs/>
          <w:noProof/>
          <w:color w:val="000000"/>
          <w:lang w:val="ka-GE"/>
        </w:rPr>
        <w:t xml:space="preserve"> ათასი ლარის ოდენობით, ხოლო საკასო შესრულებამ შეადგინა </w:t>
      </w:r>
      <w:r w:rsidR="008A0DBA" w:rsidRPr="008A0DBA">
        <w:rPr>
          <w:rFonts w:ascii="Sylfaen" w:hAnsi="Sylfaen"/>
          <w:bCs/>
          <w:noProof/>
          <w:color w:val="000000"/>
        </w:rPr>
        <w:t>1 108 114.8</w:t>
      </w:r>
      <w:r w:rsidR="00F86CD1" w:rsidRPr="008A0DBA">
        <w:rPr>
          <w:rFonts w:ascii="Sylfaen" w:hAnsi="Sylfaen"/>
          <w:bCs/>
          <w:noProof/>
          <w:color w:val="000000"/>
          <w:lang w:val="ka-GE"/>
        </w:rPr>
        <w:t xml:space="preserve"> ათასი ლარი, რაც გეგმის </w:t>
      </w:r>
      <w:r w:rsidR="008A0DBA" w:rsidRPr="008A0DBA">
        <w:rPr>
          <w:rFonts w:ascii="Sylfaen" w:hAnsi="Sylfaen"/>
          <w:bCs/>
          <w:noProof/>
          <w:color w:val="000000"/>
        </w:rPr>
        <w:t>94.1</w:t>
      </w:r>
      <w:r w:rsidR="00F86CD1" w:rsidRPr="008A0DBA">
        <w:rPr>
          <w:rFonts w:ascii="Sylfaen" w:hAnsi="Sylfaen"/>
          <w:bCs/>
          <w:noProof/>
          <w:color w:val="000000"/>
          <w:lang w:val="ka-GE"/>
        </w:rPr>
        <w:t xml:space="preserve">%-ს, ხოლო სახელმწიფო ბიუჯეტიდან გაწეული გადასახდელების </w:t>
      </w:r>
      <w:r w:rsidR="00586046" w:rsidRPr="008A0DBA">
        <w:rPr>
          <w:rFonts w:ascii="Sylfaen" w:hAnsi="Sylfaen"/>
          <w:bCs/>
          <w:noProof/>
          <w:color w:val="000000"/>
        </w:rPr>
        <w:t>6.</w:t>
      </w:r>
      <w:r w:rsidR="008A0DBA" w:rsidRPr="008A0DBA">
        <w:rPr>
          <w:rFonts w:ascii="Sylfaen" w:hAnsi="Sylfaen"/>
          <w:bCs/>
          <w:noProof/>
          <w:color w:val="000000"/>
        </w:rPr>
        <w:t>1</w:t>
      </w:r>
      <w:r w:rsidR="00F86CD1" w:rsidRPr="008A0DBA">
        <w:rPr>
          <w:rFonts w:ascii="Sylfaen" w:hAnsi="Sylfaen"/>
          <w:bCs/>
          <w:noProof/>
          <w:color w:val="000000"/>
          <w:lang w:val="ka-GE"/>
        </w:rPr>
        <w:t>%-ს შეადგენს.</w:t>
      </w:r>
    </w:p>
    <w:p w:rsidR="00AE6F86" w:rsidRPr="00E527F8" w:rsidRDefault="00AE6F86" w:rsidP="00855C96">
      <w:pPr>
        <w:spacing w:after="0" w:line="240" w:lineRule="auto"/>
        <w:jc w:val="right"/>
        <w:rPr>
          <w:rFonts w:ascii="Sylfaen" w:hAnsi="Sylfaen" w:cs="Sylfaen"/>
          <w:b/>
          <w:noProof/>
          <w:color w:val="000000"/>
          <w:highlight w:val="yellow"/>
        </w:rPr>
      </w:pPr>
    </w:p>
    <w:p w:rsidR="00312378" w:rsidRPr="008A0DBA" w:rsidRDefault="009927A5" w:rsidP="00855C96">
      <w:pPr>
        <w:spacing w:after="0" w:line="240" w:lineRule="auto"/>
        <w:jc w:val="both"/>
        <w:rPr>
          <w:rFonts w:ascii="Sylfaen" w:hAnsi="Sylfaen" w:cs="Sylfaen"/>
          <w:noProof/>
          <w:color w:val="000000"/>
          <w:lang w:val="ka-GE"/>
        </w:rPr>
      </w:pPr>
      <w:r w:rsidRPr="008A0DBA">
        <w:rPr>
          <w:rFonts w:ascii="Sylfaen" w:hAnsi="Sylfaen" w:cs="Sylfaen"/>
          <w:b/>
          <w:noProof/>
          <w:color w:val="000000"/>
          <w:lang w:val="ka-GE"/>
        </w:rPr>
        <w:tab/>
      </w:r>
      <w:r w:rsidR="00B337EA" w:rsidRPr="008A0DBA">
        <w:rPr>
          <w:rFonts w:ascii="Sylfaen" w:hAnsi="Sylfaen" w:cs="Sylfaen"/>
          <w:b/>
          <w:noProof/>
          <w:color w:val="000000"/>
          <w:lang w:val="ka-GE"/>
        </w:rPr>
        <w:t>„</w:t>
      </w:r>
      <w:r w:rsidR="00F517E5" w:rsidRPr="008A0DBA">
        <w:rPr>
          <w:rFonts w:ascii="Sylfaen" w:hAnsi="Sylfaen" w:cs="Sylfaen"/>
          <w:b/>
          <w:noProof/>
          <w:color w:val="000000"/>
          <w:lang w:val="ka-GE"/>
        </w:rPr>
        <w:t>სოციალური</w:t>
      </w:r>
      <w:r w:rsidR="00312378" w:rsidRPr="008A0DBA">
        <w:rPr>
          <w:rFonts w:ascii="Sylfaen" w:hAnsi="Sylfaen" w:cs="Sylfaen"/>
          <w:b/>
          <w:noProof/>
          <w:color w:val="000000"/>
          <w:lang w:val="ka-GE"/>
        </w:rPr>
        <w:t xml:space="preserve"> </w:t>
      </w:r>
      <w:r w:rsidR="00F517E5" w:rsidRPr="008A0DBA">
        <w:rPr>
          <w:rFonts w:ascii="Sylfaen" w:hAnsi="Sylfaen" w:cs="Sylfaen"/>
          <w:b/>
          <w:noProof/>
          <w:color w:val="000000"/>
          <w:lang w:val="ka-GE"/>
        </w:rPr>
        <w:t>უზრუნველყოფის”</w:t>
      </w:r>
      <w:r w:rsidR="00312378" w:rsidRPr="008A0DBA">
        <w:rPr>
          <w:rFonts w:ascii="Sylfaen" w:hAnsi="Sylfaen" w:cs="Sylfaen"/>
          <w:noProof/>
          <w:color w:val="000000"/>
          <w:lang w:val="ka-GE"/>
        </w:rPr>
        <w:t xml:space="preserve"> </w:t>
      </w:r>
      <w:r w:rsidR="00F517E5" w:rsidRPr="008A0DBA">
        <w:rPr>
          <w:rFonts w:ascii="Sylfaen" w:hAnsi="Sylfaen" w:cs="Sylfaen"/>
          <w:noProof/>
          <w:color w:val="000000"/>
          <w:lang w:val="ka-GE"/>
        </w:rPr>
        <w:t>მუხლით</w:t>
      </w:r>
      <w:r w:rsidR="00312378" w:rsidRPr="008A0DBA">
        <w:rPr>
          <w:rFonts w:ascii="Sylfaen" w:hAnsi="Sylfaen" w:cs="Sylfaen"/>
          <w:noProof/>
          <w:color w:val="000000"/>
          <w:lang w:val="ka-GE"/>
        </w:rPr>
        <w:t xml:space="preserve"> </w:t>
      </w:r>
      <w:r w:rsidR="00F517E5" w:rsidRPr="008A0DBA">
        <w:rPr>
          <w:rFonts w:ascii="Sylfaen" w:hAnsi="Sylfaen" w:cs="Sylfaen"/>
          <w:noProof/>
          <w:color w:val="000000"/>
          <w:lang w:val="ka-GE"/>
        </w:rPr>
        <w:t>საანგარიშო</w:t>
      </w:r>
      <w:r w:rsidR="00312378" w:rsidRPr="008A0DBA">
        <w:rPr>
          <w:rFonts w:ascii="Sylfaen" w:hAnsi="Sylfaen" w:cs="Sylfaen"/>
          <w:noProof/>
          <w:color w:val="000000"/>
          <w:lang w:val="ka-GE"/>
        </w:rPr>
        <w:t xml:space="preserve"> </w:t>
      </w:r>
      <w:r w:rsidR="00F517E5" w:rsidRPr="008A0DBA">
        <w:rPr>
          <w:rFonts w:ascii="Sylfaen" w:hAnsi="Sylfaen" w:cs="Sylfaen"/>
          <w:noProof/>
          <w:color w:val="000000"/>
          <w:lang w:val="ka-GE"/>
        </w:rPr>
        <w:t>პერიოდში</w:t>
      </w:r>
      <w:r w:rsidR="00312378" w:rsidRPr="008A0DBA">
        <w:rPr>
          <w:rFonts w:ascii="Sylfaen" w:hAnsi="Sylfaen" w:cs="Sylfaen"/>
          <w:noProof/>
          <w:color w:val="000000"/>
          <w:lang w:val="ka-GE"/>
        </w:rPr>
        <w:t xml:space="preserve"> </w:t>
      </w:r>
      <w:r w:rsidR="00F517E5" w:rsidRPr="008A0DBA">
        <w:rPr>
          <w:rFonts w:ascii="Sylfaen" w:hAnsi="Sylfaen" w:cs="Sylfaen"/>
          <w:noProof/>
          <w:color w:val="000000"/>
          <w:lang w:val="ka-GE"/>
        </w:rPr>
        <w:t>საკასო</w:t>
      </w:r>
      <w:r w:rsidR="00312378" w:rsidRPr="008A0DBA">
        <w:rPr>
          <w:rFonts w:ascii="Sylfaen" w:hAnsi="Sylfaen" w:cs="Sylfaen"/>
          <w:noProof/>
          <w:color w:val="000000"/>
          <w:lang w:val="ka-GE"/>
        </w:rPr>
        <w:t xml:space="preserve"> </w:t>
      </w:r>
      <w:r w:rsidR="00F517E5" w:rsidRPr="008A0DBA">
        <w:rPr>
          <w:rFonts w:ascii="Sylfaen" w:hAnsi="Sylfaen" w:cs="Sylfaen"/>
          <w:noProof/>
          <w:color w:val="000000"/>
          <w:lang w:val="ka-GE"/>
        </w:rPr>
        <w:t>შესრულებამ</w:t>
      </w:r>
      <w:r w:rsidR="00312378" w:rsidRPr="008A0DBA">
        <w:rPr>
          <w:rFonts w:ascii="Sylfaen" w:hAnsi="Sylfaen" w:cs="Sylfaen"/>
          <w:noProof/>
          <w:color w:val="000000"/>
          <w:lang w:val="ka-GE"/>
        </w:rPr>
        <w:t xml:space="preserve"> </w:t>
      </w:r>
      <w:r w:rsidR="00F517E5" w:rsidRPr="008A0DBA">
        <w:rPr>
          <w:rFonts w:ascii="Sylfaen" w:hAnsi="Sylfaen" w:cs="Sylfaen"/>
          <w:noProof/>
          <w:color w:val="000000"/>
          <w:lang w:val="ka-GE"/>
        </w:rPr>
        <w:t>შეადგინა</w:t>
      </w:r>
      <w:r w:rsidR="00B425E6" w:rsidRPr="008A0DBA">
        <w:rPr>
          <w:rFonts w:ascii="Sylfaen" w:hAnsi="Sylfaen" w:cs="Sylfaen"/>
          <w:noProof/>
          <w:color w:val="000000"/>
          <w:lang w:val="ka-GE"/>
        </w:rPr>
        <w:t xml:space="preserve"> </w:t>
      </w:r>
      <w:r w:rsidRPr="008A0DBA">
        <w:rPr>
          <w:rFonts w:ascii="Sylfaen" w:hAnsi="Sylfaen" w:cs="Sylfaen"/>
          <w:noProof/>
          <w:color w:val="000000"/>
          <w:lang w:val="ka-GE"/>
        </w:rPr>
        <w:t xml:space="preserve">        </w:t>
      </w:r>
      <w:r w:rsidR="008A0DBA" w:rsidRPr="008A0DBA">
        <w:rPr>
          <w:rFonts w:ascii="Sylfaen" w:hAnsi="Sylfaen" w:cs="Sylfaen"/>
          <w:noProof/>
          <w:color w:val="000000"/>
        </w:rPr>
        <w:t xml:space="preserve">5 740 666.7 </w:t>
      </w:r>
      <w:r w:rsidR="00F517E5" w:rsidRPr="008A0DBA">
        <w:rPr>
          <w:rFonts w:ascii="Sylfaen" w:hAnsi="Sylfaen" w:cs="Sylfaen"/>
          <w:noProof/>
          <w:color w:val="000000"/>
          <w:lang w:val="ka-GE"/>
        </w:rPr>
        <w:t>ათასი</w:t>
      </w:r>
      <w:r w:rsidR="00312378" w:rsidRPr="008A0DBA">
        <w:rPr>
          <w:rFonts w:ascii="Sylfaen" w:hAnsi="Sylfaen" w:cs="Sylfaen"/>
          <w:noProof/>
          <w:color w:val="000000"/>
          <w:lang w:val="ka-GE"/>
        </w:rPr>
        <w:t xml:space="preserve"> </w:t>
      </w:r>
      <w:r w:rsidR="00F517E5" w:rsidRPr="008A0DBA">
        <w:rPr>
          <w:rFonts w:ascii="Sylfaen" w:hAnsi="Sylfaen" w:cs="Sylfaen"/>
          <w:noProof/>
          <w:color w:val="000000"/>
          <w:lang w:val="ka-GE"/>
        </w:rPr>
        <w:t>ლარი</w:t>
      </w:r>
      <w:r w:rsidR="00312378" w:rsidRPr="008A0DBA">
        <w:rPr>
          <w:rFonts w:ascii="Sylfaen" w:hAnsi="Sylfaen" w:cs="Sylfaen"/>
          <w:noProof/>
          <w:color w:val="000000"/>
          <w:lang w:val="ka-GE"/>
        </w:rPr>
        <w:t xml:space="preserve">, </w:t>
      </w:r>
      <w:r w:rsidR="00F517E5" w:rsidRPr="008A0DBA">
        <w:rPr>
          <w:rFonts w:ascii="Sylfaen" w:hAnsi="Sylfaen" w:cs="Sylfaen"/>
          <w:noProof/>
          <w:color w:val="000000"/>
          <w:lang w:val="ka-GE"/>
        </w:rPr>
        <w:t>რაც</w:t>
      </w:r>
      <w:r w:rsidR="00312378" w:rsidRPr="008A0DBA">
        <w:rPr>
          <w:rFonts w:ascii="Sylfaen" w:hAnsi="Sylfaen" w:cs="Sylfaen"/>
          <w:noProof/>
          <w:color w:val="000000"/>
          <w:lang w:val="ka-GE"/>
        </w:rPr>
        <w:t xml:space="preserve"> </w:t>
      </w:r>
      <w:r w:rsidR="00F517E5" w:rsidRPr="008A0DBA">
        <w:rPr>
          <w:rFonts w:ascii="Sylfaen" w:hAnsi="Sylfaen" w:cs="Sylfaen"/>
          <w:noProof/>
          <w:color w:val="000000"/>
          <w:lang w:val="ka-GE"/>
        </w:rPr>
        <w:t>დაზუსტებული</w:t>
      </w:r>
      <w:r w:rsidR="00C5281F" w:rsidRPr="008A0DBA">
        <w:rPr>
          <w:rFonts w:ascii="Sylfaen" w:hAnsi="Sylfaen" w:cs="Sylfaen"/>
          <w:noProof/>
          <w:color w:val="000000"/>
          <w:lang w:val="ka-GE"/>
        </w:rPr>
        <w:t xml:space="preserve"> </w:t>
      </w:r>
      <w:r w:rsidR="00F517E5" w:rsidRPr="008A0DBA">
        <w:rPr>
          <w:rFonts w:ascii="Sylfaen" w:hAnsi="Sylfaen" w:cs="Sylfaen"/>
          <w:noProof/>
          <w:color w:val="000000"/>
          <w:lang w:val="ka-GE"/>
        </w:rPr>
        <w:t>გეგმიური</w:t>
      </w:r>
      <w:r w:rsidR="00312378" w:rsidRPr="008A0DBA">
        <w:rPr>
          <w:rFonts w:ascii="Sylfaen" w:hAnsi="Sylfaen" w:cs="Sylfaen"/>
          <w:noProof/>
          <w:color w:val="000000"/>
          <w:lang w:val="ka-GE"/>
        </w:rPr>
        <w:t xml:space="preserve"> </w:t>
      </w:r>
      <w:r w:rsidR="00F517E5" w:rsidRPr="008A0DBA">
        <w:rPr>
          <w:rFonts w:ascii="Sylfaen" w:hAnsi="Sylfaen" w:cs="Sylfaen"/>
          <w:noProof/>
          <w:color w:val="000000"/>
          <w:lang w:val="ka-GE"/>
        </w:rPr>
        <w:t>პარამეტრის</w:t>
      </w:r>
      <w:r w:rsidR="00312378" w:rsidRPr="008A0DBA">
        <w:rPr>
          <w:rFonts w:ascii="Sylfaen" w:hAnsi="Sylfaen" w:cs="Sylfaen"/>
          <w:noProof/>
          <w:color w:val="000000"/>
          <w:lang w:val="ka-GE"/>
        </w:rPr>
        <w:t xml:space="preserve"> (</w:t>
      </w:r>
      <w:r w:rsidR="008A0DBA" w:rsidRPr="008A0DBA">
        <w:rPr>
          <w:rFonts w:ascii="Sylfaen" w:hAnsi="Sylfaen" w:cs="Sylfaen"/>
          <w:noProof/>
          <w:color w:val="000000"/>
        </w:rPr>
        <w:t>5 745 365.4</w:t>
      </w:r>
      <w:r w:rsidR="008A0DBA" w:rsidRPr="008A0DBA">
        <w:rPr>
          <w:rFonts w:ascii="Sylfaen" w:hAnsi="Sylfaen" w:cs="Sylfaen"/>
          <w:noProof/>
          <w:color w:val="000000"/>
          <w:lang w:val="ka-GE"/>
        </w:rPr>
        <w:t xml:space="preserve"> </w:t>
      </w:r>
      <w:r w:rsidR="00F517E5" w:rsidRPr="008A0DBA">
        <w:rPr>
          <w:rFonts w:ascii="Sylfaen" w:hAnsi="Sylfaen" w:cs="Sylfaen"/>
          <w:noProof/>
          <w:color w:val="000000"/>
          <w:lang w:val="ka-GE"/>
        </w:rPr>
        <w:t>ათასი</w:t>
      </w:r>
      <w:r w:rsidR="00312378" w:rsidRPr="008A0DBA">
        <w:rPr>
          <w:rFonts w:ascii="Sylfaen" w:hAnsi="Sylfaen" w:cs="Sylfaen"/>
          <w:noProof/>
          <w:color w:val="000000"/>
          <w:lang w:val="ka-GE"/>
        </w:rPr>
        <w:t xml:space="preserve"> </w:t>
      </w:r>
      <w:r w:rsidR="00F517E5" w:rsidRPr="008A0DBA">
        <w:rPr>
          <w:rFonts w:ascii="Sylfaen" w:hAnsi="Sylfaen" w:cs="Sylfaen"/>
          <w:noProof/>
          <w:color w:val="000000"/>
          <w:lang w:val="ka-GE"/>
        </w:rPr>
        <w:t>ლარი</w:t>
      </w:r>
      <w:r w:rsidR="00312378" w:rsidRPr="008A0DBA">
        <w:rPr>
          <w:rFonts w:ascii="Sylfaen" w:hAnsi="Sylfaen" w:cs="Sylfaen"/>
          <w:noProof/>
          <w:color w:val="000000"/>
          <w:lang w:val="ka-GE"/>
        </w:rPr>
        <w:t xml:space="preserve">) </w:t>
      </w:r>
      <w:r w:rsidR="00CA6372" w:rsidRPr="008A0DBA">
        <w:rPr>
          <w:rFonts w:ascii="Sylfaen" w:hAnsi="Sylfaen" w:cs="Sylfaen"/>
          <w:noProof/>
          <w:color w:val="000000"/>
        </w:rPr>
        <w:t>99.</w:t>
      </w:r>
      <w:r w:rsidR="005F5EC7" w:rsidRPr="008A0DBA">
        <w:rPr>
          <w:rFonts w:ascii="Sylfaen" w:hAnsi="Sylfaen" w:cs="Sylfaen"/>
          <w:noProof/>
          <w:color w:val="000000"/>
        </w:rPr>
        <w:t>9</w:t>
      </w:r>
      <w:r w:rsidRPr="008A0DBA">
        <w:rPr>
          <w:rFonts w:ascii="Sylfaen" w:hAnsi="Sylfaen" w:cs="Sylfaen"/>
          <w:noProof/>
          <w:color w:val="000000"/>
          <w:lang w:val="ka-GE"/>
        </w:rPr>
        <w:t xml:space="preserve"> </w:t>
      </w:r>
      <w:r w:rsidR="00312378" w:rsidRPr="008A0DBA">
        <w:rPr>
          <w:rFonts w:ascii="Sylfaen" w:hAnsi="Sylfaen" w:cs="Sylfaen"/>
          <w:noProof/>
          <w:color w:val="000000"/>
          <w:lang w:val="ka-GE"/>
        </w:rPr>
        <w:t>%-</w:t>
      </w:r>
      <w:r w:rsidR="001B76A1" w:rsidRPr="008A0DBA">
        <w:rPr>
          <w:rFonts w:ascii="Sylfaen" w:hAnsi="Sylfaen" w:cs="Sylfaen"/>
          <w:noProof/>
          <w:color w:val="000000"/>
          <w:lang w:val="ka-GE"/>
        </w:rPr>
        <w:t>ია</w:t>
      </w:r>
      <w:r w:rsidR="00261706" w:rsidRPr="008A0DBA">
        <w:rPr>
          <w:rFonts w:ascii="Sylfaen" w:hAnsi="Sylfaen" w:cs="Sylfaen"/>
          <w:noProof/>
          <w:color w:val="000000"/>
        </w:rPr>
        <w:t>.</w:t>
      </w:r>
      <w:r w:rsidR="00312378" w:rsidRPr="008A0DBA">
        <w:rPr>
          <w:rFonts w:ascii="Sylfaen" w:hAnsi="Sylfaen" w:cs="Sylfaen"/>
          <w:noProof/>
          <w:color w:val="000000"/>
          <w:lang w:val="ka-GE"/>
        </w:rPr>
        <w:t xml:space="preserve"> </w:t>
      </w:r>
      <w:r w:rsidR="00261706" w:rsidRPr="008A0DBA">
        <w:rPr>
          <w:rFonts w:ascii="Sylfaen" w:hAnsi="Sylfaen" w:cs="Sylfaen"/>
          <w:noProof/>
          <w:color w:val="000000"/>
          <w:lang w:val="ka-GE"/>
        </w:rPr>
        <w:t xml:space="preserve">„სოციალური უზრუნველყოფის” მუხლის საკასო შესრულება „ხარჯების“ საკასო შესრულების </w:t>
      </w:r>
      <w:r w:rsidR="005F5EC7" w:rsidRPr="008A0DBA">
        <w:rPr>
          <w:rFonts w:ascii="Sylfaen" w:hAnsi="Sylfaen" w:cs="Sylfaen"/>
          <w:noProof/>
          <w:color w:val="000000"/>
        </w:rPr>
        <w:t>40.</w:t>
      </w:r>
      <w:r w:rsidR="0071599F" w:rsidRPr="008A0DBA">
        <w:rPr>
          <w:rFonts w:ascii="Sylfaen" w:hAnsi="Sylfaen" w:cs="Sylfaen"/>
          <w:noProof/>
          <w:color w:val="000000"/>
        </w:rPr>
        <w:t>4</w:t>
      </w:r>
      <w:r w:rsidR="00261706" w:rsidRPr="008A0DBA">
        <w:rPr>
          <w:rFonts w:ascii="Sylfaen" w:hAnsi="Sylfaen" w:cs="Sylfaen"/>
          <w:noProof/>
          <w:color w:val="000000"/>
          <w:lang w:val="ka-GE"/>
        </w:rPr>
        <w:t xml:space="preserve">%-ია, ხოლო სახელმწიფო ბიუჯეტიდან გაწეული მთლიანი გადასახდელების </w:t>
      </w:r>
      <w:r w:rsidR="0071599F" w:rsidRPr="008A0DBA">
        <w:rPr>
          <w:rFonts w:ascii="Sylfaen" w:hAnsi="Sylfaen" w:cs="Sylfaen"/>
          <w:noProof/>
          <w:color w:val="000000"/>
        </w:rPr>
        <w:t>31.</w:t>
      </w:r>
      <w:r w:rsidR="008A0DBA" w:rsidRPr="008A0DBA">
        <w:rPr>
          <w:rFonts w:ascii="Sylfaen" w:hAnsi="Sylfaen" w:cs="Sylfaen"/>
          <w:noProof/>
          <w:color w:val="000000"/>
        </w:rPr>
        <w:t>5</w:t>
      </w:r>
      <w:r w:rsidR="00261706" w:rsidRPr="008A0DBA">
        <w:rPr>
          <w:rFonts w:ascii="Sylfaen" w:hAnsi="Sylfaen" w:cs="Sylfaen"/>
          <w:noProof/>
          <w:color w:val="000000"/>
          <w:lang w:val="ka-GE"/>
        </w:rPr>
        <w:t>%-ს შეადგენს.</w:t>
      </w:r>
    </w:p>
    <w:p w:rsidR="00312378" w:rsidRPr="008A0DBA" w:rsidRDefault="00312378" w:rsidP="00855C96">
      <w:pPr>
        <w:pStyle w:val="BodyText"/>
        <w:tabs>
          <w:tab w:val="left" w:pos="0"/>
          <w:tab w:val="left" w:pos="540"/>
        </w:tabs>
        <w:rPr>
          <w:rFonts w:ascii="Sylfaen" w:hAnsi="Sylfaen"/>
          <w:noProof/>
          <w:sz w:val="22"/>
          <w:szCs w:val="22"/>
          <w:lang w:val="ka-GE"/>
        </w:rPr>
      </w:pPr>
      <w:r w:rsidRPr="008A0DBA">
        <w:rPr>
          <w:rFonts w:ascii="Sylfaen" w:hAnsi="Sylfaen"/>
          <w:noProof/>
          <w:color w:val="000000"/>
          <w:sz w:val="22"/>
          <w:szCs w:val="22"/>
          <w:lang w:val="ka-GE"/>
        </w:rPr>
        <w:tab/>
      </w:r>
      <w:r w:rsidR="00F517E5" w:rsidRPr="008A0DBA">
        <w:rPr>
          <w:rFonts w:ascii="Sylfaen" w:hAnsi="Sylfaen" w:cs="Sylfaen"/>
          <w:noProof/>
          <w:color w:val="000000"/>
          <w:sz w:val="22"/>
          <w:szCs w:val="22"/>
          <w:lang w:val="ka-GE"/>
        </w:rPr>
        <w:t>სოციალური</w:t>
      </w:r>
      <w:r w:rsidRPr="008A0DBA">
        <w:rPr>
          <w:rFonts w:ascii="Sylfaen" w:hAnsi="Sylfaen"/>
          <w:noProof/>
          <w:color w:val="000000"/>
          <w:sz w:val="22"/>
          <w:szCs w:val="22"/>
          <w:lang w:val="ka-GE"/>
        </w:rPr>
        <w:t xml:space="preserve"> </w:t>
      </w:r>
      <w:r w:rsidR="00F517E5" w:rsidRPr="008A0DBA">
        <w:rPr>
          <w:rFonts w:ascii="Sylfaen" w:hAnsi="Sylfaen" w:cs="Sylfaen"/>
          <w:noProof/>
          <w:color w:val="000000"/>
          <w:sz w:val="22"/>
          <w:szCs w:val="22"/>
          <w:lang w:val="ka-GE"/>
        </w:rPr>
        <w:t>უზრუნველყოფის</w:t>
      </w:r>
      <w:r w:rsidRPr="008A0DBA">
        <w:rPr>
          <w:rFonts w:ascii="Sylfaen" w:hAnsi="Sylfaen"/>
          <w:noProof/>
          <w:sz w:val="22"/>
          <w:szCs w:val="22"/>
          <w:lang w:val="ka-GE"/>
        </w:rPr>
        <w:t xml:space="preserve"> </w:t>
      </w:r>
      <w:r w:rsidR="00F517E5" w:rsidRPr="008A0DBA">
        <w:rPr>
          <w:rFonts w:ascii="Sylfaen" w:hAnsi="Sylfaen" w:cs="Sylfaen"/>
          <w:noProof/>
          <w:sz w:val="22"/>
          <w:szCs w:val="22"/>
          <w:lang w:val="ka-GE"/>
        </w:rPr>
        <w:t>მუხლიდან</w:t>
      </w:r>
      <w:r w:rsidRPr="008A0DBA">
        <w:rPr>
          <w:rFonts w:ascii="Sylfaen" w:hAnsi="Sylfaen"/>
          <w:noProof/>
          <w:sz w:val="22"/>
          <w:szCs w:val="22"/>
          <w:lang w:val="ka-GE"/>
        </w:rPr>
        <w:t xml:space="preserve"> </w:t>
      </w:r>
      <w:r w:rsidR="00F517E5" w:rsidRPr="008A0DBA">
        <w:rPr>
          <w:rFonts w:ascii="Sylfaen" w:hAnsi="Sylfaen" w:cs="Sylfaen"/>
          <w:noProof/>
          <w:sz w:val="22"/>
          <w:szCs w:val="22"/>
          <w:lang w:val="ka-GE"/>
        </w:rPr>
        <w:t>დაფინანსებული</w:t>
      </w:r>
      <w:r w:rsidRPr="008A0DBA">
        <w:rPr>
          <w:rFonts w:ascii="Sylfaen" w:hAnsi="Sylfaen"/>
          <w:noProof/>
          <w:sz w:val="22"/>
          <w:szCs w:val="22"/>
          <w:lang w:val="ka-GE"/>
        </w:rPr>
        <w:t xml:space="preserve"> </w:t>
      </w:r>
      <w:r w:rsidR="00F517E5" w:rsidRPr="008A0DBA">
        <w:rPr>
          <w:rFonts w:ascii="Sylfaen" w:hAnsi="Sylfaen" w:cs="Sylfaen"/>
          <w:noProof/>
          <w:sz w:val="22"/>
          <w:szCs w:val="22"/>
          <w:lang w:val="ka-GE"/>
        </w:rPr>
        <w:t>იქნა</w:t>
      </w:r>
      <w:r w:rsidRPr="008A0DBA">
        <w:rPr>
          <w:rFonts w:ascii="Sylfaen" w:hAnsi="Sylfaen"/>
          <w:noProof/>
          <w:sz w:val="22"/>
          <w:szCs w:val="22"/>
          <w:lang w:val="ka-GE"/>
        </w:rPr>
        <w:t xml:space="preserve"> </w:t>
      </w:r>
      <w:r w:rsidR="00F517E5" w:rsidRPr="008A0DBA">
        <w:rPr>
          <w:rFonts w:ascii="Sylfaen" w:hAnsi="Sylfaen" w:cs="Sylfaen"/>
          <w:noProof/>
          <w:sz w:val="22"/>
          <w:szCs w:val="22"/>
          <w:lang w:val="ka-GE"/>
        </w:rPr>
        <w:t>ისეთი</w:t>
      </w:r>
      <w:r w:rsidRPr="008A0DBA">
        <w:rPr>
          <w:rFonts w:ascii="Sylfaen" w:hAnsi="Sylfaen"/>
          <w:noProof/>
          <w:sz w:val="22"/>
          <w:szCs w:val="22"/>
          <w:lang w:val="ka-GE"/>
        </w:rPr>
        <w:t xml:space="preserve"> </w:t>
      </w:r>
      <w:r w:rsidR="00F517E5" w:rsidRPr="008A0DBA">
        <w:rPr>
          <w:rFonts w:ascii="Sylfaen" w:hAnsi="Sylfaen" w:cs="Sylfaen"/>
          <w:noProof/>
          <w:sz w:val="22"/>
          <w:szCs w:val="22"/>
          <w:lang w:val="ka-GE"/>
        </w:rPr>
        <w:t>მნიშვნელოვანი</w:t>
      </w:r>
      <w:r w:rsidRPr="008A0DBA">
        <w:rPr>
          <w:rFonts w:ascii="Sylfaen" w:hAnsi="Sylfaen"/>
          <w:noProof/>
          <w:sz w:val="22"/>
          <w:szCs w:val="22"/>
          <w:lang w:val="ka-GE"/>
        </w:rPr>
        <w:t xml:space="preserve"> </w:t>
      </w:r>
      <w:r w:rsidR="00F517E5" w:rsidRPr="008A0DBA">
        <w:rPr>
          <w:rFonts w:ascii="Sylfaen" w:hAnsi="Sylfaen" w:cs="Sylfaen"/>
          <w:noProof/>
          <w:sz w:val="22"/>
          <w:szCs w:val="22"/>
          <w:lang w:val="ka-GE"/>
        </w:rPr>
        <w:t>ღონისძიებები</w:t>
      </w:r>
      <w:r w:rsidRPr="008A0DBA">
        <w:rPr>
          <w:rFonts w:ascii="Sylfaen" w:hAnsi="Sylfaen"/>
          <w:noProof/>
          <w:sz w:val="22"/>
          <w:szCs w:val="22"/>
          <w:lang w:val="ka-GE"/>
        </w:rPr>
        <w:t xml:space="preserve">, </w:t>
      </w:r>
      <w:r w:rsidR="00F517E5" w:rsidRPr="008A0DBA">
        <w:rPr>
          <w:rFonts w:ascii="Sylfaen" w:hAnsi="Sylfaen" w:cs="Sylfaen"/>
          <w:noProof/>
          <w:sz w:val="22"/>
          <w:szCs w:val="22"/>
          <w:lang w:val="ka-GE"/>
        </w:rPr>
        <w:t>როგორიცაა</w:t>
      </w:r>
      <w:r w:rsidRPr="008A0DBA">
        <w:rPr>
          <w:rFonts w:ascii="Sylfaen" w:hAnsi="Sylfaen"/>
          <w:noProof/>
          <w:sz w:val="22"/>
          <w:szCs w:val="22"/>
          <w:lang w:val="ka-GE"/>
        </w:rPr>
        <w:t>:</w:t>
      </w:r>
    </w:p>
    <w:p w:rsidR="006C5A1E" w:rsidRPr="005C212F" w:rsidRDefault="00020DCA" w:rsidP="00855C96">
      <w:pPr>
        <w:pStyle w:val="ListParagraph"/>
        <w:numPr>
          <w:ilvl w:val="0"/>
          <w:numId w:val="8"/>
        </w:numPr>
        <w:spacing w:line="240" w:lineRule="auto"/>
        <w:jc w:val="both"/>
        <w:rPr>
          <w:rFonts w:ascii="Sylfaen" w:hAnsi="Sylfaen"/>
          <w:lang w:val="ka-GE"/>
        </w:rPr>
      </w:pPr>
      <w:r w:rsidRPr="005C212F">
        <w:rPr>
          <w:rFonts w:ascii="Sylfaen" w:hAnsi="Sylfaen"/>
          <w:lang w:val="ka-GE"/>
        </w:rPr>
        <w:t xml:space="preserve">მოსახლეობის საპენსიო უზრუნველყოფა </w:t>
      </w:r>
      <w:r w:rsidR="006C5A1E" w:rsidRPr="005C212F">
        <w:rPr>
          <w:rFonts w:ascii="Sylfaen" w:hAnsi="Sylfaen"/>
          <w:lang w:val="ka-GE"/>
        </w:rPr>
        <w:t xml:space="preserve">- აღნიშნული მიზნით მიიმართა </w:t>
      </w:r>
      <w:r w:rsidR="005C212F" w:rsidRPr="005C212F">
        <w:rPr>
          <w:rFonts w:ascii="Sylfaen" w:hAnsi="Sylfaen"/>
        </w:rPr>
        <w:t xml:space="preserve">2 945 378.8 </w:t>
      </w:r>
      <w:r w:rsidR="006C5A1E" w:rsidRPr="005C212F">
        <w:rPr>
          <w:rFonts w:ascii="Sylfaen" w:hAnsi="Sylfaen"/>
          <w:lang w:val="ka-GE"/>
        </w:rPr>
        <w:t>ათასი ლარი, რაც გეგმიური</w:t>
      </w:r>
      <w:r w:rsidR="00E61239" w:rsidRPr="005C212F">
        <w:rPr>
          <w:rFonts w:ascii="Sylfaen" w:hAnsi="Sylfaen"/>
          <w:lang w:val="ka-GE"/>
        </w:rPr>
        <w:t xml:space="preserve"> </w:t>
      </w:r>
      <w:r w:rsidR="006C5A1E" w:rsidRPr="005C212F">
        <w:rPr>
          <w:rFonts w:ascii="Sylfaen" w:hAnsi="Sylfaen"/>
          <w:lang w:val="ka-GE"/>
        </w:rPr>
        <w:t xml:space="preserve">მაჩვენებლის </w:t>
      </w:r>
      <w:r w:rsidR="001C5203" w:rsidRPr="005C212F">
        <w:rPr>
          <w:rFonts w:ascii="Sylfaen" w:hAnsi="Sylfaen"/>
          <w:lang w:val="ka-GE"/>
        </w:rPr>
        <w:t>100</w:t>
      </w:r>
      <w:r w:rsidR="006C5A1E" w:rsidRPr="005C212F">
        <w:rPr>
          <w:rFonts w:ascii="Sylfaen" w:hAnsi="Sylfaen"/>
          <w:lang w:val="ka-GE"/>
        </w:rPr>
        <w:t xml:space="preserve">%-ს შეადგენს; </w:t>
      </w:r>
    </w:p>
    <w:p w:rsidR="004F46BC" w:rsidRPr="005C212F" w:rsidRDefault="004F46BC" w:rsidP="00855C96">
      <w:pPr>
        <w:pStyle w:val="ListParagraph"/>
        <w:numPr>
          <w:ilvl w:val="0"/>
          <w:numId w:val="8"/>
        </w:numPr>
        <w:spacing w:line="240" w:lineRule="auto"/>
        <w:jc w:val="both"/>
        <w:rPr>
          <w:rFonts w:ascii="Sylfaen" w:hAnsi="Sylfaen"/>
          <w:lang w:val="ka-GE"/>
        </w:rPr>
      </w:pPr>
      <w:r w:rsidRPr="005C212F">
        <w:rPr>
          <w:rFonts w:ascii="Sylfaen" w:hAnsi="Sylfaen"/>
          <w:lang w:val="ka-GE"/>
        </w:rPr>
        <w:t xml:space="preserve">მოსახლეობის მიზნობრივი ჯგუფების სოციალური დახმარება - აღნიშნული მიზნით მიიმართა      </w:t>
      </w:r>
      <w:r w:rsidR="005C212F" w:rsidRPr="005C212F">
        <w:rPr>
          <w:rFonts w:ascii="Sylfaen" w:hAnsi="Sylfaen"/>
        </w:rPr>
        <w:t>1 124 624.7</w:t>
      </w:r>
      <w:r w:rsidR="00131250" w:rsidRPr="005C212F">
        <w:rPr>
          <w:rFonts w:ascii="Sylfaen" w:hAnsi="Sylfaen"/>
        </w:rPr>
        <w:t xml:space="preserve"> </w:t>
      </w:r>
      <w:r w:rsidRPr="005C212F">
        <w:rPr>
          <w:rFonts w:ascii="Sylfaen" w:hAnsi="Sylfaen"/>
          <w:lang w:val="ka-GE"/>
        </w:rPr>
        <w:t xml:space="preserve">ათასი ლარი, რაც გეგმიური მაჩვენებლის </w:t>
      </w:r>
      <w:r w:rsidR="005C212F" w:rsidRPr="005C212F">
        <w:rPr>
          <w:rFonts w:ascii="Sylfaen" w:hAnsi="Sylfaen"/>
        </w:rPr>
        <w:t>99.9</w:t>
      </w:r>
      <w:r w:rsidRPr="005C212F">
        <w:rPr>
          <w:rFonts w:ascii="Sylfaen" w:hAnsi="Sylfaen"/>
          <w:lang w:val="ka-GE"/>
        </w:rPr>
        <w:t>%-ს შეადგენს;</w:t>
      </w:r>
    </w:p>
    <w:p w:rsidR="00020DCA" w:rsidRPr="005C212F" w:rsidRDefault="00020DCA" w:rsidP="00855C96">
      <w:pPr>
        <w:pStyle w:val="ListParagraph"/>
        <w:numPr>
          <w:ilvl w:val="0"/>
          <w:numId w:val="8"/>
        </w:numPr>
        <w:spacing w:line="240" w:lineRule="auto"/>
        <w:jc w:val="both"/>
        <w:rPr>
          <w:rFonts w:ascii="Sylfaen" w:hAnsi="Sylfaen"/>
          <w:lang w:val="ka-GE"/>
        </w:rPr>
      </w:pPr>
      <w:r w:rsidRPr="005C212F">
        <w:rPr>
          <w:rFonts w:ascii="Sylfaen" w:hAnsi="Sylfaen"/>
          <w:lang w:val="ka-GE"/>
        </w:rPr>
        <w:t xml:space="preserve">მოსახლეობის საყოველთაო ჯანმრთელობის დაცვა - აღნიშნული მიზნით მიიმართა </w:t>
      </w:r>
      <w:r w:rsidR="005C212F" w:rsidRPr="005C212F">
        <w:rPr>
          <w:rFonts w:ascii="Sylfaen" w:hAnsi="Sylfaen"/>
        </w:rPr>
        <w:t>936 475.9</w:t>
      </w:r>
      <w:r w:rsidRPr="005C212F">
        <w:rPr>
          <w:rFonts w:ascii="Sylfaen" w:hAnsi="Sylfaen"/>
          <w:lang w:val="ka-GE"/>
        </w:rPr>
        <w:t xml:space="preserve"> ათასი ლარი, რაც გეგმიური მაჩვენებლის </w:t>
      </w:r>
      <w:r w:rsidR="001C5203" w:rsidRPr="005C212F">
        <w:rPr>
          <w:rFonts w:ascii="Sylfaen" w:hAnsi="Sylfaen"/>
          <w:lang w:val="ka-GE"/>
        </w:rPr>
        <w:t>100.0</w:t>
      </w:r>
      <w:r w:rsidRPr="005C212F">
        <w:rPr>
          <w:rFonts w:ascii="Sylfaen" w:hAnsi="Sylfaen"/>
          <w:lang w:val="ka-GE"/>
        </w:rPr>
        <w:t>%-ს შეადგენს;</w:t>
      </w:r>
    </w:p>
    <w:p w:rsidR="00AF2BF5" w:rsidRPr="005C212F" w:rsidRDefault="00AF2BF5" w:rsidP="00855C96">
      <w:pPr>
        <w:pStyle w:val="ListParagraph"/>
        <w:numPr>
          <w:ilvl w:val="0"/>
          <w:numId w:val="8"/>
        </w:numPr>
        <w:spacing w:line="240" w:lineRule="auto"/>
        <w:jc w:val="both"/>
        <w:rPr>
          <w:rFonts w:ascii="Sylfaen" w:hAnsi="Sylfaen"/>
          <w:lang w:val="ka-GE"/>
        </w:rPr>
      </w:pPr>
      <w:r w:rsidRPr="005C212F">
        <w:rPr>
          <w:rFonts w:ascii="Sylfaen" w:hAnsi="Sylfaen"/>
          <w:lang w:val="ka-GE"/>
        </w:rPr>
        <w:t xml:space="preserve">დაგროვებითი საპენსიო სქემის თანადაფინანსება -  აღნიშნული მიზნით მიიმართა </w:t>
      </w:r>
      <w:r w:rsidR="005C212F" w:rsidRPr="005C212F">
        <w:rPr>
          <w:rFonts w:ascii="Sylfaen" w:hAnsi="Sylfaen"/>
        </w:rPr>
        <w:t>285</w:t>
      </w:r>
      <w:r w:rsidRPr="005C212F">
        <w:rPr>
          <w:rFonts w:ascii="Sylfaen" w:hAnsi="Sylfaen"/>
          <w:lang w:val="ka-GE"/>
        </w:rPr>
        <w:t xml:space="preserve"> 000.0 ათასი ლარი, რაც გეგმიური მაჩვენებლის 100.0%-ს შეადგენს.</w:t>
      </w:r>
    </w:p>
    <w:p w:rsidR="001D7F55" w:rsidRPr="003C3DFD" w:rsidRDefault="001D7F55" w:rsidP="00855C96">
      <w:pPr>
        <w:pStyle w:val="ListParagraph"/>
        <w:numPr>
          <w:ilvl w:val="0"/>
          <w:numId w:val="8"/>
        </w:numPr>
        <w:spacing w:line="240" w:lineRule="auto"/>
        <w:jc w:val="both"/>
        <w:rPr>
          <w:rFonts w:ascii="Sylfaen" w:hAnsi="Sylfaen"/>
          <w:lang w:val="ka-GE"/>
        </w:rPr>
      </w:pPr>
      <w:r w:rsidRPr="003C3DFD">
        <w:rPr>
          <w:rFonts w:ascii="Sylfaen" w:hAnsi="Sylfaen"/>
          <w:lang w:val="ka-GE"/>
        </w:rPr>
        <w:t xml:space="preserve">საზოგადოებრივი ჯანმრთელობის დაცვის და მოსახლეობისათვის სამედიცინო მომსახურების მიწოდება პრიორიტეტულ სფეროებში პროგრამები - აღნიშნული მიზნით ჯამურად მიიმართა               </w:t>
      </w:r>
      <w:r w:rsidR="003C3DFD" w:rsidRPr="003C3DFD">
        <w:rPr>
          <w:rFonts w:ascii="Sylfaen" w:hAnsi="Sylfaen"/>
        </w:rPr>
        <w:t>206 238.8</w:t>
      </w:r>
      <w:r w:rsidRPr="003C3DFD">
        <w:rPr>
          <w:rFonts w:ascii="Sylfaen" w:hAnsi="Sylfaen"/>
          <w:lang w:val="ka-GE"/>
        </w:rPr>
        <w:t xml:space="preserve"> ათასი ლარი, რაც გეგმიური მაჩვენებლის </w:t>
      </w:r>
      <w:r w:rsidR="0097382B" w:rsidRPr="003C3DFD">
        <w:rPr>
          <w:rFonts w:ascii="Sylfaen" w:hAnsi="Sylfaen"/>
        </w:rPr>
        <w:t>100.0</w:t>
      </w:r>
      <w:r w:rsidRPr="003C3DFD">
        <w:rPr>
          <w:rFonts w:ascii="Sylfaen" w:hAnsi="Sylfaen"/>
          <w:lang w:val="ka-GE"/>
        </w:rPr>
        <w:t>%-ს შეადგენ</w:t>
      </w:r>
      <w:r w:rsidR="007206AE" w:rsidRPr="003C3DFD">
        <w:rPr>
          <w:rFonts w:ascii="Sylfaen" w:hAnsi="Sylfaen"/>
          <w:lang w:val="ka-GE"/>
        </w:rPr>
        <w:t>ს;</w:t>
      </w:r>
    </w:p>
    <w:p w:rsidR="007206AE" w:rsidRPr="005C212F" w:rsidRDefault="007206AE" w:rsidP="00855C96">
      <w:pPr>
        <w:pStyle w:val="ListParagraph"/>
        <w:numPr>
          <w:ilvl w:val="0"/>
          <w:numId w:val="8"/>
        </w:numPr>
        <w:spacing w:line="240" w:lineRule="auto"/>
        <w:jc w:val="both"/>
        <w:rPr>
          <w:rFonts w:ascii="Sylfaen" w:hAnsi="Sylfaen"/>
          <w:lang w:val="ka-GE"/>
        </w:rPr>
      </w:pPr>
      <w:r w:rsidRPr="005C212F">
        <w:rPr>
          <w:rFonts w:ascii="Sylfaen" w:hAnsi="Sylfaen"/>
          <w:lang w:val="ka-GE"/>
        </w:rPr>
        <w:t>საზოგადოებრივ სამუშაოებზე დასაქმების ხელშეწყობის დაფინანსების მიზნით მიიმართა</w:t>
      </w:r>
      <w:r w:rsidR="005C212F" w:rsidRPr="005C212F">
        <w:rPr>
          <w:rFonts w:ascii="Sylfaen" w:hAnsi="Sylfaen"/>
        </w:rPr>
        <w:t xml:space="preserve">             74 832.8</w:t>
      </w:r>
      <w:r w:rsidRPr="005C212F">
        <w:rPr>
          <w:rFonts w:ascii="Sylfaen" w:hAnsi="Sylfaen"/>
          <w:lang w:val="ka-GE"/>
        </w:rPr>
        <w:t xml:space="preserve"> ათასი ლარი, რაც გეგმიური მაჩვენებლის</w:t>
      </w:r>
      <w:r w:rsidR="005C212F" w:rsidRPr="005C212F">
        <w:rPr>
          <w:rFonts w:ascii="Sylfaen" w:hAnsi="Sylfaen"/>
        </w:rPr>
        <w:t xml:space="preserve"> 99.9</w:t>
      </w:r>
      <w:r w:rsidRPr="005C212F">
        <w:rPr>
          <w:rFonts w:ascii="Sylfaen" w:hAnsi="Sylfaen"/>
          <w:lang w:val="ka-GE"/>
        </w:rPr>
        <w:t>%-ს შეადგენს.</w:t>
      </w:r>
    </w:p>
    <w:p w:rsidR="00EA570B" w:rsidRDefault="00EA570B" w:rsidP="00855C96">
      <w:pPr>
        <w:spacing w:after="0" w:line="240" w:lineRule="auto"/>
        <w:jc w:val="right"/>
        <w:rPr>
          <w:rFonts w:ascii="Sylfaen" w:hAnsi="Sylfaen" w:cs="Sylfaen"/>
          <w:b/>
          <w:noProof/>
          <w:color w:val="000000"/>
          <w:sz w:val="18"/>
          <w:szCs w:val="18"/>
          <w:highlight w:val="yellow"/>
          <w:lang w:val="ka-GE"/>
        </w:rPr>
      </w:pPr>
    </w:p>
    <w:p w:rsidR="002701A1" w:rsidRPr="00F4320D" w:rsidRDefault="002701A1" w:rsidP="00855C96">
      <w:pPr>
        <w:spacing w:after="0" w:line="240" w:lineRule="auto"/>
        <w:jc w:val="right"/>
        <w:rPr>
          <w:rFonts w:ascii="Sylfaen" w:hAnsi="Sylfaen" w:cs="Sylfaen"/>
          <w:b/>
          <w:noProof/>
          <w:color w:val="000000"/>
          <w:sz w:val="18"/>
          <w:szCs w:val="18"/>
          <w:lang w:val="ka-GE"/>
        </w:rPr>
      </w:pPr>
      <w:r w:rsidRPr="00F4320D">
        <w:rPr>
          <w:rFonts w:ascii="Sylfaen" w:hAnsi="Sylfaen" w:cs="Sylfaen"/>
          <w:b/>
          <w:noProof/>
          <w:color w:val="000000"/>
          <w:sz w:val="18"/>
          <w:szCs w:val="18"/>
          <w:lang w:val="ka-GE"/>
        </w:rPr>
        <w:t>202</w:t>
      </w:r>
      <w:r w:rsidRPr="00F4320D">
        <w:rPr>
          <w:rFonts w:ascii="Sylfaen" w:hAnsi="Sylfaen" w:cs="Sylfaen"/>
          <w:b/>
          <w:noProof/>
          <w:color w:val="000000"/>
          <w:sz w:val="18"/>
          <w:szCs w:val="18"/>
        </w:rPr>
        <w:t>4</w:t>
      </w:r>
      <w:r w:rsidRPr="00F4320D">
        <w:rPr>
          <w:rFonts w:ascii="Sylfaen" w:hAnsi="Sylfaen" w:cs="Sylfaen"/>
          <w:b/>
          <w:noProof/>
          <w:color w:val="000000"/>
          <w:sz w:val="18"/>
          <w:szCs w:val="18"/>
          <w:lang w:val="ka-GE"/>
        </w:rPr>
        <w:t xml:space="preserve"> წლის </w:t>
      </w:r>
      <w:r w:rsidRPr="00F4320D">
        <w:rPr>
          <w:rFonts w:ascii="Sylfaen" w:hAnsi="Sylfaen" w:cs="Sylfaen"/>
          <w:b/>
          <w:noProof/>
          <w:color w:val="000000"/>
          <w:sz w:val="18"/>
          <w:szCs w:val="18"/>
        </w:rPr>
        <w:t>9</w:t>
      </w:r>
      <w:r w:rsidRPr="00F4320D">
        <w:rPr>
          <w:rFonts w:ascii="Sylfaen" w:hAnsi="Sylfaen" w:cs="Sylfaen"/>
          <w:b/>
          <w:noProof/>
          <w:color w:val="000000"/>
          <w:sz w:val="18"/>
          <w:szCs w:val="18"/>
          <w:lang w:val="ka-GE"/>
        </w:rPr>
        <w:t xml:space="preserve"> თვის ხარჯების სტრუქტურა</w:t>
      </w:r>
    </w:p>
    <w:p w:rsidR="002701A1" w:rsidRPr="00F4320D" w:rsidRDefault="002701A1" w:rsidP="00855C96">
      <w:pPr>
        <w:tabs>
          <w:tab w:val="left" w:pos="0"/>
        </w:tabs>
        <w:spacing w:after="0" w:line="240" w:lineRule="auto"/>
        <w:ind w:right="173" w:firstLine="720"/>
        <w:jc w:val="right"/>
        <w:rPr>
          <w:rFonts w:ascii="Sylfaen" w:hAnsi="Sylfaen"/>
          <w:i/>
          <w:noProof/>
          <w:color w:val="000000"/>
          <w:sz w:val="18"/>
          <w:szCs w:val="18"/>
          <w:lang w:val="ka-GE"/>
        </w:rPr>
      </w:pPr>
      <w:r w:rsidRPr="00F4320D">
        <w:rPr>
          <w:rFonts w:ascii="Sylfaen" w:hAnsi="Sylfaen"/>
          <w:i/>
          <w:noProof/>
          <w:color w:val="000000"/>
          <w:sz w:val="18"/>
          <w:szCs w:val="18"/>
          <w:lang w:val="ka-GE"/>
        </w:rPr>
        <w:t>(საკასო შესრულება)</w:t>
      </w:r>
    </w:p>
    <w:p w:rsidR="002701A1" w:rsidRPr="00F4320D" w:rsidRDefault="002701A1" w:rsidP="00855C96">
      <w:pPr>
        <w:tabs>
          <w:tab w:val="left" w:pos="0"/>
        </w:tabs>
        <w:spacing w:after="0" w:line="240" w:lineRule="auto"/>
        <w:ind w:right="173" w:firstLine="720"/>
        <w:jc w:val="right"/>
        <w:rPr>
          <w:rFonts w:ascii="Sylfaen" w:hAnsi="Sylfaen"/>
          <w:i/>
          <w:noProof/>
          <w:color w:val="000000"/>
          <w:sz w:val="18"/>
          <w:szCs w:val="18"/>
          <w:lang w:val="ka-GE"/>
        </w:rPr>
      </w:pPr>
    </w:p>
    <w:p w:rsidR="002701A1" w:rsidRPr="00F4320D" w:rsidRDefault="002701A1" w:rsidP="00855C96">
      <w:pPr>
        <w:tabs>
          <w:tab w:val="left" w:pos="0"/>
        </w:tabs>
        <w:spacing w:after="0" w:line="240" w:lineRule="auto"/>
        <w:ind w:right="173" w:firstLine="720"/>
        <w:jc w:val="right"/>
        <w:rPr>
          <w:rFonts w:ascii="Sylfaen" w:hAnsi="Sylfaen"/>
          <w:i/>
          <w:noProof/>
          <w:color w:val="000000"/>
          <w:sz w:val="18"/>
          <w:szCs w:val="18"/>
          <w:lang w:val="ka-GE"/>
        </w:rPr>
      </w:pPr>
      <w:r w:rsidRPr="00F4320D">
        <w:rPr>
          <w:noProof/>
        </w:rPr>
        <w:drawing>
          <wp:inline distT="0" distB="0" distL="0" distR="0" wp14:anchorId="6F2366D5" wp14:editId="3C2CDBAF">
            <wp:extent cx="6048375" cy="2276475"/>
            <wp:effectExtent l="0" t="0" r="0" b="0"/>
            <wp:docPr id="7" name="Chart 7">
              <a:extLst xmlns:a="http://schemas.openxmlformats.org/drawingml/2006/main">
                <a:ext uri="{FF2B5EF4-FFF2-40B4-BE49-F238E27FC236}">
                  <a16:creationId xmlns:a16="http://schemas.microsoft.com/office/drawing/2014/main" id="{00000000-0008-0000-0100-000028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701A1" w:rsidRDefault="002701A1" w:rsidP="00855C96">
      <w:pPr>
        <w:spacing w:after="0" w:line="240" w:lineRule="auto"/>
        <w:jc w:val="right"/>
        <w:rPr>
          <w:rFonts w:ascii="Sylfaen" w:hAnsi="Sylfaen" w:cs="Sylfaen"/>
          <w:b/>
          <w:noProof/>
          <w:color w:val="000000"/>
          <w:sz w:val="18"/>
          <w:szCs w:val="18"/>
          <w:highlight w:val="yellow"/>
          <w:lang w:val="ka-GE"/>
        </w:rPr>
      </w:pPr>
    </w:p>
    <w:p w:rsidR="002701A1" w:rsidRDefault="002701A1" w:rsidP="00855C96">
      <w:pPr>
        <w:spacing w:after="0" w:line="240" w:lineRule="auto"/>
        <w:jc w:val="right"/>
        <w:rPr>
          <w:rFonts w:ascii="Sylfaen" w:hAnsi="Sylfaen" w:cs="Sylfaen"/>
          <w:b/>
          <w:noProof/>
          <w:color w:val="000000"/>
          <w:sz w:val="18"/>
          <w:szCs w:val="18"/>
          <w:highlight w:val="yellow"/>
          <w:lang w:val="ka-GE"/>
        </w:rPr>
      </w:pPr>
    </w:p>
    <w:p w:rsidR="00EA570B" w:rsidRPr="008A0DBA" w:rsidRDefault="006B6EA6" w:rsidP="00855C96">
      <w:pPr>
        <w:spacing w:after="0" w:line="240" w:lineRule="auto"/>
        <w:ind w:firstLine="720"/>
        <w:jc w:val="both"/>
        <w:rPr>
          <w:rFonts w:ascii="Sylfaen" w:hAnsi="Sylfaen" w:cs="Sylfaen"/>
          <w:bCs/>
          <w:noProof/>
          <w:color w:val="000000"/>
          <w:lang w:val="ka-GE"/>
        </w:rPr>
      </w:pPr>
      <w:r w:rsidRPr="008A0DBA">
        <w:rPr>
          <w:rFonts w:ascii="Sylfaen" w:hAnsi="Sylfaen" w:cs="Sylfaen"/>
          <w:b/>
          <w:noProof/>
          <w:color w:val="000000"/>
          <w:lang w:val="ka-GE"/>
        </w:rPr>
        <w:t xml:space="preserve"> </w:t>
      </w:r>
      <w:r w:rsidR="00EA570B" w:rsidRPr="008A0DBA">
        <w:rPr>
          <w:rFonts w:ascii="Sylfaen" w:hAnsi="Sylfaen" w:cs="Sylfaen"/>
          <w:b/>
          <w:noProof/>
          <w:color w:val="000000"/>
          <w:lang w:val="ka-GE"/>
        </w:rPr>
        <w:t>„სხვა ხარჯების”</w:t>
      </w:r>
      <w:r w:rsidR="00EA570B" w:rsidRPr="008A0DBA">
        <w:rPr>
          <w:rFonts w:ascii="Sylfaen" w:hAnsi="Sylfaen" w:cs="Sylfaen"/>
          <w:bCs/>
          <w:noProof/>
          <w:color w:val="000000"/>
          <w:lang w:val="ka-GE"/>
        </w:rPr>
        <w:t xml:space="preserve"> მუხლით საანგარიშო პერიოდში დაზუსტებული გეგმა განისაზღვრა </w:t>
      </w:r>
      <w:r w:rsidR="008A0DBA" w:rsidRPr="008A0DBA">
        <w:rPr>
          <w:rFonts w:ascii="Sylfaen" w:hAnsi="Sylfaen" w:cs="Sylfaen"/>
          <w:bCs/>
          <w:noProof/>
          <w:color w:val="000000"/>
        </w:rPr>
        <w:t>2 028 443.2</w:t>
      </w:r>
      <w:r w:rsidR="00EA570B" w:rsidRPr="008A0DBA">
        <w:rPr>
          <w:rFonts w:ascii="Sylfaen" w:hAnsi="Sylfaen" w:cs="Sylfaen"/>
          <w:bCs/>
          <w:noProof/>
          <w:color w:val="000000"/>
          <w:lang w:val="ka-GE"/>
        </w:rPr>
        <w:t xml:space="preserve"> ათასი ლარით, ხოლო საკასო შესრულება - </w:t>
      </w:r>
      <w:r w:rsidR="008A0DBA" w:rsidRPr="008A0DBA">
        <w:rPr>
          <w:rFonts w:ascii="Sylfaen" w:hAnsi="Sylfaen" w:cs="Sylfaen"/>
          <w:bCs/>
          <w:noProof/>
          <w:color w:val="000000"/>
        </w:rPr>
        <w:t>1 962 149.0</w:t>
      </w:r>
      <w:r w:rsidR="00EA570B" w:rsidRPr="008A0DBA">
        <w:rPr>
          <w:rFonts w:ascii="Sylfaen" w:hAnsi="Sylfaen" w:cs="Sylfaen"/>
          <w:bCs/>
          <w:noProof/>
          <w:color w:val="000000"/>
          <w:lang w:val="ka-GE"/>
        </w:rPr>
        <w:t xml:space="preserve"> ათასი ლარია, რაც </w:t>
      </w:r>
      <w:r w:rsidR="00EA570B" w:rsidRPr="008A0DBA">
        <w:rPr>
          <w:rFonts w:ascii="Sylfaen" w:hAnsi="Sylfaen" w:cs="Sylfaen"/>
          <w:noProof/>
          <w:color w:val="000000"/>
          <w:lang w:val="ka-GE"/>
        </w:rPr>
        <w:t xml:space="preserve">გეგმის </w:t>
      </w:r>
      <w:r w:rsidR="00EA570B" w:rsidRPr="008A0DBA">
        <w:rPr>
          <w:rFonts w:ascii="Sylfaen" w:hAnsi="Sylfaen" w:cs="Sylfaen"/>
          <w:bCs/>
          <w:noProof/>
          <w:color w:val="000000"/>
        </w:rPr>
        <w:t>96.</w:t>
      </w:r>
      <w:r w:rsidR="008A0DBA" w:rsidRPr="008A0DBA">
        <w:rPr>
          <w:rFonts w:ascii="Sylfaen" w:hAnsi="Sylfaen" w:cs="Sylfaen"/>
          <w:bCs/>
          <w:noProof/>
          <w:color w:val="000000"/>
        </w:rPr>
        <w:t>7</w:t>
      </w:r>
      <w:r w:rsidR="00EA570B" w:rsidRPr="008A0DBA">
        <w:rPr>
          <w:rFonts w:ascii="Sylfaen" w:hAnsi="Sylfaen" w:cs="Sylfaen"/>
          <w:bCs/>
          <w:noProof/>
          <w:color w:val="000000"/>
          <w:lang w:val="ka-GE"/>
        </w:rPr>
        <w:t xml:space="preserve">%-ია. „სხვა ხარჯების” მუხლის საკასო შესრულება „ხარჯების“ საკასო შესრულების </w:t>
      </w:r>
      <w:r w:rsidR="00EA570B" w:rsidRPr="008A0DBA">
        <w:rPr>
          <w:rFonts w:ascii="Sylfaen" w:hAnsi="Sylfaen" w:cs="Sylfaen"/>
          <w:bCs/>
          <w:noProof/>
          <w:color w:val="000000"/>
        </w:rPr>
        <w:t>13.</w:t>
      </w:r>
      <w:r w:rsidR="008A0DBA" w:rsidRPr="008A0DBA">
        <w:rPr>
          <w:rFonts w:ascii="Sylfaen" w:hAnsi="Sylfaen" w:cs="Sylfaen"/>
          <w:bCs/>
          <w:noProof/>
          <w:color w:val="000000"/>
        </w:rPr>
        <w:t>8</w:t>
      </w:r>
      <w:r w:rsidR="00EA570B" w:rsidRPr="008A0DBA">
        <w:rPr>
          <w:rFonts w:ascii="Sylfaen" w:hAnsi="Sylfaen" w:cs="Sylfaen"/>
          <w:bCs/>
          <w:noProof/>
          <w:color w:val="000000"/>
          <w:lang w:val="ka-GE"/>
        </w:rPr>
        <w:t xml:space="preserve">%-ია, ხოლო სახელმწიფო ბიუჯეტიდან გაწეული გადასახდელების - </w:t>
      </w:r>
      <w:r w:rsidR="00EA570B" w:rsidRPr="008A0DBA">
        <w:rPr>
          <w:rFonts w:ascii="Sylfaen" w:hAnsi="Sylfaen" w:cs="Sylfaen"/>
          <w:bCs/>
          <w:noProof/>
          <w:color w:val="000000"/>
        </w:rPr>
        <w:t>10.</w:t>
      </w:r>
      <w:r w:rsidR="008A0DBA" w:rsidRPr="008A0DBA">
        <w:rPr>
          <w:rFonts w:ascii="Sylfaen" w:hAnsi="Sylfaen" w:cs="Sylfaen"/>
          <w:bCs/>
          <w:noProof/>
          <w:color w:val="000000"/>
        </w:rPr>
        <w:t>8</w:t>
      </w:r>
      <w:r w:rsidR="00EA570B" w:rsidRPr="008A0DBA">
        <w:rPr>
          <w:rFonts w:ascii="Sylfaen" w:hAnsi="Sylfaen" w:cs="Sylfaen"/>
          <w:bCs/>
          <w:noProof/>
          <w:color w:val="000000"/>
          <w:lang w:val="ka-GE"/>
        </w:rPr>
        <w:t>%-ს შეადგენს.</w:t>
      </w:r>
      <w:r w:rsidR="00EA570B" w:rsidRPr="008A0DBA">
        <w:rPr>
          <w:rFonts w:ascii="Sylfaen" w:hAnsi="Sylfaen" w:cs="Sylfaen"/>
          <w:bCs/>
          <w:noProof/>
          <w:lang w:val="ka-GE"/>
        </w:rPr>
        <w:t xml:space="preserve"> </w:t>
      </w:r>
    </w:p>
    <w:p w:rsidR="00EA570B" w:rsidRPr="00E527F8" w:rsidRDefault="00EA570B" w:rsidP="00855C96">
      <w:pPr>
        <w:pStyle w:val="BodyText"/>
        <w:tabs>
          <w:tab w:val="left" w:pos="0"/>
          <w:tab w:val="left" w:pos="900"/>
          <w:tab w:val="left" w:pos="1620"/>
        </w:tabs>
        <w:ind w:right="173"/>
        <w:rPr>
          <w:rFonts w:ascii="Sylfaen" w:hAnsi="Sylfaen"/>
          <w:noProof/>
          <w:sz w:val="22"/>
          <w:szCs w:val="22"/>
          <w:highlight w:val="yellow"/>
          <w:lang w:val="ka-GE"/>
        </w:rPr>
      </w:pPr>
    </w:p>
    <w:p w:rsidR="00EA570B" w:rsidRPr="003136F7" w:rsidRDefault="00EA570B" w:rsidP="00855C96">
      <w:pPr>
        <w:pStyle w:val="BodyText"/>
        <w:ind w:firstLine="720"/>
        <w:rPr>
          <w:rFonts w:ascii="Sylfaen" w:hAnsi="Sylfaen"/>
          <w:noProof/>
          <w:sz w:val="22"/>
          <w:szCs w:val="22"/>
          <w:lang w:val="ka-GE"/>
        </w:rPr>
      </w:pPr>
      <w:r w:rsidRPr="003136F7">
        <w:rPr>
          <w:rFonts w:ascii="Sylfaen" w:hAnsi="Sylfaen"/>
          <w:noProof/>
          <w:color w:val="000000"/>
          <w:sz w:val="22"/>
          <w:szCs w:val="22"/>
          <w:lang w:val="ka-GE"/>
        </w:rPr>
        <w:t>„</w:t>
      </w:r>
      <w:r w:rsidRPr="003136F7">
        <w:rPr>
          <w:rFonts w:ascii="Sylfaen" w:hAnsi="Sylfaen" w:cs="Sylfaen"/>
          <w:noProof/>
          <w:color w:val="000000"/>
          <w:sz w:val="22"/>
          <w:szCs w:val="22"/>
          <w:lang w:val="ka-GE"/>
        </w:rPr>
        <w:t>სხვა</w:t>
      </w:r>
      <w:r w:rsidRPr="003136F7">
        <w:rPr>
          <w:rFonts w:ascii="Sylfaen" w:hAnsi="Sylfaen"/>
          <w:noProof/>
          <w:color w:val="000000"/>
          <w:sz w:val="22"/>
          <w:szCs w:val="22"/>
          <w:lang w:val="ka-GE"/>
        </w:rPr>
        <w:t xml:space="preserve"> </w:t>
      </w:r>
      <w:r w:rsidRPr="003136F7">
        <w:rPr>
          <w:rFonts w:ascii="Sylfaen" w:hAnsi="Sylfaen" w:cs="Sylfaen"/>
          <w:noProof/>
          <w:color w:val="000000"/>
          <w:sz w:val="22"/>
          <w:szCs w:val="22"/>
          <w:lang w:val="ka-GE"/>
        </w:rPr>
        <w:t>ხარჯების</w:t>
      </w:r>
      <w:r w:rsidRPr="003136F7">
        <w:rPr>
          <w:rFonts w:ascii="Sylfaen" w:hAnsi="Sylfaen"/>
          <w:noProof/>
          <w:color w:val="000000"/>
          <w:sz w:val="22"/>
          <w:szCs w:val="22"/>
          <w:lang w:val="ka-GE"/>
        </w:rPr>
        <w:t>“</w:t>
      </w:r>
      <w:r w:rsidRPr="003136F7">
        <w:rPr>
          <w:rFonts w:ascii="Sylfaen" w:hAnsi="Sylfaen"/>
          <w:noProof/>
          <w:sz w:val="22"/>
          <w:szCs w:val="22"/>
          <w:lang w:val="ka-GE"/>
        </w:rPr>
        <w:t xml:space="preserve"> </w:t>
      </w:r>
      <w:r w:rsidRPr="003136F7">
        <w:rPr>
          <w:rFonts w:ascii="Sylfaen" w:hAnsi="Sylfaen" w:cs="Sylfaen"/>
          <w:noProof/>
          <w:sz w:val="22"/>
          <w:szCs w:val="22"/>
          <w:lang w:val="ka-GE"/>
        </w:rPr>
        <w:t>მუხლიდან</w:t>
      </w:r>
      <w:r w:rsidRPr="003136F7">
        <w:rPr>
          <w:rFonts w:ascii="Sylfaen" w:hAnsi="Sylfaen"/>
          <w:noProof/>
          <w:sz w:val="22"/>
          <w:szCs w:val="22"/>
          <w:lang w:val="ka-GE"/>
        </w:rPr>
        <w:t xml:space="preserve"> </w:t>
      </w:r>
      <w:r w:rsidRPr="003136F7">
        <w:rPr>
          <w:rFonts w:ascii="Sylfaen" w:hAnsi="Sylfaen" w:cs="Sylfaen"/>
          <w:noProof/>
          <w:sz w:val="22"/>
          <w:szCs w:val="22"/>
          <w:lang w:val="ka-GE"/>
        </w:rPr>
        <w:t>დაფინანსებული</w:t>
      </w:r>
      <w:r w:rsidRPr="003136F7">
        <w:rPr>
          <w:rFonts w:ascii="Sylfaen" w:hAnsi="Sylfaen"/>
          <w:noProof/>
          <w:sz w:val="22"/>
          <w:szCs w:val="22"/>
          <w:lang w:val="ka-GE"/>
        </w:rPr>
        <w:t xml:space="preserve"> </w:t>
      </w:r>
      <w:r w:rsidRPr="003136F7">
        <w:rPr>
          <w:rFonts w:ascii="Sylfaen" w:hAnsi="Sylfaen" w:cs="Sylfaen"/>
          <w:noProof/>
          <w:sz w:val="22"/>
          <w:szCs w:val="22"/>
          <w:lang w:val="ka-GE"/>
        </w:rPr>
        <w:t>იქნა</w:t>
      </w:r>
      <w:r w:rsidRPr="003136F7">
        <w:rPr>
          <w:rFonts w:ascii="Sylfaen" w:hAnsi="Sylfaen"/>
          <w:noProof/>
          <w:sz w:val="22"/>
          <w:szCs w:val="22"/>
          <w:lang w:val="ka-GE"/>
        </w:rPr>
        <w:t xml:space="preserve"> </w:t>
      </w:r>
      <w:r w:rsidRPr="003136F7">
        <w:rPr>
          <w:rFonts w:ascii="Sylfaen" w:hAnsi="Sylfaen" w:cs="Sylfaen"/>
          <w:noProof/>
          <w:sz w:val="22"/>
          <w:szCs w:val="22"/>
          <w:lang w:val="ka-GE"/>
        </w:rPr>
        <w:t>ისეთი</w:t>
      </w:r>
      <w:r w:rsidRPr="003136F7">
        <w:rPr>
          <w:rFonts w:ascii="Sylfaen" w:hAnsi="Sylfaen"/>
          <w:noProof/>
          <w:sz w:val="22"/>
          <w:szCs w:val="22"/>
          <w:lang w:val="ka-GE"/>
        </w:rPr>
        <w:t xml:space="preserve"> </w:t>
      </w:r>
      <w:r w:rsidRPr="003136F7">
        <w:rPr>
          <w:rFonts w:ascii="Sylfaen" w:hAnsi="Sylfaen" w:cs="Sylfaen"/>
          <w:noProof/>
          <w:sz w:val="22"/>
          <w:szCs w:val="22"/>
          <w:lang w:val="ka-GE"/>
        </w:rPr>
        <w:t>მნიშვნელოვანი</w:t>
      </w:r>
      <w:r w:rsidRPr="003136F7">
        <w:rPr>
          <w:rFonts w:ascii="Sylfaen" w:hAnsi="Sylfaen"/>
          <w:noProof/>
          <w:sz w:val="22"/>
          <w:szCs w:val="22"/>
          <w:lang w:val="ka-GE"/>
        </w:rPr>
        <w:t xml:space="preserve"> </w:t>
      </w:r>
      <w:r w:rsidRPr="003136F7">
        <w:rPr>
          <w:rFonts w:ascii="Sylfaen" w:hAnsi="Sylfaen" w:cs="Sylfaen"/>
          <w:noProof/>
          <w:sz w:val="22"/>
          <w:szCs w:val="22"/>
          <w:lang w:val="ka-GE"/>
        </w:rPr>
        <w:t>ღონისძიებები</w:t>
      </w:r>
      <w:r w:rsidRPr="003136F7">
        <w:rPr>
          <w:rFonts w:ascii="Sylfaen" w:hAnsi="Sylfaen"/>
          <w:noProof/>
          <w:sz w:val="22"/>
          <w:szCs w:val="22"/>
          <w:lang w:val="ka-GE"/>
        </w:rPr>
        <w:t xml:space="preserve">, </w:t>
      </w:r>
      <w:r w:rsidRPr="003136F7">
        <w:rPr>
          <w:rFonts w:ascii="Sylfaen" w:hAnsi="Sylfaen" w:cs="Sylfaen"/>
          <w:noProof/>
          <w:sz w:val="22"/>
          <w:szCs w:val="22"/>
          <w:lang w:val="ka-GE"/>
        </w:rPr>
        <w:t>როგორიცაა</w:t>
      </w:r>
      <w:r w:rsidRPr="003136F7">
        <w:rPr>
          <w:rFonts w:ascii="Sylfaen" w:hAnsi="Sylfaen"/>
          <w:noProof/>
          <w:sz w:val="22"/>
          <w:szCs w:val="22"/>
          <w:lang w:val="ka-GE"/>
        </w:rPr>
        <w:t>:</w:t>
      </w:r>
    </w:p>
    <w:p w:rsidR="00EA570B" w:rsidRPr="003136F7" w:rsidRDefault="00EA570B" w:rsidP="00855C96">
      <w:pPr>
        <w:pStyle w:val="ListParagraph"/>
        <w:numPr>
          <w:ilvl w:val="0"/>
          <w:numId w:val="8"/>
        </w:numPr>
        <w:spacing w:line="240" w:lineRule="auto"/>
        <w:jc w:val="both"/>
        <w:rPr>
          <w:rFonts w:ascii="Sylfaen" w:hAnsi="Sylfaen"/>
          <w:lang w:val="ka-GE"/>
        </w:rPr>
      </w:pPr>
      <w:r w:rsidRPr="003136F7">
        <w:rPr>
          <w:rFonts w:ascii="Sylfaen" w:hAnsi="Sylfaen"/>
          <w:lang w:val="ka-GE"/>
        </w:rPr>
        <w:lastRenderedPageBreak/>
        <w:t xml:space="preserve">სკოლამდელი და ზოგადი განათლება - აღნიშნული მიზნით მიიმართა </w:t>
      </w:r>
      <w:r w:rsidR="003136F7" w:rsidRPr="003136F7">
        <w:rPr>
          <w:rFonts w:ascii="Sylfaen" w:hAnsi="Sylfaen"/>
        </w:rPr>
        <w:t>998 621.0</w:t>
      </w:r>
      <w:r w:rsidRPr="003136F7">
        <w:rPr>
          <w:rFonts w:ascii="Sylfaen" w:hAnsi="Sylfaen"/>
          <w:lang w:val="ka-GE"/>
        </w:rPr>
        <w:t xml:space="preserve"> ათასი ლარი (გეგმიური მაჩვენებლის </w:t>
      </w:r>
      <w:r w:rsidRPr="003136F7">
        <w:rPr>
          <w:rFonts w:ascii="Sylfaen" w:hAnsi="Sylfaen"/>
        </w:rPr>
        <w:t>100.0</w:t>
      </w:r>
      <w:r w:rsidRPr="003136F7">
        <w:rPr>
          <w:rFonts w:ascii="Sylfaen" w:hAnsi="Sylfaen"/>
          <w:lang w:val="ka-GE"/>
        </w:rPr>
        <w:t xml:space="preserve">%-ია), მათ შორის ზოგადსაგანმანათლებლო სკოლების დაფინანსებაზე - </w:t>
      </w:r>
      <w:r w:rsidR="003136F7" w:rsidRPr="003136F7">
        <w:rPr>
          <w:rFonts w:ascii="Sylfaen" w:hAnsi="Sylfaen"/>
        </w:rPr>
        <w:t>947 399.5</w:t>
      </w:r>
      <w:r w:rsidRPr="003136F7">
        <w:rPr>
          <w:rFonts w:ascii="Sylfaen" w:hAnsi="Sylfaen"/>
          <w:lang w:val="ka-GE"/>
        </w:rPr>
        <w:t xml:space="preserve"> ათასი ლარი, რაც გეგმიური მაჩვენებლის 100.0%-ს შეადგენს;</w:t>
      </w:r>
    </w:p>
    <w:p w:rsidR="00EA570B" w:rsidRPr="008B2A89" w:rsidRDefault="00EA570B" w:rsidP="00855C96">
      <w:pPr>
        <w:pStyle w:val="ListParagraph"/>
        <w:numPr>
          <w:ilvl w:val="0"/>
          <w:numId w:val="8"/>
        </w:numPr>
        <w:spacing w:line="240" w:lineRule="auto"/>
        <w:jc w:val="both"/>
        <w:rPr>
          <w:rFonts w:ascii="Sylfaen" w:hAnsi="Sylfaen"/>
          <w:lang w:val="ka-GE"/>
        </w:rPr>
      </w:pPr>
      <w:r w:rsidRPr="008B2A89">
        <w:rPr>
          <w:rFonts w:ascii="Sylfaen" w:hAnsi="Sylfaen"/>
          <w:lang w:val="ka-GE"/>
        </w:rPr>
        <w:t>წყალმომარაგების ინფრასტრუქტურის აღდგენა-რეაბილიტაცია</w:t>
      </w:r>
      <w:r w:rsidRPr="008B2A89">
        <w:rPr>
          <w:rFonts w:ascii="Sylfaen" w:hAnsi="Sylfaen"/>
        </w:rPr>
        <w:t xml:space="preserve"> - </w:t>
      </w:r>
      <w:r w:rsidRPr="008B2A89">
        <w:rPr>
          <w:rFonts w:ascii="Sylfaen" w:hAnsi="Sylfaen"/>
          <w:lang w:val="ka-GE"/>
        </w:rPr>
        <w:t xml:space="preserve">აღნიშნული მიზნით მიიმართა </w:t>
      </w:r>
      <w:r w:rsidRPr="008B2A89">
        <w:rPr>
          <w:rFonts w:ascii="Sylfaen" w:hAnsi="Sylfaen"/>
        </w:rPr>
        <w:t xml:space="preserve">    </w:t>
      </w:r>
      <w:r w:rsidR="008B2A89" w:rsidRPr="008B2A89">
        <w:rPr>
          <w:rFonts w:ascii="Sylfaen" w:hAnsi="Sylfaen"/>
        </w:rPr>
        <w:t>272 710.6</w:t>
      </w:r>
      <w:r w:rsidRPr="008B2A89">
        <w:rPr>
          <w:rFonts w:ascii="Sylfaen" w:hAnsi="Sylfaen"/>
          <w:lang w:val="ka-GE"/>
        </w:rPr>
        <w:t xml:space="preserve"> ათასი ლარი, რაც გეგმიური მაჩვენებლის 100.0%-ს შეადგენს</w:t>
      </w:r>
      <w:r w:rsidRPr="008B2A89">
        <w:rPr>
          <w:rFonts w:ascii="Sylfaen" w:hAnsi="Sylfaen"/>
        </w:rPr>
        <w:t>;</w:t>
      </w:r>
    </w:p>
    <w:p w:rsidR="00EA570B" w:rsidRPr="003136F7" w:rsidRDefault="00EA570B" w:rsidP="00855C96">
      <w:pPr>
        <w:pStyle w:val="ListParagraph"/>
        <w:numPr>
          <w:ilvl w:val="0"/>
          <w:numId w:val="8"/>
        </w:numPr>
        <w:spacing w:line="240" w:lineRule="auto"/>
        <w:jc w:val="both"/>
        <w:rPr>
          <w:rFonts w:ascii="Sylfaen" w:hAnsi="Sylfaen"/>
          <w:lang w:val="ka-GE"/>
        </w:rPr>
      </w:pPr>
      <w:r w:rsidRPr="003136F7">
        <w:rPr>
          <w:rFonts w:ascii="Sylfaen" w:hAnsi="Sylfaen"/>
          <w:lang w:val="ka-GE"/>
        </w:rPr>
        <w:t xml:space="preserve">უმაღლესი განათლება - აღნიშნული მიზნით მიიმართა </w:t>
      </w:r>
      <w:r w:rsidR="003136F7" w:rsidRPr="003136F7">
        <w:rPr>
          <w:rFonts w:ascii="Sylfaen" w:hAnsi="Sylfaen"/>
        </w:rPr>
        <w:t>100 878.9</w:t>
      </w:r>
      <w:r w:rsidRPr="003136F7">
        <w:rPr>
          <w:rFonts w:ascii="Sylfaen" w:hAnsi="Sylfaen"/>
          <w:lang w:val="ka-GE"/>
        </w:rPr>
        <w:t xml:space="preserve"> ათასი ლარი</w:t>
      </w:r>
      <w:r w:rsidR="003136F7" w:rsidRPr="003136F7">
        <w:rPr>
          <w:rFonts w:ascii="Sylfaen" w:hAnsi="Sylfaen"/>
        </w:rPr>
        <w:t xml:space="preserve"> (</w:t>
      </w:r>
      <w:r w:rsidRPr="003136F7">
        <w:rPr>
          <w:rFonts w:ascii="Sylfaen" w:hAnsi="Sylfaen"/>
          <w:lang w:val="ka-GE"/>
        </w:rPr>
        <w:t xml:space="preserve">გეგმიური მაჩვენებლის </w:t>
      </w:r>
      <w:r w:rsidRPr="003136F7">
        <w:rPr>
          <w:rFonts w:ascii="Sylfaen" w:hAnsi="Sylfaen"/>
        </w:rPr>
        <w:t>10</w:t>
      </w:r>
      <w:r w:rsidR="003136F7" w:rsidRPr="003136F7">
        <w:rPr>
          <w:rFonts w:ascii="Sylfaen" w:hAnsi="Sylfaen"/>
        </w:rPr>
        <w:t>1.3</w:t>
      </w:r>
      <w:r w:rsidRPr="003136F7">
        <w:rPr>
          <w:rFonts w:ascii="Sylfaen" w:hAnsi="Sylfaen"/>
          <w:lang w:val="ka-GE"/>
        </w:rPr>
        <w:t>%-</w:t>
      </w:r>
      <w:r w:rsidR="003136F7" w:rsidRPr="003136F7">
        <w:rPr>
          <w:rFonts w:ascii="Sylfaen" w:hAnsi="Sylfaen"/>
          <w:lang w:val="ka-GE"/>
        </w:rPr>
        <w:t>ია), მათ შორის</w:t>
      </w:r>
      <w:r w:rsidR="003136F7">
        <w:rPr>
          <w:rFonts w:ascii="Sylfaen" w:hAnsi="Sylfaen"/>
          <w:lang w:val="ka-GE"/>
        </w:rPr>
        <w:t xml:space="preserve"> </w:t>
      </w:r>
      <w:r w:rsidRPr="003136F7">
        <w:rPr>
          <w:rFonts w:ascii="Sylfaen" w:hAnsi="Sylfaen"/>
          <w:lang w:val="ka-GE"/>
        </w:rPr>
        <w:t>სახელმწიფო სასწავლო, სამაგისტრო გრანტები</w:t>
      </w:r>
      <w:r w:rsidR="008B2A89">
        <w:rPr>
          <w:rFonts w:ascii="Sylfaen" w:hAnsi="Sylfaen"/>
          <w:lang w:val="ka-GE"/>
        </w:rPr>
        <w:t>ს</w:t>
      </w:r>
      <w:r w:rsidRPr="003136F7">
        <w:rPr>
          <w:rFonts w:ascii="Sylfaen" w:hAnsi="Sylfaen"/>
          <w:lang w:val="ka-GE"/>
        </w:rPr>
        <w:t xml:space="preserve"> და ახალგაზრდების ხელშეწყობ</w:t>
      </w:r>
      <w:r w:rsidR="003136F7">
        <w:rPr>
          <w:rFonts w:ascii="Sylfaen" w:hAnsi="Sylfaen"/>
          <w:lang w:val="ka-GE"/>
        </w:rPr>
        <w:t xml:space="preserve">ის დაფინანსებაზე </w:t>
      </w:r>
      <w:r w:rsidRPr="003136F7">
        <w:rPr>
          <w:rFonts w:ascii="Sylfaen" w:hAnsi="Sylfaen"/>
          <w:lang w:val="ka-GE"/>
        </w:rPr>
        <w:t xml:space="preserve">მიიმართა </w:t>
      </w:r>
      <w:r w:rsidR="003136F7" w:rsidRPr="003136F7">
        <w:rPr>
          <w:rFonts w:ascii="Sylfaen" w:hAnsi="Sylfaen"/>
          <w:lang w:val="ka-GE"/>
        </w:rPr>
        <w:t>93 700</w:t>
      </w:r>
      <w:r w:rsidR="003136F7" w:rsidRPr="003136F7">
        <w:rPr>
          <w:rFonts w:ascii="Sylfaen" w:hAnsi="Sylfaen"/>
        </w:rPr>
        <w:t xml:space="preserve">.0 </w:t>
      </w:r>
      <w:r w:rsidRPr="003136F7">
        <w:rPr>
          <w:rFonts w:ascii="Sylfaen" w:hAnsi="Sylfaen"/>
          <w:lang w:val="ka-GE"/>
        </w:rPr>
        <w:t xml:space="preserve">ათასი ლარი, რაც გეგმიური მაჩვენებლის </w:t>
      </w:r>
      <w:r w:rsidR="003136F7" w:rsidRPr="003136F7">
        <w:rPr>
          <w:rFonts w:ascii="Sylfaen" w:hAnsi="Sylfaen"/>
        </w:rPr>
        <w:t>100.0</w:t>
      </w:r>
      <w:r w:rsidRPr="003136F7">
        <w:rPr>
          <w:rFonts w:ascii="Sylfaen" w:hAnsi="Sylfaen"/>
          <w:lang w:val="ka-GE"/>
        </w:rPr>
        <w:t>%-ს შეადგენს;</w:t>
      </w:r>
    </w:p>
    <w:p w:rsidR="00DC30CF" w:rsidRPr="003136F7" w:rsidRDefault="00DC30CF" w:rsidP="00855C96">
      <w:pPr>
        <w:pStyle w:val="ListParagraph"/>
        <w:numPr>
          <w:ilvl w:val="0"/>
          <w:numId w:val="8"/>
        </w:numPr>
        <w:spacing w:line="240" w:lineRule="auto"/>
        <w:jc w:val="both"/>
        <w:rPr>
          <w:rFonts w:ascii="Sylfaen" w:hAnsi="Sylfaen"/>
          <w:lang w:val="ka-GE"/>
        </w:rPr>
      </w:pPr>
      <w:r w:rsidRPr="003136F7">
        <w:rPr>
          <w:rFonts w:ascii="Sylfaen" w:hAnsi="Sylfaen"/>
          <w:lang w:val="ka-GE"/>
        </w:rPr>
        <w:t xml:space="preserve">პროფესიული განათლება - აღნიშნული მიზნით მიიმართა </w:t>
      </w:r>
      <w:r w:rsidRPr="003136F7">
        <w:rPr>
          <w:rFonts w:ascii="Sylfaen" w:hAnsi="Sylfaen"/>
        </w:rPr>
        <w:t>66 759.8</w:t>
      </w:r>
      <w:r w:rsidRPr="003136F7">
        <w:rPr>
          <w:rFonts w:ascii="Sylfaen" w:hAnsi="Sylfaen"/>
          <w:lang w:val="ka-GE"/>
        </w:rPr>
        <w:t xml:space="preserve"> ათასი ლარი, რაც გეგმიური მაჩვენებლის </w:t>
      </w:r>
      <w:r w:rsidRPr="003136F7">
        <w:rPr>
          <w:rFonts w:ascii="Sylfaen" w:hAnsi="Sylfaen"/>
        </w:rPr>
        <w:t>99.9</w:t>
      </w:r>
      <w:r w:rsidRPr="003136F7">
        <w:rPr>
          <w:rFonts w:ascii="Sylfaen" w:hAnsi="Sylfaen"/>
          <w:lang w:val="ka-GE"/>
        </w:rPr>
        <w:t>%-ს შეადგენს</w:t>
      </w:r>
      <w:r>
        <w:rPr>
          <w:rFonts w:ascii="Sylfaen" w:hAnsi="Sylfaen"/>
        </w:rPr>
        <w:t>;</w:t>
      </w:r>
    </w:p>
    <w:p w:rsidR="00EA570B" w:rsidRPr="00A44298" w:rsidRDefault="00EA570B" w:rsidP="00855C96">
      <w:pPr>
        <w:pStyle w:val="ListParagraph"/>
        <w:numPr>
          <w:ilvl w:val="0"/>
          <w:numId w:val="8"/>
        </w:numPr>
        <w:spacing w:line="240" w:lineRule="auto"/>
        <w:jc w:val="both"/>
        <w:rPr>
          <w:rFonts w:ascii="Sylfaen" w:hAnsi="Sylfaen"/>
          <w:lang w:val="ka-GE"/>
        </w:rPr>
      </w:pPr>
      <w:r w:rsidRPr="008B2A89">
        <w:rPr>
          <w:rFonts w:ascii="Sylfaen" w:hAnsi="Sylfaen"/>
          <w:lang w:val="ka-GE"/>
        </w:rPr>
        <w:t xml:space="preserve">იძულებით გადაადგილებულ პირთა და მიგრანტთა ხელშეწყობა - აღნიშნული მიზნით მიიმართა </w:t>
      </w:r>
      <w:r w:rsidR="008B2A89" w:rsidRPr="008B2A89">
        <w:rPr>
          <w:rFonts w:ascii="Sylfaen" w:hAnsi="Sylfaen"/>
          <w:lang w:val="ka-GE"/>
        </w:rPr>
        <w:t>65 415</w:t>
      </w:r>
      <w:r w:rsidR="008B2A89" w:rsidRPr="008B2A89">
        <w:rPr>
          <w:rFonts w:ascii="Sylfaen" w:hAnsi="Sylfaen"/>
        </w:rPr>
        <w:t>.</w:t>
      </w:r>
      <w:r w:rsidR="008B2A89" w:rsidRPr="008B2A89">
        <w:rPr>
          <w:rFonts w:ascii="Sylfaen" w:hAnsi="Sylfaen"/>
          <w:lang w:val="ka-GE"/>
        </w:rPr>
        <w:t>1</w:t>
      </w:r>
      <w:r w:rsidRPr="008B2A89">
        <w:rPr>
          <w:rFonts w:ascii="Sylfaen" w:hAnsi="Sylfaen"/>
          <w:lang w:val="ka-GE"/>
        </w:rPr>
        <w:t xml:space="preserve"> ათასი ლარი, რაც გეგმიური მაჩვენებლის </w:t>
      </w:r>
      <w:r w:rsidR="008B2A89" w:rsidRPr="008B2A89">
        <w:rPr>
          <w:rFonts w:ascii="Sylfaen" w:hAnsi="Sylfaen"/>
        </w:rPr>
        <w:t>100.0</w:t>
      </w:r>
      <w:r w:rsidRPr="008B2A89">
        <w:rPr>
          <w:rFonts w:ascii="Sylfaen" w:hAnsi="Sylfaen"/>
          <w:lang w:val="ka-GE"/>
        </w:rPr>
        <w:t>%-ს შეადგენს</w:t>
      </w:r>
      <w:r w:rsidR="00DC30CF">
        <w:rPr>
          <w:rFonts w:ascii="Sylfaen" w:hAnsi="Sylfaen"/>
        </w:rPr>
        <w:t>.</w:t>
      </w:r>
    </w:p>
    <w:p w:rsidR="00A44298" w:rsidRPr="008B2A89" w:rsidRDefault="00A44298" w:rsidP="00855C96">
      <w:pPr>
        <w:pStyle w:val="ListParagraph"/>
        <w:spacing w:line="240" w:lineRule="auto"/>
        <w:jc w:val="both"/>
        <w:rPr>
          <w:rFonts w:ascii="Sylfaen" w:hAnsi="Sylfaen"/>
          <w:lang w:val="ka-GE"/>
        </w:rPr>
      </w:pPr>
    </w:p>
    <w:p w:rsidR="00B42B11" w:rsidRPr="00E527F8" w:rsidRDefault="00A44298" w:rsidP="00855C96">
      <w:pPr>
        <w:pStyle w:val="BodyText"/>
        <w:tabs>
          <w:tab w:val="left" w:pos="0"/>
          <w:tab w:val="left" w:pos="900"/>
          <w:tab w:val="left" w:pos="1620"/>
        </w:tabs>
        <w:ind w:right="173"/>
        <w:jc w:val="center"/>
        <w:rPr>
          <w:rFonts w:ascii="Sylfaen" w:hAnsi="Sylfaen" w:cs="Sylfaen"/>
          <w:b/>
          <w:noProof/>
          <w:sz w:val="22"/>
          <w:szCs w:val="22"/>
          <w:highlight w:val="yellow"/>
          <w:lang w:val="ka-GE"/>
        </w:rPr>
      </w:pPr>
      <w:r>
        <w:rPr>
          <w:rFonts w:ascii="Sylfaen" w:hAnsi="Sylfaen" w:cs="Sylfaen"/>
          <w:b/>
          <w:noProof/>
          <w:sz w:val="22"/>
          <w:szCs w:val="22"/>
          <w:lang w:val="ka-GE"/>
        </w:rPr>
        <w:t>ს</w:t>
      </w:r>
      <w:r w:rsidR="00B42B11" w:rsidRPr="002E2151">
        <w:rPr>
          <w:rFonts w:ascii="Sylfaen" w:hAnsi="Sylfaen" w:cs="Sylfaen"/>
          <w:b/>
          <w:noProof/>
          <w:sz w:val="22"/>
          <w:szCs w:val="22"/>
          <w:lang w:val="ka-GE"/>
        </w:rPr>
        <w:t>ახელმწიფო</w:t>
      </w:r>
      <w:r w:rsidR="00B42B11" w:rsidRPr="002E2151">
        <w:rPr>
          <w:rFonts w:ascii="Sylfaen" w:hAnsi="Sylfaen"/>
          <w:b/>
          <w:noProof/>
          <w:sz w:val="22"/>
          <w:szCs w:val="22"/>
          <w:lang w:val="ka-GE"/>
        </w:rPr>
        <w:t xml:space="preserve"> </w:t>
      </w:r>
      <w:r w:rsidR="00B42B11" w:rsidRPr="002E2151">
        <w:rPr>
          <w:rFonts w:ascii="Sylfaen" w:hAnsi="Sylfaen" w:cs="Sylfaen"/>
          <w:b/>
          <w:noProof/>
          <w:sz w:val="22"/>
          <w:szCs w:val="22"/>
          <w:lang w:val="ka-GE"/>
        </w:rPr>
        <w:t>ბიუჯეტის</w:t>
      </w:r>
      <w:r w:rsidR="00B42B11" w:rsidRPr="002E2151">
        <w:rPr>
          <w:rFonts w:ascii="Sylfaen" w:hAnsi="Sylfaen"/>
          <w:b/>
          <w:noProof/>
          <w:sz w:val="22"/>
          <w:szCs w:val="22"/>
          <w:lang w:val="ka-GE"/>
        </w:rPr>
        <w:t xml:space="preserve"> </w:t>
      </w:r>
      <w:r w:rsidR="00B42B11" w:rsidRPr="002E2151">
        <w:rPr>
          <w:rFonts w:ascii="Sylfaen" w:hAnsi="Sylfaen" w:cs="Sylfaen"/>
          <w:b/>
          <w:noProof/>
          <w:sz w:val="22"/>
          <w:szCs w:val="22"/>
          <w:lang w:val="ka-GE"/>
        </w:rPr>
        <w:t>ხარჯები</w:t>
      </w:r>
      <w:r w:rsidR="00B42B11" w:rsidRPr="002E2151">
        <w:rPr>
          <w:rFonts w:ascii="Sylfaen" w:hAnsi="Sylfaen"/>
          <w:b/>
          <w:noProof/>
          <w:sz w:val="22"/>
          <w:szCs w:val="22"/>
          <w:lang w:val="ka-GE"/>
        </w:rPr>
        <w:t xml:space="preserve"> </w:t>
      </w:r>
      <w:r w:rsidR="00B42B11" w:rsidRPr="002E2151">
        <w:rPr>
          <w:rFonts w:ascii="Sylfaen" w:hAnsi="Sylfaen" w:cs="Sylfaen"/>
          <w:b/>
          <w:noProof/>
          <w:sz w:val="22"/>
          <w:szCs w:val="22"/>
          <w:lang w:val="ka-GE"/>
        </w:rPr>
        <w:t>და</w:t>
      </w:r>
      <w:r w:rsidR="00B42B11" w:rsidRPr="002E2151">
        <w:rPr>
          <w:rFonts w:ascii="Sylfaen" w:hAnsi="Sylfaen"/>
          <w:b/>
          <w:noProof/>
          <w:sz w:val="22"/>
          <w:szCs w:val="22"/>
          <w:lang w:val="ka-GE"/>
        </w:rPr>
        <w:t xml:space="preserve"> </w:t>
      </w:r>
      <w:r w:rsidR="00B42B11" w:rsidRPr="002E2151">
        <w:rPr>
          <w:rFonts w:ascii="Sylfaen" w:hAnsi="Sylfaen" w:cs="Sylfaen"/>
          <w:b/>
          <w:noProof/>
          <w:sz w:val="22"/>
          <w:szCs w:val="22"/>
          <w:lang w:val="ka-GE"/>
        </w:rPr>
        <w:t>არაფინანსური</w:t>
      </w:r>
      <w:r w:rsidR="002C30BD" w:rsidRPr="002E2151">
        <w:rPr>
          <w:rFonts w:ascii="Sylfaen" w:hAnsi="Sylfaen" w:cs="Sylfaen"/>
          <w:b/>
          <w:noProof/>
          <w:sz w:val="22"/>
          <w:szCs w:val="22"/>
        </w:rPr>
        <w:t xml:space="preserve"> </w:t>
      </w:r>
      <w:r w:rsidR="00B42B11" w:rsidRPr="002E2151">
        <w:rPr>
          <w:rFonts w:ascii="Sylfaen" w:hAnsi="Sylfaen" w:cs="Sylfaen"/>
          <w:b/>
          <w:noProof/>
          <w:sz w:val="22"/>
          <w:szCs w:val="22"/>
          <w:lang w:val="ka-GE"/>
        </w:rPr>
        <w:t>აქტივების</w:t>
      </w:r>
      <w:r w:rsidR="00B42B11" w:rsidRPr="002E2151">
        <w:rPr>
          <w:rFonts w:ascii="Sylfaen" w:hAnsi="Sylfaen"/>
          <w:b/>
          <w:noProof/>
          <w:sz w:val="22"/>
          <w:szCs w:val="22"/>
          <w:lang w:val="ka-GE"/>
        </w:rPr>
        <w:t xml:space="preserve"> </w:t>
      </w:r>
      <w:r w:rsidR="00B42B11" w:rsidRPr="002E2151">
        <w:rPr>
          <w:rFonts w:ascii="Sylfaen" w:hAnsi="Sylfaen" w:cs="Sylfaen"/>
          <w:b/>
          <w:noProof/>
          <w:sz w:val="22"/>
          <w:szCs w:val="22"/>
          <w:lang w:val="ka-GE"/>
        </w:rPr>
        <w:t>ზრდა</w:t>
      </w:r>
      <w:r w:rsidR="00B42B11" w:rsidRPr="002E2151">
        <w:rPr>
          <w:rFonts w:ascii="Sylfaen" w:hAnsi="Sylfaen"/>
          <w:b/>
          <w:noProof/>
          <w:sz w:val="22"/>
          <w:szCs w:val="22"/>
          <w:lang w:val="fi-FI"/>
        </w:rPr>
        <w:t xml:space="preserve"> </w:t>
      </w:r>
      <w:r w:rsidR="00B42B11" w:rsidRPr="002E2151">
        <w:rPr>
          <w:rFonts w:ascii="Sylfaen" w:hAnsi="Sylfaen" w:cs="Sylfaen"/>
          <w:b/>
          <w:noProof/>
          <w:sz w:val="22"/>
          <w:szCs w:val="22"/>
          <w:lang w:val="ka-GE"/>
        </w:rPr>
        <w:t>ფუნქციონალურ</w:t>
      </w:r>
      <w:r w:rsidR="00B42B11" w:rsidRPr="002E2151">
        <w:rPr>
          <w:rFonts w:ascii="Sylfaen" w:hAnsi="Sylfaen"/>
          <w:b/>
          <w:noProof/>
          <w:sz w:val="22"/>
          <w:szCs w:val="22"/>
          <w:lang w:val="ka-GE"/>
        </w:rPr>
        <w:t xml:space="preserve"> </w:t>
      </w:r>
      <w:r w:rsidR="00B42B11" w:rsidRPr="002E2151">
        <w:rPr>
          <w:rFonts w:ascii="Sylfaen" w:hAnsi="Sylfaen" w:cs="Sylfaen"/>
          <w:b/>
          <w:noProof/>
          <w:sz w:val="22"/>
          <w:szCs w:val="22"/>
          <w:lang w:val="ka-GE"/>
        </w:rPr>
        <w:t>ჭრილში</w:t>
      </w:r>
    </w:p>
    <w:p w:rsidR="00553CD0" w:rsidRPr="00E527F8" w:rsidRDefault="00553CD0" w:rsidP="00855C96">
      <w:pPr>
        <w:pStyle w:val="BodyText"/>
        <w:tabs>
          <w:tab w:val="left" w:pos="0"/>
          <w:tab w:val="left" w:pos="900"/>
          <w:tab w:val="left" w:pos="1620"/>
        </w:tabs>
        <w:ind w:right="173"/>
        <w:jc w:val="center"/>
        <w:rPr>
          <w:rFonts w:ascii="Sylfaen" w:hAnsi="Sylfaen" w:cs="Sylfaen"/>
          <w:b/>
          <w:noProof/>
          <w:sz w:val="22"/>
          <w:szCs w:val="22"/>
          <w:highlight w:val="yellow"/>
          <w:lang w:val="ka-GE"/>
        </w:rPr>
      </w:pPr>
    </w:p>
    <w:p w:rsidR="00553CD0" w:rsidRPr="00E527F8" w:rsidRDefault="00553CD0" w:rsidP="00855C96">
      <w:pPr>
        <w:pStyle w:val="BodyText"/>
        <w:tabs>
          <w:tab w:val="left" w:pos="0"/>
          <w:tab w:val="left" w:pos="900"/>
          <w:tab w:val="left" w:pos="1620"/>
        </w:tabs>
        <w:ind w:right="173"/>
        <w:jc w:val="center"/>
        <w:rPr>
          <w:rFonts w:ascii="Sylfaen" w:hAnsi="Sylfaen" w:cs="Sylfaen"/>
          <w:b/>
          <w:noProof/>
          <w:vanish/>
          <w:sz w:val="22"/>
          <w:szCs w:val="22"/>
          <w:highlight w:val="yellow"/>
          <w:lang w:val="ka-GE"/>
          <w:specVanish/>
        </w:rPr>
      </w:pPr>
    </w:p>
    <w:p w:rsidR="005955F8" w:rsidRPr="00E527F8" w:rsidRDefault="00553CD0" w:rsidP="00855C96">
      <w:pPr>
        <w:tabs>
          <w:tab w:val="left" w:pos="0"/>
        </w:tabs>
        <w:spacing w:after="0" w:line="240" w:lineRule="auto"/>
        <w:ind w:right="173" w:firstLine="720"/>
        <w:jc w:val="right"/>
        <w:rPr>
          <w:rFonts w:ascii="Sylfaen" w:hAnsi="Sylfaen" w:cs="Sylfaen"/>
          <w:b/>
          <w:noProof/>
          <w:color w:val="000000"/>
          <w:sz w:val="18"/>
          <w:szCs w:val="18"/>
          <w:highlight w:val="yellow"/>
          <w:lang w:val="ka-GE"/>
        </w:rPr>
      </w:pPr>
      <w:r w:rsidRPr="00E527F8">
        <w:rPr>
          <w:rFonts w:ascii="Sylfaen" w:hAnsi="Sylfaen" w:cs="Sylfaen"/>
          <w:b/>
          <w:noProof/>
          <w:color w:val="000000"/>
          <w:sz w:val="18"/>
          <w:szCs w:val="18"/>
          <w:highlight w:val="yellow"/>
          <w:lang w:val="ka-GE"/>
        </w:rPr>
        <w:t xml:space="preserve"> </w:t>
      </w:r>
    </w:p>
    <w:p w:rsidR="00440104" w:rsidRPr="00344E1A" w:rsidRDefault="00440104" w:rsidP="00855C96">
      <w:pPr>
        <w:tabs>
          <w:tab w:val="left" w:pos="0"/>
        </w:tabs>
        <w:spacing w:after="0" w:line="240" w:lineRule="auto"/>
        <w:ind w:right="173" w:firstLine="720"/>
        <w:jc w:val="right"/>
        <w:rPr>
          <w:rFonts w:ascii="Sylfaen" w:hAnsi="Sylfaen" w:cs="Sylfaen"/>
          <w:b/>
          <w:noProof/>
          <w:color w:val="000000"/>
          <w:sz w:val="18"/>
          <w:szCs w:val="18"/>
          <w:lang w:val="ka-GE"/>
        </w:rPr>
      </w:pPr>
      <w:r w:rsidRPr="00344E1A">
        <w:rPr>
          <w:rFonts w:ascii="Sylfaen" w:hAnsi="Sylfaen" w:cs="Sylfaen"/>
          <w:b/>
          <w:noProof/>
          <w:color w:val="000000"/>
          <w:sz w:val="18"/>
          <w:szCs w:val="18"/>
          <w:lang w:val="ka-GE"/>
        </w:rPr>
        <w:t>20</w:t>
      </w:r>
      <w:r w:rsidR="0002394B" w:rsidRPr="00344E1A">
        <w:rPr>
          <w:rFonts w:ascii="Sylfaen" w:hAnsi="Sylfaen" w:cs="Sylfaen"/>
          <w:b/>
          <w:noProof/>
          <w:color w:val="000000"/>
          <w:sz w:val="18"/>
          <w:szCs w:val="18"/>
        </w:rPr>
        <w:t>2</w:t>
      </w:r>
      <w:r w:rsidR="00941A97" w:rsidRPr="00344E1A">
        <w:rPr>
          <w:rFonts w:ascii="Sylfaen" w:hAnsi="Sylfaen" w:cs="Sylfaen"/>
          <w:b/>
          <w:noProof/>
          <w:color w:val="000000"/>
          <w:sz w:val="18"/>
          <w:szCs w:val="18"/>
        </w:rPr>
        <w:t>3</w:t>
      </w:r>
      <w:r w:rsidRPr="00344E1A">
        <w:rPr>
          <w:rFonts w:ascii="Sylfaen" w:hAnsi="Sylfaen" w:cs="Sylfaen"/>
          <w:b/>
          <w:noProof/>
          <w:color w:val="000000"/>
          <w:sz w:val="18"/>
          <w:szCs w:val="18"/>
          <w:lang w:val="ka-GE"/>
        </w:rPr>
        <w:t>-20</w:t>
      </w:r>
      <w:r w:rsidR="008F2517" w:rsidRPr="00344E1A">
        <w:rPr>
          <w:rFonts w:ascii="Sylfaen" w:hAnsi="Sylfaen" w:cs="Sylfaen"/>
          <w:b/>
          <w:noProof/>
          <w:color w:val="000000"/>
          <w:sz w:val="18"/>
          <w:szCs w:val="18"/>
          <w:lang w:val="ka-GE"/>
        </w:rPr>
        <w:t>2</w:t>
      </w:r>
      <w:r w:rsidR="00941A97" w:rsidRPr="00344E1A">
        <w:rPr>
          <w:rFonts w:ascii="Sylfaen" w:hAnsi="Sylfaen" w:cs="Sylfaen"/>
          <w:b/>
          <w:noProof/>
          <w:color w:val="000000"/>
          <w:sz w:val="18"/>
          <w:szCs w:val="18"/>
        </w:rPr>
        <w:t>4</w:t>
      </w:r>
      <w:r w:rsidRPr="00344E1A">
        <w:rPr>
          <w:rFonts w:ascii="Sylfaen" w:hAnsi="Sylfaen" w:cs="Sylfaen"/>
          <w:b/>
          <w:noProof/>
          <w:color w:val="000000"/>
          <w:sz w:val="18"/>
          <w:szCs w:val="18"/>
          <w:lang w:val="ka-GE"/>
        </w:rPr>
        <w:t xml:space="preserve"> წლების </w:t>
      </w:r>
      <w:r w:rsidR="00344E1A" w:rsidRPr="00344E1A">
        <w:rPr>
          <w:rFonts w:ascii="Sylfaen" w:hAnsi="Sylfaen" w:cs="Sylfaen"/>
          <w:b/>
          <w:noProof/>
          <w:color w:val="000000"/>
          <w:sz w:val="18"/>
          <w:szCs w:val="18"/>
          <w:lang w:val="ka-GE"/>
        </w:rPr>
        <w:t>9</w:t>
      </w:r>
      <w:r w:rsidR="009524CB" w:rsidRPr="00344E1A">
        <w:rPr>
          <w:rFonts w:ascii="Sylfaen" w:hAnsi="Sylfaen" w:cs="Sylfaen"/>
          <w:b/>
          <w:noProof/>
          <w:color w:val="000000"/>
          <w:sz w:val="18"/>
          <w:szCs w:val="18"/>
          <w:lang w:val="ka-GE"/>
        </w:rPr>
        <w:t xml:space="preserve"> თვის </w:t>
      </w:r>
      <w:r w:rsidRPr="00344E1A">
        <w:rPr>
          <w:rFonts w:ascii="Sylfaen" w:hAnsi="Sylfaen" w:cs="Sylfaen"/>
          <w:b/>
          <w:noProof/>
          <w:color w:val="000000"/>
          <w:sz w:val="18"/>
          <w:szCs w:val="18"/>
          <w:lang w:val="ka-GE"/>
        </w:rPr>
        <w:t xml:space="preserve">ფაქტიური შესრულება  </w:t>
      </w:r>
    </w:p>
    <w:p w:rsidR="00440104" w:rsidRPr="00344E1A" w:rsidRDefault="00440104" w:rsidP="00855C96">
      <w:pPr>
        <w:tabs>
          <w:tab w:val="left" w:pos="0"/>
        </w:tabs>
        <w:spacing w:after="0" w:line="240" w:lineRule="auto"/>
        <w:ind w:right="173" w:firstLine="720"/>
        <w:jc w:val="right"/>
        <w:rPr>
          <w:rFonts w:ascii="Sylfaen" w:hAnsi="Sylfaen" w:cs="Sylfaen"/>
          <w:b/>
          <w:noProof/>
          <w:color w:val="000000"/>
          <w:sz w:val="18"/>
          <w:szCs w:val="18"/>
          <w:lang w:val="ka-GE"/>
        </w:rPr>
      </w:pPr>
      <w:r w:rsidRPr="00344E1A">
        <w:rPr>
          <w:rFonts w:ascii="Sylfaen" w:hAnsi="Sylfaen" w:cs="Sylfaen"/>
          <w:b/>
          <w:noProof/>
          <w:color w:val="000000"/>
          <w:sz w:val="18"/>
          <w:szCs w:val="18"/>
          <w:lang w:val="ka-GE"/>
        </w:rPr>
        <w:t>ფუნქცი</w:t>
      </w:r>
      <w:r w:rsidR="00FB1D7D" w:rsidRPr="00344E1A">
        <w:rPr>
          <w:rFonts w:ascii="Sylfaen" w:hAnsi="Sylfaen" w:cs="Sylfaen"/>
          <w:b/>
          <w:noProof/>
          <w:color w:val="000000"/>
          <w:sz w:val="18"/>
          <w:szCs w:val="18"/>
          <w:lang w:val="ka-GE"/>
        </w:rPr>
        <w:t>ო</w:t>
      </w:r>
      <w:r w:rsidRPr="00344E1A">
        <w:rPr>
          <w:rFonts w:ascii="Sylfaen" w:hAnsi="Sylfaen" w:cs="Sylfaen"/>
          <w:b/>
          <w:noProof/>
          <w:color w:val="000000"/>
          <w:sz w:val="18"/>
          <w:szCs w:val="18"/>
          <w:lang w:val="ka-GE"/>
        </w:rPr>
        <w:t>ნალური კლასიფიკაციის მიხედვით</w:t>
      </w:r>
    </w:p>
    <w:p w:rsidR="00216688" w:rsidRDefault="00216688" w:rsidP="00855C96">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rsidR="00344E1A" w:rsidRDefault="00344E1A" w:rsidP="00855C96">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rsidR="00344E1A" w:rsidRDefault="00344E1A" w:rsidP="00855C96">
      <w:pPr>
        <w:tabs>
          <w:tab w:val="left" w:pos="0"/>
        </w:tabs>
        <w:spacing w:after="0" w:line="240" w:lineRule="auto"/>
        <w:ind w:right="173"/>
        <w:jc w:val="center"/>
        <w:rPr>
          <w:rFonts w:ascii="Sylfaen" w:hAnsi="Sylfaen" w:cs="Sylfaen"/>
          <w:b/>
          <w:noProof/>
          <w:color w:val="000000"/>
          <w:sz w:val="18"/>
          <w:szCs w:val="18"/>
          <w:highlight w:val="yellow"/>
          <w:lang w:val="ka-GE"/>
        </w:rPr>
      </w:pPr>
      <w:r w:rsidRPr="00344E1A">
        <w:rPr>
          <w:rFonts w:ascii="Sylfaen" w:hAnsi="Sylfaen"/>
          <w:noProof/>
        </w:rPr>
        <w:drawing>
          <wp:inline distT="0" distB="0" distL="0" distR="0" wp14:anchorId="665A22D4" wp14:editId="188C97B2">
            <wp:extent cx="6572250" cy="3943350"/>
            <wp:effectExtent l="0" t="0" r="0" b="0"/>
            <wp:docPr id="12" name="Chart 12">
              <a:extLst xmlns:a="http://schemas.openxmlformats.org/drawingml/2006/main">
                <a:ext uri="{FF2B5EF4-FFF2-40B4-BE49-F238E27FC236}">
                  <a16:creationId xmlns:a16="http://schemas.microsoft.com/office/drawing/2014/main" id="{00000000-0008-0000-07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40104" w:rsidRPr="00344E1A" w:rsidRDefault="00440104" w:rsidP="00855C96">
      <w:pPr>
        <w:pStyle w:val="BodyText"/>
        <w:tabs>
          <w:tab w:val="left" w:pos="0"/>
          <w:tab w:val="left" w:pos="900"/>
          <w:tab w:val="left" w:pos="1620"/>
        </w:tabs>
        <w:ind w:right="173"/>
        <w:rPr>
          <w:i/>
          <w:sz w:val="20"/>
          <w:lang w:val="ka-GE"/>
        </w:rPr>
      </w:pPr>
      <w:r w:rsidRPr="00344E1A">
        <w:rPr>
          <w:rFonts w:ascii="Sylfaen" w:hAnsi="Sylfaen" w:cs="Arial"/>
          <w:i/>
          <w:sz w:val="20"/>
          <w:lang w:val="ka-GE"/>
        </w:rPr>
        <w:t xml:space="preserve">701 - </w:t>
      </w:r>
      <w:r w:rsidRPr="00344E1A">
        <w:rPr>
          <w:rFonts w:ascii="Sylfaen" w:hAnsi="Sylfaen" w:cs="Arial"/>
          <w:i/>
          <w:sz w:val="20"/>
        </w:rPr>
        <w:t>საერთო დანიშნულების სახელმწიფო მომსახურება</w:t>
      </w:r>
      <w:r w:rsidRPr="00344E1A">
        <w:rPr>
          <w:rFonts w:ascii="Sylfaen" w:hAnsi="Sylfaen" w:cs="Arial"/>
          <w:i/>
          <w:sz w:val="20"/>
          <w:lang w:val="ka-GE"/>
        </w:rPr>
        <w:t xml:space="preserve">, </w:t>
      </w:r>
      <w:r w:rsidRPr="00344E1A">
        <w:rPr>
          <w:rFonts w:ascii="Sylfaen" w:hAnsi="Sylfaen" w:cs="Arial"/>
          <w:i/>
          <w:sz w:val="20"/>
        </w:rPr>
        <w:t>702</w:t>
      </w:r>
      <w:r w:rsidRPr="00344E1A">
        <w:rPr>
          <w:rFonts w:ascii="Sylfaen" w:hAnsi="Sylfaen" w:cs="Arial"/>
          <w:i/>
          <w:sz w:val="20"/>
          <w:lang w:val="ka-GE"/>
        </w:rPr>
        <w:t xml:space="preserve"> - </w:t>
      </w:r>
      <w:r w:rsidRPr="00344E1A">
        <w:rPr>
          <w:rFonts w:ascii="Sylfaen" w:hAnsi="Sylfaen" w:cs="Arial"/>
          <w:i/>
          <w:sz w:val="20"/>
        </w:rPr>
        <w:t>თავდაცვა</w:t>
      </w:r>
      <w:r w:rsidRPr="00344E1A">
        <w:rPr>
          <w:rFonts w:ascii="Sylfaen" w:hAnsi="Sylfaen" w:cs="Arial"/>
          <w:i/>
          <w:sz w:val="20"/>
          <w:lang w:val="ka-GE"/>
        </w:rPr>
        <w:t xml:space="preserve">, </w:t>
      </w:r>
      <w:r w:rsidRPr="00344E1A">
        <w:rPr>
          <w:rFonts w:ascii="Sylfaen" w:hAnsi="Sylfaen" w:cs="Arial"/>
          <w:i/>
          <w:sz w:val="20"/>
        </w:rPr>
        <w:t>703</w:t>
      </w:r>
      <w:r w:rsidRPr="00344E1A">
        <w:rPr>
          <w:rFonts w:ascii="Sylfaen" w:hAnsi="Sylfaen" w:cs="Arial"/>
          <w:i/>
          <w:sz w:val="20"/>
          <w:lang w:val="ka-GE"/>
        </w:rPr>
        <w:t xml:space="preserve"> - </w:t>
      </w:r>
      <w:r w:rsidRPr="00344E1A">
        <w:rPr>
          <w:rFonts w:ascii="Sylfaen" w:hAnsi="Sylfaen" w:cs="Arial"/>
          <w:i/>
          <w:sz w:val="20"/>
        </w:rPr>
        <w:t>საზოგადოებრივი წესრიგი და უსაფრთხოება</w:t>
      </w:r>
      <w:r w:rsidRPr="00344E1A">
        <w:rPr>
          <w:rFonts w:ascii="Sylfaen" w:hAnsi="Sylfaen" w:cs="Arial"/>
          <w:i/>
          <w:sz w:val="20"/>
          <w:lang w:val="ka-GE"/>
        </w:rPr>
        <w:t xml:space="preserve">, </w:t>
      </w:r>
      <w:r w:rsidRPr="00344E1A">
        <w:rPr>
          <w:rFonts w:ascii="Sylfaen" w:hAnsi="Sylfaen" w:cs="Arial"/>
          <w:i/>
          <w:sz w:val="20"/>
        </w:rPr>
        <w:t>704</w:t>
      </w:r>
      <w:r w:rsidRPr="00344E1A">
        <w:rPr>
          <w:rFonts w:ascii="Sylfaen" w:hAnsi="Sylfaen" w:cs="Arial"/>
          <w:i/>
          <w:sz w:val="20"/>
          <w:lang w:val="ka-GE"/>
        </w:rPr>
        <w:t xml:space="preserve"> - </w:t>
      </w:r>
      <w:r w:rsidRPr="00344E1A">
        <w:rPr>
          <w:rFonts w:ascii="Sylfaen" w:hAnsi="Sylfaen" w:cs="Arial"/>
          <w:i/>
          <w:sz w:val="20"/>
        </w:rPr>
        <w:t>ეკონომიკური საქმიანობა</w:t>
      </w:r>
      <w:r w:rsidRPr="00344E1A">
        <w:rPr>
          <w:rFonts w:ascii="Sylfaen" w:hAnsi="Sylfaen" w:cs="Arial"/>
          <w:i/>
          <w:sz w:val="20"/>
          <w:lang w:val="ka-GE"/>
        </w:rPr>
        <w:t xml:space="preserve">, </w:t>
      </w:r>
      <w:r w:rsidRPr="00344E1A">
        <w:rPr>
          <w:rFonts w:ascii="Sylfaen" w:hAnsi="Sylfaen" w:cs="Arial"/>
          <w:i/>
          <w:sz w:val="20"/>
        </w:rPr>
        <w:t>705</w:t>
      </w:r>
      <w:r w:rsidRPr="00344E1A">
        <w:rPr>
          <w:rFonts w:ascii="Sylfaen" w:hAnsi="Sylfaen" w:cs="Arial"/>
          <w:i/>
          <w:sz w:val="20"/>
          <w:lang w:val="ka-GE"/>
        </w:rPr>
        <w:t xml:space="preserve"> - </w:t>
      </w:r>
      <w:r w:rsidRPr="00344E1A">
        <w:rPr>
          <w:rFonts w:ascii="Sylfaen" w:hAnsi="Sylfaen" w:cs="Arial"/>
          <w:i/>
          <w:sz w:val="20"/>
        </w:rPr>
        <w:t>გარემოს დაცვა</w:t>
      </w:r>
      <w:r w:rsidRPr="00344E1A">
        <w:rPr>
          <w:rFonts w:ascii="Sylfaen" w:hAnsi="Sylfaen" w:cs="Arial"/>
          <w:i/>
          <w:sz w:val="20"/>
          <w:lang w:val="ka-GE"/>
        </w:rPr>
        <w:t xml:space="preserve">, </w:t>
      </w:r>
      <w:r w:rsidRPr="00344E1A">
        <w:rPr>
          <w:rFonts w:ascii="Sylfaen" w:hAnsi="Sylfaen" w:cs="Arial"/>
          <w:i/>
          <w:sz w:val="20"/>
        </w:rPr>
        <w:t>706</w:t>
      </w:r>
      <w:r w:rsidRPr="00344E1A">
        <w:rPr>
          <w:rFonts w:ascii="Sylfaen" w:hAnsi="Sylfaen" w:cs="Arial"/>
          <w:i/>
          <w:sz w:val="20"/>
          <w:lang w:val="ka-GE"/>
        </w:rPr>
        <w:t xml:space="preserve"> - </w:t>
      </w:r>
      <w:r w:rsidRPr="00344E1A">
        <w:rPr>
          <w:rFonts w:ascii="Sylfaen" w:hAnsi="Sylfaen" w:cs="Arial"/>
          <w:i/>
          <w:sz w:val="20"/>
        </w:rPr>
        <w:t>საბინაო - კომუნალური მეურნეობა</w:t>
      </w:r>
      <w:r w:rsidRPr="00344E1A">
        <w:rPr>
          <w:rFonts w:ascii="Sylfaen" w:hAnsi="Sylfaen" w:cs="Arial"/>
          <w:i/>
          <w:sz w:val="20"/>
          <w:lang w:val="ka-GE"/>
        </w:rPr>
        <w:t xml:space="preserve">, </w:t>
      </w:r>
      <w:r w:rsidRPr="00344E1A">
        <w:rPr>
          <w:rFonts w:ascii="Sylfaen" w:hAnsi="Sylfaen" w:cs="Arial"/>
          <w:i/>
          <w:sz w:val="20"/>
        </w:rPr>
        <w:t>707</w:t>
      </w:r>
      <w:r w:rsidRPr="00344E1A">
        <w:rPr>
          <w:rFonts w:ascii="Sylfaen" w:hAnsi="Sylfaen" w:cs="Arial"/>
          <w:i/>
          <w:sz w:val="20"/>
          <w:lang w:val="ka-GE"/>
        </w:rPr>
        <w:t xml:space="preserve"> -</w:t>
      </w:r>
      <w:r w:rsidRPr="00344E1A">
        <w:rPr>
          <w:rFonts w:ascii="Sylfaen" w:hAnsi="Sylfaen" w:cs="Arial"/>
          <w:i/>
          <w:sz w:val="20"/>
        </w:rPr>
        <w:t>ჯანმრთელობის</w:t>
      </w:r>
      <w:r w:rsidRPr="00344E1A">
        <w:rPr>
          <w:rFonts w:ascii="Sylfaen" w:hAnsi="Sylfaen" w:cs="Arial"/>
          <w:i/>
          <w:sz w:val="20"/>
          <w:lang w:val="ka-GE"/>
        </w:rPr>
        <w:t xml:space="preserve"> </w:t>
      </w:r>
      <w:r w:rsidRPr="00344E1A">
        <w:rPr>
          <w:rFonts w:ascii="Sylfaen" w:hAnsi="Sylfaen" w:cs="Arial"/>
          <w:i/>
          <w:sz w:val="20"/>
        </w:rPr>
        <w:t>დაცვა</w:t>
      </w:r>
      <w:r w:rsidRPr="00344E1A">
        <w:rPr>
          <w:rFonts w:ascii="Sylfaen" w:hAnsi="Sylfaen" w:cs="Arial"/>
          <w:i/>
          <w:sz w:val="20"/>
          <w:lang w:val="ka-GE"/>
        </w:rPr>
        <w:t xml:space="preserve">, </w:t>
      </w:r>
      <w:r w:rsidRPr="00344E1A">
        <w:rPr>
          <w:rFonts w:ascii="Sylfaen" w:hAnsi="Sylfaen" w:cs="Arial"/>
          <w:i/>
          <w:sz w:val="20"/>
        </w:rPr>
        <w:t>708</w:t>
      </w:r>
      <w:r w:rsidRPr="00344E1A">
        <w:rPr>
          <w:rFonts w:ascii="Sylfaen" w:hAnsi="Sylfaen" w:cs="Arial"/>
          <w:i/>
          <w:sz w:val="20"/>
          <w:lang w:val="ka-GE"/>
        </w:rPr>
        <w:t>-</w:t>
      </w:r>
      <w:r w:rsidRPr="00344E1A">
        <w:rPr>
          <w:rFonts w:ascii="Sylfaen" w:hAnsi="Sylfaen" w:cs="Arial"/>
          <w:i/>
          <w:sz w:val="20"/>
        </w:rPr>
        <w:t>დასვენება,</w:t>
      </w:r>
      <w:r w:rsidRPr="00344E1A">
        <w:rPr>
          <w:rFonts w:ascii="Sylfaen" w:hAnsi="Sylfaen" w:cs="Arial"/>
          <w:i/>
          <w:sz w:val="20"/>
          <w:lang w:val="ka-GE"/>
        </w:rPr>
        <w:t xml:space="preserve"> </w:t>
      </w:r>
      <w:r w:rsidRPr="00344E1A">
        <w:rPr>
          <w:rFonts w:ascii="Sylfaen" w:hAnsi="Sylfaen" w:cs="Arial"/>
          <w:i/>
          <w:sz w:val="20"/>
        </w:rPr>
        <w:t>კულტურა</w:t>
      </w:r>
      <w:r w:rsidRPr="00344E1A">
        <w:rPr>
          <w:rFonts w:ascii="Sylfaen" w:hAnsi="Sylfaen" w:cs="Arial"/>
          <w:i/>
          <w:sz w:val="20"/>
          <w:lang w:val="ka-GE"/>
        </w:rPr>
        <w:t xml:space="preserve"> </w:t>
      </w:r>
      <w:r w:rsidRPr="00344E1A">
        <w:rPr>
          <w:rFonts w:ascii="Sylfaen" w:hAnsi="Sylfaen" w:cs="Arial"/>
          <w:i/>
          <w:sz w:val="20"/>
        </w:rPr>
        <w:t>და</w:t>
      </w:r>
      <w:r w:rsidRPr="00344E1A">
        <w:rPr>
          <w:rFonts w:ascii="Sylfaen" w:hAnsi="Sylfaen" w:cs="Arial"/>
          <w:i/>
          <w:sz w:val="20"/>
          <w:lang w:val="ka-GE"/>
        </w:rPr>
        <w:t xml:space="preserve"> </w:t>
      </w:r>
      <w:r w:rsidRPr="00344E1A">
        <w:rPr>
          <w:rFonts w:ascii="Sylfaen" w:hAnsi="Sylfaen" w:cs="Arial"/>
          <w:i/>
          <w:sz w:val="20"/>
        </w:rPr>
        <w:t>რელიგია</w:t>
      </w:r>
      <w:r w:rsidRPr="00344E1A">
        <w:rPr>
          <w:rFonts w:ascii="Sylfaen" w:hAnsi="Sylfaen" w:cs="Arial"/>
          <w:i/>
          <w:sz w:val="20"/>
          <w:lang w:val="ka-GE"/>
        </w:rPr>
        <w:t xml:space="preserve">, </w:t>
      </w:r>
      <w:r w:rsidRPr="00344E1A">
        <w:rPr>
          <w:rFonts w:ascii="Sylfaen" w:hAnsi="Sylfaen" w:cs="Arial"/>
          <w:i/>
          <w:sz w:val="20"/>
        </w:rPr>
        <w:t>709</w:t>
      </w:r>
      <w:r w:rsidRPr="00344E1A">
        <w:rPr>
          <w:rFonts w:ascii="Sylfaen" w:hAnsi="Sylfaen" w:cs="Arial"/>
          <w:i/>
          <w:sz w:val="20"/>
          <w:lang w:val="ka-GE"/>
        </w:rPr>
        <w:t xml:space="preserve"> - </w:t>
      </w:r>
      <w:r w:rsidRPr="00344E1A">
        <w:rPr>
          <w:rFonts w:ascii="Sylfaen" w:hAnsi="Sylfaen" w:cs="Arial"/>
          <w:i/>
          <w:sz w:val="20"/>
        </w:rPr>
        <w:t>განათლება</w:t>
      </w:r>
      <w:r w:rsidRPr="00344E1A">
        <w:rPr>
          <w:rFonts w:ascii="Sylfaen" w:hAnsi="Sylfaen" w:cs="Arial"/>
          <w:i/>
          <w:sz w:val="20"/>
          <w:lang w:val="ka-GE"/>
        </w:rPr>
        <w:t xml:space="preserve">, </w:t>
      </w:r>
      <w:r w:rsidRPr="00344E1A">
        <w:rPr>
          <w:rFonts w:ascii="Sylfaen" w:hAnsi="Sylfaen" w:cs="Arial"/>
          <w:i/>
          <w:sz w:val="20"/>
        </w:rPr>
        <w:t>710</w:t>
      </w:r>
      <w:r w:rsidRPr="00344E1A">
        <w:rPr>
          <w:rFonts w:ascii="Sylfaen" w:hAnsi="Sylfaen" w:cs="Arial"/>
          <w:i/>
          <w:sz w:val="20"/>
          <w:lang w:val="ka-GE"/>
        </w:rPr>
        <w:t xml:space="preserve"> - </w:t>
      </w:r>
      <w:r w:rsidRPr="00344E1A">
        <w:rPr>
          <w:rFonts w:ascii="Sylfaen" w:hAnsi="Sylfaen" w:cs="Arial"/>
          <w:i/>
          <w:sz w:val="20"/>
        </w:rPr>
        <w:t>სოციალური დაცვა</w:t>
      </w:r>
    </w:p>
    <w:p w:rsidR="00440104" w:rsidRPr="00344E1A" w:rsidRDefault="00440104" w:rsidP="00855C96">
      <w:pPr>
        <w:tabs>
          <w:tab w:val="left" w:pos="-450"/>
          <w:tab w:val="left" w:pos="810"/>
        </w:tabs>
        <w:spacing w:after="0" w:line="240" w:lineRule="auto"/>
        <w:ind w:left="360"/>
        <w:jc w:val="both"/>
        <w:rPr>
          <w:rFonts w:ascii="Sylfaen" w:hAnsi="Sylfaen"/>
          <w:noProof/>
          <w:lang w:val="ka-GE"/>
        </w:rPr>
      </w:pPr>
    </w:p>
    <w:p w:rsidR="00C67A5E" w:rsidRPr="00344E1A" w:rsidRDefault="00C67A5E" w:rsidP="00855C96">
      <w:pPr>
        <w:autoSpaceDE w:val="0"/>
        <w:autoSpaceDN w:val="0"/>
        <w:adjustRightInd w:val="0"/>
        <w:spacing w:after="0" w:line="240" w:lineRule="auto"/>
        <w:jc w:val="both"/>
        <w:rPr>
          <w:rFonts w:ascii="Sylfaen" w:eastAsia="Times New Roman" w:hAnsi="Sylfaen" w:cs="Arial"/>
          <w:i/>
          <w:sz w:val="18"/>
          <w:szCs w:val="18"/>
        </w:rPr>
      </w:pPr>
      <w:proofErr w:type="gramStart"/>
      <w:r w:rsidRPr="00344E1A">
        <w:rPr>
          <w:rFonts w:ascii="Sylfaen" w:eastAsia="Times New Roman" w:hAnsi="Sylfaen" w:cs="Arial"/>
          <w:b/>
          <w:i/>
          <w:sz w:val="18"/>
          <w:szCs w:val="18"/>
        </w:rPr>
        <w:t>შენიშვნა</w:t>
      </w:r>
      <w:proofErr w:type="gramEnd"/>
      <w:r w:rsidRPr="00344E1A">
        <w:rPr>
          <w:rFonts w:ascii="Sylfaen" w:eastAsia="Times New Roman" w:hAnsi="Sylfaen" w:cs="Arial"/>
          <w:b/>
          <w:i/>
          <w:sz w:val="18"/>
          <w:szCs w:val="18"/>
        </w:rPr>
        <w:t xml:space="preserve">: </w:t>
      </w:r>
      <w:r w:rsidRPr="00344E1A">
        <w:rPr>
          <w:rFonts w:ascii="Sylfaen" w:eastAsia="Times New Roman" w:hAnsi="Sylfaen" w:cs="Arial"/>
          <w:i/>
          <w:sz w:val="18"/>
          <w:szCs w:val="18"/>
        </w:rPr>
        <w:t xml:space="preserve">701* - </w:t>
      </w:r>
      <w:r w:rsidRPr="00344E1A">
        <w:rPr>
          <w:rFonts w:ascii="Sylfaen" w:eastAsia="Times New Roman" w:hAnsi="Sylfaen" w:cs="Arial"/>
          <w:i/>
          <w:sz w:val="18"/>
          <w:szCs w:val="18"/>
          <w:lang w:val="ka-GE"/>
        </w:rPr>
        <w:t xml:space="preserve">გათვალისწინებული არ არის </w:t>
      </w:r>
      <w:r w:rsidRPr="00344E1A">
        <w:rPr>
          <w:rFonts w:ascii="Sylfaen" w:eastAsia="Times New Roman" w:hAnsi="Sylfaen" w:cs="Arial"/>
          <w:i/>
          <w:sz w:val="18"/>
          <w:szCs w:val="18"/>
        </w:rPr>
        <w:t>ავტონომიური რესპუბლიკებისა და ადგილობრივი თვითმმართველი ერთეულებისათვის გადასაცემი ტრანსფერებ</w:t>
      </w:r>
      <w:r w:rsidR="00407595" w:rsidRPr="00344E1A">
        <w:rPr>
          <w:rFonts w:ascii="Sylfaen" w:eastAsia="Times New Roman" w:hAnsi="Sylfaen" w:cs="Arial"/>
          <w:i/>
          <w:sz w:val="18"/>
          <w:szCs w:val="18"/>
          <w:lang w:val="ka-GE"/>
        </w:rPr>
        <w:t>ი</w:t>
      </w:r>
      <w:r w:rsidR="000E05F4" w:rsidRPr="00344E1A">
        <w:rPr>
          <w:rFonts w:ascii="Sylfaen" w:eastAsia="Times New Roman" w:hAnsi="Sylfaen" w:cs="Arial"/>
          <w:i/>
          <w:sz w:val="18"/>
          <w:szCs w:val="18"/>
          <w:lang w:val="ka-GE"/>
        </w:rPr>
        <w:t xml:space="preserve"> (პროგრამული კოდი 5</w:t>
      </w:r>
      <w:r w:rsidR="00216688" w:rsidRPr="00344E1A">
        <w:rPr>
          <w:rFonts w:ascii="Sylfaen" w:eastAsia="Times New Roman" w:hAnsi="Sylfaen" w:cs="Arial"/>
          <w:i/>
          <w:sz w:val="18"/>
          <w:szCs w:val="18"/>
        </w:rPr>
        <w:t>6</w:t>
      </w:r>
      <w:r w:rsidR="000E05F4" w:rsidRPr="00344E1A">
        <w:rPr>
          <w:rFonts w:ascii="Sylfaen" w:eastAsia="Times New Roman" w:hAnsi="Sylfaen" w:cs="Arial"/>
          <w:i/>
          <w:sz w:val="18"/>
          <w:szCs w:val="18"/>
          <w:lang w:val="ka-GE"/>
        </w:rPr>
        <w:t xml:space="preserve"> 04)</w:t>
      </w:r>
      <w:r w:rsidR="002C30BD" w:rsidRPr="00344E1A">
        <w:rPr>
          <w:rFonts w:ascii="Sylfaen" w:eastAsia="Times New Roman" w:hAnsi="Sylfaen" w:cs="Arial"/>
          <w:i/>
          <w:sz w:val="18"/>
          <w:szCs w:val="18"/>
        </w:rPr>
        <w:t>;</w:t>
      </w:r>
    </w:p>
    <w:p w:rsidR="002E2151" w:rsidRPr="00D521CD" w:rsidRDefault="002E2151" w:rsidP="00855C96">
      <w:pPr>
        <w:pStyle w:val="NormalWeb"/>
        <w:numPr>
          <w:ilvl w:val="0"/>
          <w:numId w:val="31"/>
        </w:numPr>
        <w:spacing w:before="0" w:beforeAutospacing="0" w:after="0" w:afterAutospacing="0"/>
        <w:ind w:left="284" w:hanging="284"/>
        <w:jc w:val="both"/>
        <w:rPr>
          <w:rFonts w:ascii="Sylfaen" w:hAnsi="Sylfaen"/>
          <w:color w:val="000000"/>
          <w:sz w:val="22"/>
          <w:szCs w:val="22"/>
        </w:rPr>
      </w:pPr>
      <w:proofErr w:type="gramStart"/>
      <w:r w:rsidRPr="00D521CD">
        <w:rPr>
          <w:rFonts w:ascii="Sylfaen" w:hAnsi="Sylfaen" w:cs="Sylfaen"/>
          <w:color w:val="000000"/>
          <w:sz w:val="22"/>
          <w:szCs w:val="22"/>
        </w:rPr>
        <w:lastRenderedPageBreak/>
        <w:t>საერთო</w:t>
      </w:r>
      <w:proofErr w:type="gramEnd"/>
      <w:r w:rsidRPr="00D521CD">
        <w:rPr>
          <w:rFonts w:ascii="Sylfaen" w:hAnsi="Sylfaen"/>
          <w:color w:val="000000"/>
          <w:sz w:val="22"/>
          <w:szCs w:val="22"/>
        </w:rPr>
        <w:t xml:space="preserve"> </w:t>
      </w:r>
      <w:r w:rsidRPr="00D521CD">
        <w:rPr>
          <w:rFonts w:ascii="Sylfaen" w:hAnsi="Sylfaen" w:cs="Sylfaen"/>
          <w:color w:val="000000"/>
          <w:sz w:val="22"/>
          <w:szCs w:val="22"/>
        </w:rPr>
        <w:t>დანიშნულების</w:t>
      </w:r>
      <w:r w:rsidRPr="00D521CD">
        <w:rPr>
          <w:rFonts w:ascii="Sylfaen" w:hAnsi="Sylfaen"/>
          <w:color w:val="000000"/>
          <w:sz w:val="22"/>
          <w:szCs w:val="22"/>
        </w:rPr>
        <w:t xml:space="preserve"> </w:t>
      </w:r>
      <w:r w:rsidRPr="00D521CD">
        <w:rPr>
          <w:rFonts w:ascii="Sylfaen" w:hAnsi="Sylfaen" w:cs="Sylfaen"/>
          <w:color w:val="000000"/>
          <w:sz w:val="22"/>
          <w:szCs w:val="22"/>
        </w:rPr>
        <w:t>სახელმწიფო</w:t>
      </w:r>
      <w:r w:rsidRPr="00D521CD">
        <w:rPr>
          <w:rFonts w:ascii="Sylfaen" w:hAnsi="Sylfaen"/>
          <w:color w:val="000000"/>
          <w:sz w:val="22"/>
          <w:szCs w:val="22"/>
        </w:rPr>
        <w:t xml:space="preserve"> </w:t>
      </w:r>
      <w:r w:rsidRPr="00D521CD">
        <w:rPr>
          <w:rFonts w:ascii="Sylfaen" w:hAnsi="Sylfaen" w:cs="Sylfaen"/>
          <w:color w:val="000000"/>
          <w:sz w:val="22"/>
          <w:szCs w:val="22"/>
        </w:rPr>
        <w:t>მომსახურების</w:t>
      </w:r>
      <w:r w:rsidRPr="00D521CD">
        <w:rPr>
          <w:rFonts w:ascii="Sylfaen" w:hAnsi="Sylfaen"/>
          <w:color w:val="000000"/>
          <w:sz w:val="22"/>
          <w:szCs w:val="22"/>
        </w:rPr>
        <w:t xml:space="preserve"> </w:t>
      </w:r>
      <w:r w:rsidRPr="00D521CD">
        <w:rPr>
          <w:rFonts w:ascii="Sylfaen" w:hAnsi="Sylfaen" w:cs="Sylfaen"/>
          <w:color w:val="000000"/>
          <w:sz w:val="22"/>
          <w:szCs w:val="22"/>
        </w:rPr>
        <w:t>სფეროს</w:t>
      </w:r>
      <w:r w:rsidRPr="00D521CD">
        <w:rPr>
          <w:rFonts w:ascii="Sylfaen" w:hAnsi="Sylfaen"/>
          <w:color w:val="000000"/>
          <w:sz w:val="22"/>
          <w:szCs w:val="22"/>
        </w:rPr>
        <w:t xml:space="preserve"> </w:t>
      </w:r>
      <w:r w:rsidRPr="00D521CD">
        <w:rPr>
          <w:rFonts w:ascii="Sylfaen" w:hAnsi="Sylfaen" w:cs="Sylfaen"/>
          <w:color w:val="000000"/>
          <w:sz w:val="22"/>
          <w:szCs w:val="22"/>
        </w:rPr>
        <w:t>დასაფინანსებლად</w:t>
      </w:r>
      <w:r w:rsidRPr="00D521CD">
        <w:rPr>
          <w:rFonts w:ascii="Sylfaen" w:hAnsi="Sylfaen"/>
          <w:color w:val="000000"/>
          <w:sz w:val="22"/>
          <w:szCs w:val="22"/>
        </w:rPr>
        <w:t xml:space="preserve"> </w:t>
      </w:r>
      <w:r w:rsidRPr="00D521CD">
        <w:rPr>
          <w:rFonts w:ascii="Sylfaen" w:hAnsi="Sylfaen" w:cs="Sylfaen"/>
          <w:color w:val="000000"/>
          <w:sz w:val="22"/>
          <w:szCs w:val="22"/>
        </w:rPr>
        <w:t>დაგეგმილ</w:t>
      </w:r>
      <w:r w:rsidRPr="00D521CD">
        <w:rPr>
          <w:rFonts w:ascii="Sylfaen" w:hAnsi="Sylfaen"/>
          <w:color w:val="000000"/>
          <w:sz w:val="22"/>
          <w:szCs w:val="22"/>
        </w:rPr>
        <w:t xml:space="preserve"> </w:t>
      </w:r>
      <w:r w:rsidRPr="00D521CD">
        <w:rPr>
          <w:rFonts w:ascii="Sylfaen" w:hAnsi="Sylfaen" w:cs="Sylfaen"/>
          <w:color w:val="000000"/>
          <w:sz w:val="22"/>
          <w:szCs w:val="22"/>
        </w:rPr>
        <w:t>იქნა</w:t>
      </w:r>
      <w:r w:rsidRPr="00D521CD">
        <w:rPr>
          <w:rFonts w:ascii="Sylfaen" w:hAnsi="Sylfaen" w:cs="Sylfaen"/>
          <w:color w:val="000000"/>
          <w:sz w:val="22"/>
          <w:szCs w:val="22"/>
          <w:lang w:val="ka-GE"/>
        </w:rPr>
        <w:t xml:space="preserve"> 3</w:t>
      </w:r>
      <w:r w:rsidRPr="00D521CD">
        <w:rPr>
          <w:rFonts w:ascii="Sylfaen" w:hAnsi="Sylfaen" w:cs="Sylfaen"/>
          <w:color w:val="000000"/>
          <w:sz w:val="22"/>
          <w:szCs w:val="22"/>
        </w:rPr>
        <w:t xml:space="preserve"> </w:t>
      </w:r>
      <w:r w:rsidRPr="00D521CD">
        <w:rPr>
          <w:rFonts w:ascii="Sylfaen" w:hAnsi="Sylfaen" w:cs="Sylfaen"/>
          <w:color w:val="000000"/>
          <w:sz w:val="22"/>
          <w:szCs w:val="22"/>
          <w:lang w:val="ka-GE"/>
        </w:rPr>
        <w:t>588</w:t>
      </w:r>
      <w:r w:rsidRPr="00D521CD">
        <w:rPr>
          <w:rFonts w:ascii="Sylfaen" w:hAnsi="Sylfaen" w:cs="Sylfaen"/>
          <w:color w:val="000000"/>
          <w:sz w:val="22"/>
          <w:szCs w:val="22"/>
        </w:rPr>
        <w:t xml:space="preserve"> </w:t>
      </w:r>
      <w:r w:rsidRPr="00D521CD">
        <w:rPr>
          <w:rFonts w:ascii="Sylfaen" w:hAnsi="Sylfaen" w:cs="Sylfaen"/>
          <w:color w:val="000000"/>
          <w:sz w:val="22"/>
          <w:szCs w:val="22"/>
          <w:lang w:val="ka-GE"/>
        </w:rPr>
        <w:t>166.9</w:t>
      </w:r>
      <w:r w:rsidRPr="00D521CD">
        <w:rPr>
          <w:rFonts w:ascii="Sylfaen" w:hAnsi="Sylfaen"/>
          <w:color w:val="000000"/>
          <w:sz w:val="22"/>
          <w:szCs w:val="22"/>
        </w:rPr>
        <w:t xml:space="preserve"> </w:t>
      </w:r>
      <w:r w:rsidRPr="00D521CD">
        <w:rPr>
          <w:rFonts w:ascii="Sylfaen" w:hAnsi="Sylfaen" w:cs="Sylfaen"/>
          <w:color w:val="000000"/>
          <w:sz w:val="22"/>
          <w:szCs w:val="22"/>
        </w:rPr>
        <w:t>ათასი</w:t>
      </w:r>
      <w:r w:rsidRPr="00D521CD">
        <w:rPr>
          <w:rFonts w:ascii="Sylfaen" w:hAnsi="Sylfaen"/>
          <w:color w:val="000000"/>
          <w:sz w:val="22"/>
          <w:szCs w:val="22"/>
        </w:rPr>
        <w:t xml:space="preserve"> </w:t>
      </w:r>
      <w:r w:rsidRPr="00D521CD">
        <w:rPr>
          <w:rFonts w:ascii="Sylfaen" w:hAnsi="Sylfaen" w:cs="Sylfaen"/>
          <w:color w:val="000000"/>
          <w:sz w:val="22"/>
          <w:szCs w:val="22"/>
        </w:rPr>
        <w:t>ლარი</w:t>
      </w:r>
      <w:r w:rsidRPr="00D521CD">
        <w:rPr>
          <w:rFonts w:ascii="Sylfaen" w:hAnsi="Sylfaen"/>
          <w:color w:val="000000"/>
          <w:sz w:val="22"/>
          <w:szCs w:val="22"/>
        </w:rPr>
        <w:t xml:space="preserve">. </w:t>
      </w:r>
      <w:r w:rsidRPr="00D521CD">
        <w:rPr>
          <w:rFonts w:ascii="Sylfaen" w:hAnsi="Sylfaen" w:cs="Sylfaen"/>
          <w:color w:val="000000"/>
          <w:sz w:val="22"/>
          <w:szCs w:val="22"/>
        </w:rPr>
        <w:t>საკასო</w:t>
      </w:r>
      <w:r w:rsidRPr="00D521CD">
        <w:rPr>
          <w:rFonts w:ascii="Sylfaen" w:hAnsi="Sylfaen"/>
          <w:color w:val="000000"/>
          <w:sz w:val="22"/>
          <w:szCs w:val="22"/>
        </w:rPr>
        <w:t xml:space="preserve"> </w:t>
      </w:r>
      <w:r w:rsidRPr="00D521CD">
        <w:rPr>
          <w:rFonts w:ascii="Sylfaen" w:hAnsi="Sylfaen" w:cs="Sylfaen"/>
          <w:color w:val="000000"/>
          <w:sz w:val="22"/>
          <w:szCs w:val="22"/>
        </w:rPr>
        <w:t>შესრულებამ</w:t>
      </w:r>
      <w:r w:rsidRPr="00D521CD">
        <w:rPr>
          <w:rFonts w:ascii="Sylfaen" w:hAnsi="Sylfaen"/>
          <w:color w:val="000000"/>
          <w:sz w:val="22"/>
          <w:szCs w:val="22"/>
        </w:rPr>
        <w:t xml:space="preserve"> </w:t>
      </w:r>
      <w:r w:rsidRPr="00D521CD">
        <w:rPr>
          <w:rFonts w:ascii="Sylfaen" w:hAnsi="Sylfaen" w:cs="Sylfaen"/>
          <w:color w:val="000000"/>
          <w:sz w:val="22"/>
          <w:szCs w:val="22"/>
        </w:rPr>
        <w:t>შეადგინა</w:t>
      </w:r>
      <w:r w:rsidRPr="00D521CD">
        <w:rPr>
          <w:rFonts w:ascii="Sylfaen" w:hAnsi="Sylfaen"/>
          <w:color w:val="000000"/>
          <w:sz w:val="22"/>
          <w:szCs w:val="22"/>
        </w:rPr>
        <w:t xml:space="preserve"> 2 621 072.6 </w:t>
      </w:r>
      <w:r w:rsidRPr="00D521CD">
        <w:rPr>
          <w:rFonts w:ascii="Sylfaen" w:hAnsi="Sylfaen" w:cs="Sylfaen"/>
          <w:color w:val="000000"/>
          <w:sz w:val="22"/>
          <w:szCs w:val="22"/>
        </w:rPr>
        <w:t>ათასი</w:t>
      </w:r>
      <w:r w:rsidRPr="00D521CD">
        <w:rPr>
          <w:rFonts w:ascii="Sylfaen" w:hAnsi="Sylfaen"/>
          <w:color w:val="000000"/>
          <w:sz w:val="22"/>
          <w:szCs w:val="22"/>
        </w:rPr>
        <w:t xml:space="preserve"> </w:t>
      </w:r>
      <w:r w:rsidRPr="00D521CD">
        <w:rPr>
          <w:rFonts w:ascii="Sylfaen" w:hAnsi="Sylfaen" w:cs="Sylfaen"/>
          <w:color w:val="000000"/>
          <w:sz w:val="22"/>
          <w:szCs w:val="22"/>
        </w:rPr>
        <w:t>ლარი</w:t>
      </w:r>
      <w:r w:rsidRPr="00D521CD">
        <w:rPr>
          <w:rFonts w:ascii="Sylfaen" w:hAnsi="Sylfaen"/>
          <w:color w:val="000000"/>
          <w:sz w:val="22"/>
          <w:szCs w:val="22"/>
        </w:rPr>
        <w:t xml:space="preserve">, </w:t>
      </w:r>
      <w:r w:rsidRPr="00D521CD">
        <w:rPr>
          <w:rFonts w:ascii="Sylfaen" w:hAnsi="Sylfaen" w:cs="Sylfaen"/>
          <w:color w:val="000000"/>
          <w:sz w:val="22"/>
          <w:szCs w:val="22"/>
        </w:rPr>
        <w:t>ანუ</w:t>
      </w:r>
      <w:r w:rsidRPr="00D521CD">
        <w:rPr>
          <w:rFonts w:ascii="Sylfaen" w:hAnsi="Sylfaen"/>
          <w:color w:val="000000"/>
          <w:sz w:val="22"/>
          <w:szCs w:val="22"/>
        </w:rPr>
        <w:t xml:space="preserve"> </w:t>
      </w:r>
      <w:r w:rsidRPr="00D521CD">
        <w:rPr>
          <w:rFonts w:ascii="Sylfaen" w:hAnsi="Sylfaen" w:cs="Sylfaen"/>
          <w:color w:val="000000"/>
          <w:sz w:val="22"/>
          <w:szCs w:val="22"/>
        </w:rPr>
        <w:t>წლიური</w:t>
      </w:r>
      <w:r w:rsidRPr="00D521CD">
        <w:rPr>
          <w:rFonts w:ascii="Sylfaen" w:hAnsi="Sylfaen"/>
          <w:color w:val="000000"/>
          <w:sz w:val="22"/>
          <w:szCs w:val="22"/>
        </w:rPr>
        <w:t xml:space="preserve"> </w:t>
      </w:r>
      <w:r w:rsidRPr="00D521CD">
        <w:rPr>
          <w:rFonts w:ascii="Sylfaen" w:hAnsi="Sylfaen" w:cs="Sylfaen"/>
          <w:color w:val="000000"/>
          <w:sz w:val="22"/>
          <w:szCs w:val="22"/>
        </w:rPr>
        <w:t>გეგმიური</w:t>
      </w:r>
      <w:r w:rsidRPr="00D521CD">
        <w:rPr>
          <w:rFonts w:ascii="Sylfaen" w:hAnsi="Sylfaen"/>
          <w:color w:val="000000"/>
          <w:sz w:val="22"/>
          <w:szCs w:val="22"/>
        </w:rPr>
        <w:t xml:space="preserve"> </w:t>
      </w:r>
      <w:r w:rsidRPr="00D521CD">
        <w:rPr>
          <w:rFonts w:ascii="Sylfaen" w:hAnsi="Sylfaen" w:cs="Sylfaen"/>
          <w:color w:val="000000"/>
          <w:sz w:val="22"/>
          <w:szCs w:val="22"/>
        </w:rPr>
        <w:t>მაჩვენებლის</w:t>
      </w:r>
      <w:r w:rsidRPr="00D521CD">
        <w:rPr>
          <w:rFonts w:ascii="Sylfaen" w:hAnsi="Sylfaen"/>
          <w:color w:val="000000"/>
          <w:sz w:val="22"/>
          <w:szCs w:val="22"/>
        </w:rPr>
        <w:t xml:space="preserve"> 73.0%, </w:t>
      </w:r>
      <w:r w:rsidRPr="00D521CD">
        <w:rPr>
          <w:rFonts w:ascii="Sylfaen" w:hAnsi="Sylfaen" w:cs="Sylfaen"/>
          <w:color w:val="000000"/>
          <w:sz w:val="22"/>
          <w:szCs w:val="22"/>
        </w:rPr>
        <w:t>ხოლო</w:t>
      </w:r>
      <w:r w:rsidRPr="00D521CD">
        <w:rPr>
          <w:rFonts w:ascii="Sylfaen" w:hAnsi="Sylfaen"/>
          <w:color w:val="000000"/>
          <w:sz w:val="22"/>
          <w:szCs w:val="22"/>
        </w:rPr>
        <w:t xml:space="preserve"> </w:t>
      </w:r>
      <w:r w:rsidRPr="00D521CD">
        <w:rPr>
          <w:rFonts w:ascii="Sylfaen" w:hAnsi="Sylfaen" w:cs="Sylfaen"/>
          <w:color w:val="000000"/>
          <w:sz w:val="22"/>
          <w:szCs w:val="22"/>
        </w:rPr>
        <w:t>სულ</w:t>
      </w:r>
      <w:r w:rsidRPr="00D521CD">
        <w:rPr>
          <w:rFonts w:ascii="Sylfaen" w:hAnsi="Sylfaen"/>
          <w:color w:val="000000"/>
          <w:sz w:val="22"/>
          <w:szCs w:val="22"/>
        </w:rPr>
        <w:t xml:space="preserve"> </w:t>
      </w:r>
      <w:r w:rsidRPr="00D521CD">
        <w:rPr>
          <w:rFonts w:ascii="Sylfaen" w:hAnsi="Sylfaen" w:cs="Sylfaen"/>
          <w:color w:val="000000"/>
          <w:sz w:val="22"/>
          <w:szCs w:val="22"/>
        </w:rPr>
        <w:t>ხარჯები</w:t>
      </w:r>
      <w:r w:rsidRPr="00D521CD">
        <w:rPr>
          <w:rFonts w:ascii="Sylfaen" w:hAnsi="Sylfaen"/>
          <w:color w:val="000000"/>
          <w:sz w:val="22"/>
          <w:szCs w:val="22"/>
        </w:rPr>
        <w:t xml:space="preserve"> </w:t>
      </w:r>
      <w:r w:rsidRPr="00D521CD">
        <w:rPr>
          <w:rFonts w:ascii="Sylfaen" w:hAnsi="Sylfaen" w:cs="Sylfaen"/>
          <w:color w:val="000000"/>
          <w:sz w:val="22"/>
          <w:szCs w:val="22"/>
        </w:rPr>
        <w:t>და</w:t>
      </w:r>
      <w:r w:rsidRPr="00D521CD">
        <w:rPr>
          <w:rFonts w:ascii="Sylfaen" w:hAnsi="Sylfaen"/>
          <w:color w:val="000000"/>
          <w:sz w:val="22"/>
          <w:szCs w:val="22"/>
        </w:rPr>
        <w:t xml:space="preserve"> </w:t>
      </w:r>
      <w:r w:rsidRPr="00D521CD">
        <w:rPr>
          <w:rFonts w:ascii="Sylfaen" w:hAnsi="Sylfaen" w:cs="Sylfaen"/>
          <w:color w:val="000000"/>
          <w:sz w:val="22"/>
          <w:szCs w:val="22"/>
        </w:rPr>
        <w:t>არაფინანსური</w:t>
      </w:r>
      <w:r w:rsidRPr="00D521CD">
        <w:rPr>
          <w:rFonts w:ascii="Sylfaen" w:hAnsi="Sylfaen"/>
          <w:color w:val="000000"/>
          <w:sz w:val="22"/>
          <w:szCs w:val="22"/>
        </w:rPr>
        <w:t xml:space="preserve"> </w:t>
      </w:r>
      <w:r w:rsidRPr="00D521CD">
        <w:rPr>
          <w:rFonts w:ascii="Sylfaen" w:hAnsi="Sylfaen" w:cs="Sylfaen"/>
          <w:color w:val="000000"/>
          <w:sz w:val="22"/>
          <w:szCs w:val="22"/>
        </w:rPr>
        <w:t>აქტივების</w:t>
      </w:r>
      <w:r w:rsidRPr="00D521CD">
        <w:rPr>
          <w:rFonts w:ascii="Sylfaen" w:hAnsi="Sylfaen"/>
          <w:color w:val="000000"/>
          <w:sz w:val="22"/>
          <w:szCs w:val="22"/>
        </w:rPr>
        <w:t xml:space="preserve"> </w:t>
      </w:r>
      <w:r w:rsidRPr="00D521CD">
        <w:rPr>
          <w:rFonts w:ascii="Sylfaen" w:hAnsi="Sylfaen" w:cs="Sylfaen"/>
          <w:color w:val="000000"/>
          <w:sz w:val="22"/>
          <w:szCs w:val="22"/>
        </w:rPr>
        <w:t>ზრდის</w:t>
      </w:r>
      <w:r w:rsidRPr="00D521CD">
        <w:rPr>
          <w:rFonts w:ascii="Sylfaen" w:hAnsi="Sylfaen"/>
          <w:color w:val="000000"/>
          <w:sz w:val="22"/>
          <w:szCs w:val="22"/>
        </w:rPr>
        <w:t xml:space="preserve"> </w:t>
      </w:r>
      <w:r w:rsidRPr="00D521CD">
        <w:rPr>
          <w:rFonts w:ascii="Sylfaen" w:hAnsi="Sylfaen" w:cs="Sylfaen"/>
          <w:color w:val="000000"/>
          <w:sz w:val="22"/>
          <w:szCs w:val="22"/>
        </w:rPr>
        <w:t>საკასო</w:t>
      </w:r>
      <w:r w:rsidRPr="00D521CD">
        <w:rPr>
          <w:rFonts w:ascii="Sylfaen" w:hAnsi="Sylfaen"/>
          <w:color w:val="000000"/>
          <w:sz w:val="22"/>
          <w:szCs w:val="22"/>
        </w:rPr>
        <w:t xml:space="preserve"> </w:t>
      </w:r>
      <w:r w:rsidRPr="00D521CD">
        <w:rPr>
          <w:rFonts w:ascii="Sylfaen" w:hAnsi="Sylfaen" w:cs="Sylfaen"/>
          <w:color w:val="000000"/>
          <w:sz w:val="22"/>
          <w:szCs w:val="22"/>
        </w:rPr>
        <w:t>შესრულების</w:t>
      </w:r>
      <w:r w:rsidRPr="00D521CD">
        <w:rPr>
          <w:rFonts w:ascii="Sylfaen" w:hAnsi="Sylfaen"/>
          <w:color w:val="000000"/>
          <w:sz w:val="22"/>
          <w:szCs w:val="22"/>
        </w:rPr>
        <w:t xml:space="preserve"> - 15.3%, </w:t>
      </w:r>
      <w:r w:rsidRPr="00D521CD">
        <w:rPr>
          <w:rFonts w:ascii="Sylfaen" w:hAnsi="Sylfaen" w:cs="Sylfaen"/>
          <w:color w:val="000000"/>
          <w:sz w:val="22"/>
          <w:szCs w:val="22"/>
        </w:rPr>
        <w:t>მათ</w:t>
      </w:r>
      <w:r w:rsidRPr="00D521CD">
        <w:rPr>
          <w:rFonts w:ascii="Sylfaen" w:hAnsi="Sylfaen"/>
          <w:color w:val="000000"/>
          <w:sz w:val="22"/>
          <w:szCs w:val="22"/>
        </w:rPr>
        <w:t xml:space="preserve"> </w:t>
      </w:r>
      <w:r w:rsidRPr="00D521CD">
        <w:rPr>
          <w:rFonts w:ascii="Sylfaen" w:hAnsi="Sylfaen" w:cs="Sylfaen"/>
          <w:color w:val="000000"/>
          <w:sz w:val="22"/>
          <w:szCs w:val="22"/>
        </w:rPr>
        <w:t>შორის</w:t>
      </w:r>
      <w:r w:rsidRPr="00D521CD">
        <w:rPr>
          <w:rFonts w:ascii="Sylfaen" w:hAnsi="Sylfaen"/>
          <w:color w:val="000000"/>
          <w:sz w:val="22"/>
          <w:szCs w:val="22"/>
        </w:rPr>
        <w:t>:</w:t>
      </w:r>
    </w:p>
    <w:p w:rsidR="002E2151" w:rsidRPr="00D521CD" w:rsidRDefault="002E2151" w:rsidP="00855C96">
      <w:pPr>
        <w:pStyle w:val="NormalWeb"/>
        <w:numPr>
          <w:ilvl w:val="0"/>
          <w:numId w:val="32"/>
        </w:numPr>
        <w:spacing w:before="0" w:beforeAutospacing="0" w:after="0" w:afterAutospacing="0"/>
        <w:ind w:left="709" w:hanging="283"/>
        <w:jc w:val="both"/>
        <w:rPr>
          <w:rFonts w:ascii="Sylfaen" w:hAnsi="Sylfaen"/>
          <w:color w:val="000000"/>
          <w:sz w:val="22"/>
          <w:szCs w:val="22"/>
        </w:rPr>
      </w:pPr>
      <w:r w:rsidRPr="00D521CD">
        <w:rPr>
          <w:rFonts w:ascii="Sylfaen" w:hAnsi="Sylfaen" w:cs="Sylfaen"/>
          <w:color w:val="000000"/>
          <w:sz w:val="22"/>
          <w:szCs w:val="22"/>
        </w:rPr>
        <w:t>აღმასრულებელი</w:t>
      </w:r>
      <w:r w:rsidRPr="00D521CD">
        <w:rPr>
          <w:rFonts w:ascii="Sylfaen" w:hAnsi="Sylfaen"/>
          <w:color w:val="000000"/>
          <w:sz w:val="22"/>
          <w:szCs w:val="22"/>
        </w:rPr>
        <w:t xml:space="preserve"> </w:t>
      </w:r>
      <w:r w:rsidRPr="00D521CD">
        <w:rPr>
          <w:rFonts w:ascii="Sylfaen" w:hAnsi="Sylfaen" w:cs="Sylfaen"/>
          <w:color w:val="000000"/>
          <w:sz w:val="22"/>
          <w:szCs w:val="22"/>
        </w:rPr>
        <w:t>და</w:t>
      </w:r>
      <w:r w:rsidRPr="00D521CD">
        <w:rPr>
          <w:rFonts w:ascii="Sylfaen" w:hAnsi="Sylfaen"/>
          <w:color w:val="000000"/>
          <w:sz w:val="22"/>
          <w:szCs w:val="22"/>
        </w:rPr>
        <w:t xml:space="preserve"> </w:t>
      </w:r>
      <w:r w:rsidRPr="00D521CD">
        <w:rPr>
          <w:rFonts w:ascii="Sylfaen" w:hAnsi="Sylfaen" w:cs="Sylfaen"/>
          <w:color w:val="000000"/>
          <w:sz w:val="22"/>
          <w:szCs w:val="22"/>
        </w:rPr>
        <w:t>წარმომადგენლობითი</w:t>
      </w:r>
      <w:r w:rsidRPr="00D521CD">
        <w:rPr>
          <w:rFonts w:ascii="Sylfaen" w:hAnsi="Sylfaen"/>
          <w:color w:val="000000"/>
          <w:sz w:val="22"/>
          <w:szCs w:val="22"/>
        </w:rPr>
        <w:t xml:space="preserve"> </w:t>
      </w:r>
      <w:r w:rsidRPr="00D521CD">
        <w:rPr>
          <w:rFonts w:ascii="Sylfaen" w:hAnsi="Sylfaen" w:cs="Sylfaen"/>
          <w:color w:val="000000"/>
          <w:sz w:val="22"/>
          <w:szCs w:val="22"/>
        </w:rPr>
        <w:t>ორგანოების</w:t>
      </w:r>
      <w:r w:rsidRPr="00D521CD">
        <w:rPr>
          <w:rFonts w:ascii="Sylfaen" w:hAnsi="Sylfaen"/>
          <w:color w:val="000000"/>
          <w:sz w:val="22"/>
          <w:szCs w:val="22"/>
        </w:rPr>
        <w:t xml:space="preserve"> </w:t>
      </w:r>
      <w:r w:rsidRPr="00D521CD">
        <w:rPr>
          <w:rFonts w:ascii="Sylfaen" w:hAnsi="Sylfaen" w:cs="Sylfaen"/>
          <w:color w:val="000000"/>
          <w:sz w:val="22"/>
          <w:szCs w:val="22"/>
        </w:rPr>
        <w:t>საქმიანობის</w:t>
      </w:r>
      <w:r w:rsidRPr="00D521CD">
        <w:rPr>
          <w:rFonts w:ascii="Sylfaen" w:hAnsi="Sylfaen"/>
          <w:color w:val="000000"/>
          <w:sz w:val="22"/>
          <w:szCs w:val="22"/>
        </w:rPr>
        <w:t xml:space="preserve"> </w:t>
      </w:r>
      <w:r w:rsidRPr="00D521CD">
        <w:rPr>
          <w:rFonts w:ascii="Sylfaen" w:hAnsi="Sylfaen" w:cs="Sylfaen"/>
          <w:color w:val="000000"/>
          <w:sz w:val="22"/>
          <w:szCs w:val="22"/>
        </w:rPr>
        <w:t>უზრუნველყოფის</w:t>
      </w:r>
      <w:r w:rsidRPr="00D521CD">
        <w:rPr>
          <w:rFonts w:ascii="Sylfaen" w:hAnsi="Sylfaen"/>
          <w:color w:val="000000"/>
          <w:sz w:val="22"/>
          <w:szCs w:val="22"/>
        </w:rPr>
        <w:t xml:space="preserve">, </w:t>
      </w:r>
      <w:r w:rsidRPr="00D521CD">
        <w:rPr>
          <w:rFonts w:ascii="Sylfaen" w:hAnsi="Sylfaen" w:cs="Sylfaen"/>
          <w:color w:val="000000"/>
          <w:sz w:val="22"/>
          <w:szCs w:val="22"/>
        </w:rPr>
        <w:t>ფინანსური</w:t>
      </w:r>
      <w:r w:rsidRPr="00D521CD">
        <w:rPr>
          <w:rFonts w:ascii="Sylfaen" w:hAnsi="Sylfaen"/>
          <w:color w:val="000000"/>
          <w:sz w:val="22"/>
          <w:szCs w:val="22"/>
        </w:rPr>
        <w:t xml:space="preserve"> </w:t>
      </w:r>
      <w:r w:rsidRPr="00D521CD">
        <w:rPr>
          <w:rFonts w:ascii="Sylfaen" w:hAnsi="Sylfaen" w:cs="Sylfaen"/>
          <w:color w:val="000000"/>
          <w:sz w:val="22"/>
          <w:szCs w:val="22"/>
        </w:rPr>
        <w:t>და</w:t>
      </w:r>
      <w:r w:rsidRPr="00D521CD">
        <w:rPr>
          <w:rFonts w:ascii="Sylfaen" w:hAnsi="Sylfaen"/>
          <w:color w:val="000000"/>
          <w:sz w:val="22"/>
          <w:szCs w:val="22"/>
        </w:rPr>
        <w:t xml:space="preserve"> </w:t>
      </w:r>
      <w:r w:rsidRPr="00D521CD">
        <w:rPr>
          <w:rFonts w:ascii="Sylfaen" w:hAnsi="Sylfaen" w:cs="Sylfaen"/>
          <w:color w:val="000000"/>
          <w:sz w:val="22"/>
          <w:szCs w:val="22"/>
        </w:rPr>
        <w:t>ფისკალური</w:t>
      </w:r>
      <w:r w:rsidRPr="00D521CD">
        <w:rPr>
          <w:rFonts w:ascii="Sylfaen" w:hAnsi="Sylfaen"/>
          <w:color w:val="000000"/>
          <w:sz w:val="22"/>
          <w:szCs w:val="22"/>
        </w:rPr>
        <w:t xml:space="preserve"> </w:t>
      </w:r>
      <w:r w:rsidRPr="00D521CD">
        <w:rPr>
          <w:rFonts w:ascii="Sylfaen" w:hAnsi="Sylfaen" w:cs="Sylfaen"/>
          <w:color w:val="000000"/>
          <w:sz w:val="22"/>
          <w:szCs w:val="22"/>
        </w:rPr>
        <w:t>საქმიანობის</w:t>
      </w:r>
      <w:r w:rsidRPr="00D521CD">
        <w:rPr>
          <w:rFonts w:ascii="Sylfaen" w:hAnsi="Sylfaen"/>
          <w:color w:val="000000"/>
          <w:sz w:val="22"/>
          <w:szCs w:val="22"/>
        </w:rPr>
        <w:t xml:space="preserve">, </w:t>
      </w:r>
      <w:r w:rsidRPr="00D521CD">
        <w:rPr>
          <w:rFonts w:ascii="Sylfaen" w:hAnsi="Sylfaen" w:cs="Sylfaen"/>
          <w:color w:val="000000"/>
          <w:sz w:val="22"/>
          <w:szCs w:val="22"/>
        </w:rPr>
        <w:t>საგარეო</w:t>
      </w:r>
      <w:r w:rsidRPr="00D521CD">
        <w:rPr>
          <w:rFonts w:ascii="Sylfaen" w:hAnsi="Sylfaen"/>
          <w:color w:val="000000"/>
          <w:sz w:val="22"/>
          <w:szCs w:val="22"/>
        </w:rPr>
        <w:t xml:space="preserve"> </w:t>
      </w:r>
      <w:r w:rsidRPr="00D521CD">
        <w:rPr>
          <w:rFonts w:ascii="Sylfaen" w:hAnsi="Sylfaen" w:cs="Sylfaen"/>
          <w:color w:val="000000"/>
          <w:sz w:val="22"/>
          <w:szCs w:val="22"/>
        </w:rPr>
        <w:t>ურთიერთობების</w:t>
      </w:r>
      <w:r w:rsidRPr="00D521CD">
        <w:rPr>
          <w:rFonts w:ascii="Sylfaen" w:hAnsi="Sylfaen"/>
          <w:color w:val="000000"/>
          <w:sz w:val="22"/>
          <w:szCs w:val="22"/>
        </w:rPr>
        <w:t xml:space="preserve"> </w:t>
      </w:r>
      <w:r w:rsidRPr="00D521CD">
        <w:rPr>
          <w:rFonts w:ascii="Sylfaen" w:hAnsi="Sylfaen" w:cs="Sylfaen"/>
          <w:color w:val="000000"/>
          <w:sz w:val="22"/>
          <w:szCs w:val="22"/>
        </w:rPr>
        <w:t>დაფინანსებამ</w:t>
      </w:r>
      <w:r w:rsidRPr="00D521CD">
        <w:rPr>
          <w:rFonts w:ascii="Sylfaen" w:hAnsi="Sylfaen"/>
          <w:color w:val="000000"/>
          <w:sz w:val="22"/>
          <w:szCs w:val="22"/>
        </w:rPr>
        <w:t xml:space="preserve"> </w:t>
      </w:r>
      <w:r w:rsidRPr="00D521CD">
        <w:rPr>
          <w:rFonts w:ascii="Sylfaen" w:hAnsi="Sylfaen" w:cs="Sylfaen"/>
          <w:color w:val="000000"/>
          <w:sz w:val="22"/>
          <w:szCs w:val="22"/>
        </w:rPr>
        <w:t>შეადგინა</w:t>
      </w:r>
      <w:r w:rsidRPr="00D521CD">
        <w:rPr>
          <w:rFonts w:ascii="Sylfaen" w:hAnsi="Sylfaen"/>
          <w:color w:val="000000"/>
          <w:sz w:val="22"/>
          <w:szCs w:val="22"/>
        </w:rPr>
        <w:t xml:space="preserve"> </w:t>
      </w:r>
      <w:r w:rsidR="0066726C">
        <w:rPr>
          <w:rFonts w:ascii="Sylfaen" w:hAnsi="Sylfaen"/>
          <w:color w:val="000000"/>
          <w:sz w:val="22"/>
          <w:szCs w:val="22"/>
        </w:rPr>
        <w:t xml:space="preserve">    </w:t>
      </w:r>
      <w:r w:rsidRPr="00D521CD">
        <w:rPr>
          <w:rFonts w:ascii="Sylfaen" w:hAnsi="Sylfaen"/>
          <w:color w:val="000000"/>
          <w:sz w:val="22"/>
          <w:szCs w:val="22"/>
        </w:rPr>
        <w:t>345 965.2</w:t>
      </w:r>
      <w:r w:rsidRPr="00D521CD">
        <w:rPr>
          <w:rFonts w:ascii="Sylfaen" w:hAnsi="Sylfaen"/>
          <w:color w:val="000000"/>
          <w:sz w:val="22"/>
          <w:szCs w:val="22"/>
          <w:lang w:val="ka-GE"/>
        </w:rPr>
        <w:t xml:space="preserve"> </w:t>
      </w:r>
      <w:r w:rsidRPr="00D521CD">
        <w:rPr>
          <w:rFonts w:ascii="Sylfaen" w:hAnsi="Sylfaen" w:cs="Sylfaen"/>
          <w:color w:val="000000"/>
          <w:sz w:val="22"/>
          <w:szCs w:val="22"/>
        </w:rPr>
        <w:t>ათასი</w:t>
      </w:r>
      <w:r w:rsidRPr="00D521CD">
        <w:rPr>
          <w:rFonts w:ascii="Sylfaen" w:hAnsi="Sylfaen"/>
          <w:color w:val="000000"/>
          <w:sz w:val="22"/>
          <w:szCs w:val="22"/>
        </w:rPr>
        <w:t xml:space="preserve"> </w:t>
      </w:r>
      <w:r w:rsidRPr="00D521CD">
        <w:rPr>
          <w:rFonts w:ascii="Sylfaen" w:hAnsi="Sylfaen" w:cs="Sylfaen"/>
          <w:color w:val="000000"/>
          <w:sz w:val="22"/>
          <w:szCs w:val="22"/>
        </w:rPr>
        <w:t>ლარი</w:t>
      </w:r>
      <w:r w:rsidRPr="00D521CD">
        <w:rPr>
          <w:rFonts w:ascii="Sylfaen" w:hAnsi="Sylfaen"/>
          <w:color w:val="000000"/>
          <w:sz w:val="22"/>
          <w:szCs w:val="22"/>
        </w:rPr>
        <w:t xml:space="preserve">, </w:t>
      </w:r>
      <w:r w:rsidRPr="00D521CD">
        <w:rPr>
          <w:rFonts w:ascii="Sylfaen" w:hAnsi="Sylfaen" w:cs="Sylfaen"/>
          <w:color w:val="000000"/>
          <w:sz w:val="22"/>
          <w:szCs w:val="22"/>
        </w:rPr>
        <w:t>რაც</w:t>
      </w:r>
      <w:r w:rsidRPr="00D521CD">
        <w:rPr>
          <w:rFonts w:ascii="Sylfaen" w:hAnsi="Sylfaen"/>
          <w:color w:val="000000"/>
          <w:sz w:val="22"/>
          <w:szCs w:val="22"/>
        </w:rPr>
        <w:t xml:space="preserve"> </w:t>
      </w:r>
      <w:r w:rsidRPr="00D521CD">
        <w:rPr>
          <w:rFonts w:ascii="Sylfaen" w:hAnsi="Sylfaen" w:cs="Sylfaen"/>
          <w:color w:val="000000"/>
          <w:sz w:val="22"/>
          <w:szCs w:val="22"/>
        </w:rPr>
        <w:t>წლიური</w:t>
      </w:r>
      <w:r w:rsidRPr="00D521CD">
        <w:rPr>
          <w:rFonts w:ascii="Sylfaen" w:hAnsi="Sylfaen"/>
          <w:color w:val="000000"/>
          <w:sz w:val="22"/>
          <w:szCs w:val="22"/>
        </w:rPr>
        <w:t xml:space="preserve"> </w:t>
      </w:r>
      <w:r w:rsidRPr="00D521CD">
        <w:rPr>
          <w:rFonts w:ascii="Sylfaen" w:hAnsi="Sylfaen" w:cs="Sylfaen"/>
          <w:color w:val="000000"/>
          <w:sz w:val="22"/>
          <w:szCs w:val="22"/>
        </w:rPr>
        <w:t>გეგმის</w:t>
      </w:r>
      <w:r w:rsidRPr="00D521CD">
        <w:rPr>
          <w:rFonts w:ascii="Sylfaen" w:hAnsi="Sylfaen"/>
          <w:color w:val="000000"/>
          <w:sz w:val="22"/>
          <w:szCs w:val="22"/>
        </w:rPr>
        <w:t xml:space="preserve"> (543 375.9 </w:t>
      </w:r>
      <w:r w:rsidRPr="00D521CD">
        <w:rPr>
          <w:rFonts w:ascii="Sylfaen" w:hAnsi="Sylfaen" w:cs="Sylfaen"/>
          <w:color w:val="000000"/>
          <w:sz w:val="22"/>
          <w:szCs w:val="22"/>
        </w:rPr>
        <w:t>ათასი</w:t>
      </w:r>
      <w:r w:rsidRPr="00D521CD">
        <w:rPr>
          <w:rFonts w:ascii="Sylfaen" w:hAnsi="Sylfaen"/>
          <w:color w:val="000000"/>
          <w:sz w:val="22"/>
          <w:szCs w:val="22"/>
        </w:rPr>
        <w:t xml:space="preserve"> </w:t>
      </w:r>
      <w:r w:rsidRPr="00D521CD">
        <w:rPr>
          <w:rFonts w:ascii="Sylfaen" w:hAnsi="Sylfaen" w:cs="Sylfaen"/>
          <w:color w:val="000000"/>
          <w:sz w:val="22"/>
          <w:szCs w:val="22"/>
        </w:rPr>
        <w:t>ლარი</w:t>
      </w:r>
      <w:r w:rsidRPr="00D521CD">
        <w:rPr>
          <w:rFonts w:ascii="Sylfaen" w:hAnsi="Sylfaen"/>
          <w:color w:val="000000"/>
          <w:sz w:val="22"/>
          <w:szCs w:val="22"/>
        </w:rPr>
        <w:t>) 63.7%-</w:t>
      </w:r>
      <w:r w:rsidRPr="00D521CD">
        <w:rPr>
          <w:rFonts w:ascii="Sylfaen" w:hAnsi="Sylfaen" w:cs="Sylfaen"/>
          <w:color w:val="000000"/>
          <w:sz w:val="22"/>
          <w:szCs w:val="22"/>
        </w:rPr>
        <w:t>ია</w:t>
      </w:r>
      <w:r w:rsidRPr="00D521CD">
        <w:rPr>
          <w:rFonts w:ascii="Sylfaen" w:hAnsi="Sylfaen"/>
          <w:color w:val="000000"/>
          <w:sz w:val="22"/>
          <w:szCs w:val="22"/>
        </w:rPr>
        <w:t>;</w:t>
      </w:r>
    </w:p>
    <w:p w:rsidR="002E2151" w:rsidRPr="00D521CD" w:rsidRDefault="002E2151" w:rsidP="00855C96">
      <w:pPr>
        <w:pStyle w:val="NormalWeb"/>
        <w:numPr>
          <w:ilvl w:val="0"/>
          <w:numId w:val="32"/>
        </w:numPr>
        <w:ind w:left="709" w:hanging="283"/>
        <w:jc w:val="both"/>
        <w:rPr>
          <w:rFonts w:ascii="Sylfaen" w:hAnsi="Sylfaen"/>
          <w:color w:val="000000"/>
          <w:sz w:val="22"/>
          <w:szCs w:val="22"/>
        </w:rPr>
      </w:pPr>
      <w:r w:rsidRPr="00D521CD">
        <w:rPr>
          <w:rFonts w:ascii="Sylfaen" w:hAnsi="Sylfaen" w:cs="Sylfaen"/>
          <w:color w:val="000000"/>
          <w:sz w:val="22"/>
          <w:szCs w:val="22"/>
        </w:rPr>
        <w:t>საერთო</w:t>
      </w:r>
      <w:r w:rsidRPr="00D521CD">
        <w:rPr>
          <w:rFonts w:ascii="Sylfaen" w:hAnsi="Sylfaen"/>
          <w:color w:val="000000"/>
          <w:sz w:val="22"/>
          <w:szCs w:val="22"/>
        </w:rPr>
        <w:t xml:space="preserve"> </w:t>
      </w:r>
      <w:r w:rsidRPr="00D521CD">
        <w:rPr>
          <w:rFonts w:ascii="Sylfaen" w:hAnsi="Sylfaen" w:cs="Sylfaen"/>
          <w:color w:val="000000"/>
          <w:sz w:val="22"/>
          <w:szCs w:val="22"/>
        </w:rPr>
        <w:t>დანიშნულების</w:t>
      </w:r>
      <w:r w:rsidRPr="00D521CD">
        <w:rPr>
          <w:rFonts w:ascii="Sylfaen" w:hAnsi="Sylfaen"/>
          <w:color w:val="000000"/>
          <w:sz w:val="22"/>
          <w:szCs w:val="22"/>
        </w:rPr>
        <w:t xml:space="preserve"> </w:t>
      </w:r>
      <w:r w:rsidRPr="00D521CD">
        <w:rPr>
          <w:rFonts w:ascii="Sylfaen" w:hAnsi="Sylfaen" w:cs="Sylfaen"/>
          <w:color w:val="000000"/>
          <w:sz w:val="22"/>
          <w:szCs w:val="22"/>
        </w:rPr>
        <w:t>მომსახურების</w:t>
      </w:r>
      <w:r w:rsidRPr="00D521CD">
        <w:rPr>
          <w:rFonts w:ascii="Sylfaen" w:hAnsi="Sylfaen"/>
          <w:color w:val="000000"/>
          <w:sz w:val="22"/>
          <w:szCs w:val="22"/>
        </w:rPr>
        <w:t xml:space="preserve"> </w:t>
      </w:r>
      <w:r w:rsidRPr="00D521CD">
        <w:rPr>
          <w:rFonts w:ascii="Sylfaen" w:hAnsi="Sylfaen" w:cs="Sylfaen"/>
          <w:color w:val="000000"/>
          <w:sz w:val="22"/>
          <w:szCs w:val="22"/>
        </w:rPr>
        <w:t>დაფინანსებამ</w:t>
      </w:r>
      <w:r w:rsidRPr="00D521CD">
        <w:rPr>
          <w:rFonts w:ascii="Sylfaen" w:hAnsi="Sylfaen"/>
          <w:color w:val="000000"/>
          <w:sz w:val="22"/>
          <w:szCs w:val="22"/>
        </w:rPr>
        <w:t xml:space="preserve"> </w:t>
      </w:r>
      <w:r w:rsidRPr="00D521CD">
        <w:rPr>
          <w:rFonts w:ascii="Sylfaen" w:hAnsi="Sylfaen" w:cs="Sylfaen"/>
          <w:color w:val="000000"/>
          <w:sz w:val="22"/>
          <w:szCs w:val="22"/>
        </w:rPr>
        <w:t>შეადგინა</w:t>
      </w:r>
      <w:r w:rsidRPr="00D521CD">
        <w:rPr>
          <w:rFonts w:ascii="Sylfaen" w:hAnsi="Sylfaen"/>
          <w:color w:val="000000"/>
          <w:sz w:val="22"/>
          <w:szCs w:val="22"/>
        </w:rPr>
        <w:t xml:space="preserve"> 56 462.4 </w:t>
      </w:r>
      <w:r w:rsidRPr="00D521CD">
        <w:rPr>
          <w:rFonts w:ascii="Sylfaen" w:hAnsi="Sylfaen" w:cs="Sylfaen"/>
          <w:color w:val="000000"/>
          <w:sz w:val="22"/>
          <w:szCs w:val="22"/>
        </w:rPr>
        <w:t>ათასი</w:t>
      </w:r>
      <w:r w:rsidRPr="00D521CD">
        <w:rPr>
          <w:rFonts w:ascii="Sylfaen" w:hAnsi="Sylfaen"/>
          <w:color w:val="000000"/>
          <w:sz w:val="22"/>
          <w:szCs w:val="22"/>
        </w:rPr>
        <w:t xml:space="preserve"> </w:t>
      </w:r>
      <w:r w:rsidRPr="00D521CD">
        <w:rPr>
          <w:rFonts w:ascii="Sylfaen" w:hAnsi="Sylfaen" w:cs="Sylfaen"/>
          <w:color w:val="000000"/>
          <w:sz w:val="22"/>
          <w:szCs w:val="22"/>
        </w:rPr>
        <w:t>ლარი</w:t>
      </w:r>
      <w:r w:rsidRPr="00D521CD">
        <w:rPr>
          <w:rFonts w:ascii="Sylfaen" w:hAnsi="Sylfaen"/>
          <w:color w:val="000000"/>
          <w:sz w:val="22"/>
          <w:szCs w:val="22"/>
        </w:rPr>
        <w:t xml:space="preserve">, </w:t>
      </w:r>
      <w:r w:rsidRPr="00D521CD">
        <w:rPr>
          <w:rFonts w:ascii="Sylfaen" w:hAnsi="Sylfaen" w:cs="Sylfaen"/>
          <w:color w:val="000000"/>
          <w:sz w:val="22"/>
          <w:szCs w:val="22"/>
        </w:rPr>
        <w:t>რაც</w:t>
      </w:r>
      <w:r w:rsidRPr="00D521CD">
        <w:rPr>
          <w:rFonts w:ascii="Sylfaen" w:hAnsi="Sylfaen"/>
          <w:color w:val="000000"/>
          <w:sz w:val="22"/>
          <w:szCs w:val="22"/>
        </w:rPr>
        <w:t xml:space="preserve"> </w:t>
      </w:r>
      <w:r w:rsidRPr="00D521CD">
        <w:rPr>
          <w:rFonts w:ascii="Sylfaen" w:hAnsi="Sylfaen" w:cs="Sylfaen"/>
          <w:color w:val="000000"/>
          <w:sz w:val="22"/>
          <w:szCs w:val="22"/>
        </w:rPr>
        <w:t>წლიური</w:t>
      </w:r>
      <w:r w:rsidRPr="00D521CD">
        <w:rPr>
          <w:rFonts w:ascii="Sylfaen" w:hAnsi="Sylfaen"/>
          <w:color w:val="000000"/>
          <w:sz w:val="22"/>
          <w:szCs w:val="22"/>
        </w:rPr>
        <w:t xml:space="preserve"> </w:t>
      </w:r>
      <w:r w:rsidRPr="00D521CD">
        <w:rPr>
          <w:rFonts w:ascii="Sylfaen" w:hAnsi="Sylfaen" w:cs="Sylfaen"/>
          <w:color w:val="000000"/>
          <w:sz w:val="22"/>
          <w:szCs w:val="22"/>
        </w:rPr>
        <w:t>გეგმის</w:t>
      </w:r>
      <w:r w:rsidRPr="00D521CD">
        <w:rPr>
          <w:rFonts w:ascii="Sylfaen" w:hAnsi="Sylfaen"/>
          <w:color w:val="000000"/>
          <w:sz w:val="22"/>
          <w:szCs w:val="22"/>
        </w:rPr>
        <w:t xml:space="preserve"> (85 816.0 </w:t>
      </w:r>
      <w:r w:rsidRPr="00D521CD">
        <w:rPr>
          <w:rFonts w:ascii="Sylfaen" w:hAnsi="Sylfaen" w:cs="Sylfaen"/>
          <w:color w:val="000000"/>
          <w:sz w:val="22"/>
          <w:szCs w:val="22"/>
        </w:rPr>
        <w:t>ათასი</w:t>
      </w:r>
      <w:r w:rsidRPr="00D521CD">
        <w:rPr>
          <w:rFonts w:ascii="Sylfaen" w:hAnsi="Sylfaen"/>
          <w:color w:val="000000"/>
          <w:sz w:val="22"/>
          <w:szCs w:val="22"/>
        </w:rPr>
        <w:t xml:space="preserve"> </w:t>
      </w:r>
      <w:r w:rsidRPr="00D521CD">
        <w:rPr>
          <w:rFonts w:ascii="Sylfaen" w:hAnsi="Sylfaen" w:cs="Sylfaen"/>
          <w:color w:val="000000"/>
          <w:sz w:val="22"/>
          <w:szCs w:val="22"/>
        </w:rPr>
        <w:t>ლარი</w:t>
      </w:r>
      <w:r w:rsidRPr="00D521CD">
        <w:rPr>
          <w:rFonts w:ascii="Sylfaen" w:hAnsi="Sylfaen"/>
          <w:color w:val="000000"/>
          <w:sz w:val="22"/>
          <w:szCs w:val="22"/>
        </w:rPr>
        <w:t xml:space="preserve">) </w:t>
      </w:r>
      <w:r w:rsidRPr="00D521CD">
        <w:rPr>
          <w:rFonts w:ascii="Sylfaen" w:hAnsi="Sylfaen"/>
          <w:color w:val="000000"/>
          <w:sz w:val="22"/>
          <w:szCs w:val="22"/>
          <w:lang w:val="ka-GE"/>
        </w:rPr>
        <w:t>65.8%</w:t>
      </w:r>
      <w:r w:rsidRPr="00D521CD">
        <w:rPr>
          <w:rFonts w:ascii="Sylfaen" w:hAnsi="Sylfaen"/>
          <w:color w:val="000000"/>
          <w:sz w:val="22"/>
          <w:szCs w:val="22"/>
        </w:rPr>
        <w:t>-</w:t>
      </w:r>
      <w:r w:rsidRPr="00D521CD">
        <w:rPr>
          <w:rFonts w:ascii="Sylfaen" w:hAnsi="Sylfaen" w:cs="Sylfaen"/>
          <w:color w:val="000000"/>
          <w:sz w:val="22"/>
          <w:szCs w:val="22"/>
        </w:rPr>
        <w:t>ია</w:t>
      </w:r>
      <w:r w:rsidRPr="00D521CD">
        <w:rPr>
          <w:rFonts w:ascii="Sylfaen" w:hAnsi="Sylfaen"/>
          <w:color w:val="000000"/>
          <w:sz w:val="22"/>
          <w:szCs w:val="22"/>
        </w:rPr>
        <w:t>;</w:t>
      </w:r>
    </w:p>
    <w:p w:rsidR="002E2151" w:rsidRPr="00D521CD" w:rsidRDefault="002E2151" w:rsidP="00855C96">
      <w:pPr>
        <w:pStyle w:val="NormalWeb"/>
        <w:numPr>
          <w:ilvl w:val="0"/>
          <w:numId w:val="32"/>
        </w:numPr>
        <w:ind w:left="709" w:hanging="283"/>
        <w:jc w:val="both"/>
        <w:rPr>
          <w:rFonts w:ascii="Sylfaen" w:hAnsi="Sylfaen" w:cs="Sylfaen"/>
          <w:color w:val="000000"/>
          <w:sz w:val="22"/>
          <w:szCs w:val="22"/>
        </w:rPr>
      </w:pPr>
      <w:r w:rsidRPr="00D521CD">
        <w:rPr>
          <w:rFonts w:ascii="Sylfaen" w:hAnsi="Sylfaen" w:cs="Sylfaen"/>
          <w:color w:val="000000"/>
          <w:sz w:val="22"/>
          <w:szCs w:val="22"/>
        </w:rPr>
        <w:t>ფუნდამენტური სამედიცინო კვლევების დაფინანსებამ შეადგინა 3 794.1</w:t>
      </w:r>
      <w:r w:rsidRPr="00D521CD">
        <w:rPr>
          <w:rFonts w:ascii="Sylfaen" w:hAnsi="Sylfaen" w:cs="Sylfaen"/>
          <w:color w:val="000000"/>
          <w:sz w:val="22"/>
          <w:szCs w:val="22"/>
          <w:lang w:val="ka-GE"/>
        </w:rPr>
        <w:t xml:space="preserve"> </w:t>
      </w:r>
      <w:r w:rsidRPr="00D521CD">
        <w:rPr>
          <w:rFonts w:ascii="Sylfaen" w:hAnsi="Sylfaen" w:cs="Sylfaen"/>
          <w:color w:val="000000"/>
          <w:sz w:val="22"/>
          <w:szCs w:val="22"/>
        </w:rPr>
        <w:t>ათასი ლარი, რაც წლიური გეგმის (5 260.0 ათასი ლარი) 72.1%-ია;</w:t>
      </w:r>
    </w:p>
    <w:p w:rsidR="002E2151" w:rsidRPr="00D521CD" w:rsidRDefault="002E2151" w:rsidP="00855C96">
      <w:pPr>
        <w:pStyle w:val="NormalWeb"/>
        <w:numPr>
          <w:ilvl w:val="0"/>
          <w:numId w:val="32"/>
        </w:numPr>
        <w:ind w:left="709" w:hanging="283"/>
        <w:jc w:val="both"/>
        <w:rPr>
          <w:rFonts w:ascii="Sylfaen" w:hAnsi="Sylfaen" w:cs="Sylfaen"/>
          <w:color w:val="000000"/>
          <w:sz w:val="22"/>
          <w:szCs w:val="22"/>
        </w:rPr>
      </w:pPr>
      <w:r w:rsidRPr="00D521CD">
        <w:rPr>
          <w:rFonts w:ascii="Sylfaen" w:hAnsi="Sylfaen" w:cs="Sylfaen"/>
          <w:color w:val="000000"/>
          <w:sz w:val="22"/>
          <w:szCs w:val="22"/>
        </w:rPr>
        <w:t>ვალთან დაკავშირებულ ოპერაციებზე გაწეულმა საკასო ხარჯმა შეადგინა 1 194 927.3</w:t>
      </w:r>
      <w:r w:rsidRPr="00D521CD">
        <w:rPr>
          <w:rFonts w:ascii="Sylfaen" w:hAnsi="Sylfaen" w:cs="Sylfaen"/>
          <w:color w:val="000000"/>
          <w:sz w:val="22"/>
          <w:szCs w:val="22"/>
          <w:lang w:val="ka-GE"/>
        </w:rPr>
        <w:t xml:space="preserve"> </w:t>
      </w:r>
      <w:r w:rsidRPr="00D521CD">
        <w:rPr>
          <w:rFonts w:ascii="Sylfaen" w:hAnsi="Sylfaen" w:cs="Sylfaen"/>
          <w:color w:val="000000"/>
          <w:sz w:val="22"/>
          <w:szCs w:val="22"/>
        </w:rPr>
        <w:t>ათასი ლარი, რაც წლიური გეგმის (1 558 792.2 ათასი ლარი) 76.7%-ია;</w:t>
      </w:r>
    </w:p>
    <w:p w:rsidR="002E2151" w:rsidRPr="00D521CD" w:rsidRDefault="002E2151" w:rsidP="00855C96">
      <w:pPr>
        <w:pStyle w:val="NormalWeb"/>
        <w:numPr>
          <w:ilvl w:val="0"/>
          <w:numId w:val="32"/>
        </w:numPr>
        <w:ind w:left="709" w:hanging="283"/>
        <w:jc w:val="both"/>
        <w:rPr>
          <w:rFonts w:ascii="Sylfaen" w:hAnsi="Sylfaen" w:cs="Sylfaen"/>
          <w:color w:val="000000"/>
          <w:sz w:val="22"/>
          <w:szCs w:val="22"/>
        </w:rPr>
      </w:pPr>
      <w:r w:rsidRPr="00D521CD">
        <w:rPr>
          <w:rFonts w:ascii="Sylfaen" w:hAnsi="Sylfaen" w:cs="Sylfaen"/>
          <w:color w:val="000000"/>
          <w:sz w:val="22"/>
          <w:szCs w:val="22"/>
        </w:rPr>
        <w:t>საერთო დანიშნულების ფულადი ნაკადების დაფინანსებამ მთავრობის სხვადასხვა დონეებს შორის შეადგინა 879 441.7</w:t>
      </w:r>
      <w:r w:rsidRPr="00D521CD">
        <w:rPr>
          <w:rFonts w:ascii="Sylfaen" w:hAnsi="Sylfaen" w:cs="Sylfaen"/>
          <w:color w:val="000000"/>
          <w:sz w:val="22"/>
          <w:szCs w:val="22"/>
          <w:lang w:val="ka-GE"/>
        </w:rPr>
        <w:t xml:space="preserve"> </w:t>
      </w:r>
      <w:r w:rsidRPr="00D521CD">
        <w:rPr>
          <w:rFonts w:ascii="Sylfaen" w:hAnsi="Sylfaen" w:cs="Sylfaen"/>
          <w:color w:val="000000"/>
          <w:sz w:val="22"/>
          <w:szCs w:val="22"/>
        </w:rPr>
        <w:t>ათასი ლარი, ანუ წლიური გეგმის (1 160 810.7 ათასი ლარი) 75.8%-ია;</w:t>
      </w:r>
    </w:p>
    <w:p w:rsidR="002E2151" w:rsidRPr="00D521CD" w:rsidRDefault="002E2151" w:rsidP="00855C96">
      <w:pPr>
        <w:pStyle w:val="NormalWeb"/>
        <w:numPr>
          <w:ilvl w:val="0"/>
          <w:numId w:val="32"/>
        </w:numPr>
        <w:spacing w:before="0" w:beforeAutospacing="0"/>
        <w:ind w:left="709" w:hanging="283"/>
        <w:jc w:val="both"/>
        <w:rPr>
          <w:rFonts w:ascii="Sylfaen" w:hAnsi="Sylfaen" w:cs="Sylfaen"/>
          <w:color w:val="000000"/>
          <w:sz w:val="22"/>
          <w:szCs w:val="22"/>
        </w:rPr>
      </w:pPr>
      <w:proofErr w:type="gramStart"/>
      <w:r w:rsidRPr="00D521CD">
        <w:rPr>
          <w:rFonts w:ascii="Sylfaen" w:hAnsi="Sylfaen" w:cs="Sylfaen"/>
          <w:color w:val="000000"/>
          <w:sz w:val="22"/>
          <w:szCs w:val="22"/>
        </w:rPr>
        <w:t>სხვა</w:t>
      </w:r>
      <w:proofErr w:type="gramEnd"/>
      <w:r w:rsidRPr="00D521CD">
        <w:rPr>
          <w:rFonts w:ascii="Sylfaen" w:hAnsi="Sylfaen" w:cs="Sylfaen"/>
          <w:color w:val="000000"/>
          <w:sz w:val="22"/>
          <w:szCs w:val="22"/>
        </w:rPr>
        <w:t xml:space="preserve"> არაკლასიფიცირებული საქმიანობის დაფინანსებამ საერთო დანიშნულების სახელმწიფო მომსახურების სფეროში შეადგინა 140 482.0</w:t>
      </w:r>
      <w:r w:rsidRPr="00D521CD">
        <w:rPr>
          <w:rFonts w:ascii="Sylfaen" w:hAnsi="Sylfaen" w:cs="Sylfaen"/>
          <w:color w:val="000000"/>
          <w:sz w:val="22"/>
          <w:szCs w:val="22"/>
          <w:lang w:val="ka-GE"/>
        </w:rPr>
        <w:t xml:space="preserve"> </w:t>
      </w:r>
      <w:r w:rsidRPr="00D521CD">
        <w:rPr>
          <w:rFonts w:ascii="Sylfaen" w:hAnsi="Sylfaen" w:cs="Sylfaen"/>
          <w:color w:val="000000"/>
          <w:sz w:val="22"/>
          <w:szCs w:val="22"/>
        </w:rPr>
        <w:t>ათასი ლარი, რაც წლიური დაგეგმილი მაჩვენებლის (234 112.1 ათასი ლარი) 60.0%-ია.</w:t>
      </w:r>
    </w:p>
    <w:p w:rsidR="002E2151" w:rsidRPr="009B6B24" w:rsidRDefault="002E2151" w:rsidP="00855C96">
      <w:pPr>
        <w:pStyle w:val="NormalWeb"/>
        <w:numPr>
          <w:ilvl w:val="0"/>
          <w:numId w:val="31"/>
        </w:numPr>
        <w:spacing w:before="0" w:beforeAutospacing="0" w:after="0" w:afterAutospacing="0"/>
        <w:ind w:left="284" w:hanging="284"/>
        <w:jc w:val="both"/>
        <w:rPr>
          <w:rFonts w:ascii="Sylfaen" w:hAnsi="Sylfaen" w:cs="Sylfaen"/>
          <w:color w:val="000000"/>
          <w:sz w:val="22"/>
          <w:szCs w:val="22"/>
        </w:rPr>
      </w:pPr>
      <w:proofErr w:type="gramStart"/>
      <w:r w:rsidRPr="009B6B24">
        <w:rPr>
          <w:rFonts w:ascii="Sylfaen" w:hAnsi="Sylfaen" w:cs="Sylfaen"/>
          <w:color w:val="000000"/>
          <w:sz w:val="22"/>
          <w:szCs w:val="22"/>
        </w:rPr>
        <w:t>თავდაცვის</w:t>
      </w:r>
      <w:proofErr w:type="gramEnd"/>
      <w:r w:rsidRPr="009B6B24">
        <w:rPr>
          <w:rFonts w:ascii="Sylfaen" w:hAnsi="Sylfaen" w:cs="Sylfaen"/>
          <w:color w:val="000000"/>
          <w:sz w:val="22"/>
          <w:szCs w:val="22"/>
        </w:rPr>
        <w:t xml:space="preserve"> ღონისძიებების დასაფინანსებლად დაგეგმილ იქნა 1 464 829.3 ათასი ლარი. საკასო შესრულებამ შეადგინა 1 142 042.6</w:t>
      </w:r>
      <w:r w:rsidRPr="009B6B24">
        <w:rPr>
          <w:rFonts w:ascii="Sylfaen" w:hAnsi="Sylfaen" w:cs="Sylfaen"/>
          <w:color w:val="000000"/>
          <w:sz w:val="22"/>
          <w:szCs w:val="22"/>
          <w:lang w:val="ka-GE"/>
        </w:rPr>
        <w:t xml:space="preserve"> </w:t>
      </w:r>
      <w:r w:rsidRPr="009B6B24">
        <w:rPr>
          <w:rFonts w:ascii="Sylfaen" w:hAnsi="Sylfaen" w:cs="Sylfaen"/>
          <w:color w:val="000000"/>
          <w:sz w:val="22"/>
          <w:szCs w:val="22"/>
        </w:rPr>
        <w:t>ათასი ლარი, ანუ წლიური გეგმიური მაჩვენებლის 78.0%,</w:t>
      </w:r>
      <w:r w:rsidRPr="009B6B24">
        <w:rPr>
          <w:rFonts w:ascii="Sylfaen" w:hAnsi="Sylfaen" w:cs="Sylfaen"/>
          <w:color w:val="000000"/>
          <w:sz w:val="22"/>
          <w:szCs w:val="22"/>
          <w:lang w:val="ka-GE"/>
        </w:rPr>
        <w:t xml:space="preserve"> </w:t>
      </w:r>
      <w:r w:rsidRPr="009B6B24">
        <w:rPr>
          <w:rFonts w:ascii="Sylfaen" w:hAnsi="Sylfaen" w:cs="Sylfaen"/>
          <w:color w:val="000000"/>
          <w:sz w:val="22"/>
          <w:szCs w:val="22"/>
        </w:rPr>
        <w:t>ხოლო სულ ხარჯები და არაფინანსური აქტივების ზრდის საკასო შესრულების - 6.7%, მათ შორის:</w:t>
      </w:r>
    </w:p>
    <w:p w:rsidR="002E2151" w:rsidRPr="009B6B24"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9B6B24">
        <w:rPr>
          <w:rFonts w:ascii="Sylfaen" w:hAnsi="Sylfaen" w:cs="Sylfaen"/>
          <w:color w:val="000000"/>
          <w:sz w:val="22"/>
          <w:szCs w:val="22"/>
        </w:rPr>
        <w:t xml:space="preserve">შეიარაღებული ძალების დაფინანსებამ შეადგინა 966 164.2 ათასი ლარი, ანუ წლიური გეგმის </w:t>
      </w:r>
      <w:r w:rsidRPr="009B6B24">
        <w:rPr>
          <w:rFonts w:ascii="Sylfaen" w:hAnsi="Sylfaen" w:cs="Sylfaen"/>
          <w:color w:val="000000"/>
          <w:sz w:val="22"/>
          <w:szCs w:val="22"/>
          <w:lang w:val="ka-GE"/>
        </w:rPr>
        <w:t xml:space="preserve">        </w:t>
      </w:r>
      <w:r w:rsidRPr="009B6B24">
        <w:rPr>
          <w:rFonts w:ascii="Sylfaen" w:hAnsi="Sylfaen" w:cs="Sylfaen"/>
          <w:color w:val="000000"/>
          <w:sz w:val="22"/>
          <w:szCs w:val="22"/>
        </w:rPr>
        <w:t>(1 229 017.9</w:t>
      </w:r>
      <w:r>
        <w:rPr>
          <w:rFonts w:ascii="Sylfaen" w:hAnsi="Sylfaen" w:cs="Sylfaen"/>
          <w:color w:val="000000"/>
          <w:sz w:val="22"/>
          <w:szCs w:val="22"/>
          <w:lang w:val="ka-GE"/>
        </w:rPr>
        <w:t xml:space="preserve"> </w:t>
      </w:r>
      <w:r w:rsidRPr="009B6B24">
        <w:rPr>
          <w:rFonts w:ascii="Sylfaen" w:hAnsi="Sylfaen" w:cs="Sylfaen"/>
          <w:color w:val="000000"/>
          <w:sz w:val="22"/>
          <w:szCs w:val="22"/>
        </w:rPr>
        <w:t>ათასი ლარი) 78.6%;</w:t>
      </w:r>
    </w:p>
    <w:p w:rsidR="002E2151" w:rsidRPr="009B6B24"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9B6B24">
        <w:rPr>
          <w:rFonts w:ascii="Sylfaen" w:hAnsi="Sylfaen" w:cs="Sylfaen"/>
          <w:color w:val="000000"/>
          <w:sz w:val="22"/>
          <w:szCs w:val="22"/>
        </w:rPr>
        <w:t>თავდაცვის სფეროში გამოყენებითი კვლევების დაფინანსებამ შეადგინა 36 174.1 ათასი ლარი, რაც წლიური გეგმის (43 719.1 ათასი ლარი) 82.7%-ს შეადგენს;</w:t>
      </w:r>
    </w:p>
    <w:p w:rsidR="002E2151" w:rsidRPr="009B6B24"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bookmarkStart w:id="2" w:name="_Hlk158893045"/>
      <w:proofErr w:type="gramStart"/>
      <w:r w:rsidRPr="009B6B24">
        <w:rPr>
          <w:rFonts w:ascii="Sylfaen" w:hAnsi="Sylfaen" w:cs="Sylfaen"/>
          <w:color w:val="000000"/>
          <w:sz w:val="22"/>
          <w:szCs w:val="22"/>
        </w:rPr>
        <w:t>სხვა</w:t>
      </w:r>
      <w:proofErr w:type="gramEnd"/>
      <w:r w:rsidRPr="009B6B24">
        <w:rPr>
          <w:rFonts w:ascii="Sylfaen" w:hAnsi="Sylfaen" w:cs="Sylfaen"/>
          <w:color w:val="000000"/>
          <w:sz w:val="22"/>
          <w:szCs w:val="22"/>
        </w:rPr>
        <w:t xml:space="preserve"> არაკლასიფიცირებული საქმიანობის დაფინანსებამ თავდაცვის სფეროში შეადგინა 139 704.3</w:t>
      </w:r>
      <w:r w:rsidRPr="009B6B24">
        <w:rPr>
          <w:rFonts w:ascii="Sylfaen" w:hAnsi="Sylfaen" w:cs="Sylfaen"/>
          <w:color w:val="000000"/>
          <w:sz w:val="22"/>
          <w:szCs w:val="22"/>
          <w:lang w:val="ka-GE"/>
        </w:rPr>
        <w:t xml:space="preserve"> </w:t>
      </w:r>
      <w:r w:rsidRPr="009B6B24">
        <w:rPr>
          <w:rFonts w:ascii="Sylfaen" w:hAnsi="Sylfaen" w:cs="Sylfaen"/>
          <w:color w:val="000000"/>
          <w:sz w:val="22"/>
          <w:szCs w:val="22"/>
        </w:rPr>
        <w:t>ათასი ლარი, რაც წლიური დაგეგმილი მაჩვენებლის (192 092.3</w:t>
      </w:r>
      <w:r w:rsidRPr="009B6B24">
        <w:rPr>
          <w:rFonts w:ascii="Sylfaen" w:hAnsi="Sylfaen" w:cs="Sylfaen"/>
          <w:color w:val="000000"/>
          <w:sz w:val="22"/>
          <w:szCs w:val="22"/>
          <w:lang w:val="ka-GE"/>
        </w:rPr>
        <w:t xml:space="preserve"> </w:t>
      </w:r>
      <w:r w:rsidRPr="009B6B24">
        <w:rPr>
          <w:rFonts w:ascii="Sylfaen" w:hAnsi="Sylfaen" w:cs="Sylfaen"/>
          <w:color w:val="000000"/>
          <w:sz w:val="22"/>
          <w:szCs w:val="22"/>
        </w:rPr>
        <w:t>ათასი ლარი) 72.7%-ია.</w:t>
      </w:r>
    </w:p>
    <w:bookmarkEnd w:id="2"/>
    <w:p w:rsidR="002E2151" w:rsidRPr="004C4140" w:rsidRDefault="002E2151" w:rsidP="00855C96">
      <w:pPr>
        <w:pStyle w:val="NormalWeb"/>
        <w:numPr>
          <w:ilvl w:val="0"/>
          <w:numId w:val="31"/>
        </w:numPr>
        <w:spacing w:after="0" w:afterAutospacing="0"/>
        <w:ind w:left="284" w:hanging="284"/>
        <w:jc w:val="both"/>
        <w:rPr>
          <w:rFonts w:ascii="Sylfaen" w:hAnsi="Sylfaen" w:cs="Sylfaen"/>
          <w:color w:val="000000"/>
          <w:sz w:val="22"/>
          <w:szCs w:val="22"/>
        </w:rPr>
      </w:pPr>
      <w:proofErr w:type="gramStart"/>
      <w:r w:rsidRPr="004C4140">
        <w:rPr>
          <w:rFonts w:ascii="Sylfaen" w:hAnsi="Sylfaen" w:cs="Sylfaen"/>
          <w:color w:val="000000"/>
          <w:sz w:val="22"/>
          <w:szCs w:val="22"/>
        </w:rPr>
        <w:t>საზოგადოებრივი</w:t>
      </w:r>
      <w:proofErr w:type="gramEnd"/>
      <w:r w:rsidRPr="004C4140">
        <w:rPr>
          <w:rFonts w:ascii="Sylfaen" w:hAnsi="Sylfaen" w:cs="Sylfaen"/>
          <w:color w:val="000000"/>
          <w:sz w:val="22"/>
          <w:szCs w:val="22"/>
        </w:rPr>
        <w:t xml:space="preserve"> წესრიგისა და უსაფრთხოების სფეროში დაგეგმილ იქნა 2 099 001.1 ათასი ლარი. საკასო შესრულებამ შეადგინა 1 489 085.2 ათასი ლარი, ანუ წლიური გეგმიური მაჩვენებლის 70.9%, ხოლო სულ ხარჯები და არაფინანსური აქტივების ზრდის საკასო შესრულების - 8.7%, მათ შორის:</w:t>
      </w:r>
    </w:p>
    <w:p w:rsidR="002E2151" w:rsidRPr="004C4140"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4C4140">
        <w:rPr>
          <w:rFonts w:ascii="Sylfaen" w:hAnsi="Sylfaen" w:cs="Sylfaen"/>
          <w:color w:val="000000"/>
          <w:sz w:val="22"/>
          <w:szCs w:val="22"/>
        </w:rPr>
        <w:t>პოლიციის სამსახურის და სახელმწიფო დაცვის დაფინანსებამ შეადგინა 831 530.0 ათასი ლარი, ანუ წლიური გეგმის (1 137 528.4 ათასი ლარი) 73.1%;</w:t>
      </w:r>
    </w:p>
    <w:p w:rsidR="002E2151" w:rsidRPr="004C4140"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4C4140">
        <w:rPr>
          <w:rFonts w:ascii="Sylfaen" w:hAnsi="Sylfaen" w:cs="Sylfaen"/>
          <w:color w:val="000000"/>
          <w:sz w:val="22"/>
          <w:szCs w:val="22"/>
        </w:rPr>
        <w:t>სახანძრო სამაშველო სამსახურის დაფინანსებამ შეადგინა 88 347.5 ათასი ლარი, ანუ წლიური გეგმის (118 958.9</w:t>
      </w:r>
      <w:r w:rsidRPr="004C4140">
        <w:rPr>
          <w:rFonts w:ascii="Sylfaen" w:hAnsi="Sylfaen" w:cs="Sylfaen"/>
          <w:color w:val="000000"/>
          <w:sz w:val="22"/>
          <w:szCs w:val="22"/>
          <w:lang w:val="ka-GE"/>
        </w:rPr>
        <w:t xml:space="preserve"> </w:t>
      </w:r>
      <w:r w:rsidRPr="004C4140">
        <w:rPr>
          <w:rFonts w:ascii="Sylfaen" w:hAnsi="Sylfaen" w:cs="Sylfaen"/>
          <w:color w:val="000000"/>
          <w:sz w:val="22"/>
          <w:szCs w:val="22"/>
        </w:rPr>
        <w:t>ათასი ლარი) 74.3%;</w:t>
      </w:r>
    </w:p>
    <w:p w:rsidR="002E2151" w:rsidRPr="004C4140"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4C4140">
        <w:rPr>
          <w:rFonts w:ascii="Sylfaen" w:hAnsi="Sylfaen" w:cs="Sylfaen"/>
          <w:color w:val="000000"/>
          <w:sz w:val="22"/>
          <w:szCs w:val="22"/>
        </w:rPr>
        <w:t>სასამართლოებისა და პროკურატურის დაფინანსებამ შეადგინა 142 858.2 ათასი ლარი, რაც წლიური გეგმის (236 891.1</w:t>
      </w:r>
      <w:r w:rsidRPr="004C4140">
        <w:rPr>
          <w:rFonts w:ascii="Sylfaen" w:hAnsi="Sylfaen" w:cs="Sylfaen"/>
          <w:color w:val="000000"/>
          <w:sz w:val="22"/>
          <w:szCs w:val="22"/>
          <w:lang w:val="ka-GE"/>
        </w:rPr>
        <w:t xml:space="preserve"> </w:t>
      </w:r>
      <w:r w:rsidRPr="004C4140">
        <w:rPr>
          <w:rFonts w:ascii="Sylfaen" w:hAnsi="Sylfaen" w:cs="Sylfaen"/>
          <w:color w:val="000000"/>
          <w:sz w:val="22"/>
          <w:szCs w:val="22"/>
        </w:rPr>
        <w:t>ათასი ლარი) 60.3%-ს შეადგენს;</w:t>
      </w:r>
    </w:p>
    <w:p w:rsidR="002E2151" w:rsidRPr="004C4140"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4C4140">
        <w:rPr>
          <w:rFonts w:ascii="Sylfaen" w:hAnsi="Sylfaen" w:cs="Sylfaen"/>
          <w:color w:val="000000"/>
          <w:sz w:val="22"/>
          <w:szCs w:val="22"/>
        </w:rPr>
        <w:t>სასჯელაღსრულების დაწესებულებებზე გაწეულმა დაფინანსებამ შეადგინა 167 072.9</w:t>
      </w:r>
      <w:r w:rsidRPr="004C4140">
        <w:rPr>
          <w:rFonts w:ascii="Sylfaen" w:hAnsi="Sylfaen" w:cs="Sylfaen"/>
          <w:color w:val="000000"/>
          <w:sz w:val="22"/>
          <w:szCs w:val="22"/>
          <w:lang w:val="ka-GE"/>
        </w:rPr>
        <w:t xml:space="preserve"> </w:t>
      </w:r>
      <w:r w:rsidRPr="004C4140">
        <w:rPr>
          <w:rFonts w:ascii="Sylfaen" w:hAnsi="Sylfaen" w:cs="Sylfaen"/>
          <w:color w:val="000000"/>
          <w:sz w:val="22"/>
          <w:szCs w:val="22"/>
        </w:rPr>
        <w:t>ათასი ლარი, რაც წლიური გეგმის (253 673.8 ათასი ლარი) 65.9%-ს შეადგენს;</w:t>
      </w:r>
    </w:p>
    <w:p w:rsidR="002E2151" w:rsidRPr="004C4140"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proofErr w:type="gramStart"/>
      <w:r w:rsidRPr="004C4140">
        <w:rPr>
          <w:rFonts w:ascii="Sylfaen" w:hAnsi="Sylfaen" w:cs="Sylfaen"/>
          <w:color w:val="000000"/>
          <w:sz w:val="22"/>
          <w:szCs w:val="22"/>
        </w:rPr>
        <w:t>საზოგადოებრივი</w:t>
      </w:r>
      <w:proofErr w:type="gramEnd"/>
      <w:r w:rsidRPr="004C4140">
        <w:rPr>
          <w:rFonts w:ascii="Sylfaen" w:hAnsi="Sylfaen" w:cs="Sylfaen"/>
          <w:color w:val="000000"/>
          <w:sz w:val="22"/>
          <w:szCs w:val="22"/>
        </w:rPr>
        <w:t xml:space="preserve"> წესრიგისა და უსაფრთხოების სფეროში სხვა არაკლასიფიცირებული საქმიანობის ასიგნებების დაფინანსებამ შეადგინა 259 276.6 ათასი ლარი, რაც წლიური გეგმის</w:t>
      </w:r>
      <w:r w:rsidRPr="004C4140">
        <w:rPr>
          <w:rFonts w:ascii="Sylfaen" w:hAnsi="Sylfaen" w:cs="Sylfaen"/>
          <w:color w:val="000000"/>
          <w:sz w:val="22"/>
          <w:szCs w:val="22"/>
          <w:lang w:val="ka-GE"/>
        </w:rPr>
        <w:t xml:space="preserve">  </w:t>
      </w:r>
      <w:r w:rsidRPr="004C4140">
        <w:rPr>
          <w:rFonts w:ascii="Sylfaen" w:hAnsi="Sylfaen" w:cs="Sylfaen"/>
          <w:color w:val="000000"/>
          <w:sz w:val="22"/>
          <w:szCs w:val="22"/>
        </w:rPr>
        <w:t xml:space="preserve"> (351 948.8 ათასი ლარი) 73.7%-ს შეადგენს.</w:t>
      </w:r>
    </w:p>
    <w:p w:rsidR="002E2151" w:rsidRPr="00913558" w:rsidRDefault="002E2151" w:rsidP="00855C96">
      <w:pPr>
        <w:pStyle w:val="NormalWeb"/>
        <w:numPr>
          <w:ilvl w:val="0"/>
          <w:numId w:val="31"/>
        </w:numPr>
        <w:spacing w:after="0" w:afterAutospacing="0"/>
        <w:ind w:left="284" w:hanging="284"/>
        <w:jc w:val="both"/>
        <w:rPr>
          <w:rFonts w:ascii="Sylfaen" w:hAnsi="Sylfaen" w:cs="Sylfaen"/>
          <w:color w:val="000000"/>
          <w:sz w:val="22"/>
          <w:szCs w:val="22"/>
        </w:rPr>
      </w:pPr>
      <w:r w:rsidRPr="00913558">
        <w:rPr>
          <w:rFonts w:ascii="Sylfaen" w:hAnsi="Sylfaen" w:cs="Sylfaen"/>
          <w:color w:val="000000"/>
          <w:sz w:val="22"/>
          <w:szCs w:val="22"/>
        </w:rPr>
        <w:t>ეკონომიკური საქმიანობის სფეროს დასაფინანსებლად დაგეგმილ იქნა 3 828 222.5 ათასი ლარი, ხოლო საკასო შესრულებამ შეადგინა 2 787 915.2 ათასი ლარი, ანუ წლიური გეგმიური მაჩვენებლის 72.8%, ხოლო სულ ხარჯები და არაფინანსური აქტივების ზრდის საკასო შესრულების 16.3%, მათ შორის:</w:t>
      </w:r>
    </w:p>
    <w:p w:rsidR="002E2151" w:rsidRPr="00913558"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913558">
        <w:rPr>
          <w:rFonts w:ascii="Sylfaen" w:hAnsi="Sylfaen" w:cs="Sylfaen"/>
          <w:color w:val="000000"/>
          <w:sz w:val="22"/>
          <w:szCs w:val="22"/>
        </w:rPr>
        <w:lastRenderedPageBreak/>
        <w:t>საერთო</w:t>
      </w:r>
      <w:r w:rsidRPr="00913558">
        <w:rPr>
          <w:rFonts w:ascii="Sylfaen" w:hAnsi="Sylfaen"/>
          <w:color w:val="000000"/>
          <w:sz w:val="22"/>
          <w:szCs w:val="22"/>
        </w:rPr>
        <w:t xml:space="preserve"> </w:t>
      </w:r>
      <w:r w:rsidRPr="00913558">
        <w:rPr>
          <w:rFonts w:ascii="Sylfaen" w:hAnsi="Sylfaen" w:cs="Sylfaen"/>
          <w:color w:val="000000"/>
          <w:sz w:val="22"/>
          <w:szCs w:val="22"/>
        </w:rPr>
        <w:t>ეკონომიკური</w:t>
      </w:r>
      <w:r w:rsidRPr="00913558">
        <w:rPr>
          <w:rFonts w:ascii="Sylfaen" w:hAnsi="Sylfaen"/>
          <w:color w:val="000000"/>
          <w:sz w:val="22"/>
          <w:szCs w:val="22"/>
        </w:rPr>
        <w:t xml:space="preserve">, </w:t>
      </w:r>
      <w:r w:rsidRPr="00913558">
        <w:rPr>
          <w:rFonts w:ascii="Sylfaen" w:hAnsi="Sylfaen" w:cs="Sylfaen"/>
          <w:color w:val="000000"/>
          <w:sz w:val="22"/>
          <w:szCs w:val="22"/>
        </w:rPr>
        <w:t>კომერციული</w:t>
      </w:r>
      <w:r w:rsidRPr="00913558">
        <w:rPr>
          <w:rFonts w:ascii="Sylfaen" w:hAnsi="Sylfaen"/>
          <w:color w:val="000000"/>
          <w:sz w:val="22"/>
          <w:szCs w:val="22"/>
        </w:rPr>
        <w:t xml:space="preserve"> </w:t>
      </w:r>
      <w:r w:rsidRPr="00913558">
        <w:rPr>
          <w:rFonts w:ascii="Sylfaen" w:hAnsi="Sylfaen" w:cs="Sylfaen"/>
          <w:color w:val="000000"/>
          <w:sz w:val="22"/>
          <w:szCs w:val="22"/>
        </w:rPr>
        <w:t>და</w:t>
      </w:r>
      <w:r w:rsidRPr="00913558">
        <w:rPr>
          <w:rFonts w:ascii="Sylfaen" w:hAnsi="Sylfaen"/>
          <w:color w:val="000000"/>
          <w:sz w:val="22"/>
          <w:szCs w:val="22"/>
        </w:rPr>
        <w:t xml:space="preserve"> </w:t>
      </w:r>
      <w:r w:rsidRPr="00913558">
        <w:rPr>
          <w:rFonts w:ascii="Sylfaen" w:hAnsi="Sylfaen" w:cs="Sylfaen"/>
          <w:color w:val="000000"/>
          <w:sz w:val="22"/>
          <w:szCs w:val="22"/>
        </w:rPr>
        <w:t>შრომით</w:t>
      </w:r>
      <w:r w:rsidRPr="00913558">
        <w:rPr>
          <w:rFonts w:ascii="Sylfaen" w:hAnsi="Sylfaen"/>
          <w:color w:val="000000"/>
          <w:sz w:val="22"/>
          <w:szCs w:val="22"/>
        </w:rPr>
        <w:t xml:space="preserve"> </w:t>
      </w:r>
      <w:r w:rsidRPr="00913558">
        <w:rPr>
          <w:rFonts w:ascii="Sylfaen" w:hAnsi="Sylfaen" w:cs="Sylfaen"/>
          <w:color w:val="000000"/>
          <w:sz w:val="22"/>
          <w:szCs w:val="22"/>
        </w:rPr>
        <w:t>რესურსებთან</w:t>
      </w:r>
      <w:r w:rsidRPr="00913558">
        <w:rPr>
          <w:rFonts w:ascii="Sylfaen" w:hAnsi="Sylfaen"/>
          <w:color w:val="000000"/>
          <w:sz w:val="22"/>
          <w:szCs w:val="22"/>
        </w:rPr>
        <w:t xml:space="preserve"> </w:t>
      </w:r>
      <w:r w:rsidRPr="00913558">
        <w:rPr>
          <w:rFonts w:ascii="Sylfaen" w:hAnsi="Sylfaen" w:cs="Sylfaen"/>
          <w:color w:val="000000"/>
          <w:sz w:val="22"/>
          <w:szCs w:val="22"/>
        </w:rPr>
        <w:t>დაკავშირებული</w:t>
      </w:r>
      <w:r w:rsidRPr="00913558">
        <w:rPr>
          <w:rFonts w:ascii="Sylfaen" w:hAnsi="Sylfaen"/>
          <w:color w:val="000000"/>
          <w:sz w:val="22"/>
          <w:szCs w:val="22"/>
        </w:rPr>
        <w:t xml:space="preserve"> </w:t>
      </w:r>
      <w:r w:rsidRPr="00913558">
        <w:rPr>
          <w:rFonts w:ascii="Sylfaen" w:hAnsi="Sylfaen" w:cs="Sylfaen"/>
          <w:color w:val="000000"/>
          <w:sz w:val="22"/>
          <w:szCs w:val="22"/>
        </w:rPr>
        <w:t>საქმიანობის დაფინანსებამ შეადგინა 240 046.6 ათასი ლარი, ანუ წლიური გეგმის (436 672.7 ათასი ლარი) 55.0%;</w:t>
      </w:r>
    </w:p>
    <w:p w:rsidR="002E2151" w:rsidRPr="00913558"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913558">
        <w:rPr>
          <w:rFonts w:ascii="Sylfaen" w:hAnsi="Sylfaen" w:cs="Sylfaen"/>
          <w:color w:val="000000"/>
          <w:sz w:val="22"/>
          <w:szCs w:val="22"/>
        </w:rPr>
        <w:t>სოფლის მეურნეობის, სატყეო მეურნეობის, მეთევზეობისა და მონადირეობის დაფინანსებამ შეადგინა 415 446.0 ათასი ლარი, რაც წლიური გეგმის (589 250.5 ათასი ლარი) 70.5%-ს შეადგენს;</w:t>
      </w:r>
    </w:p>
    <w:p w:rsidR="002E2151" w:rsidRPr="00913558"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913558">
        <w:rPr>
          <w:rFonts w:ascii="Sylfaen" w:hAnsi="Sylfaen" w:cs="Sylfaen"/>
          <w:color w:val="000000"/>
          <w:sz w:val="22"/>
          <w:szCs w:val="22"/>
        </w:rPr>
        <w:t>სათბობზე და ენერგეტიკაზე გაწეულმა დაფინანსებამ შეადგინა 27 951.8</w:t>
      </w:r>
      <w:r w:rsidRPr="00913558">
        <w:rPr>
          <w:rFonts w:ascii="Sylfaen" w:hAnsi="Sylfaen" w:cs="Sylfaen"/>
          <w:color w:val="000000"/>
          <w:sz w:val="22"/>
          <w:szCs w:val="22"/>
          <w:lang w:val="ka-GE"/>
        </w:rPr>
        <w:t xml:space="preserve"> </w:t>
      </w:r>
      <w:r w:rsidRPr="00913558">
        <w:rPr>
          <w:rFonts w:ascii="Sylfaen" w:hAnsi="Sylfaen" w:cs="Sylfaen"/>
          <w:color w:val="000000"/>
          <w:sz w:val="22"/>
          <w:szCs w:val="22"/>
        </w:rPr>
        <w:t>ათასი ლარი, რაც წლიური გეგმის (44 900.0 ათასი ლარი) 62.3%-ს შეადგენს;</w:t>
      </w:r>
    </w:p>
    <w:p w:rsidR="002E2151" w:rsidRPr="00913558"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913558">
        <w:rPr>
          <w:rFonts w:ascii="Sylfaen" w:hAnsi="Sylfaen" w:cs="Sylfaen"/>
          <w:color w:val="000000"/>
          <w:sz w:val="22"/>
          <w:szCs w:val="22"/>
        </w:rPr>
        <w:t>სამთომომპოვებელ და გადამამუშავებელ მრეწველობაზე და მშენებლობაზე მიმართულ იქნა</w:t>
      </w:r>
      <w:r w:rsidRPr="00913558">
        <w:rPr>
          <w:rFonts w:ascii="Sylfaen" w:hAnsi="Sylfaen" w:cs="Sylfaen"/>
          <w:color w:val="000000"/>
          <w:sz w:val="22"/>
          <w:szCs w:val="22"/>
          <w:lang w:val="ka-GE"/>
        </w:rPr>
        <w:t xml:space="preserve">         </w:t>
      </w:r>
      <w:r w:rsidRPr="00913558">
        <w:rPr>
          <w:rFonts w:ascii="Sylfaen" w:hAnsi="Sylfaen" w:cs="Sylfaen"/>
          <w:color w:val="000000"/>
          <w:sz w:val="22"/>
          <w:szCs w:val="22"/>
        </w:rPr>
        <w:t xml:space="preserve"> 2 667.9 ათასი ლარი, ანუ წლიური გეგმის (3 900.0 ათასი ლარი) 68.4%;</w:t>
      </w:r>
    </w:p>
    <w:p w:rsidR="002E2151" w:rsidRPr="00913558"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913558">
        <w:rPr>
          <w:rFonts w:ascii="Sylfaen" w:hAnsi="Sylfaen" w:cs="Sylfaen"/>
          <w:color w:val="000000"/>
          <w:sz w:val="22"/>
          <w:szCs w:val="22"/>
        </w:rPr>
        <w:t>ტრანსპორტის დაფინანსებამ შეადგინა 1 578 866.6 ათასი ლარი, ანუ წლიური გეგმის</w:t>
      </w:r>
      <w:r w:rsidRPr="00913558">
        <w:rPr>
          <w:rFonts w:ascii="Sylfaen" w:hAnsi="Sylfaen" w:cs="Sylfaen"/>
          <w:color w:val="000000"/>
          <w:sz w:val="22"/>
          <w:szCs w:val="22"/>
          <w:lang w:val="ka-GE"/>
        </w:rPr>
        <w:t xml:space="preserve"> </w:t>
      </w:r>
      <w:r w:rsidRPr="00913558">
        <w:rPr>
          <w:rFonts w:ascii="Sylfaen" w:hAnsi="Sylfaen" w:cs="Sylfaen"/>
          <w:color w:val="000000"/>
          <w:sz w:val="22"/>
          <w:szCs w:val="22"/>
        </w:rPr>
        <w:t>(2 049 002.8 ათასი ლარი) 77.1%</w:t>
      </w:r>
      <w:r w:rsidRPr="00913558">
        <w:rPr>
          <w:rFonts w:ascii="Sylfaen" w:hAnsi="Sylfaen" w:cs="Sylfaen"/>
          <w:color w:val="000000"/>
          <w:sz w:val="22"/>
          <w:szCs w:val="22"/>
          <w:lang w:val="ka-GE"/>
        </w:rPr>
        <w:t>;</w:t>
      </w:r>
    </w:p>
    <w:p w:rsidR="002E2151" w:rsidRPr="00913558"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913558">
        <w:rPr>
          <w:rFonts w:ascii="Sylfaen" w:hAnsi="Sylfaen" w:cs="Sylfaen"/>
          <w:color w:val="000000"/>
          <w:sz w:val="22"/>
          <w:szCs w:val="22"/>
        </w:rPr>
        <w:t>ეკონომიკის სხვა დარგების დაფინანსებამ შეადგინა 412 391.4</w:t>
      </w:r>
      <w:r w:rsidRPr="00913558">
        <w:rPr>
          <w:rFonts w:ascii="Sylfaen" w:hAnsi="Sylfaen" w:cs="Sylfaen"/>
          <w:color w:val="000000"/>
          <w:sz w:val="22"/>
          <w:szCs w:val="22"/>
          <w:lang w:val="ka-GE"/>
        </w:rPr>
        <w:t xml:space="preserve"> </w:t>
      </w:r>
      <w:r w:rsidRPr="00913558">
        <w:rPr>
          <w:rFonts w:ascii="Sylfaen" w:hAnsi="Sylfaen" w:cs="Sylfaen"/>
          <w:color w:val="000000"/>
          <w:sz w:val="22"/>
          <w:szCs w:val="22"/>
        </w:rPr>
        <w:t>ათასი ლარი, ანუ წლიური გეგმის (510 001.8 ათასი ლარი) 80.9%;</w:t>
      </w:r>
    </w:p>
    <w:p w:rsidR="002E2151" w:rsidRPr="00913558"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proofErr w:type="gramStart"/>
      <w:r w:rsidRPr="00913558">
        <w:rPr>
          <w:rFonts w:ascii="Sylfaen" w:hAnsi="Sylfaen" w:cs="Sylfaen"/>
          <w:color w:val="000000"/>
          <w:sz w:val="22"/>
          <w:szCs w:val="22"/>
        </w:rPr>
        <w:t>ეკონომიკური</w:t>
      </w:r>
      <w:proofErr w:type="gramEnd"/>
      <w:r w:rsidRPr="00913558">
        <w:rPr>
          <w:rFonts w:ascii="Sylfaen" w:hAnsi="Sylfaen" w:cs="Sylfaen"/>
          <w:color w:val="000000"/>
          <w:sz w:val="22"/>
          <w:szCs w:val="22"/>
        </w:rPr>
        <w:t xml:space="preserve"> საქმიანობის სფეროში სხვა არაკლასიფიცირებული ასიგნებების დაფინანსებამ შეადგინა 110 544.9</w:t>
      </w:r>
      <w:r w:rsidRPr="00913558">
        <w:rPr>
          <w:rFonts w:ascii="Sylfaen" w:hAnsi="Sylfaen" w:cs="Sylfaen"/>
          <w:color w:val="000000"/>
          <w:sz w:val="22"/>
          <w:szCs w:val="22"/>
          <w:lang w:val="ka-GE"/>
        </w:rPr>
        <w:t xml:space="preserve"> </w:t>
      </w:r>
      <w:r w:rsidRPr="00913558">
        <w:rPr>
          <w:rFonts w:ascii="Sylfaen" w:hAnsi="Sylfaen" w:cs="Sylfaen"/>
          <w:color w:val="000000"/>
          <w:sz w:val="22"/>
          <w:szCs w:val="22"/>
        </w:rPr>
        <w:t>ათასი ლარი, რაც წლიური გეგმის (194 494.7 ათასი ლარი) 56.8%-ს შეადგენს.</w:t>
      </w:r>
    </w:p>
    <w:p w:rsidR="002E2151" w:rsidRPr="0090761C" w:rsidRDefault="002E2151" w:rsidP="00855C96">
      <w:pPr>
        <w:pStyle w:val="NormalWeb"/>
        <w:numPr>
          <w:ilvl w:val="0"/>
          <w:numId w:val="31"/>
        </w:numPr>
        <w:spacing w:after="0" w:afterAutospacing="0"/>
        <w:ind w:left="284" w:hanging="284"/>
        <w:jc w:val="both"/>
        <w:rPr>
          <w:rFonts w:ascii="Sylfaen" w:hAnsi="Sylfaen" w:cs="Sylfaen"/>
          <w:color w:val="000000"/>
          <w:sz w:val="22"/>
          <w:szCs w:val="22"/>
        </w:rPr>
      </w:pPr>
      <w:r w:rsidRPr="0090761C">
        <w:rPr>
          <w:rFonts w:ascii="Sylfaen" w:hAnsi="Sylfaen" w:cs="Sylfaen"/>
          <w:color w:val="000000"/>
          <w:sz w:val="22"/>
          <w:szCs w:val="22"/>
        </w:rPr>
        <w:t>გარემოს დაცვის სფეროს დასაფინანსებლად დაგეგმილ იქნა 190 134.5 ათასი ლარი, ხოლო საკასო შესრულებამ შეადგინა 119 980.2</w:t>
      </w:r>
      <w:r w:rsidRPr="0090761C">
        <w:rPr>
          <w:rFonts w:ascii="Sylfaen" w:hAnsi="Sylfaen" w:cs="Sylfaen"/>
          <w:color w:val="000000"/>
          <w:sz w:val="22"/>
          <w:szCs w:val="22"/>
          <w:lang w:val="ka-GE"/>
        </w:rPr>
        <w:t xml:space="preserve"> </w:t>
      </w:r>
      <w:r w:rsidRPr="0090761C">
        <w:rPr>
          <w:rFonts w:ascii="Sylfaen" w:hAnsi="Sylfaen" w:cs="Sylfaen"/>
          <w:color w:val="000000"/>
          <w:sz w:val="22"/>
          <w:szCs w:val="22"/>
        </w:rPr>
        <w:t>ათასი ლარი, ანუ წლიური გეგმიური მაჩვენებლის 63.1%, ხოლო სულ ხარჯები და არაფინანსური აქტივების ზრდის საკასო შესრულების - 0.7%, მათ შორის:</w:t>
      </w:r>
    </w:p>
    <w:p w:rsidR="002E2151" w:rsidRPr="0090761C"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90761C">
        <w:rPr>
          <w:rFonts w:ascii="Sylfaen" w:hAnsi="Sylfaen" w:cs="Sylfaen"/>
          <w:color w:val="000000"/>
          <w:sz w:val="22"/>
          <w:szCs w:val="22"/>
        </w:rPr>
        <w:t>ნარჩენების შეგროვების, გადამუშავებისა და განადგურების დაფინანსებამ შეადგინა 26 092.0</w:t>
      </w:r>
      <w:r w:rsidRPr="0090761C">
        <w:rPr>
          <w:rFonts w:ascii="Sylfaen" w:hAnsi="Sylfaen" w:cs="Sylfaen"/>
          <w:color w:val="000000"/>
          <w:sz w:val="22"/>
          <w:szCs w:val="22"/>
          <w:lang w:val="ka-GE"/>
        </w:rPr>
        <w:t xml:space="preserve"> </w:t>
      </w:r>
      <w:r w:rsidRPr="0090761C">
        <w:rPr>
          <w:rFonts w:ascii="Sylfaen" w:hAnsi="Sylfaen" w:cs="Sylfaen"/>
          <w:color w:val="000000"/>
          <w:sz w:val="22"/>
          <w:szCs w:val="22"/>
        </w:rPr>
        <w:t>ათასი ლარი, რაც წლიური გეგმის (39 500.0 ათასი ლარი) 66.1%-ს შეადგენს;</w:t>
      </w:r>
    </w:p>
    <w:p w:rsidR="002E2151" w:rsidRPr="0090761C"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90761C">
        <w:rPr>
          <w:rFonts w:ascii="Sylfaen" w:hAnsi="Sylfaen" w:cs="Sylfaen"/>
          <w:color w:val="000000"/>
          <w:sz w:val="22"/>
          <w:szCs w:val="22"/>
        </w:rPr>
        <w:t>ჩამდინარე წყლების მართვის დაფინანსებამ შეადგინა 595.8 ათასი ლარი, რაც წლიური გეგმის</w:t>
      </w:r>
      <w:r w:rsidRPr="0090761C">
        <w:rPr>
          <w:rFonts w:ascii="Sylfaen" w:hAnsi="Sylfaen" w:cs="Sylfaen"/>
          <w:color w:val="000000"/>
          <w:sz w:val="22"/>
          <w:szCs w:val="22"/>
          <w:lang w:val="ka-GE"/>
        </w:rPr>
        <w:t xml:space="preserve">   </w:t>
      </w:r>
      <w:r w:rsidRPr="0090761C">
        <w:rPr>
          <w:rFonts w:ascii="Sylfaen" w:hAnsi="Sylfaen" w:cs="Sylfaen"/>
          <w:color w:val="000000"/>
          <w:sz w:val="22"/>
          <w:szCs w:val="22"/>
        </w:rPr>
        <w:t xml:space="preserve"> (11 200.0 ათასი ლარი) 5.3%-ს შეადგენს;</w:t>
      </w:r>
    </w:p>
    <w:p w:rsidR="002E2151" w:rsidRPr="0090761C"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90761C">
        <w:rPr>
          <w:rFonts w:ascii="Sylfaen" w:hAnsi="Sylfaen" w:cs="Sylfaen"/>
          <w:color w:val="000000"/>
          <w:sz w:val="22"/>
          <w:szCs w:val="22"/>
        </w:rPr>
        <w:t>გარემოს დაბინძურების წინააღმდეგ ბრძოლის დაფინანსებამ შეადგინა 943.6</w:t>
      </w:r>
      <w:r w:rsidRPr="0090761C">
        <w:rPr>
          <w:rFonts w:ascii="Sylfaen" w:hAnsi="Sylfaen" w:cs="Sylfaen"/>
          <w:color w:val="000000"/>
          <w:sz w:val="22"/>
          <w:szCs w:val="22"/>
          <w:lang w:val="ka-GE"/>
        </w:rPr>
        <w:t xml:space="preserve"> </w:t>
      </w:r>
      <w:r w:rsidRPr="0090761C">
        <w:rPr>
          <w:rFonts w:ascii="Sylfaen" w:hAnsi="Sylfaen" w:cs="Sylfaen"/>
          <w:color w:val="000000"/>
          <w:sz w:val="22"/>
          <w:szCs w:val="22"/>
        </w:rPr>
        <w:t>ათასი ლარი, რაც წლიური გეგმის (1 510.0 ათასი ლარი) 62.5%-ს შეადგენს;</w:t>
      </w:r>
    </w:p>
    <w:p w:rsidR="002E2151" w:rsidRPr="0090761C"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90761C">
        <w:rPr>
          <w:rFonts w:ascii="Sylfaen" w:hAnsi="Sylfaen" w:cs="Sylfaen"/>
          <w:color w:val="000000"/>
          <w:sz w:val="22"/>
          <w:szCs w:val="22"/>
        </w:rPr>
        <w:t>ბიომრავალფეროვნებისა და ლანდშაფტების დაცვის დაფინანსებამ შეადგინა 36 625.2 ათასი ლარი, რაც წლიური გეგმის (59 133.0 ათასი ლარი) 61.9%-ს შეადგენს;</w:t>
      </w:r>
    </w:p>
    <w:p w:rsidR="002E2151" w:rsidRPr="0090761C"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proofErr w:type="gramStart"/>
      <w:r w:rsidRPr="0090761C">
        <w:rPr>
          <w:rFonts w:ascii="Sylfaen" w:hAnsi="Sylfaen" w:cs="Sylfaen"/>
          <w:color w:val="000000"/>
          <w:sz w:val="22"/>
          <w:szCs w:val="22"/>
        </w:rPr>
        <w:t>გარემოს</w:t>
      </w:r>
      <w:proofErr w:type="gramEnd"/>
      <w:r w:rsidRPr="0090761C">
        <w:rPr>
          <w:rFonts w:ascii="Sylfaen" w:hAnsi="Sylfaen" w:cs="Sylfaen"/>
          <w:color w:val="000000"/>
          <w:sz w:val="22"/>
          <w:szCs w:val="22"/>
        </w:rPr>
        <w:t xml:space="preserve"> დაცვის სფეროში სხვა არაკლასიფიცირებული საქმიანობის დაფინანსებამ შეადგინა</w:t>
      </w:r>
      <w:r w:rsidRPr="0090761C">
        <w:rPr>
          <w:rFonts w:ascii="Sylfaen" w:hAnsi="Sylfaen" w:cs="Sylfaen"/>
          <w:color w:val="000000"/>
          <w:sz w:val="22"/>
          <w:szCs w:val="22"/>
          <w:lang w:val="ka-GE"/>
        </w:rPr>
        <w:t xml:space="preserve">      </w:t>
      </w:r>
      <w:r w:rsidRPr="0090761C">
        <w:rPr>
          <w:rFonts w:ascii="Sylfaen" w:hAnsi="Sylfaen" w:cs="Sylfaen"/>
          <w:color w:val="000000"/>
          <w:sz w:val="22"/>
          <w:szCs w:val="22"/>
        </w:rPr>
        <w:t xml:space="preserve"> 55 723.6 ათასი ლარი, რაც წლიური გეგმის (78 791.5 ათასი ლარი) 70.7%-ს შეადგენს.</w:t>
      </w:r>
    </w:p>
    <w:p w:rsidR="002E2151" w:rsidRPr="000C492D" w:rsidRDefault="002E2151" w:rsidP="00855C96">
      <w:pPr>
        <w:pStyle w:val="NormalWeb"/>
        <w:numPr>
          <w:ilvl w:val="0"/>
          <w:numId w:val="31"/>
        </w:numPr>
        <w:spacing w:after="0" w:afterAutospacing="0"/>
        <w:ind w:left="284" w:hanging="284"/>
        <w:jc w:val="both"/>
        <w:rPr>
          <w:rFonts w:ascii="Sylfaen" w:hAnsi="Sylfaen" w:cs="Sylfaen"/>
          <w:color w:val="000000"/>
          <w:sz w:val="22"/>
          <w:szCs w:val="22"/>
        </w:rPr>
      </w:pPr>
      <w:r w:rsidRPr="000C492D">
        <w:rPr>
          <w:rFonts w:ascii="Sylfaen" w:hAnsi="Sylfaen" w:cs="Sylfaen"/>
          <w:color w:val="000000"/>
          <w:sz w:val="22"/>
          <w:szCs w:val="22"/>
        </w:rPr>
        <w:t>საბინაო-კომუნალური მეურნეობის სფეროს დასაფინანსებლად დაგეგმილი იყო 453 400.0</w:t>
      </w:r>
      <w:r w:rsidRPr="000C492D">
        <w:rPr>
          <w:rFonts w:ascii="Sylfaen" w:hAnsi="Sylfaen" w:cs="Sylfaen"/>
          <w:color w:val="000000"/>
          <w:sz w:val="22"/>
          <w:szCs w:val="22"/>
          <w:lang w:val="ka-GE"/>
        </w:rPr>
        <w:t xml:space="preserve"> </w:t>
      </w:r>
      <w:r w:rsidRPr="000C492D">
        <w:rPr>
          <w:rFonts w:ascii="Sylfaen" w:hAnsi="Sylfaen" w:cs="Sylfaen"/>
          <w:color w:val="000000"/>
          <w:sz w:val="22"/>
          <w:szCs w:val="22"/>
        </w:rPr>
        <w:t>ათასი ლარი, საკასო შესრულებამ შეადგინა 328 525.8 ათასი ლარი, ანუ წლიური გეგმიური მაჩვენებლის 72.5%, ხოლო სულ ხარჯები და არაფინანსური აქტივების ზრდის საკასო შესრულების - 1.9%, მათ შორის:</w:t>
      </w:r>
    </w:p>
    <w:p w:rsidR="002E2151" w:rsidRPr="000C492D"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0C492D">
        <w:rPr>
          <w:rFonts w:ascii="Sylfaen" w:hAnsi="Sylfaen" w:cs="Sylfaen"/>
          <w:color w:val="000000"/>
          <w:sz w:val="22"/>
          <w:szCs w:val="22"/>
        </w:rPr>
        <w:t xml:space="preserve">კომუნალური მეურნეობის განვითარების </w:t>
      </w:r>
      <w:r w:rsidRPr="000C492D">
        <w:rPr>
          <w:rFonts w:ascii="Sylfaen" w:hAnsi="Sylfaen" w:cs="Sylfaen"/>
          <w:color w:val="000000"/>
          <w:sz w:val="22"/>
          <w:szCs w:val="22"/>
          <w:lang w:val="ka-GE"/>
        </w:rPr>
        <w:t>დაფინანსებამ შეადგინა 746.1 ათასი ლარი, რაც წლიური გეგმის (2</w:t>
      </w:r>
      <w:r w:rsidRPr="000C492D">
        <w:rPr>
          <w:rFonts w:ascii="Sylfaen" w:hAnsi="Sylfaen" w:cs="Sylfaen"/>
          <w:color w:val="000000"/>
          <w:sz w:val="22"/>
          <w:szCs w:val="22"/>
        </w:rPr>
        <w:t xml:space="preserve"> </w:t>
      </w:r>
      <w:r w:rsidRPr="000C492D">
        <w:rPr>
          <w:rFonts w:ascii="Sylfaen" w:hAnsi="Sylfaen" w:cs="Sylfaen"/>
          <w:color w:val="000000"/>
          <w:sz w:val="22"/>
          <w:szCs w:val="22"/>
          <w:lang w:val="ka-GE"/>
        </w:rPr>
        <w:t>000.0</w:t>
      </w:r>
      <w:r w:rsidRPr="000C492D">
        <w:rPr>
          <w:rFonts w:ascii="Sylfaen" w:hAnsi="Sylfaen" w:cs="Sylfaen"/>
          <w:color w:val="000000"/>
          <w:sz w:val="22"/>
          <w:szCs w:val="22"/>
        </w:rPr>
        <w:t xml:space="preserve"> </w:t>
      </w:r>
      <w:r w:rsidRPr="000C492D">
        <w:rPr>
          <w:rFonts w:ascii="Sylfaen" w:hAnsi="Sylfaen" w:cs="Sylfaen"/>
          <w:color w:val="000000"/>
          <w:sz w:val="22"/>
          <w:szCs w:val="22"/>
          <w:lang w:val="ka-GE"/>
        </w:rPr>
        <w:t>ათასი ლარი) 37.3%-ს შეადგენს;</w:t>
      </w:r>
    </w:p>
    <w:p w:rsidR="002E2151" w:rsidRPr="000C492D"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proofErr w:type="gramStart"/>
      <w:r w:rsidRPr="000C492D">
        <w:rPr>
          <w:rFonts w:ascii="Sylfaen" w:hAnsi="Sylfaen" w:cs="Sylfaen"/>
          <w:color w:val="000000"/>
          <w:sz w:val="22"/>
          <w:szCs w:val="22"/>
        </w:rPr>
        <w:t>წყალმომარაგების</w:t>
      </w:r>
      <w:proofErr w:type="gramEnd"/>
      <w:r w:rsidRPr="000C492D">
        <w:rPr>
          <w:rFonts w:ascii="Sylfaen" w:hAnsi="Sylfaen" w:cs="Sylfaen"/>
          <w:color w:val="000000"/>
          <w:sz w:val="22"/>
          <w:szCs w:val="22"/>
        </w:rPr>
        <w:t xml:space="preserve"> დაფინანსებამ შეადგინა 327 779.7 ათასი ლარი, რაც წლიური გეგმის (451 400.0 ათასი ლარი) 72.6%-ს შეადგენს.</w:t>
      </w:r>
    </w:p>
    <w:p w:rsidR="002E2151" w:rsidRPr="000C492D" w:rsidRDefault="002E2151" w:rsidP="00855C96">
      <w:pPr>
        <w:pStyle w:val="NormalWeb"/>
        <w:numPr>
          <w:ilvl w:val="0"/>
          <w:numId w:val="31"/>
        </w:numPr>
        <w:spacing w:after="0" w:afterAutospacing="0"/>
        <w:ind w:left="284" w:hanging="284"/>
        <w:jc w:val="both"/>
        <w:rPr>
          <w:rFonts w:ascii="Sylfaen" w:hAnsi="Sylfaen" w:cs="Sylfaen"/>
          <w:color w:val="000000"/>
          <w:sz w:val="22"/>
          <w:szCs w:val="22"/>
        </w:rPr>
      </w:pPr>
      <w:r w:rsidRPr="000C492D">
        <w:rPr>
          <w:rFonts w:ascii="Sylfaen" w:hAnsi="Sylfaen" w:cs="Sylfaen"/>
          <w:color w:val="000000"/>
          <w:sz w:val="22"/>
          <w:szCs w:val="22"/>
        </w:rPr>
        <w:t>ჯანმრთელობის დაცვის სფეროს დასაფინანსებლად გეგმა განისაზღვრა 1 768 383.5 ათასი ლარით, საკასო შესრულებამ შეადგინა 1 429 619.0 ათასი ლარი, ანუ წლიური გეგმიური მაჩვენებელის 80.8%, ხოლო სულ ხარჯები და არაფინანსური აქტივების ზრდის საკასო შესრულების - 8.3%, მათ შორის:</w:t>
      </w:r>
    </w:p>
    <w:p w:rsidR="002E2151" w:rsidRPr="000C492D"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0C492D">
        <w:rPr>
          <w:rFonts w:ascii="Sylfaen" w:hAnsi="Sylfaen" w:cs="Sylfaen"/>
          <w:color w:val="000000"/>
          <w:sz w:val="22"/>
          <w:szCs w:val="22"/>
        </w:rPr>
        <w:t>სამედიცინო პროდუქციის, მოწყობილობების და აპარატების დაფინანსებამ შეადგინა 1 851.6 ათასი ლარი, ანუ წლიური გეგმის (3 750.0 ათასი ლარი) 49.4%;</w:t>
      </w:r>
    </w:p>
    <w:p w:rsidR="002E2151" w:rsidRPr="000C492D"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0C492D">
        <w:rPr>
          <w:rFonts w:ascii="Sylfaen" w:hAnsi="Sylfaen" w:cs="Sylfaen"/>
          <w:color w:val="000000"/>
          <w:sz w:val="22"/>
          <w:szCs w:val="22"/>
        </w:rPr>
        <w:t>ამბულატორიული მომსახურების დაფინანსებამ შეადგინა 1 021 462.7 ათასი ლარი, რაც წლიური გეგმის (1 136 663.8 ათასი ლარი) 89.9%-ს შეადგენს;</w:t>
      </w:r>
    </w:p>
    <w:p w:rsidR="002E2151" w:rsidRPr="000C492D"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0C492D">
        <w:rPr>
          <w:rFonts w:ascii="Sylfaen" w:hAnsi="Sylfaen" w:cs="Sylfaen"/>
          <w:color w:val="000000"/>
          <w:sz w:val="22"/>
          <w:szCs w:val="22"/>
        </w:rPr>
        <w:t>საავადმყოფოების მომსახურების დაფინანსებამ შეადგინა 243 797.4 ათასი ლარი, ანუ წლიური გეგმის (362 655.0 ათასი ლარი) 67.2%;</w:t>
      </w:r>
    </w:p>
    <w:p w:rsidR="002E2151" w:rsidRPr="000C492D"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0C492D">
        <w:rPr>
          <w:rFonts w:ascii="Sylfaen" w:hAnsi="Sylfaen" w:cs="Sylfaen"/>
          <w:color w:val="000000"/>
          <w:sz w:val="22"/>
          <w:szCs w:val="22"/>
        </w:rPr>
        <w:lastRenderedPageBreak/>
        <w:t>საზოგადოებრივი ჯანდაცვის მომსახურების დაფინანსებამ შეადგინა 86 699.9 ათასი ლარი, რაც წლიური გეგმის (124 788.4 ათასი ლარი) 69.5%-ს შეადგენს;</w:t>
      </w:r>
    </w:p>
    <w:p w:rsidR="002E2151" w:rsidRPr="000C492D"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proofErr w:type="gramStart"/>
      <w:r w:rsidRPr="000C492D">
        <w:rPr>
          <w:rFonts w:ascii="Sylfaen" w:hAnsi="Sylfaen" w:cs="Sylfaen"/>
          <w:color w:val="000000"/>
          <w:sz w:val="22"/>
          <w:szCs w:val="22"/>
        </w:rPr>
        <w:t>ჯანმრთელობის</w:t>
      </w:r>
      <w:proofErr w:type="gramEnd"/>
      <w:r w:rsidRPr="000C492D">
        <w:rPr>
          <w:rFonts w:ascii="Sylfaen" w:hAnsi="Sylfaen" w:cs="Sylfaen"/>
          <w:color w:val="000000"/>
          <w:sz w:val="22"/>
          <w:szCs w:val="22"/>
        </w:rPr>
        <w:t xml:space="preserve"> დაცვის სფეროში სხვა არაკლასიფიცირებული საქმიანობის ასიგნებების დაფინანსებამ შეადგინა 75 807.4 ათასი ლარი, რაც წლიური გეგმის (140 526.3 ათასი ლარი) 53.9%-ს შეადგენს.</w:t>
      </w:r>
    </w:p>
    <w:p w:rsidR="002E2151" w:rsidRPr="00EF3CDD" w:rsidRDefault="002E2151" w:rsidP="00855C96">
      <w:pPr>
        <w:pStyle w:val="NormalWeb"/>
        <w:numPr>
          <w:ilvl w:val="0"/>
          <w:numId w:val="31"/>
        </w:numPr>
        <w:spacing w:after="0" w:afterAutospacing="0"/>
        <w:ind w:left="284" w:hanging="284"/>
        <w:jc w:val="both"/>
        <w:rPr>
          <w:rFonts w:ascii="Sylfaen" w:hAnsi="Sylfaen" w:cs="Sylfaen"/>
          <w:color w:val="000000"/>
          <w:sz w:val="22"/>
          <w:szCs w:val="22"/>
        </w:rPr>
      </w:pPr>
      <w:r w:rsidRPr="00EF3CDD">
        <w:rPr>
          <w:rFonts w:ascii="Sylfaen" w:hAnsi="Sylfaen" w:cs="Sylfaen"/>
          <w:color w:val="000000"/>
          <w:sz w:val="22"/>
          <w:szCs w:val="22"/>
        </w:rPr>
        <w:t>დასვენების, კულტურის და რელიგიის სფეროს დასაფინანსებლად განსაზღვრული იყო 530 951.4 ათასი ლარი, საკასო შესრულებამ შეადგინა 402 184.1 ათასი ლარი, ანუ წლიური გეგმიური მაჩვენებელის 75.7%, ხოლო სულ ხარჯები და არაფინანსური აქტივების ზრდის საკასო შესრულების - 2.3%, მათ შორის:</w:t>
      </w:r>
    </w:p>
    <w:p w:rsidR="002E2151" w:rsidRPr="00EF3CDD"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EF3CDD">
        <w:rPr>
          <w:rFonts w:ascii="Sylfaen" w:hAnsi="Sylfaen" w:cs="Sylfaen"/>
          <w:color w:val="000000"/>
          <w:sz w:val="22"/>
          <w:szCs w:val="22"/>
        </w:rPr>
        <w:t>დასვენებისა და სპორტის სფეროში მომსახურების დაფინანსებამ შეადგინა 171 407.0 ათასი ლარი, ანუ წლიური გეგმის (206 051.9 ათასი ლარი) 83.2%;</w:t>
      </w:r>
    </w:p>
    <w:p w:rsidR="002E2151" w:rsidRPr="00EF3CDD"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EF3CDD">
        <w:rPr>
          <w:rFonts w:ascii="Sylfaen" w:hAnsi="Sylfaen" w:cs="Sylfaen"/>
          <w:color w:val="000000"/>
          <w:sz w:val="22"/>
          <w:szCs w:val="22"/>
        </w:rPr>
        <w:t>კულტურის სფეროში მომსახურების დაფინანსებამ შეადგინა 105 024.7 ათასი ლარი, რაც წლიური გეგმის (149 834.9 ათასი ლარი) 70.1%-ს შეადგენს;</w:t>
      </w:r>
    </w:p>
    <w:p w:rsidR="002E2151" w:rsidRPr="00EF3CDD"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EF3CDD">
        <w:rPr>
          <w:rFonts w:ascii="Sylfaen" w:hAnsi="Sylfaen" w:cs="Sylfaen"/>
          <w:color w:val="000000"/>
          <w:sz w:val="22"/>
          <w:szCs w:val="22"/>
        </w:rPr>
        <w:t>ტელე-რადიო მაუწყებლობის და საგამომცემლო საქმიანობის დაფინანსებამ შეადგინა 76 642.3 ათასი ლარი, რაც წლიური გეგმის (102 190.0 ათასი ლარი) 75.0%-ს შეადგენს;</w:t>
      </w:r>
    </w:p>
    <w:p w:rsidR="002E2151" w:rsidRPr="00EF3CDD"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EF3CDD">
        <w:rPr>
          <w:rFonts w:ascii="Sylfaen" w:hAnsi="Sylfaen" w:cs="Sylfaen"/>
          <w:color w:val="000000"/>
          <w:sz w:val="22"/>
          <w:szCs w:val="22"/>
        </w:rPr>
        <w:t>რელიგიური და სხვა სახის საზოგადოებრივი საქმიანობის დაფინანსებამ შეადგინა 817.7 ათასი ლარი, რაც წლიური გეგმის (1 032.0 ათასი ლარი) 79.2%-ს შეადგენს;</w:t>
      </w:r>
    </w:p>
    <w:p w:rsidR="002E2151" w:rsidRPr="00EF3CDD"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proofErr w:type="gramStart"/>
      <w:r w:rsidRPr="00EF3CDD">
        <w:rPr>
          <w:rFonts w:ascii="Sylfaen" w:hAnsi="Sylfaen" w:cs="Sylfaen"/>
          <w:color w:val="000000"/>
          <w:sz w:val="22"/>
          <w:szCs w:val="22"/>
        </w:rPr>
        <w:t>დასვენების</w:t>
      </w:r>
      <w:proofErr w:type="gramEnd"/>
      <w:r w:rsidRPr="00EF3CDD">
        <w:rPr>
          <w:rFonts w:ascii="Sylfaen" w:hAnsi="Sylfaen" w:cs="Sylfaen"/>
          <w:color w:val="000000"/>
          <w:sz w:val="22"/>
          <w:szCs w:val="22"/>
        </w:rPr>
        <w:t>, კულტურისა და რელიგიის სფეროში სხვა არაკლასიფიცირებული საქმიანობის ასიგნებების დაფინანსებამ შეადგინა 48 292.4 ათასი ლარი, რაც წლიური გეგმის (71 842.6 ათასი ლარი) 67.2%-ს შეადგენს.</w:t>
      </w:r>
    </w:p>
    <w:p w:rsidR="002E2151" w:rsidRPr="00E01204" w:rsidRDefault="002E2151" w:rsidP="00855C96">
      <w:pPr>
        <w:pStyle w:val="NormalWeb"/>
        <w:numPr>
          <w:ilvl w:val="0"/>
          <w:numId w:val="31"/>
        </w:numPr>
        <w:spacing w:after="0" w:afterAutospacing="0"/>
        <w:ind w:left="284" w:hanging="284"/>
        <w:jc w:val="both"/>
        <w:rPr>
          <w:rFonts w:ascii="Sylfaen" w:hAnsi="Sylfaen" w:cs="Sylfaen"/>
          <w:color w:val="000000"/>
          <w:sz w:val="22"/>
          <w:szCs w:val="22"/>
        </w:rPr>
      </w:pPr>
      <w:r w:rsidRPr="00E01204">
        <w:rPr>
          <w:rFonts w:ascii="Sylfaen" w:hAnsi="Sylfaen" w:cs="Sylfaen"/>
          <w:color w:val="000000"/>
          <w:sz w:val="22"/>
          <w:szCs w:val="22"/>
        </w:rPr>
        <w:t>განათლების სფეროს დასაფინანსებლად გეგმა განსაზღვრული იყო 2 924 980.8 ათასი ლარი, საკასო შესრულებამ კი შეადგინა 2 074 296.1 ათასი ლარი, ანუ წლიური გეგმიური მაჩვენებლის 70.9%, ხოლო სულ ხარჯები და არაფინანსური აქტივების ზრდის საკასო შესრულების - 12.1%, მათ შორის:</w:t>
      </w:r>
    </w:p>
    <w:p w:rsidR="002E2151" w:rsidRPr="00E01204"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E01204">
        <w:rPr>
          <w:rFonts w:ascii="Sylfaen" w:hAnsi="Sylfaen" w:cs="Sylfaen"/>
          <w:color w:val="000000"/>
          <w:sz w:val="22"/>
          <w:szCs w:val="22"/>
        </w:rPr>
        <w:t>სკოლამდელი აღზრდის დაფინანსებამ შეადგინა 138 020.2 ათასი ლარი, რაც წლიური გეგმის</w:t>
      </w:r>
      <w:r w:rsidRPr="00E01204">
        <w:rPr>
          <w:rFonts w:ascii="Sylfaen" w:hAnsi="Sylfaen" w:cs="Sylfaen"/>
          <w:color w:val="000000"/>
          <w:sz w:val="22"/>
          <w:szCs w:val="22"/>
          <w:lang w:val="ka-GE"/>
        </w:rPr>
        <w:t xml:space="preserve">      </w:t>
      </w:r>
      <w:r w:rsidRPr="00E01204">
        <w:rPr>
          <w:rFonts w:ascii="Sylfaen" w:hAnsi="Sylfaen" w:cs="Sylfaen"/>
          <w:color w:val="000000"/>
          <w:sz w:val="22"/>
          <w:szCs w:val="22"/>
        </w:rPr>
        <w:t xml:space="preserve"> (225 585.0 ათასი ლარი) 61.2%-ს შეადგენს;</w:t>
      </w:r>
    </w:p>
    <w:p w:rsidR="002E2151" w:rsidRPr="00E01204"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E01204">
        <w:rPr>
          <w:rFonts w:ascii="Sylfaen" w:hAnsi="Sylfaen" w:cs="Sylfaen"/>
          <w:color w:val="000000"/>
          <w:sz w:val="22"/>
          <w:szCs w:val="22"/>
        </w:rPr>
        <w:t>ზოგადი განათლების დაფინანსებამ შეადგინა 1 176 291.9 ათასი ლარი, რაც წლიური გეგმის</w:t>
      </w:r>
      <w:r w:rsidRPr="00E01204">
        <w:rPr>
          <w:rFonts w:ascii="Sylfaen" w:hAnsi="Sylfaen" w:cs="Sylfaen"/>
          <w:color w:val="000000"/>
          <w:sz w:val="22"/>
          <w:szCs w:val="22"/>
          <w:lang w:val="ka-GE"/>
        </w:rPr>
        <w:t xml:space="preserve">               </w:t>
      </w:r>
      <w:r w:rsidRPr="00E01204">
        <w:rPr>
          <w:rFonts w:ascii="Sylfaen" w:hAnsi="Sylfaen" w:cs="Sylfaen"/>
          <w:color w:val="000000"/>
          <w:sz w:val="22"/>
          <w:szCs w:val="22"/>
        </w:rPr>
        <w:t xml:space="preserve"> (1 584 365.0 ათასი ლარი) 74.2%-ს შეადგენს;</w:t>
      </w:r>
    </w:p>
    <w:p w:rsidR="002E2151" w:rsidRPr="00E01204"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E01204">
        <w:rPr>
          <w:rFonts w:ascii="Sylfaen" w:hAnsi="Sylfaen" w:cs="Sylfaen"/>
          <w:color w:val="000000"/>
          <w:sz w:val="22"/>
          <w:szCs w:val="22"/>
        </w:rPr>
        <w:t>პროფესიული განათლების დაფინანსებამ შეადგინა 96 660.3 ათასი ლარი, ანუ წლიური გეგმის (118 738.6 ათასი ლარი) 81.4%;</w:t>
      </w:r>
    </w:p>
    <w:p w:rsidR="002E2151" w:rsidRPr="00E01204"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E01204">
        <w:rPr>
          <w:rFonts w:ascii="Sylfaen" w:hAnsi="Sylfaen" w:cs="Sylfaen"/>
          <w:color w:val="000000"/>
          <w:sz w:val="22"/>
          <w:szCs w:val="22"/>
        </w:rPr>
        <w:t>უმაღლესი განათლების დაფინანსებამ შეადგინა 133 688.0 ათასი ლარი, რაც წლიური გეგმის</w:t>
      </w:r>
      <w:r w:rsidRPr="00E01204">
        <w:rPr>
          <w:rFonts w:ascii="Sylfaen" w:hAnsi="Sylfaen" w:cs="Sylfaen"/>
          <w:color w:val="000000"/>
          <w:sz w:val="22"/>
          <w:szCs w:val="22"/>
          <w:lang w:val="ka-GE"/>
        </w:rPr>
        <w:t xml:space="preserve">      </w:t>
      </w:r>
      <w:r w:rsidRPr="00E01204">
        <w:rPr>
          <w:rFonts w:ascii="Sylfaen" w:hAnsi="Sylfaen" w:cs="Sylfaen"/>
          <w:color w:val="000000"/>
          <w:sz w:val="22"/>
          <w:szCs w:val="22"/>
        </w:rPr>
        <w:t>(165 784.6 ათასი ლარი) 80.6%-ს შეადგენს;</w:t>
      </w:r>
    </w:p>
    <w:p w:rsidR="002E2151" w:rsidRPr="00E01204"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E01204">
        <w:rPr>
          <w:rFonts w:ascii="Sylfaen" w:hAnsi="Sylfaen" w:cs="Sylfaen"/>
          <w:color w:val="000000"/>
          <w:sz w:val="22"/>
          <w:szCs w:val="22"/>
        </w:rPr>
        <w:t>უმაღლესის შემდგომი განათლების დაფინანსებამ შეადგინა 1 321.1 ათასი ლარი, რაც წლიური გეგმის (300.0 ათასი ლარი) 440.4%-ს შეადგენს;</w:t>
      </w:r>
    </w:p>
    <w:p w:rsidR="002E2151" w:rsidRPr="00E01204"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E01204">
        <w:rPr>
          <w:rFonts w:ascii="Sylfaen" w:hAnsi="Sylfaen" w:cs="Sylfaen"/>
          <w:color w:val="000000"/>
          <w:sz w:val="22"/>
          <w:szCs w:val="22"/>
        </w:rPr>
        <w:t>განათლების სფეროს დამხმარე მომსახურების დაფინანსებამ შეადგინა 369 508.8 ათასი ლარი, რაც წლიური გეგმის (566 615.7 ათასი ლარი) 65.2%-ს შეადგენს;</w:t>
      </w:r>
    </w:p>
    <w:p w:rsidR="002E2151" w:rsidRPr="00E01204"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E01204">
        <w:rPr>
          <w:rFonts w:ascii="Sylfaen" w:hAnsi="Sylfaen" w:cs="Sylfaen"/>
          <w:color w:val="000000"/>
          <w:sz w:val="22"/>
          <w:szCs w:val="22"/>
        </w:rPr>
        <w:t>განათლების სფეროში გამოყენებითი კვლევების დაფინანსებამ შეადგინა 57 029.8 ათასი ლარი, რაც წლიური გეგმის (74 881.1 ათასი ლარი) 76.2%-ს შეადგენს;</w:t>
      </w:r>
    </w:p>
    <w:p w:rsidR="002E2151" w:rsidRPr="00E01204"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proofErr w:type="gramStart"/>
      <w:r w:rsidRPr="00E01204">
        <w:rPr>
          <w:rFonts w:ascii="Sylfaen" w:hAnsi="Sylfaen" w:cs="Sylfaen"/>
          <w:color w:val="000000"/>
          <w:sz w:val="22"/>
          <w:szCs w:val="22"/>
        </w:rPr>
        <w:t>განათლების</w:t>
      </w:r>
      <w:proofErr w:type="gramEnd"/>
      <w:r w:rsidRPr="00E01204">
        <w:rPr>
          <w:rFonts w:ascii="Sylfaen" w:hAnsi="Sylfaen" w:cs="Sylfaen"/>
          <w:color w:val="000000"/>
          <w:sz w:val="22"/>
          <w:szCs w:val="22"/>
        </w:rPr>
        <w:t xml:space="preserve"> სფეროში სხვა არაკლასიფიცირებული საქმიანობის ასიგნებების დაფინანსებამ შეადგინა 101 776.0 ათასი ლარი, რაც წლიური გეგმის (188 710.8 ათასი ლარი) 53.9%-ს შეადგენს.</w:t>
      </w:r>
    </w:p>
    <w:p w:rsidR="002E2151" w:rsidRPr="00E01204" w:rsidRDefault="002E2151" w:rsidP="00855C96">
      <w:pPr>
        <w:pStyle w:val="NormalWeb"/>
        <w:numPr>
          <w:ilvl w:val="0"/>
          <w:numId w:val="31"/>
        </w:numPr>
        <w:spacing w:after="0" w:afterAutospacing="0"/>
        <w:ind w:left="284" w:hanging="284"/>
        <w:jc w:val="both"/>
        <w:rPr>
          <w:rFonts w:ascii="Sylfaen" w:hAnsi="Sylfaen" w:cs="Sylfaen"/>
          <w:color w:val="000000"/>
          <w:sz w:val="22"/>
          <w:szCs w:val="22"/>
        </w:rPr>
      </w:pPr>
      <w:r w:rsidRPr="00E01204">
        <w:rPr>
          <w:rFonts w:ascii="Sylfaen" w:hAnsi="Sylfaen" w:cs="Sylfaen"/>
          <w:color w:val="000000"/>
          <w:sz w:val="22"/>
          <w:szCs w:val="22"/>
        </w:rPr>
        <w:t>სოციალური დაცვის სფეროს დასაფინანსებლად გეგმა განსაზღვრული იყო 6 445 508.4 ათასი ლარი, საკასო შესრულებამ შეადგინა 4 746 636.0 ათასი ლარი, ანუ წლიური გეგმიური მაჩვენებლის 73.6%, ხოლო სულ ხარჯები და არაფინანსური აქტივების ზრდის საკასო შესრულების - 27.7%, მათ შორის:</w:t>
      </w:r>
    </w:p>
    <w:p w:rsidR="002E2151" w:rsidRPr="00E01204"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E01204">
        <w:rPr>
          <w:rFonts w:ascii="Sylfaen" w:hAnsi="Sylfaen" w:cs="Sylfaen"/>
          <w:color w:val="000000"/>
          <w:sz w:val="22"/>
          <w:szCs w:val="22"/>
        </w:rPr>
        <w:t>ავადმყოფთა და შეზღუდული შესაძლებლობების მქონე პირთა სოციალური დაცვის დაფინანსებამ შეადგინა 21 421.9 ათასი ლარი, ანუ წლიური გეგმის (28 557.0 ათასი ლარი) 75.0%;</w:t>
      </w:r>
    </w:p>
    <w:p w:rsidR="002E2151" w:rsidRPr="00E01204"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E01204">
        <w:rPr>
          <w:rFonts w:ascii="Sylfaen" w:hAnsi="Sylfaen" w:cs="Sylfaen"/>
          <w:color w:val="000000"/>
          <w:sz w:val="22"/>
          <w:szCs w:val="22"/>
        </w:rPr>
        <w:lastRenderedPageBreak/>
        <w:t>ხანდაზმულთა სოციალური დაცვის დაფინანსებამ შეადგინა 3 012 605.8 ათასი ლარი, რაც წლიური გეგმის (4 002 261.0 ათასი ლარი) 75.3%-ს შეადგენს;</w:t>
      </w:r>
    </w:p>
    <w:p w:rsidR="002E2151" w:rsidRPr="00E01204"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E01204">
        <w:rPr>
          <w:rFonts w:ascii="Sylfaen" w:hAnsi="Sylfaen" w:cs="Sylfaen"/>
          <w:color w:val="000000"/>
          <w:sz w:val="22"/>
          <w:szCs w:val="22"/>
        </w:rPr>
        <w:t>ოჯახებისა და ბავშვების სოციალური დაცვის დაფინანსებამ შეადგინა 1 151 267.8 ათასი ლარი, ანუ წლიური გეგმის (1 522 713.0 ათასი ლარი) 75.6%;</w:t>
      </w:r>
    </w:p>
    <w:p w:rsidR="002E2151" w:rsidRPr="00E01204"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E01204">
        <w:rPr>
          <w:rFonts w:ascii="Sylfaen" w:hAnsi="Sylfaen" w:cs="Sylfaen"/>
          <w:color w:val="000000"/>
          <w:sz w:val="22"/>
          <w:szCs w:val="22"/>
        </w:rPr>
        <w:t>საცხოვრებლით უზრუნველყოფის დაფინანსებამ შეადგინა 25 036.7 ათასი ლარი, ანუ წლიური გეგმის (55 710.0 ათასი ლარი) 44.9%;</w:t>
      </w:r>
    </w:p>
    <w:p w:rsidR="002E2151" w:rsidRPr="00E01204"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r w:rsidRPr="00E01204">
        <w:rPr>
          <w:rFonts w:ascii="Sylfaen" w:hAnsi="Sylfaen" w:cs="Sylfaen"/>
          <w:color w:val="000000"/>
          <w:sz w:val="22"/>
          <w:szCs w:val="22"/>
        </w:rPr>
        <w:t>სოციალური გაუცხოების საკითხების, რომლებიც არ ექვემდებარება კლასიფიცირებას, დაფინანსებამ შეადგინა 147 514.5 ათასი ლარი, ანუ წლიური გეგმის (271 130.0 ათასი ლარი) 54.4%;</w:t>
      </w:r>
    </w:p>
    <w:p w:rsidR="002E2151" w:rsidRPr="00E01204" w:rsidRDefault="002E2151" w:rsidP="00855C96">
      <w:pPr>
        <w:pStyle w:val="NormalWeb"/>
        <w:numPr>
          <w:ilvl w:val="0"/>
          <w:numId w:val="32"/>
        </w:numPr>
        <w:spacing w:before="0" w:beforeAutospacing="0" w:after="0" w:afterAutospacing="0"/>
        <w:ind w:left="709" w:hanging="283"/>
        <w:jc w:val="both"/>
        <w:rPr>
          <w:rFonts w:ascii="Sylfaen" w:hAnsi="Sylfaen" w:cs="Sylfaen"/>
          <w:color w:val="000000"/>
          <w:sz w:val="22"/>
          <w:szCs w:val="22"/>
        </w:rPr>
      </w:pPr>
      <w:proofErr w:type="gramStart"/>
      <w:r w:rsidRPr="00E01204">
        <w:rPr>
          <w:rFonts w:ascii="Sylfaen" w:hAnsi="Sylfaen" w:cs="Sylfaen"/>
          <w:color w:val="000000"/>
          <w:sz w:val="22"/>
          <w:szCs w:val="22"/>
        </w:rPr>
        <w:t>სოციალური</w:t>
      </w:r>
      <w:proofErr w:type="gramEnd"/>
      <w:r w:rsidRPr="00E01204">
        <w:rPr>
          <w:rFonts w:ascii="Sylfaen" w:hAnsi="Sylfaen" w:cs="Sylfaen"/>
          <w:color w:val="000000"/>
          <w:sz w:val="22"/>
          <w:szCs w:val="22"/>
        </w:rPr>
        <w:t xml:space="preserve"> დაცვის სფეროში სხვა არაკლასიფიცირებული საქმიანობის ასიგნებების დაფინანსებამ შეადგინა 388 789.4 ათასი ლარი, რაც წლიური გეგმის (565 137.4 ათასი ლარი) 68.8%-ს შეადგენს.</w:t>
      </w:r>
    </w:p>
    <w:p w:rsidR="00AF76BA" w:rsidRPr="00344E1A" w:rsidRDefault="00AF76BA" w:rsidP="00855C96">
      <w:pPr>
        <w:tabs>
          <w:tab w:val="left" w:pos="0"/>
        </w:tabs>
        <w:spacing w:after="0" w:line="240" w:lineRule="auto"/>
        <w:ind w:right="173" w:firstLine="720"/>
        <w:jc w:val="right"/>
        <w:rPr>
          <w:rFonts w:ascii="Sylfaen" w:hAnsi="Sylfaen" w:cs="Sylfaen"/>
          <w:b/>
          <w:noProof/>
          <w:color w:val="000000"/>
          <w:sz w:val="18"/>
          <w:szCs w:val="18"/>
        </w:rPr>
      </w:pPr>
    </w:p>
    <w:p w:rsidR="006B6EA6" w:rsidRPr="00344E1A" w:rsidRDefault="006B6EA6" w:rsidP="00855C96">
      <w:pPr>
        <w:tabs>
          <w:tab w:val="left" w:pos="0"/>
        </w:tabs>
        <w:spacing w:after="0" w:line="240" w:lineRule="auto"/>
        <w:ind w:right="173" w:firstLine="720"/>
        <w:jc w:val="right"/>
        <w:rPr>
          <w:rFonts w:ascii="Sylfaen" w:hAnsi="Sylfaen" w:cs="Sylfaen"/>
          <w:b/>
          <w:noProof/>
          <w:color w:val="000000"/>
          <w:sz w:val="18"/>
          <w:szCs w:val="18"/>
          <w:lang w:val="ka-GE"/>
        </w:rPr>
      </w:pPr>
    </w:p>
    <w:p w:rsidR="006B6EA6" w:rsidRPr="00344E1A" w:rsidRDefault="006B6EA6" w:rsidP="00855C96">
      <w:pPr>
        <w:tabs>
          <w:tab w:val="left" w:pos="0"/>
        </w:tabs>
        <w:spacing w:after="0" w:line="240" w:lineRule="auto"/>
        <w:ind w:right="173" w:firstLine="720"/>
        <w:jc w:val="right"/>
        <w:rPr>
          <w:rFonts w:ascii="Sylfaen" w:hAnsi="Sylfaen" w:cs="Sylfaen"/>
          <w:b/>
          <w:noProof/>
          <w:color w:val="000000"/>
          <w:sz w:val="18"/>
          <w:szCs w:val="18"/>
          <w:lang w:val="ka-GE"/>
        </w:rPr>
      </w:pPr>
      <w:r w:rsidRPr="00344E1A">
        <w:rPr>
          <w:rFonts w:ascii="Sylfaen" w:hAnsi="Sylfaen" w:cs="Sylfaen"/>
          <w:b/>
          <w:noProof/>
          <w:color w:val="000000"/>
          <w:sz w:val="18"/>
          <w:szCs w:val="18"/>
          <w:lang w:val="ka-GE"/>
        </w:rPr>
        <w:t>20</w:t>
      </w:r>
      <w:r w:rsidRPr="00344E1A">
        <w:rPr>
          <w:rFonts w:ascii="Sylfaen" w:hAnsi="Sylfaen" w:cs="Sylfaen"/>
          <w:b/>
          <w:noProof/>
          <w:color w:val="000000"/>
          <w:sz w:val="18"/>
          <w:szCs w:val="18"/>
        </w:rPr>
        <w:t xml:space="preserve">24 </w:t>
      </w:r>
      <w:r w:rsidRPr="00344E1A">
        <w:rPr>
          <w:rFonts w:ascii="Sylfaen" w:hAnsi="Sylfaen" w:cs="Sylfaen"/>
          <w:b/>
          <w:noProof/>
          <w:color w:val="000000"/>
          <w:sz w:val="18"/>
          <w:szCs w:val="18"/>
          <w:lang w:val="ka-GE"/>
        </w:rPr>
        <w:t xml:space="preserve">წლის სახელმწიფო ბიუჯეტის </w:t>
      </w:r>
      <w:r w:rsidR="00344E1A" w:rsidRPr="00344E1A">
        <w:rPr>
          <w:rFonts w:ascii="Sylfaen" w:hAnsi="Sylfaen" w:cs="Sylfaen"/>
          <w:b/>
          <w:noProof/>
          <w:color w:val="000000"/>
          <w:sz w:val="18"/>
          <w:szCs w:val="18"/>
        </w:rPr>
        <w:t>9</w:t>
      </w:r>
      <w:r w:rsidRPr="00344E1A">
        <w:rPr>
          <w:rFonts w:ascii="Sylfaen" w:hAnsi="Sylfaen" w:cs="Sylfaen"/>
          <w:b/>
          <w:noProof/>
          <w:color w:val="000000"/>
          <w:sz w:val="18"/>
          <w:szCs w:val="18"/>
          <w:lang w:val="ka-GE"/>
        </w:rPr>
        <w:t xml:space="preserve"> თვის</w:t>
      </w:r>
    </w:p>
    <w:p w:rsidR="006B6EA6" w:rsidRPr="00344E1A" w:rsidRDefault="006B6EA6" w:rsidP="00855C96">
      <w:pPr>
        <w:tabs>
          <w:tab w:val="left" w:pos="0"/>
        </w:tabs>
        <w:spacing w:after="0" w:line="240" w:lineRule="auto"/>
        <w:ind w:right="173" w:firstLine="720"/>
        <w:jc w:val="right"/>
        <w:rPr>
          <w:rFonts w:ascii="Sylfaen" w:hAnsi="Sylfaen" w:cs="Sylfaen"/>
          <w:b/>
          <w:noProof/>
          <w:color w:val="000000"/>
          <w:sz w:val="18"/>
          <w:szCs w:val="18"/>
          <w:lang w:val="ka-GE"/>
        </w:rPr>
      </w:pPr>
      <w:r w:rsidRPr="00344E1A">
        <w:rPr>
          <w:rFonts w:ascii="Sylfaen" w:hAnsi="Sylfaen" w:cs="Sylfaen"/>
          <w:b/>
          <w:noProof/>
          <w:color w:val="000000"/>
          <w:sz w:val="18"/>
          <w:szCs w:val="18"/>
          <w:lang w:val="ka-GE"/>
        </w:rPr>
        <w:t xml:space="preserve"> </w:t>
      </w:r>
      <w:r w:rsidRPr="00344E1A">
        <w:rPr>
          <w:rFonts w:ascii="Sylfaen" w:hAnsi="Sylfaen" w:cs="Sylfaen"/>
          <w:b/>
          <w:noProof/>
          <w:color w:val="000000"/>
          <w:sz w:val="18"/>
          <w:szCs w:val="18"/>
          <w:lang w:val="ka-GE"/>
        </w:rPr>
        <w:tab/>
      </w:r>
      <w:r w:rsidRPr="00344E1A">
        <w:rPr>
          <w:rFonts w:ascii="Sylfaen" w:hAnsi="Sylfaen" w:cs="Sylfaen"/>
          <w:b/>
          <w:noProof/>
          <w:color w:val="000000"/>
          <w:sz w:val="18"/>
          <w:szCs w:val="18"/>
          <w:lang w:val="ka-GE"/>
        </w:rPr>
        <w:tab/>
      </w:r>
      <w:r w:rsidRPr="00344E1A">
        <w:rPr>
          <w:rFonts w:ascii="Sylfaen" w:hAnsi="Sylfaen" w:cs="Sylfaen"/>
          <w:b/>
          <w:noProof/>
          <w:color w:val="000000"/>
          <w:sz w:val="18"/>
          <w:szCs w:val="18"/>
          <w:lang w:val="ka-GE"/>
        </w:rPr>
        <w:tab/>
      </w:r>
      <w:r w:rsidRPr="00344E1A">
        <w:rPr>
          <w:rFonts w:ascii="Sylfaen" w:hAnsi="Sylfaen" w:cs="Sylfaen"/>
          <w:b/>
          <w:noProof/>
          <w:color w:val="000000"/>
          <w:sz w:val="18"/>
          <w:szCs w:val="18"/>
          <w:lang w:val="ka-GE"/>
        </w:rPr>
        <w:tab/>
      </w:r>
      <w:r w:rsidRPr="00344E1A">
        <w:rPr>
          <w:rFonts w:ascii="Sylfaen" w:hAnsi="Sylfaen" w:cs="Sylfaen"/>
          <w:b/>
          <w:noProof/>
          <w:color w:val="000000"/>
          <w:sz w:val="18"/>
          <w:szCs w:val="18"/>
          <w:lang w:val="ka-GE"/>
        </w:rPr>
        <w:tab/>
      </w:r>
      <w:r w:rsidRPr="00344E1A">
        <w:rPr>
          <w:rFonts w:ascii="Sylfaen" w:hAnsi="Sylfaen" w:cs="Sylfaen"/>
          <w:b/>
          <w:noProof/>
          <w:color w:val="000000"/>
          <w:sz w:val="18"/>
          <w:szCs w:val="18"/>
          <w:lang w:val="ka-GE"/>
        </w:rPr>
        <w:tab/>
      </w:r>
      <w:r w:rsidRPr="00344E1A">
        <w:rPr>
          <w:rFonts w:ascii="Sylfaen" w:hAnsi="Sylfaen" w:cs="Sylfaen"/>
          <w:b/>
          <w:noProof/>
          <w:color w:val="000000"/>
          <w:sz w:val="18"/>
          <w:szCs w:val="18"/>
          <w:lang w:val="ka-GE"/>
        </w:rPr>
        <w:tab/>
        <w:t>დაფინანსების სტრუქტურა ფუნქციონალურ ჭრილში</w:t>
      </w:r>
    </w:p>
    <w:p w:rsidR="00344E1A" w:rsidRDefault="00344E1A" w:rsidP="00855C96">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rsidR="00344E1A" w:rsidRPr="00E527F8" w:rsidRDefault="00344E1A" w:rsidP="00855C96">
      <w:pPr>
        <w:tabs>
          <w:tab w:val="left" w:pos="0"/>
        </w:tabs>
        <w:spacing w:after="0" w:line="240" w:lineRule="auto"/>
        <w:ind w:right="173"/>
        <w:jc w:val="right"/>
        <w:rPr>
          <w:rFonts w:ascii="Sylfaen" w:hAnsi="Sylfaen" w:cs="Sylfaen"/>
          <w:b/>
          <w:noProof/>
          <w:color w:val="000000"/>
          <w:sz w:val="18"/>
          <w:szCs w:val="18"/>
          <w:highlight w:val="yellow"/>
          <w:lang w:val="ka-GE"/>
        </w:rPr>
      </w:pPr>
    </w:p>
    <w:p w:rsidR="00A44298" w:rsidRDefault="00D441A4" w:rsidP="00855C96">
      <w:pPr>
        <w:pStyle w:val="BodyText"/>
        <w:tabs>
          <w:tab w:val="left" w:pos="0"/>
          <w:tab w:val="left" w:pos="900"/>
          <w:tab w:val="left" w:pos="1620"/>
        </w:tabs>
        <w:ind w:right="173"/>
        <w:jc w:val="center"/>
        <w:rPr>
          <w:rFonts w:ascii="Sylfaen" w:hAnsi="Sylfaen" w:cs="Sylfaen"/>
          <w:b/>
          <w:noProof/>
          <w:sz w:val="22"/>
          <w:szCs w:val="22"/>
          <w:lang w:val="ka-GE"/>
        </w:rPr>
      </w:pPr>
      <w:r>
        <w:rPr>
          <w:noProof/>
        </w:rPr>
        <w:drawing>
          <wp:inline distT="0" distB="0" distL="0" distR="0" wp14:anchorId="2F2AD995" wp14:editId="19EA0358">
            <wp:extent cx="6572250" cy="4305300"/>
            <wp:effectExtent l="0" t="0" r="0" b="0"/>
            <wp:docPr id="13" name="Chart 13">
              <a:extLst xmlns:a="http://schemas.openxmlformats.org/drawingml/2006/main">
                <a:ext uri="{FF2B5EF4-FFF2-40B4-BE49-F238E27FC236}">
                  <a16:creationId xmlns:a16="http://schemas.microsoft.com/office/drawing/2014/main" id="{00000000-0008-0000-0600-0000271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B4C5E" w:rsidRPr="002F28AD" w:rsidRDefault="008B4C5E" w:rsidP="00855C96">
      <w:pPr>
        <w:pStyle w:val="BodyText"/>
        <w:tabs>
          <w:tab w:val="left" w:pos="0"/>
          <w:tab w:val="left" w:pos="900"/>
          <w:tab w:val="left" w:pos="1620"/>
        </w:tabs>
        <w:ind w:right="173"/>
        <w:jc w:val="center"/>
        <w:rPr>
          <w:rFonts w:ascii="Sylfaen" w:hAnsi="Sylfaen"/>
          <w:b/>
          <w:noProof/>
          <w:sz w:val="22"/>
          <w:szCs w:val="22"/>
          <w:lang w:val="ka-GE"/>
        </w:rPr>
      </w:pPr>
      <w:r w:rsidRPr="002F28AD">
        <w:rPr>
          <w:rFonts w:ascii="Sylfaen" w:hAnsi="Sylfaen" w:cs="Sylfaen"/>
          <w:b/>
          <w:noProof/>
          <w:sz w:val="22"/>
          <w:szCs w:val="22"/>
          <w:lang w:val="ka-GE"/>
        </w:rPr>
        <w:t>საქართველოს</w:t>
      </w:r>
      <w:r w:rsidRPr="002F28AD">
        <w:rPr>
          <w:rFonts w:ascii="Sylfaen" w:hAnsi="Sylfaen"/>
          <w:b/>
          <w:noProof/>
          <w:sz w:val="22"/>
          <w:szCs w:val="22"/>
          <w:lang w:val="ka-GE"/>
        </w:rPr>
        <w:t xml:space="preserve"> </w:t>
      </w:r>
      <w:r w:rsidRPr="002F28AD">
        <w:rPr>
          <w:rFonts w:ascii="Sylfaen" w:hAnsi="Sylfaen" w:cs="Sylfaen"/>
          <w:b/>
          <w:noProof/>
          <w:sz w:val="22"/>
          <w:szCs w:val="22"/>
          <w:lang w:val="ka-GE"/>
        </w:rPr>
        <w:t>მთავრობის</w:t>
      </w:r>
      <w:r w:rsidRPr="002F28AD">
        <w:rPr>
          <w:rFonts w:ascii="Sylfaen" w:hAnsi="Sylfaen"/>
          <w:b/>
          <w:noProof/>
          <w:sz w:val="22"/>
          <w:szCs w:val="22"/>
          <w:lang w:val="ka-GE"/>
        </w:rPr>
        <w:t xml:space="preserve"> </w:t>
      </w:r>
      <w:r w:rsidRPr="002F28AD">
        <w:rPr>
          <w:rFonts w:ascii="Sylfaen" w:hAnsi="Sylfaen" w:cs="Sylfaen"/>
          <w:b/>
          <w:noProof/>
          <w:sz w:val="22"/>
          <w:szCs w:val="22"/>
          <w:lang w:val="ka-GE"/>
        </w:rPr>
        <w:t>სარეზერვო</w:t>
      </w:r>
      <w:r w:rsidRPr="002F28AD">
        <w:rPr>
          <w:rFonts w:ascii="Sylfaen" w:hAnsi="Sylfaen"/>
          <w:b/>
          <w:noProof/>
          <w:sz w:val="22"/>
          <w:szCs w:val="22"/>
          <w:lang w:val="ka-GE"/>
        </w:rPr>
        <w:t xml:space="preserve"> </w:t>
      </w:r>
      <w:r w:rsidRPr="002F28AD">
        <w:rPr>
          <w:rFonts w:ascii="Sylfaen" w:hAnsi="Sylfaen" w:cs="Sylfaen"/>
          <w:b/>
          <w:noProof/>
          <w:sz w:val="22"/>
          <w:szCs w:val="22"/>
          <w:lang w:val="ka-GE"/>
        </w:rPr>
        <w:t>ფონდი</w:t>
      </w:r>
    </w:p>
    <w:p w:rsidR="008B4C5E" w:rsidRPr="002F28AD" w:rsidRDefault="008B4C5E" w:rsidP="00855C96">
      <w:pPr>
        <w:tabs>
          <w:tab w:val="left" w:pos="0"/>
          <w:tab w:val="left" w:pos="4337"/>
        </w:tabs>
        <w:spacing w:line="240" w:lineRule="auto"/>
        <w:ind w:right="173" w:firstLine="720"/>
        <w:jc w:val="both"/>
        <w:rPr>
          <w:rFonts w:ascii="Sylfaen" w:hAnsi="Sylfaen"/>
          <w:noProof/>
        </w:rPr>
      </w:pPr>
    </w:p>
    <w:p w:rsidR="009450E6" w:rsidRPr="002F28AD" w:rsidRDefault="0045745F" w:rsidP="00855C96">
      <w:pPr>
        <w:spacing w:after="0" w:line="240" w:lineRule="auto"/>
        <w:ind w:firstLine="720"/>
        <w:jc w:val="both"/>
        <w:rPr>
          <w:rFonts w:ascii="Sylfaen" w:hAnsi="Sylfaen" w:cs="Sylfaen"/>
          <w:noProof/>
        </w:rPr>
      </w:pPr>
      <w:r w:rsidRPr="002F28AD">
        <w:rPr>
          <w:rFonts w:ascii="Sylfaen" w:hAnsi="Sylfaen"/>
          <w:noProof/>
          <w:lang w:val="ka-GE"/>
        </w:rPr>
        <w:t>„საქართველოს 20</w:t>
      </w:r>
      <w:r w:rsidRPr="002F28AD">
        <w:rPr>
          <w:rFonts w:ascii="Sylfaen" w:hAnsi="Sylfaen"/>
          <w:noProof/>
        </w:rPr>
        <w:t>2</w:t>
      </w:r>
      <w:r w:rsidR="00941A97" w:rsidRPr="002F28AD">
        <w:rPr>
          <w:rFonts w:ascii="Sylfaen" w:hAnsi="Sylfaen"/>
          <w:noProof/>
        </w:rPr>
        <w:t>4</w:t>
      </w:r>
      <w:r w:rsidR="0007581B" w:rsidRPr="002F28AD">
        <w:rPr>
          <w:rFonts w:ascii="Sylfaen" w:hAnsi="Sylfaen"/>
          <w:noProof/>
        </w:rPr>
        <w:t xml:space="preserve"> </w:t>
      </w:r>
      <w:r w:rsidRPr="002F28AD">
        <w:rPr>
          <w:rFonts w:ascii="Sylfaen" w:hAnsi="Sylfaen"/>
          <w:noProof/>
          <w:lang w:val="ka-GE"/>
        </w:rPr>
        <w:t xml:space="preserve">წლის სახელმწიფო ბიუჯეტის შესახებ“ საქართველოს კანონით საქართველოს მთავრობის სარეზერვო ფონდის ასიგნებები განისაზღვრა </w:t>
      </w:r>
      <w:r w:rsidR="00941A97" w:rsidRPr="002F28AD">
        <w:rPr>
          <w:rFonts w:ascii="Sylfaen" w:hAnsi="Sylfaen"/>
          <w:noProof/>
        </w:rPr>
        <w:t>9</w:t>
      </w:r>
      <w:r w:rsidR="007A4900" w:rsidRPr="002F28AD">
        <w:rPr>
          <w:rFonts w:ascii="Sylfaen" w:hAnsi="Sylfaen"/>
          <w:noProof/>
          <w:lang w:val="ka-GE"/>
        </w:rPr>
        <w:t>0</w:t>
      </w:r>
      <w:r w:rsidRPr="002F28AD">
        <w:rPr>
          <w:rFonts w:ascii="Sylfaen" w:hAnsi="Sylfaen"/>
          <w:noProof/>
          <w:lang w:val="ka-GE"/>
        </w:rPr>
        <w:t xml:space="preserve"> 000.0 ათასი ლარით. </w:t>
      </w:r>
      <w:r w:rsidR="009450E6" w:rsidRPr="002F28AD">
        <w:rPr>
          <w:rFonts w:ascii="Sylfaen" w:hAnsi="Sylfaen" w:cs="Sylfaen"/>
          <w:noProof/>
        </w:rPr>
        <w:t xml:space="preserve">საქართველოს მთავრობის განკარგულებებით </w:t>
      </w:r>
      <w:r w:rsidR="009450E6" w:rsidRPr="002F28AD">
        <w:rPr>
          <w:rFonts w:ascii="Sylfaen" w:hAnsi="Sylfaen" w:cs="Sylfaen"/>
          <w:noProof/>
          <w:lang w:val="ka-GE"/>
        </w:rPr>
        <w:t xml:space="preserve">საანგარიშო პერიოდში </w:t>
      </w:r>
      <w:r w:rsidR="009450E6" w:rsidRPr="002F28AD">
        <w:rPr>
          <w:rFonts w:ascii="Sylfaen" w:hAnsi="Sylfaen" w:cs="Sylfaen"/>
          <w:noProof/>
        </w:rPr>
        <w:t xml:space="preserve">საქართველოს მთავრობის სარეზერვო ფონდიდან აქტებით გამოყოფილი ასიგნებების მოცულობამ შეადგინა </w:t>
      </w:r>
      <w:r w:rsidR="00010B8F" w:rsidRPr="002F28AD">
        <w:rPr>
          <w:rFonts w:ascii="Sylfaen" w:hAnsi="Sylfaen" w:cs="Sylfaen"/>
          <w:noProof/>
          <w:lang w:val="ka-GE"/>
        </w:rPr>
        <w:t>4</w:t>
      </w:r>
      <w:r w:rsidR="002F28AD" w:rsidRPr="002F28AD">
        <w:rPr>
          <w:rFonts w:ascii="Sylfaen" w:hAnsi="Sylfaen" w:cs="Sylfaen"/>
          <w:noProof/>
        </w:rPr>
        <w:t>7</w:t>
      </w:r>
      <w:r w:rsidR="00010B8F" w:rsidRPr="002F28AD">
        <w:rPr>
          <w:rFonts w:ascii="Sylfaen" w:hAnsi="Sylfaen" w:cs="Sylfaen"/>
          <w:noProof/>
          <w:lang w:val="ka-GE"/>
        </w:rPr>
        <w:t xml:space="preserve"> </w:t>
      </w:r>
      <w:r w:rsidR="002F28AD" w:rsidRPr="002F28AD">
        <w:rPr>
          <w:rFonts w:ascii="Sylfaen" w:hAnsi="Sylfaen" w:cs="Sylfaen"/>
          <w:noProof/>
        </w:rPr>
        <w:t>996</w:t>
      </w:r>
      <w:r w:rsidR="00010B8F" w:rsidRPr="002F28AD">
        <w:rPr>
          <w:rFonts w:ascii="Sylfaen" w:hAnsi="Sylfaen" w:cs="Sylfaen"/>
          <w:noProof/>
          <w:lang w:val="ka-GE"/>
        </w:rPr>
        <w:t>.</w:t>
      </w:r>
      <w:r w:rsidR="002F28AD" w:rsidRPr="002F28AD">
        <w:rPr>
          <w:rFonts w:ascii="Sylfaen" w:hAnsi="Sylfaen" w:cs="Sylfaen"/>
          <w:noProof/>
        </w:rPr>
        <w:t>3</w:t>
      </w:r>
      <w:r w:rsidR="00A01A86" w:rsidRPr="002F28AD">
        <w:rPr>
          <w:rFonts w:ascii="Sylfaen" w:hAnsi="Sylfaen" w:cs="Sylfaen"/>
          <w:noProof/>
        </w:rPr>
        <w:t xml:space="preserve"> </w:t>
      </w:r>
      <w:r w:rsidR="009450E6" w:rsidRPr="002F28AD">
        <w:rPr>
          <w:rFonts w:ascii="Sylfaen" w:hAnsi="Sylfaen" w:cs="Sylfaen"/>
          <w:noProof/>
        </w:rPr>
        <w:t>ათასი ლარი, ხოლო საკასო შესრულებამ -</w:t>
      </w:r>
      <w:r w:rsidR="009450E6" w:rsidRPr="002F28AD">
        <w:rPr>
          <w:rFonts w:ascii="Sylfaen" w:hAnsi="Sylfaen" w:cs="Sylfaen"/>
          <w:noProof/>
          <w:lang w:val="ka-GE"/>
        </w:rPr>
        <w:t xml:space="preserve"> </w:t>
      </w:r>
      <w:r w:rsidR="002F28AD" w:rsidRPr="002F28AD">
        <w:rPr>
          <w:rFonts w:ascii="Sylfaen" w:hAnsi="Sylfaen" w:cs="Sylfaen"/>
          <w:noProof/>
        </w:rPr>
        <w:t>34 440.5</w:t>
      </w:r>
      <w:r w:rsidR="009450E6" w:rsidRPr="002F28AD">
        <w:rPr>
          <w:rFonts w:ascii="Sylfaen" w:hAnsi="Sylfaen" w:cs="Sylfaen"/>
          <w:noProof/>
        </w:rPr>
        <w:t xml:space="preserve"> ათასი ლარი. </w:t>
      </w:r>
      <w:r w:rsidR="00A01A86" w:rsidRPr="002F28AD">
        <w:rPr>
          <w:rFonts w:ascii="Sylfaen" w:hAnsi="Sylfaen" w:cs="Sylfaen"/>
          <w:noProof/>
        </w:rPr>
        <w:t xml:space="preserve"> </w:t>
      </w:r>
    </w:p>
    <w:p w:rsidR="0034426A" w:rsidRPr="00E527F8" w:rsidRDefault="0034426A" w:rsidP="00855C96">
      <w:pPr>
        <w:tabs>
          <w:tab w:val="left" w:pos="0"/>
        </w:tabs>
        <w:spacing w:after="0" w:line="240" w:lineRule="auto"/>
        <w:ind w:right="173" w:firstLine="720"/>
        <w:jc w:val="right"/>
        <w:rPr>
          <w:rFonts w:ascii="Sylfaen" w:hAnsi="Sylfaen"/>
          <w:i/>
          <w:noProof/>
          <w:color w:val="000000"/>
          <w:sz w:val="18"/>
          <w:szCs w:val="18"/>
          <w:highlight w:val="yellow"/>
          <w:lang w:val="ka-GE"/>
        </w:rPr>
      </w:pPr>
    </w:p>
    <w:p w:rsidR="008B4C5E" w:rsidRPr="002F28AD" w:rsidRDefault="008B4C5E" w:rsidP="00855C96">
      <w:pPr>
        <w:tabs>
          <w:tab w:val="left" w:pos="0"/>
        </w:tabs>
        <w:spacing w:after="0" w:line="240" w:lineRule="auto"/>
        <w:ind w:right="173" w:firstLine="720"/>
        <w:jc w:val="right"/>
        <w:rPr>
          <w:rFonts w:ascii="Sylfaen" w:hAnsi="Sylfaen"/>
          <w:i/>
          <w:noProof/>
          <w:color w:val="000000"/>
          <w:sz w:val="18"/>
          <w:szCs w:val="18"/>
          <w:lang w:val="ka-GE"/>
        </w:rPr>
      </w:pPr>
      <w:r w:rsidRPr="002F28AD">
        <w:rPr>
          <w:rFonts w:ascii="Sylfaen" w:hAnsi="Sylfaen"/>
          <w:i/>
          <w:noProof/>
          <w:color w:val="000000"/>
          <w:sz w:val="18"/>
          <w:szCs w:val="18"/>
          <w:lang w:val="ka-GE"/>
        </w:rPr>
        <w:lastRenderedPageBreak/>
        <w:t>ლარებში</w:t>
      </w:r>
    </w:p>
    <w:tbl>
      <w:tblPr>
        <w:tblW w:w="5000" w:type="pct"/>
        <w:tblLook w:val="04A0" w:firstRow="1" w:lastRow="0" w:firstColumn="1" w:lastColumn="0" w:noHBand="0" w:noVBand="1"/>
      </w:tblPr>
      <w:tblGrid>
        <w:gridCol w:w="1450"/>
        <w:gridCol w:w="3383"/>
        <w:gridCol w:w="1402"/>
        <w:gridCol w:w="1402"/>
        <w:gridCol w:w="1402"/>
        <w:gridCol w:w="1301"/>
      </w:tblGrid>
      <w:tr w:rsidR="002F28AD" w:rsidRPr="00F724F3" w:rsidTr="002F28AD">
        <w:trPr>
          <w:trHeight w:val="113"/>
          <w:tblHeader/>
        </w:trPr>
        <w:tc>
          <w:tcPr>
            <w:tcW w:w="701" w:type="pct"/>
            <w:tcBorders>
              <w:top w:val="dotted" w:sz="4" w:space="0" w:color="auto"/>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b/>
                <w:bCs/>
                <w:i/>
                <w:iCs/>
                <w:sz w:val="16"/>
                <w:szCs w:val="16"/>
              </w:rPr>
            </w:pPr>
            <w:r w:rsidRPr="00F724F3">
              <w:rPr>
                <w:rFonts w:ascii="Sylfaen" w:eastAsia="Times New Roman" w:hAnsi="Sylfaen" w:cs="Arial"/>
                <w:b/>
                <w:bCs/>
                <w:i/>
                <w:iCs/>
                <w:sz w:val="16"/>
                <w:szCs w:val="16"/>
              </w:rPr>
              <w:t>დოკუმენტის თარიღი და ნომერი</w:t>
            </w:r>
          </w:p>
        </w:tc>
        <w:tc>
          <w:tcPr>
            <w:tcW w:w="1636" w:type="pct"/>
            <w:tcBorders>
              <w:top w:val="dotted" w:sz="4" w:space="0" w:color="auto"/>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b/>
                <w:bCs/>
                <w:i/>
                <w:iCs/>
                <w:sz w:val="16"/>
                <w:szCs w:val="16"/>
              </w:rPr>
            </w:pPr>
            <w:r w:rsidRPr="00F724F3">
              <w:rPr>
                <w:rFonts w:ascii="Sylfaen" w:eastAsia="Times New Roman" w:hAnsi="Sylfaen" w:cs="Arial"/>
                <w:b/>
                <w:bCs/>
                <w:i/>
                <w:iCs/>
                <w:sz w:val="16"/>
                <w:szCs w:val="16"/>
              </w:rPr>
              <w:t>თანხის გაცემის მიზანი</w:t>
            </w:r>
          </w:p>
        </w:tc>
        <w:tc>
          <w:tcPr>
            <w:tcW w:w="678" w:type="pct"/>
            <w:tcBorders>
              <w:top w:val="dotted" w:sz="4" w:space="0" w:color="auto"/>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b/>
                <w:bCs/>
                <w:i/>
                <w:iCs/>
                <w:sz w:val="16"/>
                <w:szCs w:val="16"/>
              </w:rPr>
            </w:pPr>
            <w:r w:rsidRPr="00F724F3">
              <w:rPr>
                <w:rFonts w:ascii="Sylfaen" w:eastAsia="Times New Roman" w:hAnsi="Sylfaen" w:cs="Arial"/>
                <w:b/>
                <w:bCs/>
                <w:i/>
                <w:iCs/>
                <w:sz w:val="16"/>
                <w:szCs w:val="16"/>
              </w:rPr>
              <w:t>აქტით გამოყოფილი თანხა</w:t>
            </w:r>
          </w:p>
        </w:tc>
        <w:tc>
          <w:tcPr>
            <w:tcW w:w="678" w:type="pct"/>
            <w:tcBorders>
              <w:top w:val="dotted" w:sz="4" w:space="0" w:color="auto"/>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b/>
                <w:bCs/>
                <w:i/>
                <w:iCs/>
                <w:sz w:val="16"/>
                <w:szCs w:val="16"/>
              </w:rPr>
            </w:pPr>
            <w:r w:rsidRPr="00F724F3">
              <w:rPr>
                <w:rFonts w:ascii="Sylfaen" w:eastAsia="Times New Roman" w:hAnsi="Sylfaen" w:cs="Arial"/>
                <w:b/>
                <w:bCs/>
                <w:i/>
                <w:iCs/>
                <w:sz w:val="16"/>
                <w:szCs w:val="16"/>
              </w:rPr>
              <w:t>გამოყოფილი თანხა</w:t>
            </w:r>
          </w:p>
        </w:tc>
        <w:tc>
          <w:tcPr>
            <w:tcW w:w="678" w:type="pct"/>
            <w:tcBorders>
              <w:top w:val="dotted" w:sz="4" w:space="0" w:color="auto"/>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b/>
                <w:bCs/>
                <w:i/>
                <w:iCs/>
                <w:sz w:val="16"/>
                <w:szCs w:val="16"/>
              </w:rPr>
            </w:pPr>
            <w:r w:rsidRPr="00F724F3">
              <w:rPr>
                <w:rFonts w:ascii="Sylfaen" w:eastAsia="Times New Roman" w:hAnsi="Sylfaen" w:cs="Arial"/>
                <w:b/>
                <w:bCs/>
                <w:i/>
                <w:iCs/>
                <w:sz w:val="16"/>
                <w:szCs w:val="16"/>
              </w:rPr>
              <w:t>საკასო</w:t>
            </w:r>
            <w:r w:rsidRPr="00F724F3">
              <w:rPr>
                <w:rFonts w:ascii="AcadNusx" w:eastAsia="Times New Roman" w:hAnsi="AcadNusx" w:cs="Arial"/>
                <w:b/>
                <w:bCs/>
                <w:sz w:val="16"/>
                <w:szCs w:val="16"/>
              </w:rPr>
              <w:t xml:space="preserve"> </w:t>
            </w:r>
            <w:r w:rsidRPr="00F724F3">
              <w:rPr>
                <w:rFonts w:ascii="Sylfaen" w:eastAsia="Times New Roman" w:hAnsi="Sylfaen" w:cs="Arial"/>
                <w:b/>
                <w:bCs/>
                <w:sz w:val="16"/>
                <w:szCs w:val="16"/>
              </w:rPr>
              <w:t>ხარჯი</w:t>
            </w:r>
          </w:p>
        </w:tc>
        <w:tc>
          <w:tcPr>
            <w:tcW w:w="629" w:type="pct"/>
            <w:tcBorders>
              <w:top w:val="dotted" w:sz="4" w:space="0" w:color="auto"/>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b/>
                <w:bCs/>
                <w:i/>
                <w:iCs/>
                <w:sz w:val="16"/>
                <w:szCs w:val="16"/>
              </w:rPr>
            </w:pPr>
            <w:r w:rsidRPr="00F724F3">
              <w:rPr>
                <w:rFonts w:ascii="Sylfaen" w:eastAsia="Times New Roman" w:hAnsi="Sylfaen" w:cs="Arial"/>
                <w:b/>
                <w:bCs/>
                <w:i/>
                <w:iCs/>
                <w:sz w:val="16"/>
                <w:szCs w:val="16"/>
              </w:rPr>
              <w:t>გადახრა</w:t>
            </w:r>
          </w:p>
        </w:tc>
      </w:tr>
      <w:tr w:rsidR="002F28AD" w:rsidRPr="00F724F3" w:rsidTr="002F28AD">
        <w:trPr>
          <w:trHeight w:val="113"/>
        </w:trPr>
        <w:tc>
          <w:tcPr>
            <w:tcW w:w="2337" w:type="pct"/>
            <w:gridSpan w:val="2"/>
            <w:tcBorders>
              <w:top w:val="dotted" w:sz="4" w:space="0" w:color="auto"/>
              <w:left w:val="dotted" w:sz="4" w:space="0" w:color="auto"/>
              <w:bottom w:val="dotted" w:sz="4" w:space="0" w:color="auto"/>
              <w:right w:val="nil"/>
            </w:tcBorders>
            <w:shd w:val="clear" w:color="000000" w:fill="DAEEF3"/>
            <w:vAlign w:val="center"/>
            <w:hideMark/>
          </w:tcPr>
          <w:p w:rsidR="002F28AD" w:rsidRPr="00F724F3" w:rsidRDefault="002F28AD" w:rsidP="00855C96">
            <w:pPr>
              <w:spacing w:after="0" w:line="240" w:lineRule="auto"/>
              <w:jc w:val="center"/>
              <w:rPr>
                <w:rFonts w:ascii="Sylfaen" w:eastAsia="Times New Roman" w:hAnsi="Sylfaen" w:cs="Arial"/>
                <w:b/>
                <w:bCs/>
                <w:sz w:val="16"/>
                <w:szCs w:val="16"/>
              </w:rPr>
            </w:pPr>
            <w:r w:rsidRPr="00F724F3">
              <w:rPr>
                <w:rFonts w:ascii="Sylfaen" w:eastAsia="Times New Roman" w:hAnsi="Sylfaen" w:cs="Arial"/>
                <w:b/>
                <w:bCs/>
                <w:sz w:val="16"/>
                <w:szCs w:val="16"/>
              </w:rPr>
              <w:t>საქართველოს მთავრობის ადმინისტრაცია</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10,436,900.00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10,436,900.00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8,773,318.14</w:t>
            </w:r>
          </w:p>
        </w:tc>
        <w:tc>
          <w:tcPr>
            <w:tcW w:w="629"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1,663,581.86</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N479 04.04.24.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2024 წლის 9 -11 მაისს ევროპის დღეების ფარგლებში გასამართი ღონისძიებებისათვის საჭირო ხარჯების (მათ შორის, ევროპის დღისადმი მიძღვნილი ოფიციალური მიღების) დაფინანსება</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600,000.00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600,000.00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0.00</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600,000.00</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N515 10.04.24.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სპორტული მიღწევების საპრომოციო კამპანიის ფარგლებში გასამართი ღონისძიებებისათვის საჭირო ხარჯების დაფინანსება</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780,000.00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780,000.00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770,004.79</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9,995.21</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N641 30.04.24.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,,საქართველოს დამოუკიდებლობის დღის - 26 მაისისადმი მიძღვნილი ღონისძიებების ორგანიზების სამოქმედო გეგმის დამტკიცების შესახებ“ საქართველოს მთავრობის 2024 წლის 26 აპრილის N610 განკარგულებით დამტკიცებული სამოქმედო გეგმის ფარგლებში განსახორციელებელი ზოგიერთი ღონისძიებების დაფინანსება</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4,211,000.00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4,211,000.00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4,210,724.08</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275.92</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N920 28.06.24.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2024 წლის ივლისში საქართველოში მთის დღეების ფარგლებში გასამართი ღონისძიებებისათვის საჭირო ხარჯების დაფინანსება</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3,800,000.00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3,800,000.00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3,089,398.40</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710,601.60</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N927 02.07.24.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საქართველოს ეროვნული საფეხბურთო ნაკრების „ევრო 2024“-იდან დაბრუნების აღსანიშნავად გასამართი ღონისძიებებისათვის საჭირო ხარჯების დაფინანსება</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354,400.00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354,400.00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342,875.62</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11,524.38</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N1024 18.07.24.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წარმატებული ქართველების დაფასებისა და მათი პროფესიების პოპულარიზაციისათვის გასამართი  ღონისძიებებისათვის საჭირო ხარჯების დაფინანსება</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250,000.00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250,000.00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177,404.82</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72,595.18</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N1145 14.08.24.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ქართველი ოლიმპიელებისადმი მიძღვნილი საზეიმო მიღების ღონისძიებისათვის საჭირო ხარჯების დაფინანსების მიზნით</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250,000.00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250,000.00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182,910.43</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67,089.57</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N1169 22.08.24.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2024 წლის პარიზის ოლიმპიადის ქართველი პრიზიორების პატივსაცემად და მათი მიღწევების აღსანიშნავად , კომპანიისათვის - „მადლობა ოლიმპიელებს“ საჭირო ხარჯების დაფინანსების მიზნით</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191,500.00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191,500.00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0.00</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191,500.00</w:t>
            </w:r>
          </w:p>
        </w:tc>
      </w:tr>
      <w:tr w:rsidR="002F28AD" w:rsidRPr="00F724F3" w:rsidTr="002F28AD">
        <w:trPr>
          <w:trHeight w:val="113"/>
        </w:trPr>
        <w:tc>
          <w:tcPr>
            <w:tcW w:w="2337" w:type="pct"/>
            <w:gridSpan w:val="2"/>
            <w:tcBorders>
              <w:top w:val="dotted" w:sz="4" w:space="0" w:color="auto"/>
              <w:left w:val="dotted" w:sz="4" w:space="0" w:color="auto"/>
              <w:bottom w:val="dotted" w:sz="4" w:space="0" w:color="auto"/>
              <w:right w:val="nil"/>
            </w:tcBorders>
            <w:shd w:val="clear" w:color="000000" w:fill="DAEEF3"/>
            <w:vAlign w:val="center"/>
            <w:hideMark/>
          </w:tcPr>
          <w:p w:rsidR="002F28AD" w:rsidRPr="00F724F3" w:rsidRDefault="002F28AD" w:rsidP="00855C96">
            <w:pPr>
              <w:spacing w:after="0" w:line="240" w:lineRule="auto"/>
              <w:jc w:val="center"/>
              <w:rPr>
                <w:rFonts w:ascii="Sylfaen" w:eastAsia="Times New Roman" w:hAnsi="Sylfaen" w:cs="Arial"/>
                <w:b/>
                <w:bCs/>
                <w:sz w:val="16"/>
                <w:szCs w:val="16"/>
              </w:rPr>
            </w:pPr>
            <w:r w:rsidRPr="00F724F3">
              <w:rPr>
                <w:rFonts w:ascii="Sylfaen" w:eastAsia="Times New Roman" w:hAnsi="Sylfaen" w:cs="Arial"/>
                <w:b/>
                <w:bCs/>
                <w:sz w:val="16"/>
                <w:szCs w:val="16"/>
              </w:rPr>
              <w:t>საქართველოს ცენტრალური საარჩევნო კომისია</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13,000,000.00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9,335,483.00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4,106,492.89</w:t>
            </w:r>
          </w:p>
        </w:tc>
        <w:tc>
          <w:tcPr>
            <w:tcW w:w="629"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5,228,990.11</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N916 28.06.24.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2024 წლის 26 ოქტომბერს გასამართი საქართველოს პარლამენტის არჩევნების დაფინანსება</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13,000,000.00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9,335,483.00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4,106,492.89</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5,228,990.11</w:t>
            </w:r>
          </w:p>
        </w:tc>
      </w:tr>
      <w:tr w:rsidR="002F28AD" w:rsidRPr="00F724F3" w:rsidTr="002F28AD">
        <w:trPr>
          <w:trHeight w:val="113"/>
        </w:trPr>
        <w:tc>
          <w:tcPr>
            <w:tcW w:w="2337" w:type="pct"/>
            <w:gridSpan w:val="2"/>
            <w:tcBorders>
              <w:top w:val="dotted" w:sz="4" w:space="0" w:color="auto"/>
              <w:left w:val="dotted" w:sz="4" w:space="0" w:color="auto"/>
              <w:bottom w:val="dotted" w:sz="4" w:space="0" w:color="auto"/>
              <w:right w:val="nil"/>
            </w:tcBorders>
            <w:shd w:val="clear" w:color="000000" w:fill="DAEEF3"/>
            <w:vAlign w:val="center"/>
            <w:hideMark/>
          </w:tcPr>
          <w:p w:rsidR="002F28AD" w:rsidRPr="00F724F3" w:rsidRDefault="002F28AD" w:rsidP="00855C96">
            <w:pPr>
              <w:spacing w:after="0" w:line="240" w:lineRule="auto"/>
              <w:jc w:val="center"/>
              <w:rPr>
                <w:rFonts w:ascii="Sylfaen" w:eastAsia="Times New Roman" w:hAnsi="Sylfaen" w:cs="Arial"/>
                <w:b/>
                <w:bCs/>
                <w:sz w:val="16"/>
                <w:szCs w:val="16"/>
              </w:rPr>
            </w:pPr>
            <w:r w:rsidRPr="00F724F3">
              <w:rPr>
                <w:rFonts w:ascii="Sylfaen" w:eastAsia="Times New Roman" w:hAnsi="Sylfaen" w:cs="Arial"/>
                <w:b/>
                <w:bCs/>
                <w:sz w:val="16"/>
                <w:szCs w:val="16"/>
              </w:rPr>
              <w:t>საქართველოს პროკურატურა</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105,957.66</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91,135.24</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91,128.76</w:t>
            </w:r>
          </w:p>
        </w:tc>
        <w:tc>
          <w:tcPr>
            <w:tcW w:w="629"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6.48</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N199 19.02.24.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 xml:space="preserve">საქართველოს პროკურატურის საქმიანობის ეფექტიანად  წარმართვის მიზნით, უცხოეთში რეგისტრირებული იურიდიული კომპანიებისა და სისხლის სამართლის დარგის უცხოელი სპეციალისტებისაგან იურიდიული მომსახურების შესყიდვის, მათი საქართველოში ვიზიტებთან დაკავშირებული ხარჯების, აგრეთვე ხსენებულ ღონისძიებათა ფარგლებში საქართველოს კანონმდებლობით </w:t>
            </w:r>
            <w:r w:rsidRPr="00F724F3">
              <w:rPr>
                <w:rFonts w:ascii="Sylfaen" w:eastAsia="Times New Roman" w:hAnsi="Sylfaen" w:cs="Arial"/>
                <w:sz w:val="16"/>
                <w:szCs w:val="16"/>
              </w:rPr>
              <w:lastRenderedPageBreak/>
              <w:t>გათვალისწინებული შესაბამისი გადასახადების დასაფინანსებლად</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lastRenderedPageBreak/>
              <w:t>105,957.66</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91,135.24</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91,128.76</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6.48</w:t>
            </w:r>
          </w:p>
        </w:tc>
      </w:tr>
      <w:tr w:rsidR="002F28AD" w:rsidRPr="00F724F3" w:rsidTr="002F28AD">
        <w:trPr>
          <w:trHeight w:val="113"/>
        </w:trPr>
        <w:tc>
          <w:tcPr>
            <w:tcW w:w="2337" w:type="pct"/>
            <w:gridSpan w:val="2"/>
            <w:tcBorders>
              <w:top w:val="dotted" w:sz="4" w:space="0" w:color="auto"/>
              <w:left w:val="dotted" w:sz="4" w:space="0" w:color="auto"/>
              <w:bottom w:val="dotted" w:sz="4" w:space="0" w:color="auto"/>
              <w:right w:val="nil"/>
            </w:tcBorders>
            <w:shd w:val="clear" w:color="000000" w:fill="DAEEF3"/>
            <w:vAlign w:val="center"/>
            <w:hideMark/>
          </w:tcPr>
          <w:p w:rsidR="002F28AD" w:rsidRPr="00F724F3" w:rsidRDefault="002F28AD" w:rsidP="00855C96">
            <w:pPr>
              <w:spacing w:after="0" w:line="240" w:lineRule="auto"/>
              <w:jc w:val="center"/>
              <w:rPr>
                <w:rFonts w:ascii="Sylfaen" w:eastAsia="Times New Roman" w:hAnsi="Sylfaen" w:cs="Arial"/>
                <w:b/>
                <w:bCs/>
                <w:sz w:val="16"/>
                <w:szCs w:val="16"/>
              </w:rPr>
            </w:pPr>
            <w:r w:rsidRPr="00F724F3">
              <w:rPr>
                <w:rFonts w:ascii="Sylfaen" w:eastAsia="Times New Roman" w:hAnsi="Sylfaen" w:cs="Arial"/>
                <w:b/>
                <w:bCs/>
                <w:sz w:val="16"/>
                <w:szCs w:val="16"/>
              </w:rPr>
              <w:t>შერიგებისა და სამოქალაქო თანასწორობის საკითხებში საქართველოს სახელმწიფო მინისტრის აპარატი</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601,000.00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601,000.00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601,000.00</w:t>
            </w:r>
          </w:p>
        </w:tc>
        <w:tc>
          <w:tcPr>
            <w:tcW w:w="629"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0.00</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N641 30.04.24.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,,საქართველოს დამოუკიდებლობის დღის - 26 მაისისადმი მიძღვნილი ღონისძიებების ორგანიზების სამოქმედო გეგმის დამტკიცების შესახებ“ საქართველოს მთავრობის 2024 წლის 26 აპრილის N610 განკარგულებით დამტკიცებული სამოქმედო გეგმის ფარგლებში განსახორციელებელი ზოგიერთი ღონისძიებების დაფინანსება</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601,000.00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601,000.00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601,000.00</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0.00</w:t>
            </w:r>
          </w:p>
        </w:tc>
      </w:tr>
      <w:tr w:rsidR="002F28AD" w:rsidRPr="00F724F3" w:rsidTr="002F28AD">
        <w:trPr>
          <w:trHeight w:val="113"/>
        </w:trPr>
        <w:tc>
          <w:tcPr>
            <w:tcW w:w="2337" w:type="pct"/>
            <w:gridSpan w:val="2"/>
            <w:tcBorders>
              <w:top w:val="dotted" w:sz="4" w:space="0" w:color="auto"/>
              <w:left w:val="dotted" w:sz="4" w:space="0" w:color="auto"/>
              <w:bottom w:val="dotted" w:sz="4" w:space="0" w:color="auto"/>
              <w:right w:val="nil"/>
            </w:tcBorders>
            <w:shd w:val="clear" w:color="000000" w:fill="DAEEF3"/>
            <w:vAlign w:val="center"/>
            <w:hideMark/>
          </w:tcPr>
          <w:p w:rsidR="002F28AD" w:rsidRPr="00F724F3" w:rsidRDefault="002F28AD" w:rsidP="00855C96">
            <w:pPr>
              <w:spacing w:after="0" w:line="240" w:lineRule="auto"/>
              <w:jc w:val="center"/>
              <w:rPr>
                <w:rFonts w:ascii="Sylfaen" w:eastAsia="Times New Roman" w:hAnsi="Sylfaen" w:cs="Arial"/>
                <w:b/>
                <w:bCs/>
                <w:sz w:val="16"/>
                <w:szCs w:val="16"/>
              </w:rPr>
            </w:pPr>
            <w:r w:rsidRPr="00F724F3">
              <w:rPr>
                <w:rFonts w:ascii="Sylfaen" w:eastAsia="Times New Roman" w:hAnsi="Sylfaen" w:cs="Arial"/>
                <w:b/>
                <w:bCs/>
                <w:sz w:val="16"/>
                <w:szCs w:val="16"/>
              </w:rPr>
              <w:t>საქართველოს ფინანსთა სამინისტრო</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12,004,600.26</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11,614,600.26</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10,981,060.80</w:t>
            </w:r>
          </w:p>
        </w:tc>
        <w:tc>
          <w:tcPr>
            <w:tcW w:w="629"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633,539.46</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N2388 27.12.23.</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2023 და 2024 წლების 2 - 5 მაისს აზიის განვითარების ბანკის (ADB) 56-ე (სამხრეთ კორეაში, ქალაქ ინჩეონში) და 57-ე (საქართველო, ქალაქი თბილისი) ყოველწლიური შეხვედრის მაღალ დონეზე ჩატარებისა და მათთან დაკავშირებული ღონისძიებების შეუფერხებელი განხორციელების მიზნით</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12,000,000.00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11,610,000.00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10,976,461.36</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633,538.64</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N670 25.05.24.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საქართველოს ახალი ევროობლიგაციების გამოშვების ტრანზაქციისთვის დაქირავებული საერთაშორისო ფისკალური აგენტის მომსახურების ანაზღაურების მიზნით</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4,600.26</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4,600.26</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4,599.44</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0.82</w:t>
            </w:r>
          </w:p>
        </w:tc>
      </w:tr>
      <w:tr w:rsidR="002F28AD" w:rsidRPr="00F724F3" w:rsidTr="002F28AD">
        <w:trPr>
          <w:trHeight w:val="113"/>
        </w:trPr>
        <w:tc>
          <w:tcPr>
            <w:tcW w:w="2337" w:type="pct"/>
            <w:gridSpan w:val="2"/>
            <w:tcBorders>
              <w:top w:val="dotted" w:sz="4" w:space="0" w:color="auto"/>
              <w:left w:val="dotted" w:sz="4" w:space="0" w:color="auto"/>
              <w:bottom w:val="dotted" w:sz="4" w:space="0" w:color="auto"/>
              <w:right w:val="nil"/>
            </w:tcBorders>
            <w:shd w:val="clear" w:color="000000" w:fill="DAEEF3"/>
            <w:vAlign w:val="center"/>
            <w:hideMark/>
          </w:tcPr>
          <w:p w:rsidR="002F28AD" w:rsidRPr="00F724F3" w:rsidRDefault="002F28AD" w:rsidP="00855C96">
            <w:pPr>
              <w:spacing w:after="0" w:line="240" w:lineRule="auto"/>
              <w:jc w:val="center"/>
              <w:rPr>
                <w:rFonts w:ascii="Sylfaen" w:eastAsia="Times New Roman" w:hAnsi="Sylfaen" w:cs="Arial"/>
                <w:b/>
                <w:bCs/>
                <w:sz w:val="16"/>
                <w:szCs w:val="16"/>
              </w:rPr>
            </w:pPr>
            <w:r w:rsidRPr="00F724F3">
              <w:rPr>
                <w:rFonts w:ascii="Sylfaen" w:eastAsia="Times New Roman" w:hAnsi="Sylfaen" w:cs="Arial"/>
                <w:b/>
                <w:bCs/>
                <w:sz w:val="16"/>
                <w:szCs w:val="16"/>
              </w:rPr>
              <w:t>საქართველოს ეკონომიკისა და მდგრადი განვითარების სამინისტრო</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4,662,100.00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4,632,763.00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4,632,763.00</w:t>
            </w:r>
          </w:p>
        </w:tc>
        <w:tc>
          <w:tcPr>
            <w:tcW w:w="629"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0.00</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N909 24.06.24.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ევროპის ჩემპიონატზე გასამართ საფეხბურთო თამაშებთან („ევრო 2024") დაკავშირებით მგზავრთა საჰაერო ტრანსპორტით გადაყვანის ორგანიზების უზრუნველსაყოფად, ჩარტერული რეისების მხარდაჭერის მიზნით (“საქართელოს აეროპორტების გაერთიანება"-ს)</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4,662,100.00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4,632,763.00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4,632,763.00</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0.00</w:t>
            </w:r>
          </w:p>
        </w:tc>
      </w:tr>
      <w:tr w:rsidR="002F28AD" w:rsidRPr="00F724F3" w:rsidTr="002F28AD">
        <w:trPr>
          <w:trHeight w:val="113"/>
        </w:trPr>
        <w:tc>
          <w:tcPr>
            <w:tcW w:w="2337" w:type="pct"/>
            <w:gridSpan w:val="2"/>
            <w:tcBorders>
              <w:top w:val="dotted" w:sz="4" w:space="0" w:color="auto"/>
              <w:left w:val="dotted" w:sz="4" w:space="0" w:color="auto"/>
              <w:bottom w:val="dotted" w:sz="4" w:space="0" w:color="auto"/>
              <w:right w:val="nil"/>
            </w:tcBorders>
            <w:shd w:val="clear" w:color="000000" w:fill="DAEEF3"/>
            <w:vAlign w:val="center"/>
            <w:hideMark/>
          </w:tcPr>
          <w:p w:rsidR="002F28AD" w:rsidRPr="00F724F3" w:rsidRDefault="002F28AD" w:rsidP="00855C96">
            <w:pPr>
              <w:spacing w:after="0" w:line="240" w:lineRule="auto"/>
              <w:jc w:val="center"/>
              <w:rPr>
                <w:rFonts w:ascii="Sylfaen" w:eastAsia="Times New Roman" w:hAnsi="Sylfaen" w:cs="Arial"/>
                <w:b/>
                <w:bCs/>
                <w:sz w:val="16"/>
                <w:szCs w:val="16"/>
              </w:rPr>
            </w:pPr>
            <w:r w:rsidRPr="00F724F3">
              <w:rPr>
                <w:rFonts w:ascii="Sylfaen" w:eastAsia="Times New Roman" w:hAnsi="Sylfaen" w:cs="Arial"/>
                <w:b/>
                <w:bCs/>
                <w:sz w:val="16"/>
                <w:szCs w:val="16"/>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37,200.00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37,200.00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36,720.15</w:t>
            </w:r>
          </w:p>
        </w:tc>
        <w:tc>
          <w:tcPr>
            <w:tcW w:w="629"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479.85</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N612 26.04.24.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მოქალაქე კახაბერ ჯონჯუასათვის (პ/ნ 62001006958) შეუფერხებელი სამედიცინო დახმარების მიღების უზრუნველსაყოფად, სამედიცინო დახმარებასთან დაკავშირებული არასამედიცინო ხარჯების დასაფინანსებლად</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13,900.00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13,900.00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13,899.98</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0.02</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N948 08.07.24.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მოქალაქე მაია გომურისათვის (პ/ნ:16001029282) შეუფერხებელი სამედიცინო დახმარების მიღების უზრუნველსაყოფად, სამედიცინო დახმარებასთან დაკავშირებული არასამედიცინო ხარჯების დაფინანსება</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10,400.00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10,400.00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9,920.21</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479.79</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N1161 21.08.24.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მოქალაქე გიორგი სულაშვილისათვის (პ/ნ:01027040982) შეუფერხებელი სამედიცინო დახმარების მიღების უზრუნველსაყოფად, სამედიცინო დახმარებასთან დაკავშირებული მისი და მისი თანმხლები პირების არასამედიცინო ხარჯების დაფინანსება</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12,900.00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12,900.00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12,899.96</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0.04</w:t>
            </w:r>
          </w:p>
        </w:tc>
      </w:tr>
      <w:tr w:rsidR="002F28AD" w:rsidRPr="00F724F3" w:rsidTr="002F28AD">
        <w:trPr>
          <w:trHeight w:val="113"/>
        </w:trPr>
        <w:tc>
          <w:tcPr>
            <w:tcW w:w="2337" w:type="pct"/>
            <w:gridSpan w:val="2"/>
            <w:tcBorders>
              <w:top w:val="dotted" w:sz="4" w:space="0" w:color="auto"/>
              <w:left w:val="dotted" w:sz="4" w:space="0" w:color="auto"/>
              <w:bottom w:val="dotted" w:sz="4" w:space="0" w:color="auto"/>
              <w:right w:val="nil"/>
            </w:tcBorders>
            <w:shd w:val="clear" w:color="000000" w:fill="DAEEF3"/>
            <w:vAlign w:val="center"/>
            <w:hideMark/>
          </w:tcPr>
          <w:p w:rsidR="002F28AD" w:rsidRPr="00F724F3" w:rsidRDefault="002F28AD" w:rsidP="00855C96">
            <w:pPr>
              <w:spacing w:after="0" w:line="240" w:lineRule="auto"/>
              <w:jc w:val="center"/>
              <w:rPr>
                <w:rFonts w:ascii="Sylfaen" w:eastAsia="Times New Roman" w:hAnsi="Sylfaen" w:cs="Arial"/>
                <w:b/>
                <w:bCs/>
                <w:sz w:val="16"/>
                <w:szCs w:val="16"/>
              </w:rPr>
            </w:pPr>
            <w:r w:rsidRPr="00F724F3">
              <w:rPr>
                <w:rFonts w:ascii="Sylfaen" w:eastAsia="Times New Roman" w:hAnsi="Sylfaen" w:cs="Arial"/>
                <w:b/>
                <w:bCs/>
                <w:sz w:val="16"/>
                <w:szCs w:val="16"/>
              </w:rPr>
              <w:t>საქართველოს საგარეო საქმეთა სამინისტრო</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2,777,540.00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2,449,976.00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2,393,164.85</w:t>
            </w:r>
          </w:p>
        </w:tc>
        <w:tc>
          <w:tcPr>
            <w:tcW w:w="629"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56,811.15</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w:t>
            </w:r>
            <w:r w:rsidRPr="00F724F3">
              <w:rPr>
                <w:rFonts w:ascii="Sylfaen" w:eastAsia="Times New Roman" w:hAnsi="Sylfaen" w:cs="Arial"/>
                <w:sz w:val="16"/>
                <w:szCs w:val="16"/>
              </w:rPr>
              <w:lastRenderedPageBreak/>
              <w:t>განკარგულება N36 12.01.24.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lastRenderedPageBreak/>
              <w:t xml:space="preserve">ლობისტური მომსახურების გაწევასთან დაკავშირებით „ჩართველ სთრაითეჯი გრუფთან (The Chartwell Stretege Group, </w:t>
            </w:r>
            <w:r w:rsidRPr="00F724F3">
              <w:rPr>
                <w:rFonts w:ascii="Sylfaen" w:eastAsia="Times New Roman" w:hAnsi="Sylfaen" w:cs="Arial"/>
                <w:sz w:val="16"/>
                <w:szCs w:val="16"/>
              </w:rPr>
              <w:lastRenderedPageBreak/>
              <w:t>LLC)“ გაფორმებული ხელშეკრულებით გათვალისწინებული მომსახურების დასაფინანსებლად</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lastRenderedPageBreak/>
              <w:t>1,298,640.00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971,076.00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971,076.00</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0.00</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N853 13.06.24.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გერმანიის ფედერაციულ რესპუბლიკაში, ქ. ბერლინში, საქართველოს დამოუკიდებლობის დღის - 26 მაისის აღსანიშნავ საზეიმო მიღებასთნ დაკავშირებული შესაბამისი ღონისძიებების დაფინანსების მიზნით</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1,478,900.00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1,478,900.00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1,422,088.85</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56,811.15</w:t>
            </w:r>
          </w:p>
        </w:tc>
      </w:tr>
      <w:tr w:rsidR="002F28AD" w:rsidRPr="00F724F3" w:rsidTr="002F28AD">
        <w:trPr>
          <w:trHeight w:val="113"/>
        </w:trPr>
        <w:tc>
          <w:tcPr>
            <w:tcW w:w="2337" w:type="pct"/>
            <w:gridSpan w:val="2"/>
            <w:tcBorders>
              <w:top w:val="dotted" w:sz="4" w:space="0" w:color="auto"/>
              <w:left w:val="dotted" w:sz="4" w:space="0" w:color="auto"/>
              <w:bottom w:val="dotted" w:sz="4" w:space="0" w:color="auto"/>
              <w:right w:val="nil"/>
            </w:tcBorders>
            <w:shd w:val="clear" w:color="000000" w:fill="DAEEF3"/>
            <w:vAlign w:val="center"/>
            <w:hideMark/>
          </w:tcPr>
          <w:p w:rsidR="002F28AD" w:rsidRPr="00F724F3" w:rsidRDefault="002F28AD" w:rsidP="00855C96">
            <w:pPr>
              <w:spacing w:after="0" w:line="240" w:lineRule="auto"/>
              <w:jc w:val="center"/>
              <w:rPr>
                <w:rFonts w:ascii="Sylfaen" w:eastAsia="Times New Roman" w:hAnsi="Sylfaen" w:cs="Arial"/>
                <w:b/>
                <w:bCs/>
                <w:sz w:val="16"/>
                <w:szCs w:val="16"/>
              </w:rPr>
            </w:pPr>
            <w:r w:rsidRPr="00F724F3">
              <w:rPr>
                <w:rFonts w:ascii="Sylfaen" w:eastAsia="Times New Roman" w:hAnsi="Sylfaen" w:cs="Arial"/>
                <w:b/>
                <w:bCs/>
                <w:sz w:val="16"/>
                <w:szCs w:val="16"/>
              </w:rPr>
              <w:t>საქართველოს კულტურისა და სპორტის სამინისტრო</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955,000.00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477,500.00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477,349.88</w:t>
            </w:r>
          </w:p>
        </w:tc>
        <w:tc>
          <w:tcPr>
            <w:tcW w:w="629"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150.12</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N1271 09.09.24.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ქალაქ თბილისის მუნიციპალიტეტის ადმინისტრაციულ საზღვრებში არქიტექტურულ-მხატვრული კომპოზიციის -  ერეკლე II-ის ძეგლის დამზადების მიზნით</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955,000.00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477,500.00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477,349.88</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150.12</w:t>
            </w:r>
          </w:p>
        </w:tc>
      </w:tr>
      <w:tr w:rsidR="002F28AD" w:rsidRPr="00F724F3" w:rsidTr="002F28AD">
        <w:trPr>
          <w:trHeight w:val="113"/>
        </w:trPr>
        <w:tc>
          <w:tcPr>
            <w:tcW w:w="2337" w:type="pct"/>
            <w:gridSpan w:val="2"/>
            <w:tcBorders>
              <w:top w:val="dotted" w:sz="4" w:space="0" w:color="auto"/>
              <w:left w:val="dotted" w:sz="4" w:space="0" w:color="auto"/>
              <w:bottom w:val="dotted" w:sz="4" w:space="0" w:color="auto"/>
              <w:right w:val="nil"/>
            </w:tcBorders>
            <w:shd w:val="clear" w:color="000000" w:fill="DAEEF3"/>
            <w:vAlign w:val="center"/>
            <w:hideMark/>
          </w:tcPr>
          <w:p w:rsidR="002F28AD" w:rsidRPr="00F724F3" w:rsidRDefault="002F28AD" w:rsidP="00855C96">
            <w:pPr>
              <w:spacing w:after="0" w:line="240" w:lineRule="auto"/>
              <w:jc w:val="center"/>
              <w:rPr>
                <w:rFonts w:ascii="Sylfaen" w:eastAsia="Times New Roman" w:hAnsi="Sylfaen" w:cs="Arial"/>
                <w:b/>
                <w:bCs/>
                <w:sz w:val="16"/>
                <w:szCs w:val="16"/>
              </w:rPr>
            </w:pPr>
            <w:r w:rsidRPr="00F724F3">
              <w:rPr>
                <w:rFonts w:ascii="Sylfaen" w:eastAsia="Times New Roman" w:hAnsi="Sylfaen" w:cs="Arial"/>
                <w:b/>
                <w:bCs/>
                <w:sz w:val="16"/>
                <w:szCs w:val="16"/>
              </w:rPr>
              <w:t>საქართველოს სახელმწიფო დაცვის სპეციალური სამსახური</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1,000,000.00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1,000,000.00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931,474.80</w:t>
            </w:r>
          </w:p>
        </w:tc>
        <w:tc>
          <w:tcPr>
            <w:tcW w:w="629"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68,525.20</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N2388 27.12.23.</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2023 და 2024 წლების 2 - 5 მაისს აზიის განვითარების ბანკის (ADB) 56-ე (სამხრეთ კორეაში, ქალაქ ინჩეონში) და 57-ე (საქართველო, ქალაქი თბილისი) ყოველწლიური შეხვედრის მაღალ დონეზე ჩატარებისა და მათთან დაკავშირებული ღონისძიებების შეუფერხებელი განხორციელების მიზნით</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1,000,000.00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1,000,000.00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931,474.80</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68,525.20</w:t>
            </w:r>
          </w:p>
        </w:tc>
      </w:tr>
      <w:tr w:rsidR="002F28AD" w:rsidRPr="00F724F3" w:rsidTr="002F28AD">
        <w:trPr>
          <w:trHeight w:val="113"/>
        </w:trPr>
        <w:tc>
          <w:tcPr>
            <w:tcW w:w="2337" w:type="pct"/>
            <w:gridSpan w:val="2"/>
            <w:tcBorders>
              <w:top w:val="dotted" w:sz="4" w:space="0" w:color="auto"/>
              <w:left w:val="dotted" w:sz="4" w:space="0" w:color="auto"/>
              <w:bottom w:val="dotted" w:sz="4" w:space="0" w:color="auto"/>
              <w:right w:val="nil"/>
            </w:tcBorders>
            <w:shd w:val="clear" w:color="000000" w:fill="DAEEF3"/>
            <w:vAlign w:val="center"/>
            <w:hideMark/>
          </w:tcPr>
          <w:p w:rsidR="002F28AD" w:rsidRPr="00F724F3" w:rsidRDefault="002F28AD" w:rsidP="00855C96">
            <w:pPr>
              <w:spacing w:after="0" w:line="240" w:lineRule="auto"/>
              <w:jc w:val="center"/>
              <w:rPr>
                <w:rFonts w:ascii="Sylfaen" w:eastAsia="Times New Roman" w:hAnsi="Sylfaen" w:cs="Arial"/>
                <w:b/>
                <w:bCs/>
                <w:sz w:val="16"/>
                <w:szCs w:val="16"/>
              </w:rPr>
            </w:pPr>
            <w:r w:rsidRPr="00F724F3">
              <w:rPr>
                <w:rFonts w:ascii="Sylfaen" w:eastAsia="Times New Roman" w:hAnsi="Sylfaen" w:cs="Arial"/>
                <w:b/>
                <w:bCs/>
                <w:sz w:val="16"/>
                <w:szCs w:val="16"/>
              </w:rPr>
              <w:t>სსიპ - რელიგიის საკითხთა სახელმწიფო სააგენტო</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1,000,000.00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1,000,000.00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1,000,000.00</w:t>
            </w:r>
          </w:p>
        </w:tc>
        <w:tc>
          <w:tcPr>
            <w:tcW w:w="629"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0.00</w:t>
            </w:r>
          </w:p>
        </w:tc>
      </w:tr>
      <w:tr w:rsidR="002F28AD" w:rsidRPr="00F724F3" w:rsidTr="002F28AD">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N146 26.01.24.</w:t>
            </w:r>
          </w:p>
        </w:tc>
        <w:tc>
          <w:tcPr>
            <w:tcW w:w="1636" w:type="pct"/>
            <w:tcBorders>
              <w:top w:val="nil"/>
              <w:left w:val="nil"/>
              <w:bottom w:val="dotted" w:sz="4" w:space="0" w:color="auto"/>
              <w:right w:val="dotted" w:sz="4" w:space="0" w:color="auto"/>
            </w:tcBorders>
            <w:shd w:val="clear" w:color="auto" w:fill="auto"/>
            <w:vAlign w:val="center"/>
            <w:hideMark/>
          </w:tcPr>
          <w:p w:rsidR="002F28AD" w:rsidRPr="00F724F3" w:rsidRDefault="002F28AD" w:rsidP="00855C96">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საქართველოში არსებული რელიგიური გაერთიანებებისათვის (ისლამური, იუდეური, რომაულ-კათოლიკური და სომხურ-სამოციქულო) საბქოთა ტოტალიტარული რეჟიმის დროს მიყენებული მატერიალური და მორალური ზიანის ნაწილობრივი ანაზღაურების მიზნით</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1,000,000.00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1,000,000.00</w:t>
            </w:r>
          </w:p>
        </w:tc>
        <w:tc>
          <w:tcPr>
            <w:tcW w:w="678" w:type="pct"/>
            <w:tcBorders>
              <w:top w:val="nil"/>
              <w:left w:val="nil"/>
              <w:bottom w:val="dotted" w:sz="4" w:space="0" w:color="auto"/>
              <w:right w:val="dotted" w:sz="4" w:space="0" w:color="auto"/>
            </w:tcBorders>
            <w:shd w:val="clear" w:color="000000" w:fill="FFFFFF"/>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1,000,000.00</w:t>
            </w:r>
          </w:p>
        </w:tc>
        <w:tc>
          <w:tcPr>
            <w:tcW w:w="629" w:type="pct"/>
            <w:tcBorders>
              <w:top w:val="nil"/>
              <w:left w:val="nil"/>
              <w:bottom w:val="dotted" w:sz="4" w:space="0" w:color="auto"/>
              <w:right w:val="dotted" w:sz="4" w:space="0" w:color="auto"/>
            </w:tcBorders>
            <w:shd w:val="clear" w:color="auto" w:fill="auto"/>
            <w:noWrap/>
            <w:vAlign w:val="center"/>
            <w:hideMark/>
          </w:tcPr>
          <w:p w:rsidR="002F28AD" w:rsidRPr="00F724F3" w:rsidRDefault="002F28AD" w:rsidP="00855C96">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0.00</w:t>
            </w:r>
          </w:p>
        </w:tc>
      </w:tr>
      <w:tr w:rsidR="002F28AD" w:rsidRPr="00F724F3" w:rsidTr="002F28AD">
        <w:trPr>
          <w:trHeight w:val="113"/>
        </w:trPr>
        <w:tc>
          <w:tcPr>
            <w:tcW w:w="2337" w:type="pct"/>
            <w:gridSpan w:val="2"/>
            <w:tcBorders>
              <w:top w:val="dotted" w:sz="4" w:space="0" w:color="auto"/>
              <w:left w:val="dotted" w:sz="4" w:space="0" w:color="auto"/>
              <w:bottom w:val="dotted" w:sz="4" w:space="0" w:color="auto"/>
              <w:right w:val="nil"/>
            </w:tcBorders>
            <w:shd w:val="clear" w:color="000000" w:fill="DAEEF3"/>
            <w:vAlign w:val="center"/>
            <w:hideMark/>
          </w:tcPr>
          <w:p w:rsidR="002F28AD" w:rsidRPr="00F724F3" w:rsidRDefault="002F28AD" w:rsidP="00855C96">
            <w:pPr>
              <w:spacing w:after="0" w:line="240" w:lineRule="auto"/>
              <w:jc w:val="center"/>
              <w:rPr>
                <w:rFonts w:ascii="Sylfaen" w:eastAsia="Times New Roman" w:hAnsi="Sylfaen" w:cs="Arial"/>
                <w:b/>
                <w:bCs/>
                <w:sz w:val="16"/>
                <w:szCs w:val="16"/>
              </w:rPr>
            </w:pPr>
            <w:r w:rsidRPr="00F724F3">
              <w:rPr>
                <w:rFonts w:ascii="Sylfaen" w:eastAsia="Times New Roman" w:hAnsi="Sylfaen" w:cs="Arial"/>
                <w:b/>
                <w:bCs/>
                <w:sz w:val="16"/>
                <w:szCs w:val="16"/>
              </w:rPr>
              <w:t>საერთო სახელმწიფოებრივი მნიშვნელობის გადასახდელები</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1,416,000.00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1,416,000.00</w:t>
            </w:r>
          </w:p>
        </w:tc>
        <w:tc>
          <w:tcPr>
            <w:tcW w:w="678"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1,416,000.00</w:t>
            </w:r>
          </w:p>
        </w:tc>
        <w:tc>
          <w:tcPr>
            <w:tcW w:w="629" w:type="pct"/>
            <w:tcBorders>
              <w:top w:val="nil"/>
              <w:left w:val="nil"/>
              <w:bottom w:val="dotted" w:sz="4" w:space="0" w:color="auto"/>
              <w:right w:val="dotted" w:sz="4" w:space="0" w:color="auto"/>
            </w:tcBorders>
            <w:shd w:val="clear" w:color="000000" w:fill="DAEEF3"/>
            <w:noWrap/>
            <w:vAlign w:val="center"/>
            <w:hideMark/>
          </w:tcPr>
          <w:p w:rsidR="002F28AD" w:rsidRPr="00F724F3" w:rsidRDefault="002F28AD" w:rsidP="00855C96">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0.00</w:t>
            </w:r>
          </w:p>
        </w:tc>
      </w:tr>
      <w:tr w:rsidR="001226D2" w:rsidRPr="00F724F3" w:rsidTr="001226D2">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1226D2" w:rsidRPr="00E527F8" w:rsidRDefault="001226D2" w:rsidP="001226D2">
            <w:pPr>
              <w:pStyle w:val="BodyText"/>
              <w:jc w:val="center"/>
              <w:rPr>
                <w:rFonts w:ascii="Sylfaen" w:hAnsi="Sylfaen" w:cs="Sylfaen"/>
                <w:b/>
                <w:noProof/>
                <w:sz w:val="22"/>
                <w:szCs w:val="22"/>
                <w:highlight w:val="yellow"/>
                <w:lang w:val="ka-GE"/>
              </w:rPr>
            </w:pPr>
            <w:proofErr w:type="gramStart"/>
            <w:r w:rsidRPr="00F724F3">
              <w:rPr>
                <w:rFonts w:ascii="Sylfaen" w:hAnsi="Sylfaen" w:cs="Arial"/>
                <w:sz w:val="16"/>
                <w:szCs w:val="16"/>
              </w:rPr>
              <w:t>საქართველოს</w:t>
            </w:r>
            <w:proofErr w:type="gramEnd"/>
            <w:r w:rsidRPr="00F724F3">
              <w:rPr>
                <w:rFonts w:ascii="Sylfaen" w:hAnsi="Sylfaen" w:cs="Arial"/>
                <w:sz w:val="16"/>
                <w:szCs w:val="16"/>
              </w:rPr>
              <w:t xml:space="preserve"> მთავრობის განკარგულება N270 29.02.24.</w:t>
            </w:r>
          </w:p>
          <w:p w:rsidR="001226D2" w:rsidRPr="00F724F3" w:rsidRDefault="001226D2" w:rsidP="001226D2">
            <w:pPr>
              <w:spacing w:after="0" w:line="240" w:lineRule="auto"/>
              <w:jc w:val="center"/>
              <w:rPr>
                <w:rFonts w:ascii="Sylfaen" w:eastAsia="Times New Roman" w:hAnsi="Sylfaen" w:cs="Arial"/>
                <w:sz w:val="16"/>
                <w:szCs w:val="16"/>
              </w:rPr>
            </w:pPr>
          </w:p>
        </w:tc>
        <w:tc>
          <w:tcPr>
            <w:tcW w:w="1636" w:type="pct"/>
            <w:tcBorders>
              <w:top w:val="nil"/>
              <w:left w:val="nil"/>
              <w:bottom w:val="dotted" w:sz="4" w:space="0" w:color="auto"/>
              <w:right w:val="dotted" w:sz="4" w:space="0" w:color="auto"/>
            </w:tcBorders>
            <w:shd w:val="clear" w:color="auto" w:fill="auto"/>
            <w:vAlign w:val="center"/>
            <w:hideMark/>
          </w:tcPr>
          <w:p w:rsidR="001226D2" w:rsidRPr="00F724F3" w:rsidRDefault="001226D2" w:rsidP="001226D2">
            <w:pPr>
              <w:spacing w:after="0" w:line="240" w:lineRule="auto"/>
              <w:rPr>
                <w:rFonts w:ascii="Sylfaen" w:eastAsia="Times New Roman" w:hAnsi="Sylfaen" w:cs="Arial"/>
                <w:sz w:val="16"/>
                <w:szCs w:val="16"/>
              </w:rPr>
            </w:pPr>
            <w:r w:rsidRPr="00F724F3">
              <w:rPr>
                <w:rFonts w:ascii="Sylfaen" w:eastAsia="Times New Roman" w:hAnsi="Sylfaen" w:cs="Arial"/>
                <w:sz w:val="16"/>
                <w:szCs w:val="16"/>
              </w:rPr>
              <w:t>2024 წლის თებერვალში განვითარებული სტიქიის შედეგად დაზარალებული მოსახლეობისათვის (მთლიანად ან ნაწილობრივ დაზიანებული კერძო სახლები) კომპენსაციის გაცემის მიზნით</w:t>
            </w:r>
          </w:p>
        </w:tc>
        <w:tc>
          <w:tcPr>
            <w:tcW w:w="678" w:type="pct"/>
            <w:tcBorders>
              <w:top w:val="nil"/>
              <w:left w:val="nil"/>
              <w:bottom w:val="dotted" w:sz="4" w:space="0" w:color="auto"/>
              <w:right w:val="dotted" w:sz="4" w:space="0" w:color="auto"/>
            </w:tcBorders>
            <w:shd w:val="clear" w:color="000000" w:fill="FFFFFF"/>
            <w:noWrap/>
            <w:vAlign w:val="center"/>
          </w:tcPr>
          <w:p w:rsidR="001226D2" w:rsidRPr="00F724F3" w:rsidRDefault="001226D2" w:rsidP="001226D2">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830,000.00</w:t>
            </w:r>
          </w:p>
        </w:tc>
        <w:tc>
          <w:tcPr>
            <w:tcW w:w="678" w:type="pct"/>
            <w:tcBorders>
              <w:top w:val="nil"/>
              <w:left w:val="nil"/>
              <w:bottom w:val="dotted" w:sz="4" w:space="0" w:color="auto"/>
              <w:right w:val="dotted" w:sz="4" w:space="0" w:color="auto"/>
            </w:tcBorders>
            <w:shd w:val="clear" w:color="000000" w:fill="FFFFFF"/>
            <w:noWrap/>
            <w:vAlign w:val="center"/>
          </w:tcPr>
          <w:p w:rsidR="001226D2" w:rsidRPr="00F724F3" w:rsidRDefault="001226D2" w:rsidP="001226D2">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830,000.00</w:t>
            </w:r>
          </w:p>
        </w:tc>
        <w:tc>
          <w:tcPr>
            <w:tcW w:w="678" w:type="pct"/>
            <w:tcBorders>
              <w:top w:val="nil"/>
              <w:left w:val="nil"/>
              <w:bottom w:val="dotted" w:sz="4" w:space="0" w:color="auto"/>
              <w:right w:val="dotted" w:sz="4" w:space="0" w:color="auto"/>
            </w:tcBorders>
            <w:shd w:val="clear" w:color="000000" w:fill="FFFFFF"/>
            <w:noWrap/>
            <w:vAlign w:val="center"/>
          </w:tcPr>
          <w:p w:rsidR="001226D2" w:rsidRPr="00F724F3" w:rsidRDefault="001226D2" w:rsidP="001226D2">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830,000.00</w:t>
            </w:r>
          </w:p>
        </w:tc>
        <w:tc>
          <w:tcPr>
            <w:tcW w:w="629" w:type="pct"/>
            <w:tcBorders>
              <w:top w:val="nil"/>
              <w:left w:val="nil"/>
              <w:bottom w:val="dotted" w:sz="4" w:space="0" w:color="auto"/>
              <w:right w:val="dotted" w:sz="4" w:space="0" w:color="auto"/>
            </w:tcBorders>
            <w:shd w:val="clear" w:color="auto" w:fill="auto"/>
            <w:noWrap/>
            <w:vAlign w:val="center"/>
          </w:tcPr>
          <w:p w:rsidR="001226D2" w:rsidRPr="00F724F3" w:rsidRDefault="001226D2" w:rsidP="001226D2">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0.00</w:t>
            </w:r>
          </w:p>
        </w:tc>
      </w:tr>
      <w:tr w:rsidR="001226D2" w:rsidRPr="00F724F3" w:rsidTr="001226D2">
        <w:trPr>
          <w:trHeight w:val="113"/>
        </w:trPr>
        <w:tc>
          <w:tcPr>
            <w:tcW w:w="701" w:type="pct"/>
            <w:tcBorders>
              <w:top w:val="nil"/>
              <w:left w:val="dotted" w:sz="4" w:space="0" w:color="auto"/>
              <w:bottom w:val="dotted" w:sz="4" w:space="0" w:color="auto"/>
              <w:right w:val="dotted" w:sz="4" w:space="0" w:color="auto"/>
            </w:tcBorders>
            <w:shd w:val="clear" w:color="auto" w:fill="auto"/>
            <w:vAlign w:val="center"/>
            <w:hideMark/>
          </w:tcPr>
          <w:p w:rsidR="001226D2" w:rsidRPr="00F724F3" w:rsidRDefault="001226D2" w:rsidP="001226D2">
            <w:pPr>
              <w:spacing w:after="0" w:line="240" w:lineRule="auto"/>
              <w:jc w:val="center"/>
              <w:rPr>
                <w:rFonts w:ascii="Sylfaen" w:eastAsia="Times New Roman" w:hAnsi="Sylfaen" w:cs="Arial"/>
                <w:sz w:val="16"/>
                <w:szCs w:val="16"/>
              </w:rPr>
            </w:pPr>
            <w:proofErr w:type="gramStart"/>
            <w:r w:rsidRPr="00F724F3">
              <w:rPr>
                <w:rFonts w:ascii="Sylfaen" w:eastAsia="Times New Roman" w:hAnsi="Sylfaen" w:cs="Arial"/>
                <w:sz w:val="16"/>
                <w:szCs w:val="16"/>
              </w:rPr>
              <w:t>საქართველოს</w:t>
            </w:r>
            <w:proofErr w:type="gramEnd"/>
            <w:r w:rsidRPr="00F724F3">
              <w:rPr>
                <w:rFonts w:ascii="Sylfaen" w:eastAsia="Times New Roman" w:hAnsi="Sylfaen" w:cs="Arial"/>
                <w:sz w:val="16"/>
                <w:szCs w:val="16"/>
              </w:rPr>
              <w:t xml:space="preserve"> მთავრობის განკარგულება N984 11.07.24.</w:t>
            </w:r>
          </w:p>
        </w:tc>
        <w:tc>
          <w:tcPr>
            <w:tcW w:w="1636" w:type="pct"/>
            <w:tcBorders>
              <w:top w:val="nil"/>
              <w:left w:val="nil"/>
              <w:bottom w:val="dotted" w:sz="4" w:space="0" w:color="auto"/>
              <w:right w:val="dotted" w:sz="4" w:space="0" w:color="auto"/>
            </w:tcBorders>
            <w:shd w:val="clear" w:color="auto" w:fill="auto"/>
            <w:vAlign w:val="center"/>
            <w:hideMark/>
          </w:tcPr>
          <w:p w:rsidR="001226D2" w:rsidRPr="00F724F3" w:rsidRDefault="001226D2" w:rsidP="001226D2">
            <w:pPr>
              <w:spacing w:after="0" w:line="240" w:lineRule="auto"/>
              <w:rPr>
                <w:rFonts w:ascii="Sylfaen" w:eastAsia="Times New Roman" w:hAnsi="Sylfaen" w:cs="Arial"/>
                <w:sz w:val="16"/>
                <w:szCs w:val="16"/>
              </w:rPr>
            </w:pPr>
            <w:r>
              <w:rPr>
                <w:rFonts w:ascii="Sylfaen" w:eastAsia="Times New Roman" w:hAnsi="Sylfaen" w:cs="Arial"/>
                <w:sz w:val="16"/>
                <w:szCs w:val="16"/>
              </w:rPr>
              <w:t>2024 წლის მაის</w:t>
            </w:r>
            <w:r w:rsidRPr="00F724F3">
              <w:rPr>
                <w:rFonts w:ascii="Sylfaen" w:eastAsia="Times New Roman" w:hAnsi="Sylfaen" w:cs="Arial"/>
                <w:sz w:val="16"/>
                <w:szCs w:val="16"/>
              </w:rPr>
              <w:t>ში განვითარებული სტიქიური მოვლენების შედეგად დაზარალებული ოჯახებისათვის (293 ოჯახი) ერთჯერადი კომპენსაციის გაცემა</w:t>
            </w:r>
          </w:p>
        </w:tc>
        <w:tc>
          <w:tcPr>
            <w:tcW w:w="678" w:type="pct"/>
            <w:tcBorders>
              <w:top w:val="nil"/>
              <w:left w:val="nil"/>
              <w:bottom w:val="dotted" w:sz="4" w:space="0" w:color="auto"/>
              <w:right w:val="dotted" w:sz="4" w:space="0" w:color="auto"/>
            </w:tcBorders>
            <w:shd w:val="clear" w:color="000000" w:fill="FFFFFF"/>
            <w:noWrap/>
            <w:vAlign w:val="center"/>
          </w:tcPr>
          <w:p w:rsidR="001226D2" w:rsidRPr="00F724F3" w:rsidRDefault="001226D2" w:rsidP="001226D2">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586,000.00</w:t>
            </w:r>
          </w:p>
        </w:tc>
        <w:tc>
          <w:tcPr>
            <w:tcW w:w="678" w:type="pct"/>
            <w:tcBorders>
              <w:top w:val="nil"/>
              <w:left w:val="nil"/>
              <w:bottom w:val="dotted" w:sz="4" w:space="0" w:color="auto"/>
              <w:right w:val="dotted" w:sz="4" w:space="0" w:color="auto"/>
            </w:tcBorders>
            <w:shd w:val="clear" w:color="000000" w:fill="FFFFFF"/>
            <w:noWrap/>
            <w:vAlign w:val="center"/>
          </w:tcPr>
          <w:p w:rsidR="001226D2" w:rsidRPr="00F724F3" w:rsidRDefault="001226D2" w:rsidP="001226D2">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586,000.00</w:t>
            </w:r>
          </w:p>
        </w:tc>
        <w:tc>
          <w:tcPr>
            <w:tcW w:w="678" w:type="pct"/>
            <w:tcBorders>
              <w:top w:val="nil"/>
              <w:left w:val="nil"/>
              <w:bottom w:val="dotted" w:sz="4" w:space="0" w:color="auto"/>
              <w:right w:val="dotted" w:sz="4" w:space="0" w:color="auto"/>
            </w:tcBorders>
            <w:shd w:val="clear" w:color="000000" w:fill="FFFFFF"/>
            <w:noWrap/>
            <w:vAlign w:val="center"/>
          </w:tcPr>
          <w:p w:rsidR="001226D2" w:rsidRPr="00F724F3" w:rsidRDefault="001226D2" w:rsidP="001226D2">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586,000.00</w:t>
            </w:r>
          </w:p>
        </w:tc>
        <w:tc>
          <w:tcPr>
            <w:tcW w:w="629" w:type="pct"/>
            <w:tcBorders>
              <w:top w:val="nil"/>
              <w:left w:val="nil"/>
              <w:bottom w:val="dotted" w:sz="4" w:space="0" w:color="auto"/>
              <w:right w:val="dotted" w:sz="4" w:space="0" w:color="auto"/>
            </w:tcBorders>
            <w:shd w:val="clear" w:color="auto" w:fill="auto"/>
            <w:noWrap/>
            <w:vAlign w:val="center"/>
          </w:tcPr>
          <w:p w:rsidR="001226D2" w:rsidRPr="00F724F3" w:rsidRDefault="001226D2" w:rsidP="001226D2">
            <w:pPr>
              <w:spacing w:after="0" w:line="240" w:lineRule="auto"/>
              <w:jc w:val="right"/>
              <w:rPr>
                <w:rFonts w:ascii="Arial" w:eastAsia="Times New Roman" w:hAnsi="Arial" w:cs="Arial"/>
                <w:sz w:val="16"/>
                <w:szCs w:val="16"/>
              </w:rPr>
            </w:pPr>
            <w:r w:rsidRPr="00F724F3">
              <w:rPr>
                <w:rFonts w:ascii="Arial" w:eastAsia="Times New Roman" w:hAnsi="Arial" w:cs="Arial"/>
                <w:sz w:val="16"/>
                <w:szCs w:val="16"/>
              </w:rPr>
              <w:t>0.00</w:t>
            </w:r>
          </w:p>
        </w:tc>
      </w:tr>
      <w:tr w:rsidR="001226D2" w:rsidRPr="00F724F3" w:rsidTr="002F28AD">
        <w:trPr>
          <w:trHeight w:val="496"/>
        </w:trPr>
        <w:tc>
          <w:tcPr>
            <w:tcW w:w="2337" w:type="pct"/>
            <w:gridSpan w:val="2"/>
            <w:tcBorders>
              <w:top w:val="dotted" w:sz="4" w:space="0" w:color="auto"/>
              <w:left w:val="dotted" w:sz="4" w:space="0" w:color="auto"/>
              <w:bottom w:val="dotted" w:sz="4" w:space="0" w:color="auto"/>
              <w:right w:val="dotted" w:sz="4" w:space="0" w:color="000000"/>
            </w:tcBorders>
            <w:shd w:val="clear" w:color="auto" w:fill="auto"/>
            <w:vAlign w:val="center"/>
            <w:hideMark/>
          </w:tcPr>
          <w:p w:rsidR="001226D2" w:rsidRPr="00F724F3" w:rsidRDefault="001226D2" w:rsidP="001226D2">
            <w:pPr>
              <w:spacing w:after="0" w:line="240" w:lineRule="auto"/>
              <w:jc w:val="center"/>
              <w:rPr>
                <w:rFonts w:ascii="Sylfaen" w:eastAsia="Times New Roman" w:hAnsi="Sylfaen" w:cs="Arial"/>
                <w:b/>
                <w:bCs/>
                <w:sz w:val="16"/>
                <w:szCs w:val="16"/>
              </w:rPr>
            </w:pPr>
            <w:r w:rsidRPr="00F724F3">
              <w:rPr>
                <w:rFonts w:ascii="Sylfaen" w:eastAsia="Times New Roman" w:hAnsi="Sylfaen" w:cs="Arial"/>
                <w:b/>
                <w:bCs/>
                <w:sz w:val="16"/>
                <w:szCs w:val="16"/>
              </w:rPr>
              <w:t>სულ</w:t>
            </w:r>
          </w:p>
        </w:tc>
        <w:tc>
          <w:tcPr>
            <w:tcW w:w="678" w:type="pct"/>
            <w:tcBorders>
              <w:top w:val="nil"/>
              <w:left w:val="nil"/>
              <w:bottom w:val="dotted" w:sz="4" w:space="0" w:color="auto"/>
              <w:right w:val="dotted" w:sz="4" w:space="0" w:color="auto"/>
            </w:tcBorders>
            <w:shd w:val="clear" w:color="000000" w:fill="FFFFFF"/>
            <w:noWrap/>
            <w:vAlign w:val="center"/>
            <w:hideMark/>
          </w:tcPr>
          <w:p w:rsidR="001226D2" w:rsidRPr="00F724F3" w:rsidRDefault="001226D2" w:rsidP="001226D2">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47,996,297.92</w:t>
            </w:r>
          </w:p>
        </w:tc>
        <w:tc>
          <w:tcPr>
            <w:tcW w:w="678" w:type="pct"/>
            <w:tcBorders>
              <w:top w:val="nil"/>
              <w:left w:val="nil"/>
              <w:bottom w:val="dotted" w:sz="4" w:space="0" w:color="auto"/>
              <w:right w:val="dotted" w:sz="4" w:space="0" w:color="auto"/>
            </w:tcBorders>
            <w:shd w:val="clear" w:color="000000" w:fill="FFFFFF"/>
            <w:noWrap/>
            <w:vAlign w:val="center"/>
            <w:hideMark/>
          </w:tcPr>
          <w:p w:rsidR="001226D2" w:rsidRPr="00F724F3" w:rsidRDefault="001226D2" w:rsidP="001226D2">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43,092,557.50</w:t>
            </w:r>
          </w:p>
        </w:tc>
        <w:tc>
          <w:tcPr>
            <w:tcW w:w="678" w:type="pct"/>
            <w:tcBorders>
              <w:top w:val="nil"/>
              <w:left w:val="nil"/>
              <w:bottom w:val="dotted" w:sz="4" w:space="0" w:color="auto"/>
              <w:right w:val="dotted" w:sz="4" w:space="0" w:color="auto"/>
            </w:tcBorders>
            <w:shd w:val="clear" w:color="000000" w:fill="FFFFFF"/>
            <w:noWrap/>
            <w:vAlign w:val="center"/>
            <w:hideMark/>
          </w:tcPr>
          <w:p w:rsidR="001226D2" w:rsidRPr="00F724F3" w:rsidRDefault="001226D2" w:rsidP="001226D2">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35,440,473.27</w:t>
            </w:r>
          </w:p>
        </w:tc>
        <w:tc>
          <w:tcPr>
            <w:tcW w:w="629" w:type="pct"/>
            <w:tcBorders>
              <w:top w:val="nil"/>
              <w:left w:val="nil"/>
              <w:bottom w:val="dotted" w:sz="4" w:space="0" w:color="auto"/>
              <w:right w:val="dotted" w:sz="4" w:space="0" w:color="auto"/>
            </w:tcBorders>
            <w:shd w:val="clear" w:color="000000" w:fill="FFFFFF"/>
            <w:noWrap/>
            <w:vAlign w:val="center"/>
            <w:hideMark/>
          </w:tcPr>
          <w:p w:rsidR="001226D2" w:rsidRPr="00F724F3" w:rsidRDefault="001226D2" w:rsidP="001226D2">
            <w:pPr>
              <w:spacing w:after="0" w:line="240" w:lineRule="auto"/>
              <w:jc w:val="right"/>
              <w:rPr>
                <w:rFonts w:ascii="Arial" w:eastAsia="Times New Roman" w:hAnsi="Arial" w:cs="Arial"/>
                <w:b/>
                <w:bCs/>
                <w:sz w:val="16"/>
                <w:szCs w:val="16"/>
              </w:rPr>
            </w:pPr>
            <w:r w:rsidRPr="00F724F3">
              <w:rPr>
                <w:rFonts w:ascii="Arial" w:eastAsia="Times New Roman" w:hAnsi="Arial" w:cs="Arial"/>
                <w:b/>
                <w:bCs/>
                <w:sz w:val="16"/>
                <w:szCs w:val="16"/>
              </w:rPr>
              <w:t>7,652,084.23</w:t>
            </w:r>
          </w:p>
        </w:tc>
      </w:tr>
    </w:tbl>
    <w:p w:rsidR="00F724F3" w:rsidRDefault="00F724F3" w:rsidP="00855C96">
      <w:pPr>
        <w:tabs>
          <w:tab w:val="left" w:pos="0"/>
        </w:tabs>
        <w:spacing w:after="0" w:line="240" w:lineRule="auto"/>
        <w:ind w:right="173" w:firstLine="720"/>
        <w:jc w:val="right"/>
        <w:rPr>
          <w:rFonts w:ascii="Sylfaen" w:hAnsi="Sylfaen"/>
          <w:i/>
          <w:noProof/>
          <w:color w:val="000000"/>
          <w:sz w:val="18"/>
          <w:szCs w:val="18"/>
          <w:highlight w:val="yellow"/>
          <w:lang w:val="ka-GE"/>
        </w:rPr>
      </w:pPr>
    </w:p>
    <w:p w:rsidR="00B05E92" w:rsidRPr="00F724F3" w:rsidRDefault="00B05E92" w:rsidP="00855C96">
      <w:pPr>
        <w:tabs>
          <w:tab w:val="left" w:pos="0"/>
          <w:tab w:val="left" w:pos="4337"/>
        </w:tabs>
        <w:spacing w:line="240" w:lineRule="auto"/>
        <w:jc w:val="both"/>
        <w:rPr>
          <w:rFonts w:ascii="Sylfaen" w:hAnsi="Sylfaen" w:cs="Sylfaen"/>
          <w:b/>
          <w:i/>
          <w:noProof/>
          <w:sz w:val="18"/>
          <w:szCs w:val="18"/>
          <w:lang w:val="ka-GE"/>
        </w:rPr>
      </w:pPr>
      <w:r w:rsidRPr="00F724F3">
        <w:rPr>
          <w:rFonts w:ascii="Sylfaen" w:hAnsi="Sylfaen" w:cs="Sylfaen"/>
          <w:b/>
          <w:i/>
          <w:noProof/>
          <w:sz w:val="18"/>
          <w:szCs w:val="18"/>
          <w:lang w:val="ka-GE"/>
        </w:rPr>
        <w:t>* შენიშვნა: აქტით განსაზღვრული თანხა შედგება საანგარიშო პერიოდში გამოყოფილი თანხისა  და ასევე,  3</w:t>
      </w:r>
      <w:r w:rsidR="00F724F3" w:rsidRPr="00F724F3">
        <w:rPr>
          <w:rFonts w:ascii="Sylfaen" w:hAnsi="Sylfaen" w:cs="Sylfaen"/>
          <w:b/>
          <w:i/>
          <w:noProof/>
          <w:sz w:val="18"/>
          <w:szCs w:val="18"/>
        </w:rPr>
        <w:t>0</w:t>
      </w:r>
      <w:r w:rsidRPr="00F724F3">
        <w:rPr>
          <w:rFonts w:ascii="Sylfaen" w:hAnsi="Sylfaen" w:cs="Sylfaen"/>
          <w:b/>
          <w:i/>
          <w:noProof/>
          <w:sz w:val="18"/>
          <w:szCs w:val="18"/>
          <w:lang w:val="ka-GE"/>
        </w:rPr>
        <w:t>.</w:t>
      </w:r>
      <w:r w:rsidRPr="00F724F3">
        <w:rPr>
          <w:rFonts w:ascii="Sylfaen" w:hAnsi="Sylfaen" w:cs="Sylfaen"/>
          <w:b/>
          <w:i/>
          <w:noProof/>
          <w:sz w:val="18"/>
          <w:szCs w:val="18"/>
        </w:rPr>
        <w:t>0</w:t>
      </w:r>
      <w:r w:rsidR="00F724F3" w:rsidRPr="00F724F3">
        <w:rPr>
          <w:rFonts w:ascii="Sylfaen" w:hAnsi="Sylfaen" w:cs="Sylfaen"/>
          <w:b/>
          <w:i/>
          <w:noProof/>
          <w:sz w:val="18"/>
          <w:szCs w:val="18"/>
        </w:rPr>
        <w:t>9</w:t>
      </w:r>
      <w:r w:rsidRPr="00F724F3">
        <w:rPr>
          <w:rFonts w:ascii="Sylfaen" w:hAnsi="Sylfaen" w:cs="Sylfaen"/>
          <w:b/>
          <w:i/>
          <w:noProof/>
          <w:sz w:val="18"/>
          <w:szCs w:val="18"/>
          <w:lang w:val="ka-GE"/>
        </w:rPr>
        <w:t>.20</w:t>
      </w:r>
      <w:r w:rsidR="00A01A86" w:rsidRPr="00F724F3">
        <w:rPr>
          <w:rFonts w:ascii="Sylfaen" w:hAnsi="Sylfaen" w:cs="Sylfaen"/>
          <w:b/>
          <w:i/>
          <w:noProof/>
          <w:sz w:val="18"/>
          <w:szCs w:val="18"/>
        </w:rPr>
        <w:t>2</w:t>
      </w:r>
      <w:r w:rsidR="00941A97" w:rsidRPr="00F724F3">
        <w:rPr>
          <w:rFonts w:ascii="Sylfaen" w:hAnsi="Sylfaen" w:cs="Sylfaen"/>
          <w:b/>
          <w:i/>
          <w:noProof/>
          <w:sz w:val="18"/>
          <w:szCs w:val="18"/>
        </w:rPr>
        <w:t>4</w:t>
      </w:r>
      <w:r w:rsidRPr="00F724F3">
        <w:rPr>
          <w:rFonts w:ascii="Sylfaen" w:hAnsi="Sylfaen" w:cs="Sylfaen"/>
          <w:b/>
          <w:i/>
          <w:noProof/>
          <w:sz w:val="18"/>
          <w:szCs w:val="18"/>
          <w:lang w:val="ka-GE"/>
        </w:rPr>
        <w:t xml:space="preserve"> წლის მდგომარეობით შესაბამისი ვალუტის გაცვლითი კურსის მიხედვით გამოსაყოფი თანხისაგან. </w:t>
      </w:r>
    </w:p>
    <w:p w:rsidR="006B6EA6" w:rsidRPr="00E527F8" w:rsidRDefault="006B6EA6" w:rsidP="00855C96">
      <w:pPr>
        <w:pStyle w:val="BodyText"/>
        <w:jc w:val="center"/>
        <w:rPr>
          <w:rFonts w:ascii="Sylfaen" w:hAnsi="Sylfaen" w:cs="Sylfaen"/>
          <w:b/>
          <w:noProof/>
          <w:sz w:val="22"/>
          <w:szCs w:val="22"/>
          <w:highlight w:val="yellow"/>
          <w:lang w:val="ka-GE"/>
        </w:rPr>
      </w:pPr>
    </w:p>
    <w:p w:rsidR="00323E84" w:rsidRPr="008C76C2" w:rsidRDefault="00323E84" w:rsidP="00855C96">
      <w:pPr>
        <w:pStyle w:val="BodyText"/>
        <w:jc w:val="center"/>
        <w:rPr>
          <w:rFonts w:ascii="Sylfaen" w:hAnsi="Sylfaen"/>
          <w:b/>
          <w:noProof/>
          <w:sz w:val="22"/>
          <w:szCs w:val="22"/>
          <w:lang w:val="ka-GE"/>
        </w:rPr>
      </w:pPr>
      <w:r w:rsidRPr="008C76C2">
        <w:rPr>
          <w:rFonts w:ascii="Sylfaen" w:hAnsi="Sylfaen" w:cs="Sylfaen"/>
          <w:b/>
          <w:noProof/>
          <w:sz w:val="22"/>
          <w:szCs w:val="22"/>
          <w:lang w:val="ka-GE"/>
        </w:rPr>
        <w:t>საქართველოს</w:t>
      </w:r>
      <w:r w:rsidRPr="008C76C2">
        <w:rPr>
          <w:rFonts w:ascii="Sylfaen" w:hAnsi="Sylfaen"/>
          <w:b/>
          <w:noProof/>
          <w:sz w:val="22"/>
          <w:szCs w:val="22"/>
          <w:lang w:val="ka-GE"/>
        </w:rPr>
        <w:t xml:space="preserve"> </w:t>
      </w:r>
      <w:r w:rsidRPr="008C76C2">
        <w:rPr>
          <w:rFonts w:ascii="Sylfaen" w:hAnsi="Sylfaen" w:cs="Sylfaen"/>
          <w:b/>
          <w:noProof/>
          <w:sz w:val="22"/>
          <w:szCs w:val="22"/>
          <w:lang w:val="ka-GE"/>
        </w:rPr>
        <w:t>რეგიონებში</w:t>
      </w:r>
      <w:r w:rsidRPr="008C76C2">
        <w:rPr>
          <w:rFonts w:ascii="Sylfaen" w:hAnsi="Sylfaen"/>
          <w:b/>
          <w:noProof/>
          <w:sz w:val="22"/>
          <w:szCs w:val="22"/>
          <w:lang w:val="ka-GE"/>
        </w:rPr>
        <w:t xml:space="preserve"> </w:t>
      </w:r>
      <w:r w:rsidRPr="008C76C2">
        <w:rPr>
          <w:rFonts w:ascii="Sylfaen" w:hAnsi="Sylfaen" w:cs="Sylfaen"/>
          <w:b/>
          <w:noProof/>
          <w:sz w:val="22"/>
          <w:szCs w:val="22"/>
          <w:lang w:val="ka-GE"/>
        </w:rPr>
        <w:t>განსახორციელებელი</w:t>
      </w:r>
      <w:r w:rsidRPr="008C76C2">
        <w:rPr>
          <w:rFonts w:ascii="Sylfaen" w:hAnsi="Sylfaen"/>
          <w:b/>
          <w:noProof/>
          <w:sz w:val="22"/>
          <w:szCs w:val="22"/>
          <w:lang w:val="ka-GE"/>
        </w:rPr>
        <w:t xml:space="preserve"> </w:t>
      </w:r>
      <w:r w:rsidRPr="008C76C2">
        <w:rPr>
          <w:rFonts w:ascii="Sylfaen" w:hAnsi="Sylfaen" w:cs="Sylfaen"/>
          <w:b/>
          <w:noProof/>
          <w:sz w:val="22"/>
          <w:szCs w:val="22"/>
          <w:lang w:val="ka-GE"/>
        </w:rPr>
        <w:t>პროექტების</w:t>
      </w:r>
      <w:r w:rsidRPr="008C76C2">
        <w:rPr>
          <w:rFonts w:ascii="Sylfaen" w:hAnsi="Sylfaen"/>
          <w:b/>
          <w:noProof/>
          <w:sz w:val="22"/>
          <w:szCs w:val="22"/>
          <w:lang w:val="ka-GE"/>
        </w:rPr>
        <w:t xml:space="preserve"> </w:t>
      </w:r>
      <w:r w:rsidRPr="008C76C2">
        <w:rPr>
          <w:rFonts w:ascii="Sylfaen" w:hAnsi="Sylfaen" w:cs="Sylfaen"/>
          <w:b/>
          <w:noProof/>
          <w:sz w:val="22"/>
          <w:szCs w:val="22"/>
          <w:lang w:val="ka-GE"/>
        </w:rPr>
        <w:t>ფონდი</w:t>
      </w:r>
    </w:p>
    <w:p w:rsidR="00323E84" w:rsidRPr="008C76C2" w:rsidRDefault="00323E84" w:rsidP="00855C96">
      <w:pPr>
        <w:tabs>
          <w:tab w:val="left" w:pos="0"/>
          <w:tab w:val="left" w:pos="4337"/>
        </w:tabs>
        <w:spacing w:line="240" w:lineRule="auto"/>
        <w:ind w:firstLine="720"/>
        <w:jc w:val="both"/>
        <w:rPr>
          <w:rFonts w:ascii="Sylfaen" w:hAnsi="Sylfaen"/>
          <w:noProof/>
          <w:color w:val="000000"/>
          <w:lang w:val="ka-GE"/>
        </w:rPr>
      </w:pPr>
    </w:p>
    <w:p w:rsidR="00823E47" w:rsidRPr="008C76C2" w:rsidRDefault="009028F1" w:rsidP="00855C96">
      <w:pPr>
        <w:tabs>
          <w:tab w:val="left" w:pos="0"/>
          <w:tab w:val="left" w:pos="4337"/>
        </w:tabs>
        <w:spacing w:line="240" w:lineRule="auto"/>
        <w:ind w:firstLine="720"/>
        <w:jc w:val="both"/>
        <w:rPr>
          <w:rFonts w:ascii="Sylfaen" w:hAnsi="Sylfaen"/>
          <w:noProof/>
        </w:rPr>
      </w:pPr>
      <w:r w:rsidRPr="008C76C2">
        <w:rPr>
          <w:rFonts w:ascii="Sylfaen" w:hAnsi="Sylfaen"/>
          <w:noProof/>
          <w:lang w:val="ka-GE"/>
        </w:rPr>
        <w:t>„საქართველოს 202</w:t>
      </w:r>
      <w:r w:rsidR="00941A97" w:rsidRPr="008C76C2">
        <w:rPr>
          <w:rFonts w:ascii="Sylfaen" w:hAnsi="Sylfaen"/>
          <w:noProof/>
        </w:rPr>
        <w:t>4</w:t>
      </w:r>
      <w:r w:rsidRPr="008C76C2">
        <w:rPr>
          <w:rFonts w:ascii="Sylfaen" w:hAnsi="Sylfaen"/>
          <w:noProof/>
          <w:lang w:val="ka-GE"/>
        </w:rPr>
        <w:t xml:space="preserve"> წლის სახელმწიფო ბიუჯეტის შესახებ“ საქართველოს კანონით საქართველოს რეგიონებში განსახორციელებელი პროექტების ფონდის ასიგნებები განისაზღვრა</w:t>
      </w:r>
      <w:r w:rsidR="008C76C2" w:rsidRPr="008C76C2">
        <w:rPr>
          <w:rFonts w:ascii="Sylfaen" w:hAnsi="Sylfaen"/>
          <w:noProof/>
        </w:rPr>
        <w:t xml:space="preserve">            </w:t>
      </w:r>
      <w:r w:rsidRPr="008C76C2">
        <w:rPr>
          <w:rFonts w:ascii="Sylfaen" w:hAnsi="Sylfaen"/>
          <w:noProof/>
          <w:lang w:val="ka-GE"/>
        </w:rPr>
        <w:t xml:space="preserve"> </w:t>
      </w:r>
      <w:r w:rsidR="00941A97" w:rsidRPr="008C76C2">
        <w:rPr>
          <w:rFonts w:ascii="Sylfaen" w:hAnsi="Sylfaen"/>
          <w:noProof/>
        </w:rPr>
        <w:t>58</w:t>
      </w:r>
      <w:r w:rsidRPr="008C76C2">
        <w:rPr>
          <w:rFonts w:ascii="Sylfaen" w:hAnsi="Sylfaen"/>
          <w:noProof/>
          <w:lang w:val="ka-GE"/>
        </w:rPr>
        <w:t xml:space="preserve">0 000.0 ათასი ლარით. </w:t>
      </w:r>
      <w:r w:rsidR="0045745F" w:rsidRPr="008C76C2">
        <w:rPr>
          <w:rFonts w:ascii="Sylfaen" w:hAnsi="Sylfaen" w:cs="Sylfaen"/>
          <w:noProof/>
          <w:lang w:val="ka-GE"/>
        </w:rPr>
        <w:t xml:space="preserve">საანგარიშო პერიოდში </w:t>
      </w:r>
      <w:r w:rsidR="00823E47" w:rsidRPr="008C76C2">
        <w:rPr>
          <w:rFonts w:ascii="Sylfaen" w:hAnsi="Sylfaen" w:cs="Sylfaen"/>
          <w:noProof/>
          <w:lang w:val="ka-GE"/>
        </w:rPr>
        <w:t>საქართველოს</w:t>
      </w:r>
      <w:r w:rsidR="00823E47" w:rsidRPr="008C76C2">
        <w:rPr>
          <w:rFonts w:ascii="Sylfaen" w:hAnsi="Sylfaen"/>
          <w:noProof/>
          <w:lang w:val="ka-GE"/>
        </w:rPr>
        <w:t xml:space="preserve"> </w:t>
      </w:r>
      <w:r w:rsidR="00823E47" w:rsidRPr="008C76C2">
        <w:rPr>
          <w:rFonts w:ascii="Sylfaen" w:hAnsi="Sylfaen" w:cs="Sylfaen"/>
          <w:noProof/>
          <w:lang w:val="ka-GE"/>
        </w:rPr>
        <w:t>რეგიონებში</w:t>
      </w:r>
      <w:r w:rsidR="00823E47" w:rsidRPr="008C76C2">
        <w:rPr>
          <w:rFonts w:ascii="Sylfaen" w:hAnsi="Sylfaen"/>
          <w:noProof/>
          <w:lang w:val="ka-GE"/>
        </w:rPr>
        <w:t xml:space="preserve"> </w:t>
      </w:r>
      <w:r w:rsidR="00823E47" w:rsidRPr="008C76C2">
        <w:rPr>
          <w:rFonts w:ascii="Sylfaen" w:hAnsi="Sylfaen" w:cs="Sylfaen"/>
          <w:noProof/>
          <w:lang w:val="ka-GE"/>
        </w:rPr>
        <w:t>განსახორციელებელი</w:t>
      </w:r>
      <w:r w:rsidR="00823E47" w:rsidRPr="008C76C2">
        <w:rPr>
          <w:rFonts w:ascii="Sylfaen" w:hAnsi="Sylfaen"/>
          <w:noProof/>
          <w:lang w:val="ka-GE"/>
        </w:rPr>
        <w:t xml:space="preserve"> </w:t>
      </w:r>
      <w:r w:rsidR="00823E47" w:rsidRPr="008C76C2">
        <w:rPr>
          <w:rFonts w:ascii="Sylfaen" w:hAnsi="Sylfaen" w:cs="Sylfaen"/>
          <w:noProof/>
          <w:lang w:val="ka-GE"/>
        </w:rPr>
        <w:t>პროექტების</w:t>
      </w:r>
      <w:r w:rsidR="00823E47" w:rsidRPr="008C76C2">
        <w:rPr>
          <w:rFonts w:ascii="Sylfaen" w:hAnsi="Sylfaen"/>
          <w:noProof/>
          <w:lang w:val="ka-GE"/>
        </w:rPr>
        <w:t xml:space="preserve"> </w:t>
      </w:r>
      <w:r w:rsidR="00823E47" w:rsidRPr="008C76C2">
        <w:rPr>
          <w:rFonts w:ascii="Sylfaen" w:hAnsi="Sylfaen" w:cs="Sylfaen"/>
          <w:noProof/>
          <w:lang w:val="ka-GE"/>
        </w:rPr>
        <w:t>ფონდიდან გამოყოფილი ასიგნების</w:t>
      </w:r>
      <w:r w:rsidR="00823E47" w:rsidRPr="008C76C2">
        <w:rPr>
          <w:rFonts w:ascii="Sylfaen" w:hAnsi="Sylfaen"/>
          <w:noProof/>
          <w:lang w:val="ka-GE"/>
        </w:rPr>
        <w:t xml:space="preserve"> </w:t>
      </w:r>
      <w:r w:rsidR="00823E47" w:rsidRPr="008C76C2">
        <w:rPr>
          <w:rFonts w:ascii="Sylfaen" w:hAnsi="Sylfaen" w:cs="Sylfaen"/>
          <w:noProof/>
          <w:lang w:val="ka-GE"/>
        </w:rPr>
        <w:t>მოცულობამ</w:t>
      </w:r>
      <w:r w:rsidR="00823E47" w:rsidRPr="008C76C2">
        <w:rPr>
          <w:rFonts w:ascii="Sylfaen" w:hAnsi="Sylfaen"/>
          <w:noProof/>
          <w:lang w:val="ka-GE"/>
        </w:rPr>
        <w:t xml:space="preserve"> შეადგინა </w:t>
      </w:r>
      <w:r w:rsidR="008C76C2" w:rsidRPr="008C76C2">
        <w:rPr>
          <w:rFonts w:ascii="Sylfaen" w:hAnsi="Sylfaen"/>
          <w:noProof/>
        </w:rPr>
        <w:t>479 553.3</w:t>
      </w:r>
      <w:r w:rsidR="00823E47" w:rsidRPr="008C76C2">
        <w:rPr>
          <w:rFonts w:ascii="Sylfaen" w:hAnsi="Sylfaen"/>
          <w:noProof/>
        </w:rPr>
        <w:t xml:space="preserve"> </w:t>
      </w:r>
      <w:r w:rsidR="00823E47" w:rsidRPr="008C76C2">
        <w:rPr>
          <w:rFonts w:ascii="Sylfaen" w:hAnsi="Sylfaen"/>
          <w:noProof/>
          <w:lang w:val="ka-GE"/>
        </w:rPr>
        <w:t xml:space="preserve">ათასი </w:t>
      </w:r>
      <w:r w:rsidR="00823E47" w:rsidRPr="008C76C2">
        <w:rPr>
          <w:rFonts w:ascii="Sylfaen" w:hAnsi="Sylfaen" w:cs="Sylfaen"/>
          <w:noProof/>
          <w:lang w:val="ka-GE"/>
        </w:rPr>
        <w:t>ლარი</w:t>
      </w:r>
      <w:r w:rsidR="00823E47" w:rsidRPr="008C76C2">
        <w:rPr>
          <w:rFonts w:ascii="Sylfaen" w:hAnsi="Sylfaen"/>
          <w:noProof/>
          <w:lang w:val="ka-GE"/>
        </w:rPr>
        <w:t xml:space="preserve">, </w:t>
      </w:r>
      <w:r w:rsidR="00823E47" w:rsidRPr="008C76C2">
        <w:rPr>
          <w:rFonts w:ascii="Sylfaen" w:hAnsi="Sylfaen" w:cs="Sylfaen"/>
          <w:noProof/>
          <w:lang w:val="ka-GE"/>
        </w:rPr>
        <w:t>ხოლო</w:t>
      </w:r>
      <w:r w:rsidR="00823E47" w:rsidRPr="008C76C2">
        <w:rPr>
          <w:rFonts w:ascii="Sylfaen" w:hAnsi="Sylfaen"/>
          <w:noProof/>
          <w:lang w:val="ka-GE"/>
        </w:rPr>
        <w:t xml:space="preserve"> </w:t>
      </w:r>
      <w:r w:rsidR="00823E47" w:rsidRPr="008C76C2">
        <w:rPr>
          <w:rFonts w:ascii="Sylfaen" w:hAnsi="Sylfaen" w:cs="Sylfaen"/>
          <w:noProof/>
          <w:lang w:val="ka-GE"/>
        </w:rPr>
        <w:t>გაწეულმა</w:t>
      </w:r>
      <w:r w:rsidR="00823E47" w:rsidRPr="008C76C2">
        <w:rPr>
          <w:rFonts w:ascii="Sylfaen" w:hAnsi="Sylfaen"/>
          <w:noProof/>
          <w:lang w:val="ka-GE"/>
        </w:rPr>
        <w:t xml:space="preserve"> </w:t>
      </w:r>
      <w:r w:rsidR="00823E47" w:rsidRPr="008C76C2">
        <w:rPr>
          <w:rFonts w:ascii="Sylfaen" w:hAnsi="Sylfaen" w:cs="Sylfaen"/>
          <w:noProof/>
          <w:lang w:val="ka-GE"/>
        </w:rPr>
        <w:t>საკასო</w:t>
      </w:r>
      <w:r w:rsidR="00823E47" w:rsidRPr="008C76C2">
        <w:rPr>
          <w:rFonts w:ascii="Sylfaen" w:hAnsi="Sylfaen"/>
          <w:noProof/>
          <w:lang w:val="ka-GE"/>
        </w:rPr>
        <w:t xml:space="preserve"> </w:t>
      </w:r>
      <w:r w:rsidR="00823E47" w:rsidRPr="008C76C2">
        <w:rPr>
          <w:rFonts w:ascii="Sylfaen" w:hAnsi="Sylfaen" w:cs="Sylfaen"/>
          <w:noProof/>
          <w:lang w:val="ka-GE"/>
        </w:rPr>
        <w:t>ხარჯმა</w:t>
      </w:r>
      <w:r w:rsidR="00823E47" w:rsidRPr="008C76C2">
        <w:rPr>
          <w:rFonts w:ascii="Sylfaen" w:hAnsi="Sylfaen"/>
          <w:noProof/>
          <w:lang w:val="ka-GE"/>
        </w:rPr>
        <w:t xml:space="preserve"> -</w:t>
      </w:r>
      <w:r w:rsidR="00156E1C" w:rsidRPr="008C76C2">
        <w:rPr>
          <w:rFonts w:ascii="Sylfaen" w:hAnsi="Sylfaen"/>
          <w:noProof/>
        </w:rPr>
        <w:t xml:space="preserve"> </w:t>
      </w:r>
      <w:r w:rsidR="008C76C2" w:rsidRPr="008C76C2">
        <w:rPr>
          <w:rFonts w:ascii="Sylfaen" w:hAnsi="Sylfaen"/>
          <w:noProof/>
        </w:rPr>
        <w:t>467 984.3</w:t>
      </w:r>
      <w:r w:rsidR="00823E47" w:rsidRPr="008C76C2">
        <w:rPr>
          <w:rFonts w:ascii="Sylfaen" w:hAnsi="Sylfaen"/>
          <w:noProof/>
        </w:rPr>
        <w:t xml:space="preserve"> </w:t>
      </w:r>
      <w:r w:rsidR="00823E47" w:rsidRPr="008C76C2">
        <w:rPr>
          <w:rFonts w:ascii="Sylfaen" w:hAnsi="Sylfaen" w:cs="Sylfaen"/>
          <w:noProof/>
          <w:lang w:val="ka-GE"/>
        </w:rPr>
        <w:t>ათასი</w:t>
      </w:r>
      <w:r w:rsidR="00823E47" w:rsidRPr="008C76C2">
        <w:rPr>
          <w:rFonts w:ascii="Sylfaen" w:hAnsi="Sylfaen"/>
          <w:noProof/>
          <w:lang w:val="ka-GE"/>
        </w:rPr>
        <w:t xml:space="preserve"> </w:t>
      </w:r>
      <w:r w:rsidR="00823E47" w:rsidRPr="008C76C2">
        <w:rPr>
          <w:rFonts w:ascii="Sylfaen" w:hAnsi="Sylfaen" w:cs="Sylfaen"/>
          <w:noProof/>
          <w:lang w:val="ka-GE"/>
        </w:rPr>
        <w:t>ლარი</w:t>
      </w:r>
      <w:r w:rsidR="00823E47" w:rsidRPr="008C76C2">
        <w:rPr>
          <w:rFonts w:ascii="Sylfaen" w:hAnsi="Sylfaen"/>
          <w:noProof/>
          <w:lang w:val="ka-GE"/>
        </w:rPr>
        <w:t>.</w:t>
      </w:r>
      <w:r w:rsidR="00823E47" w:rsidRPr="008C76C2">
        <w:rPr>
          <w:rFonts w:ascii="Sylfaen" w:hAnsi="Sylfaen"/>
          <w:noProof/>
        </w:rPr>
        <w:t xml:space="preserve"> </w:t>
      </w:r>
    </w:p>
    <w:p w:rsidR="000A26C1" w:rsidRPr="008C76C2" w:rsidRDefault="00323E84" w:rsidP="00855C96">
      <w:pPr>
        <w:tabs>
          <w:tab w:val="left" w:pos="0"/>
        </w:tabs>
        <w:spacing w:after="0" w:line="240" w:lineRule="auto"/>
        <w:ind w:right="173" w:firstLine="720"/>
        <w:jc w:val="right"/>
        <w:rPr>
          <w:rFonts w:ascii="Sylfaen" w:hAnsi="Sylfaen"/>
          <w:i/>
          <w:noProof/>
          <w:color w:val="000000"/>
          <w:sz w:val="18"/>
          <w:szCs w:val="18"/>
          <w:lang w:val="ka-GE"/>
        </w:rPr>
      </w:pPr>
      <w:r w:rsidRPr="008C76C2">
        <w:rPr>
          <w:rFonts w:ascii="Sylfaen" w:hAnsi="Sylfaen"/>
          <w:i/>
          <w:noProof/>
          <w:color w:val="000000"/>
          <w:sz w:val="18"/>
          <w:szCs w:val="18"/>
          <w:lang w:val="ka-GE"/>
        </w:rPr>
        <w:lastRenderedPageBreak/>
        <w:t>ლარებში</w:t>
      </w:r>
    </w:p>
    <w:tbl>
      <w:tblPr>
        <w:tblW w:w="5000" w:type="pct"/>
        <w:tblLook w:val="04A0" w:firstRow="1" w:lastRow="0" w:firstColumn="1" w:lastColumn="0" w:noHBand="0" w:noVBand="1"/>
      </w:tblPr>
      <w:tblGrid>
        <w:gridCol w:w="1283"/>
        <w:gridCol w:w="3608"/>
        <w:gridCol w:w="1329"/>
        <w:gridCol w:w="1329"/>
        <w:gridCol w:w="1329"/>
        <w:gridCol w:w="1462"/>
      </w:tblGrid>
      <w:tr w:rsidR="00133F06" w:rsidRPr="00133F06" w:rsidTr="006D5BF4">
        <w:trPr>
          <w:trHeight w:val="113"/>
          <w:tblHeader/>
        </w:trPr>
        <w:tc>
          <w:tcPr>
            <w:tcW w:w="540" w:type="pct"/>
            <w:tcBorders>
              <w:top w:val="dotted" w:sz="4" w:space="0" w:color="auto"/>
              <w:left w:val="dotted" w:sz="4" w:space="0" w:color="auto"/>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b/>
                <w:bCs/>
                <w:i/>
                <w:iCs/>
                <w:sz w:val="16"/>
                <w:szCs w:val="16"/>
              </w:rPr>
            </w:pPr>
            <w:r w:rsidRPr="00133F06">
              <w:rPr>
                <w:rFonts w:ascii="Sylfaen" w:eastAsia="Times New Roman" w:hAnsi="Sylfaen" w:cs="Arial"/>
                <w:b/>
                <w:bCs/>
                <w:i/>
                <w:iCs/>
                <w:sz w:val="16"/>
                <w:szCs w:val="16"/>
              </w:rPr>
              <w:t>დოკუმენტის თარიღი და ნომერი</w:t>
            </w:r>
          </w:p>
        </w:tc>
        <w:tc>
          <w:tcPr>
            <w:tcW w:w="2333" w:type="pct"/>
            <w:tcBorders>
              <w:top w:val="dotted" w:sz="4" w:space="0" w:color="auto"/>
              <w:left w:val="nil"/>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b/>
                <w:bCs/>
                <w:i/>
                <w:iCs/>
                <w:sz w:val="16"/>
                <w:szCs w:val="16"/>
              </w:rPr>
            </w:pPr>
            <w:r w:rsidRPr="00133F06">
              <w:rPr>
                <w:rFonts w:ascii="Sylfaen" w:eastAsia="Times New Roman" w:hAnsi="Sylfaen" w:cs="Arial"/>
                <w:b/>
                <w:bCs/>
                <w:i/>
                <w:iCs/>
                <w:sz w:val="16"/>
                <w:szCs w:val="16"/>
              </w:rPr>
              <w:t>თანხის გაცემის მიზანი</w:t>
            </w:r>
          </w:p>
        </w:tc>
        <w:tc>
          <w:tcPr>
            <w:tcW w:w="532" w:type="pct"/>
            <w:tcBorders>
              <w:top w:val="dotted" w:sz="4" w:space="0" w:color="auto"/>
              <w:left w:val="nil"/>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b/>
                <w:bCs/>
                <w:i/>
                <w:iCs/>
                <w:sz w:val="16"/>
                <w:szCs w:val="16"/>
              </w:rPr>
            </w:pPr>
            <w:r w:rsidRPr="00133F06">
              <w:rPr>
                <w:rFonts w:ascii="Sylfaen" w:eastAsia="Times New Roman" w:hAnsi="Sylfaen" w:cs="Arial"/>
                <w:b/>
                <w:bCs/>
                <w:i/>
                <w:iCs/>
                <w:sz w:val="16"/>
                <w:szCs w:val="16"/>
              </w:rPr>
              <w:t>აქტით გამოყოფილი თანხა</w:t>
            </w:r>
          </w:p>
        </w:tc>
        <w:tc>
          <w:tcPr>
            <w:tcW w:w="532" w:type="pct"/>
            <w:tcBorders>
              <w:top w:val="dotted" w:sz="4" w:space="0" w:color="auto"/>
              <w:left w:val="nil"/>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b/>
                <w:bCs/>
                <w:i/>
                <w:iCs/>
                <w:sz w:val="16"/>
                <w:szCs w:val="16"/>
              </w:rPr>
            </w:pPr>
            <w:r w:rsidRPr="00133F06">
              <w:rPr>
                <w:rFonts w:ascii="Sylfaen" w:eastAsia="Times New Roman" w:hAnsi="Sylfaen" w:cs="Arial"/>
                <w:b/>
                <w:bCs/>
                <w:i/>
                <w:iCs/>
                <w:sz w:val="16"/>
                <w:szCs w:val="16"/>
              </w:rPr>
              <w:t>გამოყოფილი თანხა</w:t>
            </w:r>
          </w:p>
        </w:tc>
        <w:tc>
          <w:tcPr>
            <w:tcW w:w="532" w:type="pct"/>
            <w:tcBorders>
              <w:top w:val="dotted" w:sz="4" w:space="0" w:color="auto"/>
              <w:left w:val="nil"/>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b/>
                <w:bCs/>
                <w:i/>
                <w:iCs/>
                <w:sz w:val="16"/>
                <w:szCs w:val="16"/>
              </w:rPr>
            </w:pPr>
            <w:r w:rsidRPr="00133F06">
              <w:rPr>
                <w:rFonts w:ascii="Sylfaen" w:eastAsia="Times New Roman" w:hAnsi="Sylfaen" w:cs="Arial"/>
                <w:b/>
                <w:bCs/>
                <w:i/>
                <w:iCs/>
                <w:sz w:val="16"/>
                <w:szCs w:val="16"/>
              </w:rPr>
              <w:t>საკასო</w:t>
            </w:r>
            <w:r w:rsidRPr="00133F06">
              <w:rPr>
                <w:rFonts w:ascii="AcadNusx" w:eastAsia="Times New Roman" w:hAnsi="AcadNusx" w:cs="Arial"/>
                <w:b/>
                <w:bCs/>
                <w:sz w:val="16"/>
                <w:szCs w:val="16"/>
              </w:rPr>
              <w:t xml:space="preserve"> </w:t>
            </w:r>
            <w:r w:rsidRPr="00133F06">
              <w:rPr>
                <w:rFonts w:ascii="Sylfaen" w:eastAsia="Times New Roman" w:hAnsi="Sylfaen" w:cs="Arial"/>
                <w:b/>
                <w:bCs/>
                <w:sz w:val="16"/>
                <w:szCs w:val="16"/>
              </w:rPr>
              <w:t>ხარჯი</w:t>
            </w:r>
          </w:p>
        </w:tc>
        <w:tc>
          <w:tcPr>
            <w:tcW w:w="532" w:type="pct"/>
            <w:tcBorders>
              <w:top w:val="dotted" w:sz="4" w:space="0" w:color="auto"/>
              <w:left w:val="nil"/>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b/>
                <w:bCs/>
                <w:i/>
                <w:iCs/>
                <w:sz w:val="16"/>
                <w:szCs w:val="16"/>
              </w:rPr>
            </w:pPr>
            <w:r w:rsidRPr="00133F06">
              <w:rPr>
                <w:rFonts w:ascii="Sylfaen" w:eastAsia="Times New Roman" w:hAnsi="Sylfaen" w:cs="Arial"/>
                <w:b/>
                <w:bCs/>
                <w:i/>
                <w:iCs/>
                <w:sz w:val="16"/>
                <w:szCs w:val="16"/>
              </w:rPr>
              <w:t>გადახრა</w:t>
            </w:r>
          </w:p>
        </w:tc>
      </w:tr>
      <w:tr w:rsidR="00133F06" w:rsidRPr="00133F06" w:rsidTr="006D5BF4">
        <w:trPr>
          <w:trHeight w:val="113"/>
        </w:trPr>
        <w:tc>
          <w:tcPr>
            <w:tcW w:w="2872" w:type="pct"/>
            <w:gridSpan w:val="2"/>
            <w:tcBorders>
              <w:top w:val="dotted" w:sz="4" w:space="0" w:color="auto"/>
              <w:left w:val="dotted" w:sz="4" w:space="0" w:color="auto"/>
              <w:bottom w:val="dotted" w:sz="4" w:space="0" w:color="auto"/>
              <w:right w:val="nil"/>
            </w:tcBorders>
            <w:shd w:val="clear" w:color="000000" w:fill="DAEEF3"/>
            <w:vAlign w:val="center"/>
            <w:hideMark/>
          </w:tcPr>
          <w:p w:rsidR="00133F06" w:rsidRPr="00133F06" w:rsidRDefault="00133F06" w:rsidP="00855C96">
            <w:pPr>
              <w:spacing w:after="0" w:line="240" w:lineRule="auto"/>
              <w:jc w:val="center"/>
              <w:rPr>
                <w:rFonts w:ascii="Sylfaen" w:eastAsia="Times New Roman" w:hAnsi="Sylfaen" w:cs="Arial"/>
                <w:b/>
                <w:bCs/>
                <w:sz w:val="16"/>
                <w:szCs w:val="16"/>
              </w:rPr>
            </w:pPr>
            <w:r w:rsidRPr="00133F06">
              <w:rPr>
                <w:rFonts w:ascii="Sylfaen" w:eastAsia="Times New Roman" w:hAnsi="Sylfaen" w:cs="Arial"/>
                <w:b/>
                <w:bCs/>
                <w:sz w:val="16"/>
                <w:szCs w:val="16"/>
              </w:rPr>
              <w:t>საქართველოს კულტურის, სპორტისა და ახალგაზრდობის სამინისტრო</w:t>
            </w:r>
          </w:p>
        </w:tc>
        <w:tc>
          <w:tcPr>
            <w:tcW w:w="532" w:type="pct"/>
            <w:tcBorders>
              <w:top w:val="nil"/>
              <w:left w:val="nil"/>
              <w:bottom w:val="dotted" w:sz="4" w:space="0" w:color="auto"/>
              <w:right w:val="dotted" w:sz="4" w:space="0" w:color="auto"/>
            </w:tcBorders>
            <w:shd w:val="clear" w:color="000000" w:fill="DAEEF3"/>
            <w:noWrap/>
            <w:vAlign w:val="center"/>
            <w:hideMark/>
          </w:tcPr>
          <w:p w:rsidR="00133F06" w:rsidRPr="00133F06" w:rsidRDefault="00133F06" w:rsidP="00855C96">
            <w:pPr>
              <w:spacing w:after="0" w:line="240" w:lineRule="auto"/>
              <w:jc w:val="right"/>
              <w:rPr>
                <w:rFonts w:ascii="Arial" w:eastAsia="Times New Roman" w:hAnsi="Arial" w:cs="Arial"/>
                <w:b/>
                <w:bCs/>
                <w:sz w:val="16"/>
                <w:szCs w:val="16"/>
              </w:rPr>
            </w:pPr>
            <w:r w:rsidRPr="00133F06">
              <w:rPr>
                <w:rFonts w:ascii="Arial" w:eastAsia="Times New Roman" w:hAnsi="Arial" w:cs="Arial"/>
                <w:b/>
                <w:bCs/>
                <w:sz w:val="16"/>
                <w:szCs w:val="16"/>
              </w:rPr>
              <w:t>11,500,000.00</w:t>
            </w:r>
          </w:p>
        </w:tc>
        <w:tc>
          <w:tcPr>
            <w:tcW w:w="532" w:type="pct"/>
            <w:tcBorders>
              <w:top w:val="nil"/>
              <w:left w:val="nil"/>
              <w:bottom w:val="dotted" w:sz="4" w:space="0" w:color="auto"/>
              <w:right w:val="dotted" w:sz="4" w:space="0" w:color="auto"/>
            </w:tcBorders>
            <w:shd w:val="clear" w:color="000000" w:fill="DAEEF3"/>
            <w:noWrap/>
            <w:vAlign w:val="center"/>
            <w:hideMark/>
          </w:tcPr>
          <w:p w:rsidR="00133F06" w:rsidRPr="00133F06" w:rsidRDefault="00133F06" w:rsidP="00855C96">
            <w:pPr>
              <w:spacing w:after="0" w:line="240" w:lineRule="auto"/>
              <w:jc w:val="right"/>
              <w:rPr>
                <w:rFonts w:ascii="Arial" w:eastAsia="Times New Roman" w:hAnsi="Arial" w:cs="Arial"/>
                <w:b/>
                <w:bCs/>
                <w:sz w:val="16"/>
                <w:szCs w:val="16"/>
              </w:rPr>
            </w:pPr>
            <w:r w:rsidRPr="00133F06">
              <w:rPr>
                <w:rFonts w:ascii="Arial" w:eastAsia="Times New Roman" w:hAnsi="Arial" w:cs="Arial"/>
                <w:b/>
                <w:bCs/>
                <w:sz w:val="16"/>
                <w:szCs w:val="16"/>
              </w:rPr>
              <w:t>8,500,000.00</w:t>
            </w:r>
          </w:p>
        </w:tc>
        <w:tc>
          <w:tcPr>
            <w:tcW w:w="532" w:type="pct"/>
            <w:tcBorders>
              <w:top w:val="nil"/>
              <w:left w:val="nil"/>
              <w:bottom w:val="dotted" w:sz="4" w:space="0" w:color="auto"/>
              <w:right w:val="dotted" w:sz="4" w:space="0" w:color="auto"/>
            </w:tcBorders>
            <w:shd w:val="clear" w:color="000000" w:fill="DAEEF3"/>
            <w:noWrap/>
            <w:vAlign w:val="center"/>
            <w:hideMark/>
          </w:tcPr>
          <w:p w:rsidR="00133F06" w:rsidRPr="00133F06" w:rsidRDefault="00133F06" w:rsidP="00855C96">
            <w:pPr>
              <w:spacing w:after="0" w:line="240" w:lineRule="auto"/>
              <w:jc w:val="right"/>
              <w:rPr>
                <w:rFonts w:ascii="Arial" w:eastAsia="Times New Roman" w:hAnsi="Arial" w:cs="Arial"/>
                <w:b/>
                <w:bCs/>
                <w:sz w:val="16"/>
                <w:szCs w:val="16"/>
              </w:rPr>
            </w:pPr>
            <w:r w:rsidRPr="00133F06">
              <w:rPr>
                <w:rFonts w:ascii="Arial" w:eastAsia="Times New Roman" w:hAnsi="Arial" w:cs="Arial"/>
                <w:b/>
                <w:bCs/>
                <w:sz w:val="16"/>
                <w:szCs w:val="16"/>
              </w:rPr>
              <w:t>8,500,000.00</w:t>
            </w:r>
          </w:p>
        </w:tc>
        <w:tc>
          <w:tcPr>
            <w:tcW w:w="532" w:type="pct"/>
            <w:tcBorders>
              <w:top w:val="nil"/>
              <w:left w:val="nil"/>
              <w:bottom w:val="dotted" w:sz="4" w:space="0" w:color="auto"/>
              <w:right w:val="dotted" w:sz="4" w:space="0" w:color="auto"/>
            </w:tcBorders>
            <w:shd w:val="clear" w:color="000000" w:fill="DAEEF3"/>
            <w:noWrap/>
            <w:vAlign w:val="center"/>
            <w:hideMark/>
          </w:tcPr>
          <w:p w:rsidR="00133F06" w:rsidRPr="00133F06" w:rsidRDefault="00133F06" w:rsidP="00855C96">
            <w:pPr>
              <w:spacing w:after="0" w:line="240" w:lineRule="auto"/>
              <w:jc w:val="right"/>
              <w:rPr>
                <w:rFonts w:ascii="Arial" w:eastAsia="Times New Roman" w:hAnsi="Arial" w:cs="Arial"/>
                <w:b/>
                <w:bCs/>
                <w:sz w:val="16"/>
                <w:szCs w:val="16"/>
              </w:rPr>
            </w:pPr>
            <w:r w:rsidRPr="00133F06">
              <w:rPr>
                <w:rFonts w:ascii="Arial" w:eastAsia="Times New Roman" w:hAnsi="Arial" w:cs="Arial"/>
                <w:b/>
                <w:bCs/>
                <w:sz w:val="16"/>
                <w:szCs w:val="16"/>
              </w:rPr>
              <w:t>0.00</w:t>
            </w:r>
          </w:p>
        </w:tc>
      </w:tr>
      <w:tr w:rsidR="00133F06" w:rsidRPr="00133F06" w:rsidTr="006D5BF4">
        <w:trPr>
          <w:trHeight w:val="113"/>
        </w:trPr>
        <w:tc>
          <w:tcPr>
            <w:tcW w:w="540" w:type="pct"/>
            <w:tcBorders>
              <w:top w:val="nil"/>
              <w:left w:val="dotted" w:sz="4" w:space="0" w:color="auto"/>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sz w:val="16"/>
                <w:szCs w:val="16"/>
              </w:rPr>
            </w:pPr>
            <w:proofErr w:type="gramStart"/>
            <w:r w:rsidRPr="00133F06">
              <w:rPr>
                <w:rFonts w:ascii="Sylfaen" w:eastAsia="Times New Roman" w:hAnsi="Sylfaen" w:cs="Arial"/>
                <w:sz w:val="16"/>
                <w:szCs w:val="16"/>
              </w:rPr>
              <w:t>საქართველოს</w:t>
            </w:r>
            <w:proofErr w:type="gramEnd"/>
            <w:r w:rsidRPr="00133F06">
              <w:rPr>
                <w:rFonts w:ascii="Sylfaen" w:eastAsia="Times New Roman" w:hAnsi="Sylfaen" w:cs="Arial"/>
                <w:sz w:val="16"/>
                <w:szCs w:val="16"/>
              </w:rPr>
              <w:t xml:space="preserve"> მთავრობის განკარგულება N395 18.03.24.</w:t>
            </w:r>
          </w:p>
        </w:tc>
        <w:tc>
          <w:tcPr>
            <w:tcW w:w="2333" w:type="pct"/>
            <w:tcBorders>
              <w:top w:val="nil"/>
              <w:left w:val="nil"/>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rPr>
                <w:rFonts w:ascii="Sylfaen" w:eastAsia="Times New Roman" w:hAnsi="Sylfaen" w:cs="Arial"/>
                <w:sz w:val="16"/>
                <w:szCs w:val="16"/>
              </w:rPr>
            </w:pPr>
            <w:r w:rsidRPr="00133F06">
              <w:rPr>
                <w:rFonts w:ascii="Sylfaen" w:eastAsia="Times New Roman" w:hAnsi="Sylfaen" w:cs="Arial"/>
                <w:sz w:val="16"/>
                <w:szCs w:val="16"/>
              </w:rPr>
              <w:t>გელათის სამონასტრო კომპლექსის სარესტავრაციო, სარეკონსტრუქციო და საკონსერვაციო სამუშაოებთან დაკავშირებული ხარჯების დაფინანსების მიზნით</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11,500,000.00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8,500,000.00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8,500,000.00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0.00</w:t>
            </w:r>
          </w:p>
        </w:tc>
      </w:tr>
      <w:tr w:rsidR="00133F06" w:rsidRPr="00133F06" w:rsidTr="006D5BF4">
        <w:trPr>
          <w:trHeight w:val="113"/>
        </w:trPr>
        <w:tc>
          <w:tcPr>
            <w:tcW w:w="2872" w:type="pct"/>
            <w:gridSpan w:val="2"/>
            <w:tcBorders>
              <w:top w:val="dotted" w:sz="4" w:space="0" w:color="auto"/>
              <w:left w:val="dotted" w:sz="4" w:space="0" w:color="auto"/>
              <w:bottom w:val="dotted" w:sz="4" w:space="0" w:color="auto"/>
              <w:right w:val="nil"/>
            </w:tcBorders>
            <w:shd w:val="clear" w:color="000000" w:fill="DAEEF3"/>
            <w:vAlign w:val="center"/>
            <w:hideMark/>
          </w:tcPr>
          <w:p w:rsidR="00133F06" w:rsidRPr="00133F06" w:rsidRDefault="00133F06" w:rsidP="00855C96">
            <w:pPr>
              <w:spacing w:after="0" w:line="240" w:lineRule="auto"/>
              <w:jc w:val="center"/>
              <w:rPr>
                <w:rFonts w:ascii="Sylfaen" w:eastAsia="Times New Roman" w:hAnsi="Sylfaen" w:cs="Arial"/>
                <w:b/>
                <w:bCs/>
                <w:sz w:val="16"/>
                <w:szCs w:val="16"/>
              </w:rPr>
            </w:pPr>
            <w:r w:rsidRPr="00133F06">
              <w:rPr>
                <w:rFonts w:ascii="Sylfaen" w:eastAsia="Times New Roman" w:hAnsi="Sylfaen" w:cs="Arial"/>
                <w:b/>
                <w:bCs/>
                <w:sz w:val="16"/>
                <w:szCs w:val="16"/>
              </w:rPr>
              <w:t>საერთო სახელმწიფოებრივი მნიშვნელობის გადასახდელები</w:t>
            </w:r>
          </w:p>
        </w:tc>
        <w:tc>
          <w:tcPr>
            <w:tcW w:w="532" w:type="pct"/>
            <w:tcBorders>
              <w:top w:val="nil"/>
              <w:left w:val="nil"/>
              <w:bottom w:val="dotted" w:sz="4" w:space="0" w:color="auto"/>
              <w:right w:val="dotted" w:sz="4" w:space="0" w:color="auto"/>
            </w:tcBorders>
            <w:shd w:val="clear" w:color="000000" w:fill="DAEEF3"/>
            <w:noWrap/>
            <w:vAlign w:val="center"/>
            <w:hideMark/>
          </w:tcPr>
          <w:p w:rsidR="00133F06" w:rsidRPr="00133F06" w:rsidRDefault="00133F06" w:rsidP="00855C96">
            <w:pPr>
              <w:spacing w:after="0" w:line="240" w:lineRule="auto"/>
              <w:jc w:val="right"/>
              <w:rPr>
                <w:rFonts w:ascii="Arial" w:eastAsia="Times New Roman" w:hAnsi="Arial" w:cs="Arial"/>
                <w:b/>
                <w:bCs/>
                <w:sz w:val="16"/>
                <w:szCs w:val="16"/>
              </w:rPr>
            </w:pPr>
            <w:r w:rsidRPr="00133F06">
              <w:rPr>
                <w:rFonts w:ascii="Arial" w:eastAsia="Times New Roman" w:hAnsi="Arial" w:cs="Arial"/>
                <w:b/>
                <w:bCs/>
                <w:sz w:val="16"/>
                <w:szCs w:val="16"/>
              </w:rPr>
              <w:t>692,835,870.00</w:t>
            </w:r>
          </w:p>
        </w:tc>
        <w:tc>
          <w:tcPr>
            <w:tcW w:w="532" w:type="pct"/>
            <w:tcBorders>
              <w:top w:val="nil"/>
              <w:left w:val="nil"/>
              <w:bottom w:val="dotted" w:sz="4" w:space="0" w:color="auto"/>
              <w:right w:val="dotted" w:sz="4" w:space="0" w:color="auto"/>
            </w:tcBorders>
            <w:shd w:val="clear" w:color="000000" w:fill="DAEEF3"/>
            <w:noWrap/>
            <w:vAlign w:val="center"/>
            <w:hideMark/>
          </w:tcPr>
          <w:p w:rsidR="00133F06" w:rsidRPr="00133F06" w:rsidRDefault="00133F06" w:rsidP="00855C96">
            <w:pPr>
              <w:spacing w:after="0" w:line="240" w:lineRule="auto"/>
              <w:jc w:val="right"/>
              <w:rPr>
                <w:rFonts w:ascii="Arial" w:eastAsia="Times New Roman" w:hAnsi="Arial" w:cs="Arial"/>
                <w:b/>
                <w:bCs/>
                <w:sz w:val="16"/>
                <w:szCs w:val="16"/>
              </w:rPr>
            </w:pPr>
            <w:r w:rsidRPr="00133F06">
              <w:rPr>
                <w:rFonts w:ascii="Arial" w:eastAsia="Times New Roman" w:hAnsi="Arial" w:cs="Arial"/>
                <w:b/>
                <w:bCs/>
                <w:sz w:val="16"/>
                <w:szCs w:val="16"/>
              </w:rPr>
              <w:t>471,053,268.00</w:t>
            </w:r>
          </w:p>
        </w:tc>
        <w:tc>
          <w:tcPr>
            <w:tcW w:w="532" w:type="pct"/>
            <w:tcBorders>
              <w:top w:val="nil"/>
              <w:left w:val="nil"/>
              <w:bottom w:val="dotted" w:sz="4" w:space="0" w:color="auto"/>
              <w:right w:val="dotted" w:sz="4" w:space="0" w:color="auto"/>
            </w:tcBorders>
            <w:shd w:val="clear" w:color="000000" w:fill="DAEEF3"/>
            <w:noWrap/>
            <w:vAlign w:val="center"/>
            <w:hideMark/>
          </w:tcPr>
          <w:p w:rsidR="00133F06" w:rsidRPr="00133F06" w:rsidRDefault="00133F06" w:rsidP="00855C96">
            <w:pPr>
              <w:spacing w:after="0" w:line="240" w:lineRule="auto"/>
              <w:jc w:val="right"/>
              <w:rPr>
                <w:rFonts w:ascii="Arial" w:eastAsia="Times New Roman" w:hAnsi="Arial" w:cs="Arial"/>
                <w:b/>
                <w:bCs/>
                <w:sz w:val="16"/>
                <w:szCs w:val="16"/>
              </w:rPr>
            </w:pPr>
            <w:r w:rsidRPr="00133F06">
              <w:rPr>
                <w:rFonts w:ascii="Arial" w:eastAsia="Times New Roman" w:hAnsi="Arial" w:cs="Arial"/>
                <w:b/>
                <w:bCs/>
                <w:sz w:val="16"/>
                <w:szCs w:val="16"/>
              </w:rPr>
              <w:t>459,484,304.48</w:t>
            </w:r>
          </w:p>
        </w:tc>
        <w:tc>
          <w:tcPr>
            <w:tcW w:w="532" w:type="pct"/>
            <w:tcBorders>
              <w:top w:val="nil"/>
              <w:left w:val="nil"/>
              <w:bottom w:val="dotted" w:sz="4" w:space="0" w:color="auto"/>
              <w:right w:val="dotted" w:sz="4" w:space="0" w:color="auto"/>
            </w:tcBorders>
            <w:shd w:val="clear" w:color="000000" w:fill="DAEEF3"/>
            <w:noWrap/>
            <w:vAlign w:val="center"/>
            <w:hideMark/>
          </w:tcPr>
          <w:p w:rsidR="00133F06" w:rsidRPr="00133F06" w:rsidRDefault="00133F06" w:rsidP="00855C96">
            <w:pPr>
              <w:spacing w:after="0" w:line="240" w:lineRule="auto"/>
              <w:jc w:val="right"/>
              <w:rPr>
                <w:rFonts w:ascii="Arial" w:eastAsia="Times New Roman" w:hAnsi="Arial" w:cs="Arial"/>
                <w:b/>
                <w:bCs/>
                <w:sz w:val="16"/>
                <w:szCs w:val="16"/>
              </w:rPr>
            </w:pPr>
            <w:r w:rsidRPr="00133F06">
              <w:rPr>
                <w:rFonts w:ascii="Arial" w:eastAsia="Times New Roman" w:hAnsi="Arial" w:cs="Arial"/>
                <w:b/>
                <w:bCs/>
                <w:sz w:val="16"/>
                <w:szCs w:val="16"/>
              </w:rPr>
              <w:t>11,568,963.52</w:t>
            </w:r>
          </w:p>
        </w:tc>
      </w:tr>
      <w:tr w:rsidR="00133F06" w:rsidRPr="00133F06" w:rsidTr="006D5BF4">
        <w:trPr>
          <w:trHeight w:val="113"/>
        </w:trPr>
        <w:tc>
          <w:tcPr>
            <w:tcW w:w="540" w:type="pct"/>
            <w:tcBorders>
              <w:top w:val="nil"/>
              <w:left w:val="dotted" w:sz="4" w:space="0" w:color="auto"/>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sz w:val="16"/>
                <w:szCs w:val="16"/>
              </w:rPr>
            </w:pPr>
            <w:proofErr w:type="gramStart"/>
            <w:r w:rsidRPr="00133F06">
              <w:rPr>
                <w:rFonts w:ascii="Sylfaen" w:eastAsia="Times New Roman" w:hAnsi="Sylfaen" w:cs="Arial"/>
                <w:sz w:val="16"/>
                <w:szCs w:val="16"/>
              </w:rPr>
              <w:t>საქართველოს</w:t>
            </w:r>
            <w:proofErr w:type="gramEnd"/>
            <w:r w:rsidRPr="00133F06">
              <w:rPr>
                <w:rFonts w:ascii="Sylfaen" w:eastAsia="Times New Roman" w:hAnsi="Sylfaen" w:cs="Arial"/>
                <w:sz w:val="16"/>
                <w:szCs w:val="16"/>
              </w:rPr>
              <w:t xml:space="preserve"> მთავრობის განკარგულება N2400 28.12..23.</w:t>
            </w:r>
          </w:p>
        </w:tc>
        <w:tc>
          <w:tcPr>
            <w:tcW w:w="2333" w:type="pct"/>
            <w:tcBorders>
              <w:top w:val="nil"/>
              <w:left w:val="nil"/>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rPr>
                <w:rFonts w:ascii="Sylfaen" w:eastAsia="Times New Roman" w:hAnsi="Sylfaen" w:cs="Arial"/>
                <w:sz w:val="16"/>
                <w:szCs w:val="16"/>
              </w:rPr>
            </w:pPr>
            <w:r w:rsidRPr="00133F06">
              <w:rPr>
                <w:rFonts w:ascii="Sylfaen" w:eastAsia="Times New Roman" w:hAnsi="Sylfaen" w:cs="Arial"/>
                <w:sz w:val="16"/>
                <w:szCs w:val="16"/>
              </w:rPr>
              <w:t>სტიქიური მოვლენების შედეგების სალიკვიდაციო ღონისძიებების განხორციელების მიზნით</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125,427,000.00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67,000,000.00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65,889,216.00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1,110,784.00</w:t>
            </w:r>
          </w:p>
        </w:tc>
      </w:tr>
      <w:tr w:rsidR="00133F06" w:rsidRPr="00133F06" w:rsidTr="006D5BF4">
        <w:trPr>
          <w:trHeight w:val="113"/>
        </w:trPr>
        <w:tc>
          <w:tcPr>
            <w:tcW w:w="540" w:type="pct"/>
            <w:tcBorders>
              <w:top w:val="nil"/>
              <w:left w:val="dotted" w:sz="4" w:space="0" w:color="auto"/>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sz w:val="16"/>
                <w:szCs w:val="16"/>
              </w:rPr>
            </w:pPr>
            <w:proofErr w:type="gramStart"/>
            <w:r w:rsidRPr="00133F06">
              <w:rPr>
                <w:rFonts w:ascii="Sylfaen" w:eastAsia="Times New Roman" w:hAnsi="Sylfaen" w:cs="Arial"/>
                <w:sz w:val="16"/>
                <w:szCs w:val="16"/>
              </w:rPr>
              <w:t>საქართველოს</w:t>
            </w:r>
            <w:proofErr w:type="gramEnd"/>
            <w:r w:rsidRPr="00133F06">
              <w:rPr>
                <w:rFonts w:ascii="Sylfaen" w:eastAsia="Times New Roman" w:hAnsi="Sylfaen" w:cs="Arial"/>
                <w:sz w:val="16"/>
                <w:szCs w:val="16"/>
              </w:rPr>
              <w:t xml:space="preserve"> მთავრობის განკარგულება N2401 28.12..23.</w:t>
            </w:r>
          </w:p>
        </w:tc>
        <w:tc>
          <w:tcPr>
            <w:tcW w:w="2333" w:type="pct"/>
            <w:tcBorders>
              <w:top w:val="nil"/>
              <w:left w:val="nil"/>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rPr>
                <w:rFonts w:ascii="Sylfaen" w:eastAsia="Times New Roman" w:hAnsi="Sylfaen" w:cs="Arial"/>
                <w:sz w:val="16"/>
                <w:szCs w:val="16"/>
              </w:rPr>
            </w:pPr>
            <w:r w:rsidRPr="00133F06">
              <w:rPr>
                <w:rFonts w:ascii="Sylfaen" w:eastAsia="Times New Roman" w:hAnsi="Sylfaen" w:cs="Arial"/>
                <w:sz w:val="16"/>
                <w:szCs w:val="16"/>
              </w:rPr>
              <w:t>„საქართველოს 2024 წლის სახელმწიფო ბიუჯეტის შესახებ“ საქართველოს კანონის მე-20 მუხლის მე-3 პუნქტის საფუძველზე და „საქართველოს სახელმწიფო ბიუჯეტით გათვალისწინებული საქართველოს რეგიონებში განსახორციელებელი პროექტების ფონდიდან სოფლის  მხარდაჭერის  პროგრამის  ფარგლებში დასაფინანსებელი პროექტების შერჩევის პროცედურებისა და კრიტერიუმების დამტკიცების შესახებ“ საქართველოს მთავრობის 2018  წლის 28 დეკემბრის №654 დადგენილების შესაბამისად</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40,610,000.00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27,000,000.00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24,644,065.00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 xml:space="preserve">       2,355,935.00 </w:t>
            </w:r>
          </w:p>
        </w:tc>
      </w:tr>
      <w:tr w:rsidR="00133F06" w:rsidRPr="00133F06" w:rsidTr="006D5BF4">
        <w:trPr>
          <w:trHeight w:val="113"/>
        </w:trPr>
        <w:tc>
          <w:tcPr>
            <w:tcW w:w="540" w:type="pct"/>
            <w:tcBorders>
              <w:top w:val="nil"/>
              <w:left w:val="dotted" w:sz="4" w:space="0" w:color="auto"/>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sz w:val="16"/>
                <w:szCs w:val="16"/>
              </w:rPr>
            </w:pPr>
            <w:proofErr w:type="gramStart"/>
            <w:r w:rsidRPr="00133F06">
              <w:rPr>
                <w:rFonts w:ascii="Sylfaen" w:eastAsia="Times New Roman" w:hAnsi="Sylfaen" w:cs="Arial"/>
                <w:sz w:val="16"/>
                <w:szCs w:val="16"/>
              </w:rPr>
              <w:t>საქართველოს</w:t>
            </w:r>
            <w:proofErr w:type="gramEnd"/>
            <w:r w:rsidRPr="00133F06">
              <w:rPr>
                <w:rFonts w:ascii="Sylfaen" w:eastAsia="Times New Roman" w:hAnsi="Sylfaen" w:cs="Arial"/>
                <w:sz w:val="16"/>
                <w:szCs w:val="16"/>
              </w:rPr>
              <w:t xml:space="preserve"> მთავრობის განკარგულება N2402 28.12..23.</w:t>
            </w:r>
          </w:p>
        </w:tc>
        <w:tc>
          <w:tcPr>
            <w:tcW w:w="2333" w:type="pct"/>
            <w:tcBorders>
              <w:top w:val="nil"/>
              <w:left w:val="nil"/>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rPr>
                <w:rFonts w:ascii="Sylfaen" w:eastAsia="Times New Roman" w:hAnsi="Sylfaen" w:cs="Arial"/>
                <w:sz w:val="16"/>
                <w:szCs w:val="16"/>
              </w:rPr>
            </w:pPr>
            <w:r w:rsidRPr="00133F06">
              <w:rPr>
                <w:rFonts w:ascii="Sylfaen" w:eastAsia="Times New Roman" w:hAnsi="Sylfaen" w:cs="Arial"/>
                <w:sz w:val="16"/>
                <w:szCs w:val="16"/>
              </w:rPr>
              <w:t>„საქართველოს სახელმწიფო ბიუჯეტით გათვალისწინებული საქართველოს რეგიონებში განსახორციელებელი პროექტების ფონდიდან დასაფინანსებელი ადგილობრივი თვითმმართველობის და რეგიონული პროექტების შერჩევის პროცედურების და კრიტერიუმების დამტკიცების შესახებ“ საქართველოს მთავრობის 2013 წლის 7 თებერვლის N23 დადგენილების საფუძველზე და „საქართველოს რეგიონული განვითარების სამთავრობო კომისიის შექმნისა და დებულების დამტკიცების შესახებ“ საქართველოს მთავრობის 2018 წლის 29 იანვრის N44 დადგენილებით შექმნილი სამთავრობო კომისიის მიერ 2023 წლის 26 დეკემბერს მიღებული გადაწყვეტილების შესაბამისად</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469,170,612.00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350,000,000.00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343,729,519.48</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 xml:space="preserve">       6,270,480.52 </w:t>
            </w:r>
          </w:p>
        </w:tc>
      </w:tr>
      <w:tr w:rsidR="00133F06" w:rsidRPr="00133F06" w:rsidTr="006D5BF4">
        <w:trPr>
          <w:trHeight w:val="113"/>
        </w:trPr>
        <w:tc>
          <w:tcPr>
            <w:tcW w:w="540" w:type="pct"/>
            <w:tcBorders>
              <w:top w:val="nil"/>
              <w:left w:val="dotted" w:sz="4" w:space="0" w:color="auto"/>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sz w:val="16"/>
                <w:szCs w:val="16"/>
              </w:rPr>
            </w:pPr>
            <w:proofErr w:type="gramStart"/>
            <w:r w:rsidRPr="00133F06">
              <w:rPr>
                <w:rFonts w:ascii="Sylfaen" w:eastAsia="Times New Roman" w:hAnsi="Sylfaen" w:cs="Arial"/>
                <w:sz w:val="16"/>
                <w:szCs w:val="16"/>
              </w:rPr>
              <w:t>საქართველოს</w:t>
            </w:r>
            <w:proofErr w:type="gramEnd"/>
            <w:r w:rsidRPr="00133F06">
              <w:rPr>
                <w:rFonts w:ascii="Sylfaen" w:eastAsia="Times New Roman" w:hAnsi="Sylfaen" w:cs="Arial"/>
                <w:sz w:val="16"/>
                <w:szCs w:val="16"/>
              </w:rPr>
              <w:t xml:space="preserve"> მთავრობის განკარგულება N43 15.01.24.</w:t>
            </w:r>
          </w:p>
        </w:tc>
        <w:tc>
          <w:tcPr>
            <w:tcW w:w="2333" w:type="pct"/>
            <w:tcBorders>
              <w:top w:val="nil"/>
              <w:left w:val="nil"/>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rPr>
                <w:rFonts w:ascii="Sylfaen" w:eastAsia="Times New Roman" w:hAnsi="Sylfaen" w:cs="Arial"/>
                <w:sz w:val="16"/>
                <w:szCs w:val="16"/>
              </w:rPr>
            </w:pPr>
            <w:r w:rsidRPr="00133F06">
              <w:rPr>
                <w:rFonts w:ascii="Sylfaen" w:eastAsia="Times New Roman" w:hAnsi="Sylfaen" w:cs="Arial"/>
                <w:sz w:val="16"/>
                <w:szCs w:val="16"/>
              </w:rPr>
              <w:t>სამგზავრო ავტობუსების შესყიდვისათვის სრული ღირებულების ფარგლებში 2024 წელს ასანაზღაურებელი თანხის დაფინანსების მიზნით</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5,461,650.00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5,461,650.00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5,461,650.00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0.00</w:t>
            </w:r>
          </w:p>
        </w:tc>
      </w:tr>
      <w:tr w:rsidR="00133F06" w:rsidRPr="00133F06" w:rsidTr="006D5BF4">
        <w:trPr>
          <w:trHeight w:val="113"/>
        </w:trPr>
        <w:tc>
          <w:tcPr>
            <w:tcW w:w="540" w:type="pct"/>
            <w:tcBorders>
              <w:top w:val="nil"/>
              <w:left w:val="dotted" w:sz="4" w:space="0" w:color="auto"/>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sz w:val="16"/>
                <w:szCs w:val="16"/>
              </w:rPr>
            </w:pPr>
            <w:proofErr w:type="gramStart"/>
            <w:r w:rsidRPr="00133F06">
              <w:rPr>
                <w:rFonts w:ascii="Sylfaen" w:eastAsia="Times New Roman" w:hAnsi="Sylfaen" w:cs="Arial"/>
                <w:sz w:val="16"/>
                <w:szCs w:val="16"/>
              </w:rPr>
              <w:t>საქართველოს</w:t>
            </w:r>
            <w:proofErr w:type="gramEnd"/>
            <w:r w:rsidRPr="00133F06">
              <w:rPr>
                <w:rFonts w:ascii="Sylfaen" w:eastAsia="Times New Roman" w:hAnsi="Sylfaen" w:cs="Arial"/>
                <w:sz w:val="16"/>
                <w:szCs w:val="16"/>
              </w:rPr>
              <w:t xml:space="preserve"> მთავრობის განკარგულება N44 15.01.24.</w:t>
            </w:r>
          </w:p>
        </w:tc>
        <w:tc>
          <w:tcPr>
            <w:tcW w:w="2333" w:type="pct"/>
            <w:tcBorders>
              <w:top w:val="nil"/>
              <w:left w:val="nil"/>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rPr>
                <w:rFonts w:ascii="Sylfaen" w:eastAsia="Times New Roman" w:hAnsi="Sylfaen" w:cs="Arial"/>
                <w:sz w:val="16"/>
                <w:szCs w:val="16"/>
              </w:rPr>
            </w:pPr>
            <w:r w:rsidRPr="00133F06">
              <w:rPr>
                <w:rFonts w:ascii="Sylfaen" w:eastAsia="Times New Roman" w:hAnsi="Sylfaen" w:cs="Arial"/>
                <w:sz w:val="16"/>
                <w:szCs w:val="16"/>
              </w:rPr>
              <w:t>მუნიციპალიტეტებში დასახლებული ტერიტორიებიდან საყოფაცხოვრებო ნარჩენების შეუფერხებლად გატანის მიზნით ნაგავმზიდი მანქანების შესყიდვისათვის</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8,716,104.00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8,716,104.00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8,716,104.00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0.00</w:t>
            </w:r>
          </w:p>
        </w:tc>
      </w:tr>
      <w:tr w:rsidR="00133F06" w:rsidRPr="00133F06" w:rsidTr="006D5BF4">
        <w:trPr>
          <w:trHeight w:val="113"/>
        </w:trPr>
        <w:tc>
          <w:tcPr>
            <w:tcW w:w="540" w:type="pct"/>
            <w:tcBorders>
              <w:top w:val="nil"/>
              <w:left w:val="dotted" w:sz="4" w:space="0" w:color="auto"/>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sz w:val="16"/>
                <w:szCs w:val="16"/>
              </w:rPr>
            </w:pPr>
            <w:proofErr w:type="gramStart"/>
            <w:r w:rsidRPr="00133F06">
              <w:rPr>
                <w:rFonts w:ascii="Sylfaen" w:eastAsia="Times New Roman" w:hAnsi="Sylfaen" w:cs="Arial"/>
                <w:sz w:val="16"/>
                <w:szCs w:val="16"/>
              </w:rPr>
              <w:t>საქართველოს</w:t>
            </w:r>
            <w:proofErr w:type="gramEnd"/>
            <w:r w:rsidRPr="00133F06">
              <w:rPr>
                <w:rFonts w:ascii="Sylfaen" w:eastAsia="Times New Roman" w:hAnsi="Sylfaen" w:cs="Arial"/>
                <w:sz w:val="16"/>
                <w:szCs w:val="16"/>
              </w:rPr>
              <w:t xml:space="preserve"> მთავრობის განკარგულება N860 14.06.24.</w:t>
            </w:r>
          </w:p>
        </w:tc>
        <w:tc>
          <w:tcPr>
            <w:tcW w:w="2333" w:type="pct"/>
            <w:tcBorders>
              <w:top w:val="nil"/>
              <w:left w:val="nil"/>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rPr>
                <w:rFonts w:ascii="Sylfaen" w:eastAsia="Times New Roman" w:hAnsi="Sylfaen" w:cs="Arial"/>
                <w:sz w:val="16"/>
                <w:szCs w:val="16"/>
              </w:rPr>
            </w:pPr>
            <w:r w:rsidRPr="00133F06">
              <w:rPr>
                <w:rFonts w:ascii="Sylfaen" w:eastAsia="Times New Roman" w:hAnsi="Sylfaen" w:cs="Arial"/>
                <w:sz w:val="16"/>
                <w:szCs w:val="16"/>
              </w:rPr>
              <w:t>საქართველოს რეგიონებში განსახორციელებელი პროექტების ფონდიდან მცხეთის მუნიციპალიტეტის რიგ სოფლებში შიდა საუბნო გზების ასფალტბეტონის საფარით მოწყობის სამუშაოებისათვის თანხის გამოყოფა</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3,616,800.00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1,000,000.00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142,399.00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857,601.00</w:t>
            </w:r>
          </w:p>
        </w:tc>
      </w:tr>
      <w:tr w:rsidR="00133F06" w:rsidRPr="00133F06" w:rsidTr="006D5BF4">
        <w:trPr>
          <w:trHeight w:val="113"/>
        </w:trPr>
        <w:tc>
          <w:tcPr>
            <w:tcW w:w="540" w:type="pct"/>
            <w:tcBorders>
              <w:top w:val="nil"/>
              <w:left w:val="dotted" w:sz="4" w:space="0" w:color="auto"/>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sz w:val="16"/>
                <w:szCs w:val="16"/>
              </w:rPr>
            </w:pPr>
            <w:proofErr w:type="gramStart"/>
            <w:r w:rsidRPr="00133F06">
              <w:rPr>
                <w:rFonts w:ascii="Sylfaen" w:eastAsia="Times New Roman" w:hAnsi="Sylfaen" w:cs="Arial"/>
                <w:sz w:val="16"/>
                <w:szCs w:val="16"/>
              </w:rPr>
              <w:t>საქართველოს</w:t>
            </w:r>
            <w:proofErr w:type="gramEnd"/>
            <w:r w:rsidRPr="00133F06">
              <w:rPr>
                <w:rFonts w:ascii="Sylfaen" w:eastAsia="Times New Roman" w:hAnsi="Sylfaen" w:cs="Arial"/>
                <w:sz w:val="16"/>
                <w:szCs w:val="16"/>
              </w:rPr>
              <w:t xml:space="preserve"> მთავრობის </w:t>
            </w:r>
            <w:r w:rsidRPr="00133F06">
              <w:rPr>
                <w:rFonts w:ascii="Sylfaen" w:eastAsia="Times New Roman" w:hAnsi="Sylfaen" w:cs="Arial"/>
                <w:sz w:val="16"/>
                <w:szCs w:val="16"/>
              </w:rPr>
              <w:lastRenderedPageBreak/>
              <w:t>განკარგულება N980 10.07.24.</w:t>
            </w:r>
          </w:p>
        </w:tc>
        <w:tc>
          <w:tcPr>
            <w:tcW w:w="2333" w:type="pct"/>
            <w:tcBorders>
              <w:top w:val="nil"/>
              <w:left w:val="nil"/>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rPr>
                <w:rFonts w:ascii="Sylfaen" w:eastAsia="Times New Roman" w:hAnsi="Sylfaen" w:cs="Arial"/>
                <w:sz w:val="16"/>
                <w:szCs w:val="16"/>
              </w:rPr>
            </w:pPr>
            <w:r w:rsidRPr="00133F06">
              <w:rPr>
                <w:rFonts w:ascii="Sylfaen" w:eastAsia="Times New Roman" w:hAnsi="Sylfaen" w:cs="Arial"/>
                <w:sz w:val="16"/>
                <w:szCs w:val="16"/>
              </w:rPr>
              <w:lastRenderedPageBreak/>
              <w:t xml:space="preserve">საქართველოს რეგიონებში განსახორციელებელი პროექტების ფონდიდან ქალაქ თბილის მუნიციპალიტეტს, </w:t>
            </w:r>
            <w:r w:rsidRPr="00133F06">
              <w:rPr>
                <w:rFonts w:ascii="Sylfaen" w:eastAsia="Times New Roman" w:hAnsi="Sylfaen" w:cs="Arial"/>
                <w:sz w:val="16"/>
                <w:szCs w:val="16"/>
              </w:rPr>
              <w:lastRenderedPageBreak/>
              <w:t>ინფრასტრუქტურული პროექტების განხორციელების მიზნით</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lastRenderedPageBreak/>
              <w:t>12,000,000.00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2,500,000.00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2,445,000.00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55,000.00</w:t>
            </w:r>
          </w:p>
        </w:tc>
      </w:tr>
      <w:tr w:rsidR="00133F06" w:rsidRPr="00133F06" w:rsidTr="006D5BF4">
        <w:trPr>
          <w:trHeight w:val="113"/>
        </w:trPr>
        <w:tc>
          <w:tcPr>
            <w:tcW w:w="540" w:type="pct"/>
            <w:tcBorders>
              <w:top w:val="nil"/>
              <w:left w:val="dotted" w:sz="4" w:space="0" w:color="auto"/>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sz w:val="16"/>
                <w:szCs w:val="16"/>
              </w:rPr>
            </w:pPr>
            <w:proofErr w:type="gramStart"/>
            <w:r w:rsidRPr="00133F06">
              <w:rPr>
                <w:rFonts w:ascii="Sylfaen" w:eastAsia="Times New Roman" w:hAnsi="Sylfaen" w:cs="Arial"/>
                <w:sz w:val="16"/>
                <w:szCs w:val="16"/>
              </w:rPr>
              <w:t>საქართველოს</w:t>
            </w:r>
            <w:proofErr w:type="gramEnd"/>
            <w:r w:rsidRPr="00133F06">
              <w:rPr>
                <w:rFonts w:ascii="Sylfaen" w:eastAsia="Times New Roman" w:hAnsi="Sylfaen" w:cs="Arial"/>
                <w:sz w:val="16"/>
                <w:szCs w:val="16"/>
              </w:rPr>
              <w:t xml:space="preserve"> მთავრობის განკარგულება N981 10.07.24.</w:t>
            </w:r>
          </w:p>
        </w:tc>
        <w:tc>
          <w:tcPr>
            <w:tcW w:w="2333" w:type="pct"/>
            <w:tcBorders>
              <w:top w:val="nil"/>
              <w:left w:val="nil"/>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rPr>
                <w:rFonts w:ascii="Sylfaen" w:eastAsia="Times New Roman" w:hAnsi="Sylfaen" w:cs="Arial"/>
                <w:sz w:val="16"/>
                <w:szCs w:val="16"/>
              </w:rPr>
            </w:pPr>
            <w:r w:rsidRPr="00133F06">
              <w:rPr>
                <w:rFonts w:ascii="Sylfaen" w:eastAsia="Times New Roman" w:hAnsi="Sylfaen" w:cs="Arial"/>
                <w:sz w:val="16"/>
                <w:szCs w:val="16"/>
              </w:rPr>
              <w:t>ქალაქ ჩხოროწყუში კულტურის სასახლის სარეაბილიტაციო სამუშაოების დაფინანსების მიზნით საქართველოს რეგიონებში განსახორციელებელი პროექტების ფონდიდან თანხის გამოყოფა</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1,749,760.00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420,250.00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420,210.00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 xml:space="preserve">                   40.00 </w:t>
            </w:r>
          </w:p>
        </w:tc>
      </w:tr>
      <w:tr w:rsidR="00133F06" w:rsidRPr="00133F06" w:rsidTr="006D5BF4">
        <w:trPr>
          <w:trHeight w:val="113"/>
        </w:trPr>
        <w:tc>
          <w:tcPr>
            <w:tcW w:w="540" w:type="pct"/>
            <w:tcBorders>
              <w:top w:val="nil"/>
              <w:left w:val="dotted" w:sz="4" w:space="0" w:color="auto"/>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sz w:val="16"/>
                <w:szCs w:val="16"/>
              </w:rPr>
            </w:pPr>
            <w:proofErr w:type="gramStart"/>
            <w:r w:rsidRPr="00133F06">
              <w:rPr>
                <w:rFonts w:ascii="Sylfaen" w:eastAsia="Times New Roman" w:hAnsi="Sylfaen" w:cs="Arial"/>
                <w:sz w:val="16"/>
                <w:szCs w:val="16"/>
              </w:rPr>
              <w:t>საქართველოს</w:t>
            </w:r>
            <w:proofErr w:type="gramEnd"/>
            <w:r w:rsidRPr="00133F06">
              <w:rPr>
                <w:rFonts w:ascii="Sylfaen" w:eastAsia="Times New Roman" w:hAnsi="Sylfaen" w:cs="Arial"/>
                <w:sz w:val="16"/>
                <w:szCs w:val="16"/>
              </w:rPr>
              <w:t xml:space="preserve"> მთავრობის განკარგულება N1025 23.07.24.</w:t>
            </w:r>
          </w:p>
        </w:tc>
        <w:tc>
          <w:tcPr>
            <w:tcW w:w="2333" w:type="pct"/>
            <w:tcBorders>
              <w:top w:val="nil"/>
              <w:left w:val="nil"/>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rPr>
                <w:rFonts w:ascii="Sylfaen" w:eastAsia="Times New Roman" w:hAnsi="Sylfaen" w:cs="Arial"/>
                <w:sz w:val="16"/>
                <w:szCs w:val="16"/>
              </w:rPr>
            </w:pPr>
            <w:r w:rsidRPr="00133F06">
              <w:rPr>
                <w:rFonts w:ascii="Sylfaen" w:eastAsia="Times New Roman" w:hAnsi="Sylfaen" w:cs="Arial"/>
                <w:sz w:val="16"/>
                <w:szCs w:val="16"/>
              </w:rPr>
              <w:t>„მოქალაქეთა ჩართულობის განვითარების ხელშეწყობის“ ინიციატივის განსახორციელებლად</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20,000,000.00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3,000,000.00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2,080,877.00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 xml:space="preserve">          919,123.00 </w:t>
            </w:r>
          </w:p>
        </w:tc>
      </w:tr>
      <w:tr w:rsidR="00133F06" w:rsidRPr="00133F06" w:rsidTr="006D5BF4">
        <w:trPr>
          <w:trHeight w:val="113"/>
        </w:trPr>
        <w:tc>
          <w:tcPr>
            <w:tcW w:w="540" w:type="pct"/>
            <w:tcBorders>
              <w:top w:val="nil"/>
              <w:left w:val="dotted" w:sz="4" w:space="0" w:color="auto"/>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sz w:val="16"/>
                <w:szCs w:val="16"/>
              </w:rPr>
            </w:pPr>
            <w:proofErr w:type="gramStart"/>
            <w:r w:rsidRPr="00133F06">
              <w:rPr>
                <w:rFonts w:ascii="Sylfaen" w:eastAsia="Times New Roman" w:hAnsi="Sylfaen" w:cs="Arial"/>
                <w:sz w:val="16"/>
                <w:szCs w:val="16"/>
              </w:rPr>
              <w:t>საქართველოს</w:t>
            </w:r>
            <w:proofErr w:type="gramEnd"/>
            <w:r w:rsidRPr="00133F06">
              <w:rPr>
                <w:rFonts w:ascii="Sylfaen" w:eastAsia="Times New Roman" w:hAnsi="Sylfaen" w:cs="Arial"/>
                <w:sz w:val="16"/>
                <w:szCs w:val="16"/>
              </w:rPr>
              <w:t xml:space="preserve"> მთავრობის განკარგულება N1108 07.08.24.</w:t>
            </w:r>
          </w:p>
        </w:tc>
        <w:tc>
          <w:tcPr>
            <w:tcW w:w="2333" w:type="pct"/>
            <w:tcBorders>
              <w:top w:val="nil"/>
              <w:left w:val="nil"/>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rPr>
                <w:rFonts w:ascii="Sylfaen" w:eastAsia="Times New Roman" w:hAnsi="Sylfaen" w:cs="Arial"/>
                <w:sz w:val="16"/>
                <w:szCs w:val="16"/>
              </w:rPr>
            </w:pPr>
            <w:r w:rsidRPr="00133F06">
              <w:rPr>
                <w:rFonts w:ascii="Sylfaen" w:eastAsia="Times New Roman" w:hAnsi="Sylfaen" w:cs="Arial"/>
                <w:sz w:val="16"/>
                <w:szCs w:val="16"/>
              </w:rPr>
              <w:t>თიღვის მუნიციპალიტეტს ბაგა-ბაღების სარემონტო სამუშაოების დაფინანსების მიზნით</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128,680.00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0.00</w:t>
            </w:r>
          </w:p>
        </w:tc>
      </w:tr>
      <w:tr w:rsidR="00133F06" w:rsidRPr="00133F06" w:rsidTr="006D5BF4">
        <w:trPr>
          <w:trHeight w:val="113"/>
        </w:trPr>
        <w:tc>
          <w:tcPr>
            <w:tcW w:w="540" w:type="pct"/>
            <w:tcBorders>
              <w:top w:val="nil"/>
              <w:left w:val="dotted" w:sz="4" w:space="0" w:color="auto"/>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sz w:val="16"/>
                <w:szCs w:val="16"/>
              </w:rPr>
            </w:pPr>
            <w:proofErr w:type="gramStart"/>
            <w:r w:rsidRPr="00133F06">
              <w:rPr>
                <w:rFonts w:ascii="Sylfaen" w:eastAsia="Times New Roman" w:hAnsi="Sylfaen" w:cs="Arial"/>
                <w:sz w:val="16"/>
                <w:szCs w:val="16"/>
              </w:rPr>
              <w:t>საქართველოს</w:t>
            </w:r>
            <w:proofErr w:type="gramEnd"/>
            <w:r w:rsidRPr="00133F06">
              <w:rPr>
                <w:rFonts w:ascii="Sylfaen" w:eastAsia="Times New Roman" w:hAnsi="Sylfaen" w:cs="Arial"/>
                <w:sz w:val="16"/>
                <w:szCs w:val="16"/>
              </w:rPr>
              <w:t xml:space="preserve"> მთავრობის განკარგულება N1294 10.09.24.</w:t>
            </w:r>
          </w:p>
        </w:tc>
        <w:tc>
          <w:tcPr>
            <w:tcW w:w="2333" w:type="pct"/>
            <w:tcBorders>
              <w:top w:val="nil"/>
              <w:left w:val="nil"/>
              <w:bottom w:val="dotted" w:sz="4" w:space="0" w:color="auto"/>
              <w:right w:val="dotted" w:sz="4" w:space="0" w:color="auto"/>
            </w:tcBorders>
            <w:shd w:val="clear" w:color="auto" w:fill="auto"/>
            <w:vAlign w:val="center"/>
            <w:hideMark/>
          </w:tcPr>
          <w:p w:rsidR="00133F06" w:rsidRPr="00133F06" w:rsidRDefault="00133F06" w:rsidP="00855C96">
            <w:pPr>
              <w:spacing w:after="0" w:line="240" w:lineRule="auto"/>
              <w:rPr>
                <w:rFonts w:ascii="Sylfaen" w:eastAsia="Times New Roman" w:hAnsi="Sylfaen" w:cs="Arial"/>
                <w:sz w:val="16"/>
                <w:szCs w:val="16"/>
              </w:rPr>
            </w:pPr>
            <w:r w:rsidRPr="00133F06">
              <w:rPr>
                <w:rFonts w:ascii="Sylfaen" w:eastAsia="Times New Roman" w:hAnsi="Sylfaen" w:cs="Arial"/>
                <w:sz w:val="16"/>
                <w:szCs w:val="16"/>
              </w:rPr>
              <w:t>ქალაქ რუსთავის მუნიციპალიტეტისათვის საქართველოს სახელმწიფო ბიუჯეტიდან, ავტობუსების შესყიდვის მიზნით, სესხის გამოყოფის უფლების მიცემა</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5,955,264.00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5,955,264.00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5,955,264.00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sz w:val="16"/>
                <w:szCs w:val="16"/>
              </w:rPr>
            </w:pPr>
            <w:r w:rsidRPr="00133F06">
              <w:rPr>
                <w:rFonts w:ascii="Arial" w:eastAsia="Times New Roman" w:hAnsi="Arial" w:cs="Arial"/>
                <w:sz w:val="16"/>
                <w:szCs w:val="16"/>
              </w:rPr>
              <w:t>0.00</w:t>
            </w:r>
          </w:p>
        </w:tc>
      </w:tr>
      <w:tr w:rsidR="00133F06" w:rsidRPr="00133F06" w:rsidTr="006D5BF4">
        <w:trPr>
          <w:trHeight w:val="113"/>
        </w:trPr>
        <w:tc>
          <w:tcPr>
            <w:tcW w:w="2872" w:type="pct"/>
            <w:gridSpan w:val="2"/>
            <w:tcBorders>
              <w:top w:val="dotted" w:sz="4" w:space="0" w:color="auto"/>
              <w:left w:val="dotted" w:sz="4" w:space="0" w:color="auto"/>
              <w:bottom w:val="dotted" w:sz="4" w:space="0" w:color="auto"/>
              <w:right w:val="dotted" w:sz="4" w:space="0" w:color="000000"/>
            </w:tcBorders>
            <w:shd w:val="clear" w:color="auto" w:fill="auto"/>
            <w:vAlign w:val="center"/>
            <w:hideMark/>
          </w:tcPr>
          <w:p w:rsidR="00133F06" w:rsidRPr="00133F06" w:rsidRDefault="00133F06" w:rsidP="00855C96">
            <w:pPr>
              <w:spacing w:after="0" w:line="240" w:lineRule="auto"/>
              <w:jc w:val="center"/>
              <w:rPr>
                <w:rFonts w:ascii="Sylfaen" w:eastAsia="Times New Roman" w:hAnsi="Sylfaen" w:cs="Arial"/>
                <w:b/>
                <w:bCs/>
                <w:sz w:val="16"/>
                <w:szCs w:val="16"/>
              </w:rPr>
            </w:pPr>
            <w:r w:rsidRPr="00133F06">
              <w:rPr>
                <w:rFonts w:ascii="Sylfaen" w:eastAsia="Times New Roman" w:hAnsi="Sylfaen" w:cs="Arial"/>
                <w:b/>
                <w:bCs/>
                <w:sz w:val="16"/>
                <w:szCs w:val="16"/>
              </w:rPr>
              <w:t>სულ</w:t>
            </w:r>
            <w:r>
              <w:rPr>
                <w:rFonts w:ascii="Sylfaen" w:eastAsia="Times New Roman" w:hAnsi="Sylfaen" w:cs="Arial"/>
                <w:b/>
                <w:bCs/>
                <w:sz w:val="16"/>
                <w:szCs w:val="16"/>
              </w:rPr>
              <w:t>*</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b/>
                <w:bCs/>
                <w:sz w:val="16"/>
                <w:szCs w:val="16"/>
              </w:rPr>
            </w:pPr>
            <w:r w:rsidRPr="00133F06">
              <w:rPr>
                <w:rFonts w:ascii="Arial" w:eastAsia="Times New Roman" w:hAnsi="Arial" w:cs="Arial"/>
                <w:b/>
                <w:bCs/>
                <w:sz w:val="16"/>
                <w:szCs w:val="16"/>
              </w:rPr>
              <w:t>704,335,870.00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b/>
                <w:bCs/>
                <w:sz w:val="16"/>
                <w:szCs w:val="16"/>
              </w:rPr>
            </w:pPr>
            <w:r w:rsidRPr="00133F06">
              <w:rPr>
                <w:rFonts w:ascii="Arial" w:eastAsia="Times New Roman" w:hAnsi="Arial" w:cs="Arial"/>
                <w:b/>
                <w:bCs/>
                <w:sz w:val="16"/>
                <w:szCs w:val="16"/>
              </w:rPr>
              <w:t>479,553,268.00</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b/>
                <w:bCs/>
                <w:sz w:val="16"/>
                <w:szCs w:val="16"/>
              </w:rPr>
            </w:pPr>
            <w:r w:rsidRPr="00133F06">
              <w:rPr>
                <w:rFonts w:ascii="Arial" w:eastAsia="Times New Roman" w:hAnsi="Arial" w:cs="Arial"/>
                <w:b/>
                <w:bCs/>
                <w:sz w:val="16"/>
                <w:szCs w:val="16"/>
              </w:rPr>
              <w:t>467,984,304.48</w:t>
            </w:r>
          </w:p>
        </w:tc>
        <w:tc>
          <w:tcPr>
            <w:tcW w:w="532" w:type="pct"/>
            <w:tcBorders>
              <w:top w:val="nil"/>
              <w:left w:val="nil"/>
              <w:bottom w:val="dotted" w:sz="4" w:space="0" w:color="auto"/>
              <w:right w:val="dotted" w:sz="4" w:space="0" w:color="auto"/>
            </w:tcBorders>
            <w:shd w:val="clear" w:color="000000" w:fill="FFFFFF"/>
            <w:noWrap/>
            <w:vAlign w:val="center"/>
            <w:hideMark/>
          </w:tcPr>
          <w:p w:rsidR="00133F06" w:rsidRPr="00133F06" w:rsidRDefault="00133F06" w:rsidP="00855C96">
            <w:pPr>
              <w:spacing w:after="0" w:line="240" w:lineRule="auto"/>
              <w:jc w:val="right"/>
              <w:rPr>
                <w:rFonts w:ascii="Arial" w:eastAsia="Times New Roman" w:hAnsi="Arial" w:cs="Arial"/>
                <w:b/>
                <w:bCs/>
                <w:sz w:val="16"/>
                <w:szCs w:val="16"/>
              </w:rPr>
            </w:pPr>
            <w:r w:rsidRPr="00133F06">
              <w:rPr>
                <w:rFonts w:ascii="Arial" w:eastAsia="Times New Roman" w:hAnsi="Arial" w:cs="Arial"/>
                <w:b/>
                <w:bCs/>
                <w:sz w:val="16"/>
                <w:szCs w:val="16"/>
              </w:rPr>
              <w:t>11,568,963.52</w:t>
            </w:r>
          </w:p>
        </w:tc>
      </w:tr>
    </w:tbl>
    <w:p w:rsidR="000A26C1" w:rsidRPr="00E527F8" w:rsidRDefault="000A26C1" w:rsidP="00855C96">
      <w:pPr>
        <w:tabs>
          <w:tab w:val="left" w:pos="0"/>
        </w:tabs>
        <w:spacing w:after="0" w:line="240" w:lineRule="auto"/>
        <w:ind w:right="173" w:firstLine="720"/>
        <w:jc w:val="right"/>
        <w:rPr>
          <w:rFonts w:ascii="Sylfaen" w:hAnsi="Sylfaen"/>
          <w:i/>
          <w:noProof/>
          <w:color w:val="000000"/>
          <w:sz w:val="18"/>
          <w:szCs w:val="18"/>
          <w:highlight w:val="yellow"/>
          <w:lang w:val="ka-GE"/>
        </w:rPr>
      </w:pPr>
    </w:p>
    <w:p w:rsidR="00133F06" w:rsidRDefault="00133F06" w:rsidP="00855C96">
      <w:pPr>
        <w:autoSpaceDE w:val="0"/>
        <w:autoSpaceDN w:val="0"/>
        <w:spacing w:after="0" w:line="240" w:lineRule="auto"/>
        <w:jc w:val="both"/>
      </w:pPr>
      <w:r w:rsidRPr="00F724F3">
        <w:rPr>
          <w:rFonts w:ascii="Sylfaen" w:hAnsi="Sylfaen" w:cs="Sylfaen"/>
          <w:b/>
          <w:i/>
          <w:noProof/>
          <w:sz w:val="18"/>
          <w:szCs w:val="18"/>
          <w:lang w:val="ka-GE"/>
        </w:rPr>
        <w:t xml:space="preserve">* შენიშვნა: </w:t>
      </w:r>
      <w:r>
        <w:rPr>
          <w:rFonts w:ascii="Sylfaen" w:hAnsi="Sylfaen"/>
          <w:b/>
          <w:bCs/>
          <w:i/>
          <w:iCs/>
          <w:sz w:val="18"/>
          <w:szCs w:val="18"/>
          <w:lang w:val="ka-GE"/>
        </w:rPr>
        <w:t>საქართველოს</w:t>
      </w:r>
      <w:r>
        <w:rPr>
          <w:rFonts w:ascii="Times New Roman" w:hAnsi="Times New Roman"/>
          <w:b/>
          <w:bCs/>
          <w:i/>
          <w:iCs/>
          <w:sz w:val="18"/>
          <w:szCs w:val="18"/>
          <w:lang w:val="ka-GE"/>
        </w:rPr>
        <w:t xml:space="preserve"> </w:t>
      </w:r>
      <w:r>
        <w:rPr>
          <w:rFonts w:ascii="Sylfaen" w:hAnsi="Sylfaen"/>
          <w:b/>
          <w:bCs/>
          <w:i/>
          <w:iCs/>
          <w:sz w:val="18"/>
          <w:szCs w:val="18"/>
          <w:lang w:val="ka-GE"/>
        </w:rPr>
        <w:t>მთავრობის</w:t>
      </w:r>
      <w:r>
        <w:rPr>
          <w:rFonts w:ascii="Times New Roman" w:hAnsi="Times New Roman"/>
          <w:b/>
          <w:bCs/>
          <w:i/>
          <w:iCs/>
          <w:sz w:val="18"/>
          <w:szCs w:val="18"/>
          <w:lang w:val="ka-GE"/>
        </w:rPr>
        <w:t xml:space="preserve"> </w:t>
      </w:r>
      <w:r>
        <w:rPr>
          <w:rFonts w:ascii="Sylfaen" w:hAnsi="Sylfaen"/>
          <w:b/>
          <w:bCs/>
          <w:i/>
          <w:iCs/>
          <w:sz w:val="18"/>
          <w:szCs w:val="18"/>
          <w:lang w:val="ka-GE"/>
        </w:rPr>
        <w:t>დავალების</w:t>
      </w:r>
      <w:r>
        <w:rPr>
          <w:rFonts w:ascii="Times New Roman" w:hAnsi="Times New Roman"/>
          <w:b/>
          <w:bCs/>
          <w:i/>
          <w:iCs/>
          <w:sz w:val="18"/>
          <w:szCs w:val="18"/>
          <w:lang w:val="ka-GE"/>
        </w:rPr>
        <w:t xml:space="preserve"> </w:t>
      </w:r>
      <w:r>
        <w:rPr>
          <w:rFonts w:ascii="Sylfaen" w:hAnsi="Sylfaen"/>
          <w:b/>
          <w:bCs/>
          <w:i/>
          <w:iCs/>
          <w:sz w:val="18"/>
          <w:szCs w:val="18"/>
          <w:lang w:val="ka-GE"/>
        </w:rPr>
        <w:t>თანახმად</w:t>
      </w:r>
      <w:r>
        <w:rPr>
          <w:rFonts w:ascii="Times New Roman" w:hAnsi="Times New Roman"/>
          <w:b/>
          <w:bCs/>
          <w:i/>
          <w:iCs/>
          <w:sz w:val="18"/>
          <w:szCs w:val="18"/>
        </w:rPr>
        <w:t xml:space="preserve">, </w:t>
      </w:r>
      <w:r>
        <w:rPr>
          <w:rFonts w:ascii="Sylfaen" w:hAnsi="Sylfaen"/>
          <w:b/>
          <w:bCs/>
          <w:i/>
          <w:iCs/>
          <w:sz w:val="18"/>
          <w:szCs w:val="18"/>
          <w:lang w:val="ka-GE"/>
        </w:rPr>
        <w:t>საქართველოს</w:t>
      </w:r>
      <w:r>
        <w:rPr>
          <w:rFonts w:ascii="Times New Roman" w:hAnsi="Times New Roman"/>
          <w:b/>
          <w:bCs/>
          <w:i/>
          <w:iCs/>
          <w:sz w:val="18"/>
          <w:szCs w:val="18"/>
          <w:lang w:val="ka-GE"/>
        </w:rPr>
        <w:t xml:space="preserve"> </w:t>
      </w:r>
      <w:r>
        <w:rPr>
          <w:rFonts w:ascii="Sylfaen" w:hAnsi="Sylfaen"/>
          <w:b/>
          <w:bCs/>
          <w:i/>
          <w:iCs/>
          <w:sz w:val="18"/>
          <w:szCs w:val="18"/>
          <w:lang w:val="ka-GE"/>
        </w:rPr>
        <w:t>ფინანსთა</w:t>
      </w:r>
      <w:r>
        <w:rPr>
          <w:rFonts w:ascii="Times New Roman" w:hAnsi="Times New Roman"/>
          <w:b/>
          <w:bCs/>
          <w:i/>
          <w:iCs/>
          <w:sz w:val="18"/>
          <w:szCs w:val="18"/>
          <w:lang w:val="ka-GE"/>
        </w:rPr>
        <w:t xml:space="preserve"> </w:t>
      </w:r>
      <w:r>
        <w:rPr>
          <w:rFonts w:ascii="Sylfaen" w:hAnsi="Sylfaen"/>
          <w:b/>
          <w:bCs/>
          <w:i/>
          <w:iCs/>
          <w:sz w:val="18"/>
          <w:szCs w:val="18"/>
          <w:lang w:val="ka-GE"/>
        </w:rPr>
        <w:t>სამინისტრო</w:t>
      </w:r>
      <w:r>
        <w:rPr>
          <w:rFonts w:ascii="Times New Roman" w:hAnsi="Times New Roman"/>
          <w:b/>
          <w:bCs/>
          <w:i/>
          <w:iCs/>
          <w:sz w:val="18"/>
          <w:szCs w:val="18"/>
        </w:rPr>
        <w:t xml:space="preserve"> </w:t>
      </w:r>
      <w:r w:rsidRPr="00133F06">
        <w:rPr>
          <w:rFonts w:ascii="Sylfaen" w:hAnsi="Sylfaen"/>
          <w:b/>
          <w:bCs/>
          <w:i/>
          <w:iCs/>
          <w:sz w:val="18"/>
          <w:szCs w:val="18"/>
        </w:rPr>
        <w:t xml:space="preserve">2024 </w:t>
      </w:r>
      <w:r w:rsidRPr="00133F06">
        <w:rPr>
          <w:rFonts w:ascii="Sylfaen" w:hAnsi="Sylfaen"/>
          <w:b/>
          <w:bCs/>
          <w:i/>
          <w:iCs/>
          <w:sz w:val="18"/>
          <w:szCs w:val="18"/>
          <w:lang w:val="ka-GE"/>
        </w:rPr>
        <w:t>წლის</w:t>
      </w:r>
      <w:r>
        <w:rPr>
          <w:rFonts w:ascii="Times New Roman" w:hAnsi="Times New Roman"/>
          <w:b/>
          <w:bCs/>
          <w:i/>
          <w:iCs/>
          <w:sz w:val="18"/>
          <w:szCs w:val="18"/>
        </w:rPr>
        <w:t>  </w:t>
      </w:r>
      <w:r>
        <w:rPr>
          <w:rFonts w:ascii="Sylfaen" w:hAnsi="Sylfaen"/>
          <w:b/>
          <w:bCs/>
          <w:i/>
          <w:iCs/>
          <w:sz w:val="18"/>
          <w:szCs w:val="18"/>
          <w:lang w:val="ka-GE"/>
        </w:rPr>
        <w:t>განმავლობაში</w:t>
      </w:r>
      <w:r>
        <w:rPr>
          <w:rFonts w:ascii="Times New Roman" w:hAnsi="Times New Roman"/>
          <w:b/>
          <w:bCs/>
          <w:i/>
          <w:iCs/>
          <w:sz w:val="18"/>
          <w:szCs w:val="18"/>
          <w:lang w:val="ka-GE"/>
        </w:rPr>
        <w:t xml:space="preserve"> </w:t>
      </w:r>
      <w:r>
        <w:rPr>
          <w:rFonts w:ascii="Sylfaen" w:hAnsi="Sylfaen"/>
          <w:b/>
          <w:bCs/>
          <w:i/>
          <w:iCs/>
          <w:sz w:val="18"/>
          <w:szCs w:val="18"/>
          <w:lang w:val="ka-GE"/>
        </w:rPr>
        <w:t>მოიძიებს</w:t>
      </w:r>
      <w:r>
        <w:rPr>
          <w:rFonts w:ascii="Times New Roman" w:hAnsi="Times New Roman"/>
          <w:b/>
          <w:bCs/>
          <w:i/>
          <w:iCs/>
          <w:sz w:val="18"/>
          <w:szCs w:val="18"/>
          <w:lang w:val="ka-GE"/>
        </w:rPr>
        <w:t xml:space="preserve"> </w:t>
      </w:r>
      <w:r>
        <w:rPr>
          <w:rFonts w:ascii="Sylfaen" w:hAnsi="Sylfaen"/>
          <w:b/>
          <w:bCs/>
          <w:i/>
          <w:iCs/>
          <w:sz w:val="18"/>
          <w:szCs w:val="18"/>
          <w:lang w:val="ka-GE"/>
        </w:rPr>
        <w:t>შესაბამის</w:t>
      </w:r>
      <w:r>
        <w:rPr>
          <w:rFonts w:ascii="Times New Roman" w:hAnsi="Times New Roman"/>
          <w:b/>
          <w:bCs/>
          <w:i/>
          <w:iCs/>
          <w:sz w:val="18"/>
          <w:szCs w:val="18"/>
          <w:lang w:val="ka-GE"/>
        </w:rPr>
        <w:t xml:space="preserve"> </w:t>
      </w:r>
      <w:r>
        <w:rPr>
          <w:rFonts w:ascii="Sylfaen" w:hAnsi="Sylfaen"/>
          <w:b/>
          <w:bCs/>
          <w:i/>
          <w:iCs/>
          <w:sz w:val="18"/>
          <w:szCs w:val="18"/>
          <w:lang w:val="ka-GE"/>
        </w:rPr>
        <w:t>რესურს</w:t>
      </w:r>
      <w:r>
        <w:rPr>
          <w:rFonts w:ascii="Times New Roman" w:hAnsi="Times New Roman"/>
          <w:b/>
          <w:bCs/>
          <w:i/>
          <w:iCs/>
          <w:sz w:val="18"/>
          <w:szCs w:val="18"/>
          <w:lang w:val="ka-GE"/>
        </w:rPr>
        <w:t xml:space="preserve"> </w:t>
      </w:r>
      <w:r>
        <w:rPr>
          <w:rFonts w:ascii="Sylfaen" w:hAnsi="Sylfaen"/>
          <w:b/>
          <w:bCs/>
          <w:i/>
          <w:iCs/>
          <w:sz w:val="18"/>
          <w:szCs w:val="18"/>
          <w:lang w:val="ka-GE"/>
        </w:rPr>
        <w:t>საქართველოს</w:t>
      </w:r>
      <w:r>
        <w:rPr>
          <w:rFonts w:ascii="Times New Roman" w:hAnsi="Times New Roman"/>
          <w:b/>
          <w:bCs/>
          <w:i/>
          <w:iCs/>
          <w:sz w:val="18"/>
          <w:szCs w:val="18"/>
          <w:lang w:val="ka-GE"/>
        </w:rPr>
        <w:t xml:space="preserve"> </w:t>
      </w:r>
      <w:r>
        <w:rPr>
          <w:rFonts w:ascii="Sylfaen" w:hAnsi="Sylfaen"/>
          <w:b/>
          <w:bCs/>
          <w:i/>
          <w:iCs/>
          <w:sz w:val="18"/>
          <w:szCs w:val="18"/>
          <w:lang w:val="ka-GE"/>
        </w:rPr>
        <w:t>რეგიონებში</w:t>
      </w:r>
      <w:r>
        <w:rPr>
          <w:rFonts w:ascii="Times New Roman" w:hAnsi="Times New Roman"/>
          <w:b/>
          <w:bCs/>
          <w:i/>
          <w:iCs/>
          <w:sz w:val="18"/>
          <w:szCs w:val="18"/>
          <w:lang w:val="ka-GE"/>
        </w:rPr>
        <w:t xml:space="preserve"> </w:t>
      </w:r>
      <w:r>
        <w:rPr>
          <w:rFonts w:ascii="Sylfaen" w:hAnsi="Sylfaen"/>
          <w:b/>
          <w:bCs/>
          <w:i/>
          <w:iCs/>
          <w:sz w:val="18"/>
          <w:szCs w:val="18"/>
          <w:lang w:val="ka-GE"/>
        </w:rPr>
        <w:t>განსახორციელებელი</w:t>
      </w:r>
      <w:r>
        <w:rPr>
          <w:rFonts w:ascii="Times New Roman" w:hAnsi="Times New Roman"/>
          <w:b/>
          <w:bCs/>
          <w:i/>
          <w:iCs/>
          <w:sz w:val="18"/>
          <w:szCs w:val="18"/>
          <w:lang w:val="ka-GE"/>
        </w:rPr>
        <w:t xml:space="preserve"> </w:t>
      </w:r>
      <w:r>
        <w:rPr>
          <w:rFonts w:ascii="Sylfaen" w:hAnsi="Sylfaen"/>
          <w:b/>
          <w:bCs/>
          <w:i/>
          <w:iCs/>
          <w:sz w:val="18"/>
          <w:szCs w:val="18"/>
          <w:lang w:val="ka-GE"/>
        </w:rPr>
        <w:t>პროექტების</w:t>
      </w:r>
      <w:r>
        <w:rPr>
          <w:rFonts w:ascii="Times New Roman" w:hAnsi="Times New Roman"/>
          <w:b/>
          <w:bCs/>
          <w:i/>
          <w:iCs/>
          <w:sz w:val="18"/>
          <w:szCs w:val="18"/>
          <w:lang w:val="ka-GE"/>
        </w:rPr>
        <w:t xml:space="preserve"> </w:t>
      </w:r>
      <w:r>
        <w:rPr>
          <w:rFonts w:ascii="Sylfaen" w:hAnsi="Sylfaen"/>
          <w:b/>
          <w:bCs/>
          <w:i/>
          <w:iCs/>
          <w:sz w:val="18"/>
          <w:szCs w:val="18"/>
          <w:lang w:val="ka-GE"/>
        </w:rPr>
        <w:t>ფონდის</w:t>
      </w:r>
      <w:r>
        <w:rPr>
          <w:rFonts w:ascii="Times New Roman" w:hAnsi="Times New Roman"/>
          <w:b/>
          <w:bCs/>
          <w:i/>
          <w:iCs/>
          <w:sz w:val="18"/>
          <w:szCs w:val="18"/>
          <w:lang w:val="ka-GE"/>
        </w:rPr>
        <w:t xml:space="preserve"> </w:t>
      </w:r>
      <w:r>
        <w:rPr>
          <w:rFonts w:ascii="Sylfaen" w:hAnsi="Sylfaen"/>
          <w:b/>
          <w:bCs/>
          <w:i/>
          <w:iCs/>
          <w:sz w:val="18"/>
          <w:szCs w:val="18"/>
          <w:lang w:val="ka-GE"/>
        </w:rPr>
        <w:t>ასიგნებების</w:t>
      </w:r>
      <w:r>
        <w:rPr>
          <w:rFonts w:ascii="Sylfaen" w:hAnsi="Sylfaen"/>
          <w:b/>
          <w:bCs/>
          <w:i/>
          <w:iCs/>
          <w:sz w:val="18"/>
          <w:szCs w:val="18"/>
        </w:rPr>
        <w:t xml:space="preserve"> </w:t>
      </w:r>
      <w:r>
        <w:rPr>
          <w:rFonts w:ascii="Sylfaen" w:hAnsi="Sylfaen"/>
          <w:b/>
          <w:bCs/>
          <w:i/>
          <w:iCs/>
          <w:sz w:val="18"/>
          <w:szCs w:val="18"/>
          <w:lang w:val="ka-GE"/>
        </w:rPr>
        <w:t>გასაზრდელად</w:t>
      </w:r>
      <w:r>
        <w:rPr>
          <w:rFonts w:ascii="Times New Roman" w:hAnsi="Times New Roman"/>
          <w:b/>
          <w:bCs/>
          <w:i/>
          <w:iCs/>
          <w:sz w:val="18"/>
          <w:szCs w:val="18"/>
        </w:rPr>
        <w:t>.</w:t>
      </w:r>
      <w:r>
        <w:rPr>
          <w:rFonts w:ascii="Segoe UI" w:hAnsi="Segoe UI" w:cs="Segoe UI"/>
          <w:color w:val="000000"/>
          <w:sz w:val="20"/>
          <w:szCs w:val="20"/>
        </w:rPr>
        <w:t xml:space="preserve">  </w:t>
      </w:r>
    </w:p>
    <w:p w:rsidR="000A26C1" w:rsidRPr="006D5BF4" w:rsidRDefault="000A26C1" w:rsidP="00855C96">
      <w:pPr>
        <w:tabs>
          <w:tab w:val="left" w:pos="0"/>
        </w:tabs>
        <w:spacing w:after="0" w:line="240" w:lineRule="auto"/>
        <w:ind w:right="173" w:firstLine="720"/>
        <w:jc w:val="right"/>
        <w:rPr>
          <w:rFonts w:ascii="Sylfaen" w:hAnsi="Sylfaen"/>
          <w:i/>
          <w:noProof/>
          <w:color w:val="000000"/>
          <w:sz w:val="18"/>
          <w:szCs w:val="18"/>
          <w:lang w:val="ka-GE"/>
        </w:rPr>
      </w:pPr>
    </w:p>
    <w:p w:rsidR="000A26C1" w:rsidRPr="006D5BF4" w:rsidRDefault="000A26C1" w:rsidP="00855C96">
      <w:pPr>
        <w:tabs>
          <w:tab w:val="left" w:pos="0"/>
        </w:tabs>
        <w:spacing w:after="0" w:line="240" w:lineRule="auto"/>
        <w:ind w:right="173" w:firstLine="720"/>
        <w:jc w:val="right"/>
        <w:rPr>
          <w:rFonts w:ascii="Sylfaen" w:hAnsi="Sylfaen"/>
          <w:i/>
          <w:noProof/>
          <w:color w:val="000000"/>
          <w:sz w:val="18"/>
          <w:szCs w:val="18"/>
          <w:lang w:val="ka-GE"/>
        </w:rPr>
      </w:pPr>
    </w:p>
    <w:p w:rsidR="005B3A48" w:rsidRPr="006D5BF4" w:rsidRDefault="005B3A48" w:rsidP="00855C96">
      <w:pPr>
        <w:tabs>
          <w:tab w:val="left" w:pos="0"/>
          <w:tab w:val="left" w:pos="4337"/>
        </w:tabs>
        <w:spacing w:after="0" w:line="240" w:lineRule="auto"/>
        <w:ind w:firstLine="720"/>
        <w:jc w:val="center"/>
        <w:rPr>
          <w:rFonts w:ascii="Sylfaen" w:eastAsia="Times New Roman" w:hAnsi="Sylfaen" w:cs="Sylfaen"/>
          <w:b/>
          <w:noProof/>
          <w:lang w:val="ka-GE"/>
        </w:rPr>
      </w:pPr>
      <w:r w:rsidRPr="006D5BF4">
        <w:rPr>
          <w:rFonts w:ascii="Sylfaen" w:eastAsia="Times New Roman" w:hAnsi="Sylfaen" w:cs="Sylfaen"/>
          <w:b/>
          <w:noProof/>
          <w:lang w:val="ka-GE"/>
        </w:rPr>
        <w:t>მაღალმთიანი დასახლებების განვითარების ფონდი</w:t>
      </w:r>
    </w:p>
    <w:p w:rsidR="005B3A48" w:rsidRPr="006D5BF4" w:rsidRDefault="005B3A48" w:rsidP="00855C96">
      <w:pPr>
        <w:tabs>
          <w:tab w:val="left" w:pos="0"/>
          <w:tab w:val="left" w:pos="4337"/>
        </w:tabs>
        <w:spacing w:after="0" w:line="240" w:lineRule="auto"/>
        <w:ind w:firstLine="720"/>
        <w:jc w:val="center"/>
        <w:rPr>
          <w:rFonts w:ascii="Sylfaen" w:eastAsia="Times New Roman" w:hAnsi="Sylfaen" w:cs="Sylfaen"/>
          <w:b/>
          <w:noProof/>
          <w:lang w:val="ka-GE"/>
        </w:rPr>
      </w:pPr>
    </w:p>
    <w:p w:rsidR="005B3A48" w:rsidRPr="006D5BF4" w:rsidRDefault="005B3A48" w:rsidP="00855C96">
      <w:pPr>
        <w:tabs>
          <w:tab w:val="left" w:pos="0"/>
          <w:tab w:val="left" w:pos="4337"/>
        </w:tabs>
        <w:spacing w:after="0" w:line="240" w:lineRule="auto"/>
        <w:ind w:firstLine="720"/>
        <w:jc w:val="both"/>
        <w:rPr>
          <w:rFonts w:ascii="Sylfaen" w:hAnsi="Sylfaen"/>
          <w:noProof/>
          <w:lang w:val="ka-GE"/>
        </w:rPr>
      </w:pPr>
      <w:r w:rsidRPr="006D5BF4">
        <w:rPr>
          <w:rFonts w:ascii="Sylfaen" w:hAnsi="Sylfaen"/>
          <w:noProof/>
          <w:lang w:val="ka-GE"/>
        </w:rPr>
        <w:t>„საქართველოს 20</w:t>
      </w:r>
      <w:r w:rsidRPr="006D5BF4">
        <w:rPr>
          <w:rFonts w:ascii="Sylfaen" w:hAnsi="Sylfaen"/>
          <w:noProof/>
        </w:rPr>
        <w:t>2</w:t>
      </w:r>
      <w:r w:rsidR="00941A97" w:rsidRPr="006D5BF4">
        <w:rPr>
          <w:rFonts w:ascii="Sylfaen" w:hAnsi="Sylfaen"/>
          <w:noProof/>
        </w:rPr>
        <w:t>4</w:t>
      </w:r>
      <w:r w:rsidRPr="006D5BF4">
        <w:rPr>
          <w:rFonts w:ascii="Sylfaen" w:hAnsi="Sylfaen"/>
          <w:noProof/>
          <w:lang w:val="ka-GE"/>
        </w:rPr>
        <w:t xml:space="preserve"> წლის სახელმწიფო ბიუჯეტის შესახებ“ საქართველოს კანონით მაღალმთიანი დასახლებების განვითარების ფონდის ასიგნებები განისაზღვრა </w:t>
      </w:r>
      <w:r w:rsidRPr="006D5BF4">
        <w:rPr>
          <w:rFonts w:ascii="Sylfaen" w:hAnsi="Sylfaen"/>
          <w:noProof/>
        </w:rPr>
        <w:t>20</w:t>
      </w:r>
      <w:r w:rsidRPr="006D5BF4">
        <w:rPr>
          <w:rFonts w:ascii="Sylfaen" w:hAnsi="Sylfaen"/>
          <w:noProof/>
          <w:lang w:val="ka-GE"/>
        </w:rPr>
        <w:t xml:space="preserve"> 000.0 ათასი ლარით. </w:t>
      </w:r>
      <w:r w:rsidR="00277358" w:rsidRPr="006D5BF4">
        <w:rPr>
          <w:rFonts w:ascii="Sylfaen" w:hAnsi="Sylfaen" w:cs="Sylfaen"/>
          <w:noProof/>
        </w:rPr>
        <w:t xml:space="preserve">საქართველოს მთავრობის განკარგულებებით </w:t>
      </w:r>
      <w:r w:rsidR="00277358" w:rsidRPr="006D5BF4">
        <w:rPr>
          <w:rFonts w:ascii="Sylfaen" w:hAnsi="Sylfaen" w:cs="Sylfaen"/>
          <w:noProof/>
          <w:lang w:val="ka-GE"/>
        </w:rPr>
        <w:t>საანგარიშო პერიოდში მაღალმთიან დასახლებების განვითარების</w:t>
      </w:r>
      <w:r w:rsidR="00277358" w:rsidRPr="006D5BF4">
        <w:rPr>
          <w:rFonts w:ascii="Sylfaen" w:hAnsi="Sylfaen"/>
          <w:noProof/>
          <w:lang w:val="ka-GE"/>
        </w:rPr>
        <w:t xml:space="preserve"> </w:t>
      </w:r>
      <w:r w:rsidR="00277358" w:rsidRPr="006D5BF4">
        <w:rPr>
          <w:rFonts w:ascii="Sylfaen" w:hAnsi="Sylfaen" w:cs="Sylfaen"/>
          <w:noProof/>
          <w:lang w:val="ka-GE"/>
        </w:rPr>
        <w:t>ფონდიდან აქტებით გამოყოფილი ასიგნების</w:t>
      </w:r>
      <w:r w:rsidR="00277358" w:rsidRPr="006D5BF4">
        <w:rPr>
          <w:rFonts w:ascii="Sylfaen" w:hAnsi="Sylfaen"/>
          <w:noProof/>
          <w:lang w:val="ka-GE"/>
        </w:rPr>
        <w:t xml:space="preserve"> </w:t>
      </w:r>
      <w:r w:rsidR="00277358" w:rsidRPr="006D5BF4">
        <w:rPr>
          <w:rFonts w:ascii="Sylfaen" w:hAnsi="Sylfaen" w:cs="Sylfaen"/>
          <w:noProof/>
          <w:lang w:val="ka-GE"/>
        </w:rPr>
        <w:t>მოცულობამ</w:t>
      </w:r>
      <w:r w:rsidR="00277358" w:rsidRPr="006D5BF4">
        <w:rPr>
          <w:rFonts w:ascii="Sylfaen" w:hAnsi="Sylfaen"/>
          <w:noProof/>
          <w:lang w:val="ka-GE"/>
        </w:rPr>
        <w:t xml:space="preserve"> შეადგინა 20 000.0</w:t>
      </w:r>
      <w:r w:rsidR="00277358" w:rsidRPr="006D5BF4">
        <w:rPr>
          <w:rFonts w:ascii="Sylfaen" w:hAnsi="Sylfaen"/>
          <w:noProof/>
        </w:rPr>
        <w:t xml:space="preserve"> </w:t>
      </w:r>
      <w:r w:rsidR="00277358" w:rsidRPr="006D5BF4">
        <w:rPr>
          <w:rFonts w:ascii="Sylfaen" w:hAnsi="Sylfaen"/>
          <w:noProof/>
          <w:lang w:val="ka-GE"/>
        </w:rPr>
        <w:t xml:space="preserve">ათასი </w:t>
      </w:r>
      <w:r w:rsidR="00277358" w:rsidRPr="006D5BF4">
        <w:rPr>
          <w:rFonts w:ascii="Sylfaen" w:hAnsi="Sylfaen" w:cs="Sylfaen"/>
          <w:noProof/>
          <w:lang w:val="ka-GE"/>
        </w:rPr>
        <w:t>ლარი</w:t>
      </w:r>
      <w:r w:rsidR="00277358" w:rsidRPr="006D5BF4">
        <w:rPr>
          <w:rFonts w:ascii="Sylfaen" w:hAnsi="Sylfaen"/>
          <w:noProof/>
          <w:lang w:val="ka-GE"/>
        </w:rPr>
        <w:t xml:space="preserve">, </w:t>
      </w:r>
      <w:r w:rsidR="00277358" w:rsidRPr="006D5BF4">
        <w:rPr>
          <w:rFonts w:ascii="Sylfaen" w:hAnsi="Sylfaen" w:cs="Sylfaen"/>
          <w:noProof/>
          <w:lang w:val="ka-GE"/>
        </w:rPr>
        <w:t>ხოლო</w:t>
      </w:r>
      <w:r w:rsidR="00277358" w:rsidRPr="006D5BF4">
        <w:rPr>
          <w:rFonts w:ascii="Sylfaen" w:hAnsi="Sylfaen"/>
          <w:noProof/>
          <w:lang w:val="ka-GE"/>
        </w:rPr>
        <w:t xml:space="preserve"> </w:t>
      </w:r>
      <w:r w:rsidR="00277358" w:rsidRPr="006D5BF4">
        <w:rPr>
          <w:rFonts w:ascii="Sylfaen" w:hAnsi="Sylfaen" w:cs="Sylfaen"/>
          <w:noProof/>
          <w:lang w:val="ka-GE"/>
        </w:rPr>
        <w:t>გაწეულმა</w:t>
      </w:r>
      <w:r w:rsidR="00277358" w:rsidRPr="006D5BF4">
        <w:rPr>
          <w:rFonts w:ascii="Sylfaen" w:hAnsi="Sylfaen"/>
          <w:noProof/>
          <w:lang w:val="ka-GE"/>
        </w:rPr>
        <w:t xml:space="preserve"> </w:t>
      </w:r>
      <w:r w:rsidR="00277358" w:rsidRPr="006D5BF4">
        <w:rPr>
          <w:rFonts w:ascii="Sylfaen" w:hAnsi="Sylfaen" w:cs="Sylfaen"/>
          <w:noProof/>
          <w:lang w:val="ka-GE"/>
        </w:rPr>
        <w:t>საკასო</w:t>
      </w:r>
      <w:r w:rsidR="00277358" w:rsidRPr="006D5BF4">
        <w:rPr>
          <w:rFonts w:ascii="Sylfaen" w:hAnsi="Sylfaen"/>
          <w:noProof/>
          <w:lang w:val="ka-GE"/>
        </w:rPr>
        <w:t xml:space="preserve"> </w:t>
      </w:r>
      <w:r w:rsidR="00277358" w:rsidRPr="006D5BF4">
        <w:rPr>
          <w:rFonts w:ascii="Sylfaen" w:hAnsi="Sylfaen" w:cs="Sylfaen"/>
          <w:noProof/>
          <w:lang w:val="ka-GE"/>
        </w:rPr>
        <w:t>ხარჯმა</w:t>
      </w:r>
      <w:r w:rsidR="00277358" w:rsidRPr="006D5BF4">
        <w:rPr>
          <w:rFonts w:ascii="Sylfaen" w:hAnsi="Sylfaen"/>
          <w:noProof/>
          <w:lang w:val="ka-GE"/>
        </w:rPr>
        <w:t xml:space="preserve"> -</w:t>
      </w:r>
      <w:r w:rsidR="00277358" w:rsidRPr="006D5BF4">
        <w:rPr>
          <w:rFonts w:ascii="Sylfaen" w:hAnsi="Sylfaen"/>
          <w:noProof/>
        </w:rPr>
        <w:t xml:space="preserve"> </w:t>
      </w:r>
      <w:r w:rsidR="006D5BF4" w:rsidRPr="006D5BF4">
        <w:rPr>
          <w:rFonts w:ascii="Sylfaen" w:hAnsi="Sylfaen"/>
          <w:noProof/>
          <w:lang w:val="ka-GE"/>
        </w:rPr>
        <w:t>9 482.2</w:t>
      </w:r>
      <w:r w:rsidR="00277358" w:rsidRPr="006D5BF4">
        <w:rPr>
          <w:rFonts w:ascii="Sylfaen" w:hAnsi="Sylfaen"/>
          <w:noProof/>
          <w:lang w:val="ka-GE"/>
        </w:rPr>
        <w:t xml:space="preserve"> </w:t>
      </w:r>
      <w:r w:rsidR="00277358" w:rsidRPr="006D5BF4">
        <w:rPr>
          <w:rFonts w:ascii="Sylfaen" w:hAnsi="Sylfaen" w:cs="Sylfaen"/>
          <w:noProof/>
          <w:lang w:val="ka-GE"/>
        </w:rPr>
        <w:t>ათასი</w:t>
      </w:r>
      <w:r w:rsidR="00277358" w:rsidRPr="006D5BF4">
        <w:rPr>
          <w:rFonts w:ascii="Sylfaen" w:hAnsi="Sylfaen"/>
          <w:noProof/>
          <w:lang w:val="ka-GE"/>
        </w:rPr>
        <w:t xml:space="preserve"> </w:t>
      </w:r>
      <w:r w:rsidR="00277358" w:rsidRPr="006D5BF4">
        <w:rPr>
          <w:rFonts w:ascii="Sylfaen" w:hAnsi="Sylfaen" w:cs="Sylfaen"/>
          <w:noProof/>
          <w:lang w:val="ka-GE"/>
        </w:rPr>
        <w:t>ლარი</w:t>
      </w:r>
      <w:r w:rsidR="00277358" w:rsidRPr="006D5BF4">
        <w:rPr>
          <w:rFonts w:ascii="Sylfaen" w:hAnsi="Sylfaen"/>
          <w:noProof/>
          <w:lang w:val="ka-GE"/>
        </w:rPr>
        <w:t>.</w:t>
      </w:r>
    </w:p>
    <w:p w:rsidR="005F5126" w:rsidRPr="006D5BF4" w:rsidRDefault="005F5126" w:rsidP="00855C96">
      <w:pPr>
        <w:tabs>
          <w:tab w:val="left" w:pos="0"/>
        </w:tabs>
        <w:spacing w:after="0" w:line="240" w:lineRule="auto"/>
        <w:ind w:right="173" w:firstLine="720"/>
        <w:jc w:val="right"/>
        <w:rPr>
          <w:rFonts w:ascii="Sylfaen" w:hAnsi="Sylfaen"/>
          <w:i/>
          <w:noProof/>
          <w:color w:val="000000"/>
          <w:sz w:val="18"/>
          <w:szCs w:val="18"/>
          <w:lang w:val="ka-GE"/>
        </w:rPr>
      </w:pPr>
      <w:r w:rsidRPr="006D5BF4">
        <w:rPr>
          <w:rFonts w:ascii="Sylfaen" w:hAnsi="Sylfaen"/>
          <w:i/>
          <w:noProof/>
          <w:color w:val="000000"/>
          <w:sz w:val="18"/>
          <w:szCs w:val="18"/>
          <w:lang w:val="ka-GE"/>
        </w:rPr>
        <w:t>ლარებში</w:t>
      </w:r>
    </w:p>
    <w:tbl>
      <w:tblPr>
        <w:tblW w:w="5001" w:type="pct"/>
        <w:tblLayout w:type="fixed"/>
        <w:tblLook w:val="04A0" w:firstRow="1" w:lastRow="0" w:firstColumn="1" w:lastColumn="0" w:noHBand="0" w:noVBand="1"/>
      </w:tblPr>
      <w:tblGrid>
        <w:gridCol w:w="1283"/>
        <w:gridCol w:w="3816"/>
        <w:gridCol w:w="1415"/>
        <w:gridCol w:w="1241"/>
        <w:gridCol w:w="1313"/>
        <w:gridCol w:w="1274"/>
      </w:tblGrid>
      <w:tr w:rsidR="006D5BF4" w:rsidRPr="00D07FB6" w:rsidTr="006D5BF4">
        <w:trPr>
          <w:trHeight w:val="113"/>
          <w:tblHeader/>
        </w:trPr>
        <w:tc>
          <w:tcPr>
            <w:tcW w:w="620" w:type="pct"/>
            <w:tcBorders>
              <w:top w:val="dotted" w:sz="4" w:space="0" w:color="auto"/>
              <w:left w:val="dotted" w:sz="4" w:space="0" w:color="auto"/>
              <w:bottom w:val="dotted" w:sz="4" w:space="0" w:color="auto"/>
              <w:right w:val="dotted" w:sz="4" w:space="0" w:color="auto"/>
            </w:tcBorders>
            <w:shd w:val="clear" w:color="auto" w:fill="auto"/>
            <w:vAlign w:val="center"/>
            <w:hideMark/>
          </w:tcPr>
          <w:p w:rsidR="006D5BF4" w:rsidRPr="00D07FB6" w:rsidRDefault="006D5BF4" w:rsidP="00855C96">
            <w:pPr>
              <w:spacing w:after="0" w:line="240" w:lineRule="auto"/>
              <w:jc w:val="center"/>
              <w:rPr>
                <w:rFonts w:ascii="Sylfaen" w:eastAsia="Times New Roman" w:hAnsi="Sylfaen" w:cs="Arial"/>
                <w:b/>
                <w:bCs/>
                <w:i/>
                <w:iCs/>
                <w:sz w:val="16"/>
                <w:szCs w:val="16"/>
              </w:rPr>
            </w:pPr>
            <w:r w:rsidRPr="00D07FB6">
              <w:rPr>
                <w:rFonts w:ascii="Sylfaen" w:eastAsia="Times New Roman" w:hAnsi="Sylfaen" w:cs="Arial"/>
                <w:b/>
                <w:bCs/>
                <w:i/>
                <w:iCs/>
                <w:sz w:val="16"/>
                <w:szCs w:val="16"/>
              </w:rPr>
              <w:t>დოკუმენტის თარიღი და ნომერი</w:t>
            </w:r>
          </w:p>
        </w:tc>
        <w:tc>
          <w:tcPr>
            <w:tcW w:w="1845" w:type="pct"/>
            <w:tcBorders>
              <w:top w:val="dotted" w:sz="4" w:space="0" w:color="auto"/>
              <w:left w:val="nil"/>
              <w:bottom w:val="dotted" w:sz="4" w:space="0" w:color="auto"/>
              <w:right w:val="dotted" w:sz="4" w:space="0" w:color="auto"/>
            </w:tcBorders>
            <w:shd w:val="clear" w:color="auto" w:fill="auto"/>
            <w:vAlign w:val="center"/>
            <w:hideMark/>
          </w:tcPr>
          <w:p w:rsidR="006D5BF4" w:rsidRPr="00D07FB6" w:rsidRDefault="006D5BF4" w:rsidP="00855C96">
            <w:pPr>
              <w:spacing w:after="0" w:line="240" w:lineRule="auto"/>
              <w:jc w:val="center"/>
              <w:rPr>
                <w:rFonts w:ascii="Sylfaen" w:eastAsia="Times New Roman" w:hAnsi="Sylfaen" w:cs="Arial"/>
                <w:b/>
                <w:bCs/>
                <w:i/>
                <w:iCs/>
                <w:sz w:val="16"/>
                <w:szCs w:val="16"/>
              </w:rPr>
            </w:pPr>
            <w:r w:rsidRPr="00D07FB6">
              <w:rPr>
                <w:rFonts w:ascii="Sylfaen" w:eastAsia="Times New Roman" w:hAnsi="Sylfaen" w:cs="Arial"/>
                <w:b/>
                <w:bCs/>
                <w:i/>
                <w:iCs/>
                <w:sz w:val="16"/>
                <w:szCs w:val="16"/>
              </w:rPr>
              <w:t>თანხის გაცემის მიზანი</w:t>
            </w:r>
          </w:p>
        </w:tc>
        <w:tc>
          <w:tcPr>
            <w:tcW w:w="684" w:type="pct"/>
            <w:tcBorders>
              <w:top w:val="dotted" w:sz="4" w:space="0" w:color="auto"/>
              <w:left w:val="nil"/>
              <w:bottom w:val="dotted" w:sz="4" w:space="0" w:color="auto"/>
              <w:right w:val="dotted" w:sz="4" w:space="0" w:color="auto"/>
            </w:tcBorders>
            <w:shd w:val="clear" w:color="auto" w:fill="auto"/>
            <w:vAlign w:val="center"/>
            <w:hideMark/>
          </w:tcPr>
          <w:p w:rsidR="006D5BF4" w:rsidRPr="00D07FB6" w:rsidRDefault="006D5BF4" w:rsidP="00855C96">
            <w:pPr>
              <w:spacing w:after="0" w:line="240" w:lineRule="auto"/>
              <w:jc w:val="center"/>
              <w:rPr>
                <w:rFonts w:ascii="Sylfaen" w:eastAsia="Times New Roman" w:hAnsi="Sylfaen" w:cs="Arial"/>
                <w:b/>
                <w:bCs/>
                <w:i/>
                <w:iCs/>
                <w:sz w:val="16"/>
                <w:szCs w:val="16"/>
              </w:rPr>
            </w:pPr>
            <w:r w:rsidRPr="00D07FB6">
              <w:rPr>
                <w:rFonts w:ascii="Sylfaen" w:eastAsia="Times New Roman" w:hAnsi="Sylfaen" w:cs="Arial"/>
                <w:b/>
                <w:bCs/>
                <w:i/>
                <w:iCs/>
                <w:sz w:val="16"/>
                <w:szCs w:val="16"/>
              </w:rPr>
              <w:t>აქტით გამოყოფილი თანხა</w:t>
            </w:r>
          </w:p>
        </w:tc>
        <w:tc>
          <w:tcPr>
            <w:tcW w:w="600" w:type="pct"/>
            <w:tcBorders>
              <w:top w:val="dotted" w:sz="4" w:space="0" w:color="auto"/>
              <w:left w:val="nil"/>
              <w:bottom w:val="dotted" w:sz="4" w:space="0" w:color="auto"/>
              <w:right w:val="dotted" w:sz="4" w:space="0" w:color="auto"/>
            </w:tcBorders>
            <w:shd w:val="clear" w:color="auto" w:fill="auto"/>
            <w:vAlign w:val="center"/>
            <w:hideMark/>
          </w:tcPr>
          <w:p w:rsidR="006D5BF4" w:rsidRPr="00D07FB6" w:rsidRDefault="006D5BF4" w:rsidP="00855C96">
            <w:pPr>
              <w:spacing w:after="0" w:line="240" w:lineRule="auto"/>
              <w:jc w:val="center"/>
              <w:rPr>
                <w:rFonts w:ascii="Sylfaen" w:eastAsia="Times New Roman" w:hAnsi="Sylfaen" w:cs="Arial"/>
                <w:b/>
                <w:bCs/>
                <w:i/>
                <w:iCs/>
                <w:sz w:val="16"/>
                <w:szCs w:val="16"/>
              </w:rPr>
            </w:pPr>
            <w:r w:rsidRPr="00D07FB6">
              <w:rPr>
                <w:rFonts w:ascii="Sylfaen" w:eastAsia="Times New Roman" w:hAnsi="Sylfaen" w:cs="Arial"/>
                <w:b/>
                <w:bCs/>
                <w:i/>
                <w:iCs/>
                <w:sz w:val="16"/>
                <w:szCs w:val="16"/>
              </w:rPr>
              <w:t>გამოყოფილი თანხა</w:t>
            </w:r>
          </w:p>
        </w:tc>
        <w:tc>
          <w:tcPr>
            <w:tcW w:w="635" w:type="pct"/>
            <w:tcBorders>
              <w:top w:val="dotted" w:sz="4" w:space="0" w:color="auto"/>
              <w:left w:val="nil"/>
              <w:bottom w:val="dotted" w:sz="4" w:space="0" w:color="auto"/>
              <w:right w:val="dotted" w:sz="4" w:space="0" w:color="auto"/>
            </w:tcBorders>
            <w:shd w:val="clear" w:color="auto" w:fill="auto"/>
            <w:vAlign w:val="center"/>
            <w:hideMark/>
          </w:tcPr>
          <w:p w:rsidR="006D5BF4" w:rsidRPr="00D07FB6" w:rsidRDefault="006D5BF4" w:rsidP="00855C96">
            <w:pPr>
              <w:spacing w:after="0" w:line="240" w:lineRule="auto"/>
              <w:jc w:val="center"/>
              <w:rPr>
                <w:rFonts w:ascii="Sylfaen" w:eastAsia="Times New Roman" w:hAnsi="Sylfaen" w:cs="Arial"/>
                <w:b/>
                <w:bCs/>
                <w:i/>
                <w:iCs/>
                <w:sz w:val="16"/>
                <w:szCs w:val="16"/>
              </w:rPr>
            </w:pPr>
            <w:r w:rsidRPr="00D07FB6">
              <w:rPr>
                <w:rFonts w:ascii="Sylfaen" w:eastAsia="Times New Roman" w:hAnsi="Sylfaen" w:cs="Arial"/>
                <w:b/>
                <w:bCs/>
                <w:i/>
                <w:iCs/>
                <w:sz w:val="16"/>
                <w:szCs w:val="16"/>
              </w:rPr>
              <w:t>საკასო</w:t>
            </w:r>
            <w:r w:rsidRPr="00D07FB6">
              <w:rPr>
                <w:rFonts w:ascii="AcadNusx" w:eastAsia="Times New Roman" w:hAnsi="AcadNusx" w:cs="Arial"/>
                <w:b/>
                <w:bCs/>
                <w:sz w:val="16"/>
                <w:szCs w:val="16"/>
              </w:rPr>
              <w:t xml:space="preserve"> </w:t>
            </w:r>
            <w:r w:rsidRPr="00D07FB6">
              <w:rPr>
                <w:rFonts w:ascii="Sylfaen" w:eastAsia="Times New Roman" w:hAnsi="Sylfaen" w:cs="Arial"/>
                <w:b/>
                <w:bCs/>
                <w:sz w:val="16"/>
                <w:szCs w:val="16"/>
              </w:rPr>
              <w:t>ხარჯი</w:t>
            </w:r>
          </w:p>
        </w:tc>
        <w:tc>
          <w:tcPr>
            <w:tcW w:w="616" w:type="pct"/>
            <w:tcBorders>
              <w:top w:val="dotted" w:sz="4" w:space="0" w:color="auto"/>
              <w:left w:val="nil"/>
              <w:bottom w:val="dotted" w:sz="4" w:space="0" w:color="auto"/>
              <w:right w:val="dotted" w:sz="4" w:space="0" w:color="auto"/>
            </w:tcBorders>
            <w:shd w:val="clear" w:color="auto" w:fill="auto"/>
            <w:vAlign w:val="center"/>
            <w:hideMark/>
          </w:tcPr>
          <w:p w:rsidR="006D5BF4" w:rsidRPr="00D07FB6" w:rsidRDefault="006D5BF4" w:rsidP="00855C96">
            <w:pPr>
              <w:spacing w:after="0" w:line="240" w:lineRule="auto"/>
              <w:jc w:val="center"/>
              <w:rPr>
                <w:rFonts w:ascii="Sylfaen" w:eastAsia="Times New Roman" w:hAnsi="Sylfaen" w:cs="Arial"/>
                <w:b/>
                <w:bCs/>
                <w:i/>
                <w:iCs/>
                <w:sz w:val="16"/>
                <w:szCs w:val="16"/>
              </w:rPr>
            </w:pPr>
            <w:r w:rsidRPr="00D07FB6">
              <w:rPr>
                <w:rFonts w:ascii="Sylfaen" w:eastAsia="Times New Roman" w:hAnsi="Sylfaen" w:cs="Arial"/>
                <w:b/>
                <w:bCs/>
                <w:i/>
                <w:iCs/>
                <w:sz w:val="16"/>
                <w:szCs w:val="16"/>
              </w:rPr>
              <w:t>გადახრა</w:t>
            </w:r>
          </w:p>
        </w:tc>
      </w:tr>
      <w:tr w:rsidR="006D5BF4" w:rsidRPr="00D07FB6" w:rsidTr="006D5BF4">
        <w:trPr>
          <w:trHeight w:val="113"/>
        </w:trPr>
        <w:tc>
          <w:tcPr>
            <w:tcW w:w="2465" w:type="pct"/>
            <w:gridSpan w:val="2"/>
            <w:tcBorders>
              <w:top w:val="dotted" w:sz="4" w:space="0" w:color="auto"/>
              <w:left w:val="dotted" w:sz="4" w:space="0" w:color="auto"/>
              <w:bottom w:val="dotted" w:sz="4" w:space="0" w:color="auto"/>
              <w:right w:val="nil"/>
            </w:tcBorders>
            <w:shd w:val="clear" w:color="000000" w:fill="DAEEF3"/>
            <w:vAlign w:val="center"/>
            <w:hideMark/>
          </w:tcPr>
          <w:p w:rsidR="006D5BF4" w:rsidRPr="00D07FB6" w:rsidRDefault="006D5BF4" w:rsidP="00855C96">
            <w:pPr>
              <w:spacing w:after="0" w:line="240" w:lineRule="auto"/>
              <w:jc w:val="center"/>
              <w:rPr>
                <w:rFonts w:ascii="Sylfaen" w:eastAsia="Times New Roman" w:hAnsi="Sylfaen" w:cs="Arial"/>
                <w:b/>
                <w:bCs/>
                <w:sz w:val="16"/>
                <w:szCs w:val="16"/>
              </w:rPr>
            </w:pPr>
            <w:r w:rsidRPr="00D07FB6">
              <w:rPr>
                <w:rFonts w:ascii="Sylfaen" w:eastAsia="Times New Roman" w:hAnsi="Sylfaen" w:cs="Arial"/>
                <w:b/>
                <w:bCs/>
                <w:sz w:val="16"/>
                <w:szCs w:val="16"/>
              </w:rPr>
              <w:t>საქართველოს გარემოს დაცვისა და სოფლის მეურნეობის სამინისტრო</w:t>
            </w:r>
          </w:p>
        </w:tc>
        <w:tc>
          <w:tcPr>
            <w:tcW w:w="684" w:type="pct"/>
            <w:tcBorders>
              <w:top w:val="nil"/>
              <w:left w:val="nil"/>
              <w:bottom w:val="dotted" w:sz="4" w:space="0" w:color="auto"/>
              <w:right w:val="dotted" w:sz="4" w:space="0" w:color="auto"/>
            </w:tcBorders>
            <w:shd w:val="clear" w:color="000000" w:fill="DAEEF3"/>
            <w:noWrap/>
            <w:vAlign w:val="center"/>
            <w:hideMark/>
          </w:tcPr>
          <w:p w:rsidR="006D5BF4" w:rsidRPr="00D07FB6" w:rsidRDefault="006D5BF4" w:rsidP="00855C96">
            <w:pPr>
              <w:spacing w:after="0" w:line="240" w:lineRule="auto"/>
              <w:jc w:val="right"/>
              <w:rPr>
                <w:rFonts w:ascii="Arial" w:eastAsia="Times New Roman" w:hAnsi="Arial" w:cs="Arial"/>
                <w:b/>
                <w:bCs/>
                <w:sz w:val="16"/>
                <w:szCs w:val="16"/>
              </w:rPr>
            </w:pPr>
            <w:r w:rsidRPr="00D07FB6">
              <w:rPr>
                <w:rFonts w:ascii="Arial" w:eastAsia="Times New Roman" w:hAnsi="Arial" w:cs="Arial"/>
                <w:b/>
                <w:bCs/>
                <w:sz w:val="16"/>
                <w:szCs w:val="16"/>
              </w:rPr>
              <w:t>5,000,000.00</w:t>
            </w:r>
          </w:p>
        </w:tc>
        <w:tc>
          <w:tcPr>
            <w:tcW w:w="600" w:type="pct"/>
            <w:tcBorders>
              <w:top w:val="nil"/>
              <w:left w:val="nil"/>
              <w:bottom w:val="dotted" w:sz="4" w:space="0" w:color="auto"/>
              <w:right w:val="dotted" w:sz="4" w:space="0" w:color="auto"/>
            </w:tcBorders>
            <w:shd w:val="clear" w:color="000000" w:fill="DAEEF3"/>
            <w:noWrap/>
            <w:vAlign w:val="center"/>
            <w:hideMark/>
          </w:tcPr>
          <w:p w:rsidR="006D5BF4" w:rsidRPr="00D07FB6" w:rsidRDefault="006D5BF4" w:rsidP="00855C96">
            <w:pPr>
              <w:spacing w:after="0" w:line="240" w:lineRule="auto"/>
              <w:jc w:val="right"/>
              <w:rPr>
                <w:rFonts w:ascii="Arial" w:eastAsia="Times New Roman" w:hAnsi="Arial" w:cs="Arial"/>
                <w:b/>
                <w:bCs/>
                <w:sz w:val="16"/>
                <w:szCs w:val="16"/>
              </w:rPr>
            </w:pPr>
            <w:r w:rsidRPr="00D07FB6">
              <w:rPr>
                <w:rFonts w:ascii="Arial" w:eastAsia="Times New Roman" w:hAnsi="Arial" w:cs="Arial"/>
                <w:b/>
                <w:bCs/>
                <w:sz w:val="16"/>
                <w:szCs w:val="16"/>
              </w:rPr>
              <w:t>4,000,000.00</w:t>
            </w:r>
          </w:p>
        </w:tc>
        <w:tc>
          <w:tcPr>
            <w:tcW w:w="635" w:type="pct"/>
            <w:tcBorders>
              <w:top w:val="nil"/>
              <w:left w:val="nil"/>
              <w:bottom w:val="dotted" w:sz="4" w:space="0" w:color="auto"/>
              <w:right w:val="dotted" w:sz="4" w:space="0" w:color="auto"/>
            </w:tcBorders>
            <w:shd w:val="clear" w:color="000000" w:fill="DAEEF3"/>
            <w:noWrap/>
            <w:vAlign w:val="center"/>
            <w:hideMark/>
          </w:tcPr>
          <w:p w:rsidR="006D5BF4" w:rsidRPr="00D07FB6" w:rsidRDefault="006D5BF4" w:rsidP="00855C96">
            <w:pPr>
              <w:spacing w:after="0" w:line="240" w:lineRule="auto"/>
              <w:jc w:val="right"/>
              <w:rPr>
                <w:rFonts w:ascii="Arial" w:eastAsia="Times New Roman" w:hAnsi="Arial" w:cs="Arial"/>
                <w:b/>
                <w:bCs/>
                <w:sz w:val="16"/>
                <w:szCs w:val="16"/>
              </w:rPr>
            </w:pPr>
            <w:r w:rsidRPr="00D07FB6">
              <w:rPr>
                <w:rFonts w:ascii="Arial" w:eastAsia="Times New Roman" w:hAnsi="Arial" w:cs="Arial"/>
                <w:b/>
                <w:bCs/>
                <w:sz w:val="16"/>
                <w:szCs w:val="16"/>
              </w:rPr>
              <w:t>1,855,829.32</w:t>
            </w:r>
          </w:p>
        </w:tc>
        <w:tc>
          <w:tcPr>
            <w:tcW w:w="616" w:type="pct"/>
            <w:tcBorders>
              <w:top w:val="nil"/>
              <w:left w:val="nil"/>
              <w:bottom w:val="dotted" w:sz="4" w:space="0" w:color="auto"/>
              <w:right w:val="dotted" w:sz="4" w:space="0" w:color="auto"/>
            </w:tcBorders>
            <w:shd w:val="clear" w:color="000000" w:fill="DAEEF3"/>
            <w:noWrap/>
            <w:vAlign w:val="center"/>
            <w:hideMark/>
          </w:tcPr>
          <w:p w:rsidR="006D5BF4" w:rsidRPr="00D07FB6" w:rsidRDefault="006D5BF4" w:rsidP="00855C96">
            <w:pPr>
              <w:spacing w:after="0" w:line="240" w:lineRule="auto"/>
              <w:jc w:val="right"/>
              <w:rPr>
                <w:rFonts w:ascii="Arial" w:eastAsia="Times New Roman" w:hAnsi="Arial" w:cs="Arial"/>
                <w:b/>
                <w:bCs/>
                <w:sz w:val="16"/>
                <w:szCs w:val="16"/>
              </w:rPr>
            </w:pPr>
            <w:r w:rsidRPr="00D07FB6">
              <w:rPr>
                <w:rFonts w:ascii="Arial" w:eastAsia="Times New Roman" w:hAnsi="Arial" w:cs="Arial"/>
                <w:b/>
                <w:bCs/>
                <w:sz w:val="16"/>
                <w:szCs w:val="16"/>
              </w:rPr>
              <w:t>2,144,170.68</w:t>
            </w:r>
          </w:p>
        </w:tc>
      </w:tr>
      <w:tr w:rsidR="006D5BF4" w:rsidRPr="00D07FB6" w:rsidTr="006D5BF4">
        <w:trPr>
          <w:trHeight w:val="113"/>
        </w:trPr>
        <w:tc>
          <w:tcPr>
            <w:tcW w:w="620" w:type="pct"/>
            <w:tcBorders>
              <w:top w:val="nil"/>
              <w:left w:val="dotted" w:sz="4" w:space="0" w:color="auto"/>
              <w:bottom w:val="dotted" w:sz="4" w:space="0" w:color="auto"/>
              <w:right w:val="dotted" w:sz="4" w:space="0" w:color="auto"/>
            </w:tcBorders>
            <w:shd w:val="clear" w:color="auto" w:fill="auto"/>
            <w:vAlign w:val="center"/>
            <w:hideMark/>
          </w:tcPr>
          <w:p w:rsidR="006D5BF4" w:rsidRPr="00D07FB6" w:rsidRDefault="006D5BF4" w:rsidP="00855C96">
            <w:pPr>
              <w:spacing w:after="0" w:line="240" w:lineRule="auto"/>
              <w:jc w:val="center"/>
              <w:rPr>
                <w:rFonts w:ascii="Sylfaen" w:eastAsia="Times New Roman" w:hAnsi="Sylfaen" w:cs="Arial"/>
                <w:sz w:val="16"/>
                <w:szCs w:val="16"/>
              </w:rPr>
            </w:pPr>
            <w:proofErr w:type="gramStart"/>
            <w:r w:rsidRPr="00D07FB6">
              <w:rPr>
                <w:rFonts w:ascii="Sylfaen" w:eastAsia="Times New Roman" w:hAnsi="Sylfaen" w:cs="Arial"/>
                <w:sz w:val="16"/>
                <w:szCs w:val="16"/>
              </w:rPr>
              <w:t>საქართველოს</w:t>
            </w:r>
            <w:proofErr w:type="gramEnd"/>
            <w:r w:rsidRPr="00D07FB6">
              <w:rPr>
                <w:rFonts w:ascii="Sylfaen" w:eastAsia="Times New Roman" w:hAnsi="Sylfaen" w:cs="Arial"/>
                <w:sz w:val="16"/>
                <w:szCs w:val="16"/>
              </w:rPr>
              <w:t xml:space="preserve"> მთავრობის განკარგულება N480 08.04.24.</w:t>
            </w:r>
          </w:p>
        </w:tc>
        <w:tc>
          <w:tcPr>
            <w:tcW w:w="1845" w:type="pct"/>
            <w:tcBorders>
              <w:top w:val="nil"/>
              <w:left w:val="nil"/>
              <w:bottom w:val="dotted" w:sz="4" w:space="0" w:color="auto"/>
              <w:right w:val="dotted" w:sz="4" w:space="0" w:color="auto"/>
            </w:tcBorders>
            <w:shd w:val="clear" w:color="auto" w:fill="auto"/>
            <w:vAlign w:val="center"/>
            <w:hideMark/>
          </w:tcPr>
          <w:p w:rsidR="006D5BF4" w:rsidRPr="00D07FB6" w:rsidRDefault="006D5BF4" w:rsidP="00855C96">
            <w:pPr>
              <w:spacing w:after="0" w:line="240" w:lineRule="auto"/>
              <w:rPr>
                <w:rFonts w:ascii="Sylfaen" w:eastAsia="Times New Roman" w:hAnsi="Sylfaen" w:cs="Arial"/>
                <w:sz w:val="16"/>
                <w:szCs w:val="16"/>
              </w:rPr>
            </w:pPr>
            <w:r w:rsidRPr="00D07FB6">
              <w:rPr>
                <w:rFonts w:ascii="Sylfaen" w:eastAsia="Times New Roman" w:hAnsi="Sylfaen" w:cs="Arial"/>
                <w:sz w:val="16"/>
                <w:szCs w:val="16"/>
              </w:rPr>
              <w:t>„მაღალმთიანი რეგიონების განვითარების შესახებ“ საქართველოს კანონის მე-8 მუხლის მე-3 პუნქტისა და „მაღალმთიანი დასახლებების განვითარების ფონდის განკარგვის წესის დამტკიცების შესახებ“ საქართველოს მთავრობის 2016 წლის 6 ივნისის N249 დადგენილებით დამტკიცებული „მაღალმთიანი დასახლებების განვითარების ფონდის განკარგვის წესის“ მე-2 მუხლის მე-2, მე-4 და მე-5 პუნქტების საფუძველზე, მაღალმთიანი რეგიონების სოციალურ-ეკონომიკური პროგრესის სტიმულირებისა და მაღალმთიან დასახლებებში საჯარო და კერძო პროექტების განხორციელებისასთვის</w:t>
            </w:r>
          </w:p>
        </w:tc>
        <w:tc>
          <w:tcPr>
            <w:tcW w:w="684" w:type="pct"/>
            <w:tcBorders>
              <w:top w:val="nil"/>
              <w:left w:val="nil"/>
              <w:bottom w:val="dotted" w:sz="4" w:space="0" w:color="auto"/>
              <w:right w:val="dotted" w:sz="4" w:space="0" w:color="auto"/>
            </w:tcBorders>
            <w:shd w:val="clear" w:color="000000" w:fill="FFFFFF"/>
            <w:noWrap/>
            <w:vAlign w:val="center"/>
            <w:hideMark/>
          </w:tcPr>
          <w:p w:rsidR="006D5BF4" w:rsidRPr="00D07FB6" w:rsidRDefault="006D5BF4" w:rsidP="00855C96">
            <w:pPr>
              <w:spacing w:after="0" w:line="240" w:lineRule="auto"/>
              <w:jc w:val="right"/>
              <w:rPr>
                <w:rFonts w:ascii="Arial" w:eastAsia="Times New Roman" w:hAnsi="Arial" w:cs="Arial"/>
                <w:sz w:val="16"/>
                <w:szCs w:val="16"/>
              </w:rPr>
            </w:pPr>
            <w:r w:rsidRPr="00D07FB6">
              <w:rPr>
                <w:rFonts w:ascii="Arial" w:eastAsia="Times New Roman" w:hAnsi="Arial" w:cs="Arial"/>
                <w:sz w:val="16"/>
                <w:szCs w:val="16"/>
              </w:rPr>
              <w:t>5,000,000.00</w:t>
            </w:r>
          </w:p>
        </w:tc>
        <w:tc>
          <w:tcPr>
            <w:tcW w:w="600" w:type="pct"/>
            <w:tcBorders>
              <w:top w:val="nil"/>
              <w:left w:val="nil"/>
              <w:bottom w:val="dotted" w:sz="4" w:space="0" w:color="auto"/>
              <w:right w:val="dotted" w:sz="4" w:space="0" w:color="auto"/>
            </w:tcBorders>
            <w:shd w:val="clear" w:color="000000" w:fill="FFFFFF"/>
            <w:noWrap/>
            <w:vAlign w:val="center"/>
            <w:hideMark/>
          </w:tcPr>
          <w:p w:rsidR="006D5BF4" w:rsidRPr="00D07FB6" w:rsidRDefault="006D5BF4" w:rsidP="00855C96">
            <w:pPr>
              <w:spacing w:after="0" w:line="240" w:lineRule="auto"/>
              <w:jc w:val="right"/>
              <w:rPr>
                <w:rFonts w:ascii="Arial" w:eastAsia="Times New Roman" w:hAnsi="Arial" w:cs="Arial"/>
                <w:sz w:val="16"/>
                <w:szCs w:val="16"/>
              </w:rPr>
            </w:pPr>
            <w:r w:rsidRPr="00D07FB6">
              <w:rPr>
                <w:rFonts w:ascii="Arial" w:eastAsia="Times New Roman" w:hAnsi="Arial" w:cs="Arial"/>
                <w:sz w:val="16"/>
                <w:szCs w:val="16"/>
              </w:rPr>
              <w:t>4,000,000.00</w:t>
            </w:r>
          </w:p>
        </w:tc>
        <w:tc>
          <w:tcPr>
            <w:tcW w:w="635" w:type="pct"/>
            <w:tcBorders>
              <w:top w:val="nil"/>
              <w:left w:val="nil"/>
              <w:bottom w:val="dotted" w:sz="4" w:space="0" w:color="auto"/>
              <w:right w:val="dotted" w:sz="4" w:space="0" w:color="auto"/>
            </w:tcBorders>
            <w:shd w:val="clear" w:color="000000" w:fill="FFFFFF"/>
            <w:noWrap/>
            <w:vAlign w:val="center"/>
            <w:hideMark/>
          </w:tcPr>
          <w:p w:rsidR="006D5BF4" w:rsidRPr="00D07FB6" w:rsidRDefault="006D5BF4" w:rsidP="00855C96">
            <w:pPr>
              <w:spacing w:after="0" w:line="240" w:lineRule="auto"/>
              <w:jc w:val="right"/>
              <w:rPr>
                <w:rFonts w:ascii="Arial" w:eastAsia="Times New Roman" w:hAnsi="Arial" w:cs="Arial"/>
                <w:sz w:val="16"/>
                <w:szCs w:val="16"/>
              </w:rPr>
            </w:pPr>
            <w:r w:rsidRPr="00D07FB6">
              <w:rPr>
                <w:rFonts w:ascii="Arial" w:eastAsia="Times New Roman" w:hAnsi="Arial" w:cs="Arial"/>
                <w:sz w:val="16"/>
                <w:szCs w:val="16"/>
              </w:rPr>
              <w:t>1,855,829.32</w:t>
            </w:r>
          </w:p>
        </w:tc>
        <w:tc>
          <w:tcPr>
            <w:tcW w:w="616" w:type="pct"/>
            <w:tcBorders>
              <w:top w:val="nil"/>
              <w:left w:val="nil"/>
              <w:bottom w:val="dotted" w:sz="4" w:space="0" w:color="auto"/>
              <w:right w:val="dotted" w:sz="4" w:space="0" w:color="auto"/>
            </w:tcBorders>
            <w:shd w:val="clear" w:color="000000" w:fill="FFFFFF"/>
            <w:noWrap/>
            <w:vAlign w:val="center"/>
            <w:hideMark/>
          </w:tcPr>
          <w:p w:rsidR="006D5BF4" w:rsidRPr="00D07FB6" w:rsidRDefault="006D5BF4" w:rsidP="00855C96">
            <w:pPr>
              <w:spacing w:after="0" w:line="240" w:lineRule="auto"/>
              <w:jc w:val="right"/>
              <w:rPr>
                <w:rFonts w:ascii="Arial" w:eastAsia="Times New Roman" w:hAnsi="Arial" w:cs="Arial"/>
                <w:sz w:val="16"/>
                <w:szCs w:val="16"/>
              </w:rPr>
            </w:pPr>
            <w:r w:rsidRPr="00D07FB6">
              <w:rPr>
                <w:rFonts w:ascii="Arial" w:eastAsia="Times New Roman" w:hAnsi="Arial" w:cs="Arial"/>
                <w:sz w:val="16"/>
                <w:szCs w:val="16"/>
              </w:rPr>
              <w:t>2,144,170.68</w:t>
            </w:r>
          </w:p>
        </w:tc>
      </w:tr>
      <w:tr w:rsidR="006D5BF4" w:rsidRPr="00D07FB6" w:rsidTr="006D5BF4">
        <w:trPr>
          <w:trHeight w:val="113"/>
        </w:trPr>
        <w:tc>
          <w:tcPr>
            <w:tcW w:w="2465" w:type="pct"/>
            <w:gridSpan w:val="2"/>
            <w:tcBorders>
              <w:top w:val="dotted" w:sz="4" w:space="0" w:color="auto"/>
              <w:left w:val="dotted" w:sz="4" w:space="0" w:color="auto"/>
              <w:bottom w:val="dotted" w:sz="4" w:space="0" w:color="auto"/>
              <w:right w:val="nil"/>
            </w:tcBorders>
            <w:shd w:val="clear" w:color="000000" w:fill="DAEEF3"/>
            <w:vAlign w:val="center"/>
            <w:hideMark/>
          </w:tcPr>
          <w:p w:rsidR="006D5BF4" w:rsidRPr="00D07FB6" w:rsidRDefault="006D5BF4" w:rsidP="00855C96">
            <w:pPr>
              <w:spacing w:after="0" w:line="240" w:lineRule="auto"/>
              <w:jc w:val="center"/>
              <w:rPr>
                <w:rFonts w:ascii="Sylfaen" w:eastAsia="Times New Roman" w:hAnsi="Sylfaen" w:cs="Arial"/>
                <w:b/>
                <w:bCs/>
                <w:sz w:val="16"/>
                <w:szCs w:val="16"/>
              </w:rPr>
            </w:pPr>
            <w:r w:rsidRPr="00D07FB6">
              <w:rPr>
                <w:rFonts w:ascii="Sylfaen" w:eastAsia="Times New Roman" w:hAnsi="Sylfaen" w:cs="Arial"/>
                <w:b/>
                <w:bCs/>
                <w:sz w:val="16"/>
                <w:szCs w:val="16"/>
              </w:rPr>
              <w:t>საერთო სახელმწიფოებრივი მნიშვნელობის გადასახდელები</w:t>
            </w:r>
          </w:p>
        </w:tc>
        <w:tc>
          <w:tcPr>
            <w:tcW w:w="684" w:type="pct"/>
            <w:tcBorders>
              <w:top w:val="nil"/>
              <w:left w:val="nil"/>
              <w:bottom w:val="dotted" w:sz="4" w:space="0" w:color="auto"/>
              <w:right w:val="dotted" w:sz="4" w:space="0" w:color="auto"/>
            </w:tcBorders>
            <w:shd w:val="clear" w:color="000000" w:fill="DAEEF3"/>
            <w:noWrap/>
            <w:vAlign w:val="center"/>
            <w:hideMark/>
          </w:tcPr>
          <w:p w:rsidR="006D5BF4" w:rsidRPr="00D07FB6" w:rsidRDefault="006D5BF4" w:rsidP="00855C96">
            <w:pPr>
              <w:spacing w:after="0" w:line="240" w:lineRule="auto"/>
              <w:jc w:val="right"/>
              <w:rPr>
                <w:rFonts w:ascii="Arial" w:eastAsia="Times New Roman" w:hAnsi="Arial" w:cs="Arial"/>
                <w:b/>
                <w:bCs/>
                <w:sz w:val="16"/>
                <w:szCs w:val="16"/>
              </w:rPr>
            </w:pPr>
            <w:r w:rsidRPr="00D07FB6">
              <w:rPr>
                <w:rFonts w:ascii="Arial" w:eastAsia="Times New Roman" w:hAnsi="Arial" w:cs="Arial"/>
                <w:b/>
                <w:bCs/>
                <w:sz w:val="16"/>
                <w:szCs w:val="16"/>
              </w:rPr>
              <w:t>15,000,000.00</w:t>
            </w:r>
          </w:p>
        </w:tc>
        <w:tc>
          <w:tcPr>
            <w:tcW w:w="600" w:type="pct"/>
            <w:tcBorders>
              <w:top w:val="nil"/>
              <w:left w:val="nil"/>
              <w:bottom w:val="dotted" w:sz="4" w:space="0" w:color="auto"/>
              <w:right w:val="dotted" w:sz="4" w:space="0" w:color="auto"/>
            </w:tcBorders>
            <w:shd w:val="clear" w:color="000000" w:fill="DAEEF3"/>
            <w:noWrap/>
            <w:vAlign w:val="center"/>
            <w:hideMark/>
          </w:tcPr>
          <w:p w:rsidR="006D5BF4" w:rsidRPr="00D07FB6" w:rsidRDefault="006D5BF4" w:rsidP="00855C96">
            <w:pPr>
              <w:spacing w:after="0" w:line="240" w:lineRule="auto"/>
              <w:jc w:val="right"/>
              <w:rPr>
                <w:rFonts w:ascii="Arial" w:eastAsia="Times New Roman" w:hAnsi="Arial" w:cs="Arial"/>
                <w:b/>
                <w:bCs/>
                <w:sz w:val="16"/>
                <w:szCs w:val="16"/>
              </w:rPr>
            </w:pPr>
            <w:r w:rsidRPr="00D07FB6">
              <w:rPr>
                <w:rFonts w:ascii="Arial" w:eastAsia="Times New Roman" w:hAnsi="Arial" w:cs="Arial"/>
                <w:b/>
                <w:bCs/>
                <w:sz w:val="16"/>
                <w:szCs w:val="16"/>
              </w:rPr>
              <w:t>9,000,000.00</w:t>
            </w:r>
          </w:p>
        </w:tc>
        <w:tc>
          <w:tcPr>
            <w:tcW w:w="635" w:type="pct"/>
            <w:tcBorders>
              <w:top w:val="nil"/>
              <w:left w:val="nil"/>
              <w:bottom w:val="dotted" w:sz="4" w:space="0" w:color="auto"/>
              <w:right w:val="dotted" w:sz="4" w:space="0" w:color="auto"/>
            </w:tcBorders>
            <w:shd w:val="clear" w:color="000000" w:fill="DAEEF3"/>
            <w:noWrap/>
            <w:vAlign w:val="center"/>
            <w:hideMark/>
          </w:tcPr>
          <w:p w:rsidR="006D5BF4" w:rsidRPr="00D07FB6" w:rsidRDefault="006D5BF4" w:rsidP="00855C96">
            <w:pPr>
              <w:spacing w:after="0" w:line="240" w:lineRule="auto"/>
              <w:jc w:val="right"/>
              <w:rPr>
                <w:rFonts w:ascii="Arial" w:eastAsia="Times New Roman" w:hAnsi="Arial" w:cs="Arial"/>
                <w:b/>
                <w:bCs/>
                <w:sz w:val="16"/>
                <w:szCs w:val="16"/>
              </w:rPr>
            </w:pPr>
            <w:r w:rsidRPr="00D07FB6">
              <w:rPr>
                <w:rFonts w:ascii="Arial" w:eastAsia="Times New Roman" w:hAnsi="Arial" w:cs="Arial"/>
                <w:b/>
                <w:bCs/>
                <w:sz w:val="16"/>
                <w:szCs w:val="16"/>
              </w:rPr>
              <w:t>7,626,342.00</w:t>
            </w:r>
          </w:p>
        </w:tc>
        <w:tc>
          <w:tcPr>
            <w:tcW w:w="616" w:type="pct"/>
            <w:tcBorders>
              <w:top w:val="nil"/>
              <w:left w:val="nil"/>
              <w:bottom w:val="dotted" w:sz="4" w:space="0" w:color="auto"/>
              <w:right w:val="dotted" w:sz="4" w:space="0" w:color="auto"/>
            </w:tcBorders>
            <w:shd w:val="clear" w:color="000000" w:fill="DAEEF3"/>
            <w:noWrap/>
            <w:vAlign w:val="center"/>
            <w:hideMark/>
          </w:tcPr>
          <w:p w:rsidR="006D5BF4" w:rsidRPr="00D07FB6" w:rsidRDefault="006D5BF4" w:rsidP="00855C96">
            <w:pPr>
              <w:spacing w:after="0" w:line="240" w:lineRule="auto"/>
              <w:jc w:val="right"/>
              <w:rPr>
                <w:rFonts w:ascii="Arial" w:eastAsia="Times New Roman" w:hAnsi="Arial" w:cs="Arial"/>
                <w:b/>
                <w:bCs/>
                <w:sz w:val="16"/>
                <w:szCs w:val="16"/>
              </w:rPr>
            </w:pPr>
            <w:r w:rsidRPr="00D07FB6">
              <w:rPr>
                <w:rFonts w:ascii="Arial" w:eastAsia="Times New Roman" w:hAnsi="Arial" w:cs="Arial"/>
                <w:b/>
                <w:bCs/>
                <w:sz w:val="16"/>
                <w:szCs w:val="16"/>
              </w:rPr>
              <w:t>1,373,658.00</w:t>
            </w:r>
          </w:p>
        </w:tc>
      </w:tr>
      <w:tr w:rsidR="006D5BF4" w:rsidRPr="00D07FB6" w:rsidTr="00BE4BC5">
        <w:trPr>
          <w:trHeight w:val="113"/>
        </w:trPr>
        <w:tc>
          <w:tcPr>
            <w:tcW w:w="620" w:type="pct"/>
            <w:tcBorders>
              <w:top w:val="nil"/>
              <w:left w:val="dotted" w:sz="4" w:space="0" w:color="auto"/>
              <w:bottom w:val="dotted" w:sz="4" w:space="0" w:color="auto"/>
              <w:right w:val="dotted" w:sz="4" w:space="0" w:color="auto"/>
            </w:tcBorders>
            <w:shd w:val="clear" w:color="auto" w:fill="auto"/>
            <w:vAlign w:val="center"/>
            <w:hideMark/>
          </w:tcPr>
          <w:p w:rsidR="006D5BF4" w:rsidRPr="00D07FB6" w:rsidRDefault="006D5BF4" w:rsidP="00855C96">
            <w:pPr>
              <w:spacing w:after="0" w:line="240" w:lineRule="auto"/>
              <w:jc w:val="center"/>
              <w:rPr>
                <w:rFonts w:ascii="Sylfaen" w:eastAsia="Times New Roman" w:hAnsi="Sylfaen" w:cs="Arial"/>
                <w:sz w:val="16"/>
                <w:szCs w:val="16"/>
              </w:rPr>
            </w:pPr>
            <w:proofErr w:type="gramStart"/>
            <w:r w:rsidRPr="00D07FB6">
              <w:rPr>
                <w:rFonts w:ascii="Sylfaen" w:eastAsia="Times New Roman" w:hAnsi="Sylfaen" w:cs="Arial"/>
                <w:sz w:val="16"/>
                <w:szCs w:val="16"/>
              </w:rPr>
              <w:lastRenderedPageBreak/>
              <w:t>საქართველოს</w:t>
            </w:r>
            <w:proofErr w:type="gramEnd"/>
            <w:r w:rsidRPr="00D07FB6">
              <w:rPr>
                <w:rFonts w:ascii="Sylfaen" w:eastAsia="Times New Roman" w:hAnsi="Sylfaen" w:cs="Arial"/>
                <w:sz w:val="16"/>
                <w:szCs w:val="16"/>
              </w:rPr>
              <w:t xml:space="preserve"> მთავრობის განკარგულება N550 19.04.24.</w:t>
            </w:r>
          </w:p>
        </w:tc>
        <w:tc>
          <w:tcPr>
            <w:tcW w:w="1845" w:type="pct"/>
            <w:tcBorders>
              <w:top w:val="nil"/>
              <w:left w:val="nil"/>
              <w:bottom w:val="dotted" w:sz="4" w:space="0" w:color="auto"/>
              <w:right w:val="dotted" w:sz="4" w:space="0" w:color="auto"/>
            </w:tcBorders>
            <w:shd w:val="clear" w:color="auto" w:fill="auto"/>
            <w:vAlign w:val="center"/>
            <w:hideMark/>
          </w:tcPr>
          <w:p w:rsidR="006D5BF4" w:rsidRPr="00D07FB6" w:rsidRDefault="006D5BF4" w:rsidP="00855C96">
            <w:pPr>
              <w:spacing w:after="0" w:line="240" w:lineRule="auto"/>
              <w:rPr>
                <w:rFonts w:ascii="Sylfaen" w:eastAsia="Times New Roman" w:hAnsi="Sylfaen" w:cs="Arial"/>
                <w:sz w:val="16"/>
                <w:szCs w:val="16"/>
              </w:rPr>
            </w:pPr>
            <w:r w:rsidRPr="00D07FB6">
              <w:rPr>
                <w:rFonts w:ascii="Sylfaen" w:eastAsia="Times New Roman" w:hAnsi="Sylfaen" w:cs="Arial"/>
                <w:sz w:val="16"/>
                <w:szCs w:val="16"/>
              </w:rPr>
              <w:t>საქართველოს მთავრობის 2013 წლის 7 თებერვლის N23 დადგენილებით დამტკიცებული „საქართველოს სახელმწიფო ბიუჯეტით გათვალისწინებული საქართველოს რეგიონებში განსახორციელებელი პროექტების ფონდიდან დასაფინანსებელი ადგილობრივი თვითმმრთველობის და რეგიონული პროექტების შერჩევის პროცედურებისა და კრიტერიუმების“ და საქართველოს მთავრობის 2018 წლის 29 იანვრის N44 დადგენილებით შექმნილი სამთავრობო კომისიის 2024 წლის 11 აპრილს მიღებული გადაწყვეტილების შესაბამისად</w:t>
            </w:r>
          </w:p>
        </w:tc>
        <w:tc>
          <w:tcPr>
            <w:tcW w:w="684" w:type="pct"/>
            <w:tcBorders>
              <w:top w:val="nil"/>
              <w:left w:val="nil"/>
              <w:bottom w:val="dotted" w:sz="4" w:space="0" w:color="auto"/>
              <w:right w:val="dotted" w:sz="4" w:space="0" w:color="auto"/>
            </w:tcBorders>
            <w:shd w:val="clear" w:color="000000" w:fill="FFFFFF"/>
            <w:noWrap/>
            <w:vAlign w:val="center"/>
            <w:hideMark/>
          </w:tcPr>
          <w:p w:rsidR="006D5BF4" w:rsidRPr="00D07FB6" w:rsidRDefault="006D5BF4" w:rsidP="00855C96">
            <w:pPr>
              <w:spacing w:after="0" w:line="240" w:lineRule="auto"/>
              <w:jc w:val="right"/>
              <w:rPr>
                <w:rFonts w:ascii="Arial" w:eastAsia="Times New Roman" w:hAnsi="Arial" w:cs="Arial"/>
                <w:sz w:val="16"/>
                <w:szCs w:val="16"/>
              </w:rPr>
            </w:pPr>
            <w:r w:rsidRPr="00D07FB6">
              <w:rPr>
                <w:rFonts w:ascii="Arial" w:eastAsia="Times New Roman" w:hAnsi="Arial" w:cs="Arial"/>
                <w:sz w:val="16"/>
                <w:szCs w:val="16"/>
              </w:rPr>
              <w:t>15,000,000.00</w:t>
            </w:r>
          </w:p>
        </w:tc>
        <w:tc>
          <w:tcPr>
            <w:tcW w:w="600" w:type="pct"/>
            <w:tcBorders>
              <w:top w:val="nil"/>
              <w:left w:val="nil"/>
              <w:bottom w:val="dotted" w:sz="4" w:space="0" w:color="auto"/>
              <w:right w:val="dotted" w:sz="4" w:space="0" w:color="auto"/>
            </w:tcBorders>
            <w:shd w:val="clear" w:color="000000" w:fill="FFFFFF"/>
            <w:noWrap/>
            <w:vAlign w:val="center"/>
            <w:hideMark/>
          </w:tcPr>
          <w:p w:rsidR="006D5BF4" w:rsidRPr="00D07FB6" w:rsidRDefault="006D5BF4" w:rsidP="00855C96">
            <w:pPr>
              <w:spacing w:after="0" w:line="240" w:lineRule="auto"/>
              <w:jc w:val="right"/>
              <w:rPr>
                <w:rFonts w:ascii="Arial" w:eastAsia="Times New Roman" w:hAnsi="Arial" w:cs="Arial"/>
                <w:sz w:val="16"/>
                <w:szCs w:val="16"/>
              </w:rPr>
            </w:pPr>
            <w:r w:rsidRPr="00D07FB6">
              <w:rPr>
                <w:rFonts w:ascii="Arial" w:eastAsia="Times New Roman" w:hAnsi="Arial" w:cs="Arial"/>
                <w:sz w:val="16"/>
                <w:szCs w:val="16"/>
              </w:rPr>
              <w:t>9,000,000.00</w:t>
            </w:r>
          </w:p>
        </w:tc>
        <w:tc>
          <w:tcPr>
            <w:tcW w:w="635" w:type="pct"/>
            <w:tcBorders>
              <w:top w:val="nil"/>
              <w:left w:val="nil"/>
              <w:bottom w:val="dotted" w:sz="4" w:space="0" w:color="auto"/>
              <w:right w:val="dotted" w:sz="4" w:space="0" w:color="auto"/>
            </w:tcBorders>
            <w:shd w:val="clear" w:color="000000" w:fill="FFFFFF"/>
            <w:noWrap/>
            <w:vAlign w:val="center"/>
            <w:hideMark/>
          </w:tcPr>
          <w:p w:rsidR="006D5BF4" w:rsidRPr="00D07FB6" w:rsidRDefault="006D5BF4" w:rsidP="00855C96">
            <w:pPr>
              <w:spacing w:after="0" w:line="240" w:lineRule="auto"/>
              <w:jc w:val="right"/>
              <w:rPr>
                <w:rFonts w:ascii="Arial" w:eastAsia="Times New Roman" w:hAnsi="Arial" w:cs="Arial"/>
                <w:sz w:val="16"/>
                <w:szCs w:val="16"/>
              </w:rPr>
            </w:pPr>
            <w:r w:rsidRPr="00D07FB6">
              <w:rPr>
                <w:rFonts w:ascii="Arial" w:eastAsia="Times New Roman" w:hAnsi="Arial" w:cs="Arial"/>
                <w:sz w:val="16"/>
                <w:szCs w:val="16"/>
              </w:rPr>
              <w:t>7,626,342.00</w:t>
            </w:r>
          </w:p>
        </w:tc>
        <w:tc>
          <w:tcPr>
            <w:tcW w:w="616" w:type="pct"/>
            <w:tcBorders>
              <w:top w:val="nil"/>
              <w:left w:val="nil"/>
              <w:bottom w:val="dotted" w:sz="4" w:space="0" w:color="auto"/>
              <w:right w:val="dotted" w:sz="4" w:space="0" w:color="auto"/>
            </w:tcBorders>
            <w:shd w:val="clear" w:color="000000" w:fill="FFFFFF"/>
            <w:noWrap/>
            <w:hideMark/>
          </w:tcPr>
          <w:p w:rsidR="00BE4BC5" w:rsidRDefault="00BE4BC5" w:rsidP="00855C96">
            <w:pPr>
              <w:spacing w:after="0" w:line="240" w:lineRule="auto"/>
              <w:jc w:val="right"/>
              <w:rPr>
                <w:rFonts w:ascii="Arial" w:eastAsia="Times New Roman" w:hAnsi="Arial" w:cs="Arial"/>
                <w:sz w:val="16"/>
                <w:szCs w:val="16"/>
              </w:rPr>
            </w:pPr>
          </w:p>
          <w:p w:rsidR="00BE4BC5" w:rsidRDefault="00BE4BC5" w:rsidP="00855C96">
            <w:pPr>
              <w:spacing w:after="0" w:line="240" w:lineRule="auto"/>
              <w:jc w:val="right"/>
              <w:rPr>
                <w:rFonts w:ascii="Arial" w:eastAsia="Times New Roman" w:hAnsi="Arial" w:cs="Arial"/>
                <w:sz w:val="16"/>
                <w:szCs w:val="16"/>
              </w:rPr>
            </w:pPr>
          </w:p>
          <w:p w:rsidR="006D5BF4" w:rsidRPr="00D07FB6" w:rsidRDefault="006D5BF4" w:rsidP="00855C96">
            <w:pPr>
              <w:spacing w:after="0" w:line="240" w:lineRule="auto"/>
              <w:jc w:val="right"/>
              <w:rPr>
                <w:rFonts w:ascii="Arial" w:eastAsia="Times New Roman" w:hAnsi="Arial" w:cs="Arial"/>
                <w:sz w:val="16"/>
                <w:szCs w:val="16"/>
              </w:rPr>
            </w:pPr>
            <w:r>
              <w:rPr>
                <w:rFonts w:ascii="Arial" w:eastAsia="Times New Roman" w:hAnsi="Arial" w:cs="Arial"/>
                <w:sz w:val="16"/>
                <w:szCs w:val="16"/>
              </w:rPr>
              <w:t xml:space="preserve">          1,373,658.00</w:t>
            </w:r>
          </w:p>
        </w:tc>
      </w:tr>
      <w:tr w:rsidR="006D5BF4" w:rsidRPr="00D07FB6" w:rsidTr="006D5BF4">
        <w:trPr>
          <w:trHeight w:val="416"/>
        </w:trPr>
        <w:tc>
          <w:tcPr>
            <w:tcW w:w="2465" w:type="pct"/>
            <w:gridSpan w:val="2"/>
            <w:tcBorders>
              <w:top w:val="dotted" w:sz="4" w:space="0" w:color="auto"/>
              <w:left w:val="dotted" w:sz="4" w:space="0" w:color="auto"/>
              <w:bottom w:val="dotted" w:sz="4" w:space="0" w:color="auto"/>
              <w:right w:val="dotted" w:sz="4" w:space="0" w:color="000000"/>
            </w:tcBorders>
            <w:shd w:val="clear" w:color="auto" w:fill="auto"/>
            <w:vAlign w:val="center"/>
            <w:hideMark/>
          </w:tcPr>
          <w:p w:rsidR="006D5BF4" w:rsidRPr="00D07FB6" w:rsidRDefault="006D5BF4" w:rsidP="00855C96">
            <w:pPr>
              <w:spacing w:after="0" w:line="240" w:lineRule="auto"/>
              <w:jc w:val="center"/>
              <w:rPr>
                <w:rFonts w:ascii="Sylfaen" w:eastAsia="Times New Roman" w:hAnsi="Sylfaen" w:cs="Arial"/>
                <w:b/>
                <w:bCs/>
                <w:sz w:val="16"/>
                <w:szCs w:val="16"/>
              </w:rPr>
            </w:pPr>
            <w:r w:rsidRPr="00D07FB6">
              <w:rPr>
                <w:rFonts w:ascii="Sylfaen" w:eastAsia="Times New Roman" w:hAnsi="Sylfaen" w:cs="Arial"/>
                <w:b/>
                <w:bCs/>
                <w:sz w:val="16"/>
                <w:szCs w:val="16"/>
              </w:rPr>
              <w:t>სულ</w:t>
            </w:r>
          </w:p>
        </w:tc>
        <w:tc>
          <w:tcPr>
            <w:tcW w:w="684" w:type="pct"/>
            <w:tcBorders>
              <w:top w:val="nil"/>
              <w:left w:val="nil"/>
              <w:bottom w:val="dotted" w:sz="4" w:space="0" w:color="auto"/>
              <w:right w:val="dotted" w:sz="4" w:space="0" w:color="auto"/>
            </w:tcBorders>
            <w:shd w:val="clear" w:color="000000" w:fill="FFFFFF"/>
            <w:noWrap/>
            <w:vAlign w:val="center"/>
            <w:hideMark/>
          </w:tcPr>
          <w:p w:rsidR="006D5BF4" w:rsidRPr="00D07FB6" w:rsidRDefault="006D5BF4" w:rsidP="00855C96">
            <w:pPr>
              <w:spacing w:after="0" w:line="240" w:lineRule="auto"/>
              <w:jc w:val="right"/>
              <w:rPr>
                <w:rFonts w:ascii="Arial" w:eastAsia="Times New Roman" w:hAnsi="Arial" w:cs="Arial"/>
                <w:b/>
                <w:bCs/>
                <w:sz w:val="16"/>
                <w:szCs w:val="16"/>
              </w:rPr>
            </w:pPr>
            <w:r w:rsidRPr="00D07FB6">
              <w:rPr>
                <w:rFonts w:ascii="Arial" w:eastAsia="Times New Roman" w:hAnsi="Arial" w:cs="Arial"/>
                <w:b/>
                <w:bCs/>
                <w:sz w:val="16"/>
                <w:szCs w:val="16"/>
              </w:rPr>
              <w:t>20,000,000.00</w:t>
            </w:r>
          </w:p>
        </w:tc>
        <w:tc>
          <w:tcPr>
            <w:tcW w:w="600" w:type="pct"/>
            <w:tcBorders>
              <w:top w:val="nil"/>
              <w:left w:val="nil"/>
              <w:bottom w:val="dotted" w:sz="4" w:space="0" w:color="auto"/>
              <w:right w:val="dotted" w:sz="4" w:space="0" w:color="auto"/>
            </w:tcBorders>
            <w:shd w:val="clear" w:color="000000" w:fill="FFFFFF"/>
            <w:noWrap/>
            <w:vAlign w:val="center"/>
            <w:hideMark/>
          </w:tcPr>
          <w:p w:rsidR="006D5BF4" w:rsidRPr="00D07FB6" w:rsidRDefault="006D5BF4" w:rsidP="00855C96">
            <w:pPr>
              <w:spacing w:after="0" w:line="240" w:lineRule="auto"/>
              <w:jc w:val="right"/>
              <w:rPr>
                <w:rFonts w:ascii="Arial" w:eastAsia="Times New Roman" w:hAnsi="Arial" w:cs="Arial"/>
                <w:b/>
                <w:bCs/>
                <w:sz w:val="16"/>
                <w:szCs w:val="16"/>
              </w:rPr>
            </w:pPr>
            <w:r w:rsidRPr="00D07FB6">
              <w:rPr>
                <w:rFonts w:ascii="Arial" w:eastAsia="Times New Roman" w:hAnsi="Arial" w:cs="Arial"/>
                <w:b/>
                <w:bCs/>
                <w:sz w:val="16"/>
                <w:szCs w:val="16"/>
              </w:rPr>
              <w:t>13,000,000.00</w:t>
            </w:r>
          </w:p>
        </w:tc>
        <w:tc>
          <w:tcPr>
            <w:tcW w:w="635" w:type="pct"/>
            <w:tcBorders>
              <w:top w:val="nil"/>
              <w:left w:val="nil"/>
              <w:bottom w:val="dotted" w:sz="4" w:space="0" w:color="auto"/>
              <w:right w:val="dotted" w:sz="4" w:space="0" w:color="auto"/>
            </w:tcBorders>
            <w:shd w:val="clear" w:color="000000" w:fill="FFFFFF"/>
            <w:noWrap/>
            <w:vAlign w:val="center"/>
            <w:hideMark/>
          </w:tcPr>
          <w:p w:rsidR="006D5BF4" w:rsidRPr="00D07FB6" w:rsidRDefault="006D5BF4" w:rsidP="00855C96">
            <w:pPr>
              <w:spacing w:after="0" w:line="240" w:lineRule="auto"/>
              <w:jc w:val="right"/>
              <w:rPr>
                <w:rFonts w:ascii="Arial" w:eastAsia="Times New Roman" w:hAnsi="Arial" w:cs="Arial"/>
                <w:b/>
                <w:bCs/>
                <w:sz w:val="16"/>
                <w:szCs w:val="16"/>
              </w:rPr>
            </w:pPr>
            <w:r w:rsidRPr="00D07FB6">
              <w:rPr>
                <w:rFonts w:ascii="Arial" w:eastAsia="Times New Roman" w:hAnsi="Arial" w:cs="Arial"/>
                <w:b/>
                <w:bCs/>
                <w:sz w:val="16"/>
                <w:szCs w:val="16"/>
              </w:rPr>
              <w:t>9,482,171.32</w:t>
            </w:r>
          </w:p>
        </w:tc>
        <w:tc>
          <w:tcPr>
            <w:tcW w:w="616" w:type="pct"/>
            <w:tcBorders>
              <w:top w:val="nil"/>
              <w:left w:val="nil"/>
              <w:bottom w:val="dotted" w:sz="4" w:space="0" w:color="auto"/>
              <w:right w:val="dotted" w:sz="4" w:space="0" w:color="auto"/>
            </w:tcBorders>
            <w:shd w:val="clear" w:color="000000" w:fill="FFFFFF"/>
            <w:noWrap/>
            <w:vAlign w:val="center"/>
            <w:hideMark/>
          </w:tcPr>
          <w:p w:rsidR="006D5BF4" w:rsidRPr="00D07FB6" w:rsidRDefault="006D5BF4" w:rsidP="00855C96">
            <w:pPr>
              <w:spacing w:after="0" w:line="240" w:lineRule="auto"/>
              <w:jc w:val="right"/>
              <w:rPr>
                <w:rFonts w:ascii="Arial" w:eastAsia="Times New Roman" w:hAnsi="Arial" w:cs="Arial"/>
                <w:b/>
                <w:bCs/>
                <w:sz w:val="16"/>
                <w:szCs w:val="16"/>
              </w:rPr>
            </w:pPr>
            <w:r w:rsidRPr="00D07FB6">
              <w:rPr>
                <w:rFonts w:ascii="Arial" w:eastAsia="Times New Roman" w:hAnsi="Arial" w:cs="Arial"/>
                <w:b/>
                <w:bCs/>
                <w:sz w:val="16"/>
                <w:szCs w:val="16"/>
              </w:rPr>
              <w:t>3,517,828.68</w:t>
            </w:r>
          </w:p>
        </w:tc>
      </w:tr>
    </w:tbl>
    <w:p w:rsidR="006D5BF4" w:rsidRDefault="006D5BF4" w:rsidP="00855C96">
      <w:pPr>
        <w:tabs>
          <w:tab w:val="left" w:pos="0"/>
        </w:tabs>
        <w:spacing w:after="0" w:line="240" w:lineRule="auto"/>
        <w:ind w:right="173" w:firstLine="720"/>
        <w:jc w:val="right"/>
        <w:rPr>
          <w:rFonts w:ascii="Sylfaen" w:hAnsi="Sylfaen"/>
          <w:i/>
          <w:noProof/>
          <w:color w:val="000000"/>
          <w:sz w:val="18"/>
          <w:szCs w:val="18"/>
          <w:highlight w:val="yellow"/>
          <w:lang w:val="ka-GE"/>
        </w:rPr>
      </w:pPr>
    </w:p>
    <w:p w:rsidR="006D5BF4" w:rsidRDefault="006D5BF4" w:rsidP="00855C96">
      <w:pPr>
        <w:tabs>
          <w:tab w:val="left" w:pos="0"/>
        </w:tabs>
        <w:spacing w:after="0" w:line="240" w:lineRule="auto"/>
        <w:ind w:right="173" w:firstLine="720"/>
        <w:jc w:val="right"/>
        <w:rPr>
          <w:rFonts w:ascii="Sylfaen" w:hAnsi="Sylfaen"/>
          <w:i/>
          <w:noProof/>
          <w:color w:val="000000"/>
          <w:sz w:val="18"/>
          <w:szCs w:val="18"/>
          <w:highlight w:val="yellow"/>
          <w:lang w:val="ka-GE"/>
        </w:rPr>
      </w:pPr>
    </w:p>
    <w:p w:rsidR="007369B8" w:rsidRPr="00E527F8" w:rsidRDefault="007369B8" w:rsidP="00855C96">
      <w:pPr>
        <w:pStyle w:val="BodyText"/>
        <w:tabs>
          <w:tab w:val="left" w:pos="0"/>
          <w:tab w:val="left" w:pos="900"/>
          <w:tab w:val="left" w:pos="1620"/>
        </w:tabs>
        <w:ind w:right="173"/>
        <w:jc w:val="center"/>
        <w:rPr>
          <w:rFonts w:ascii="Sylfaen" w:hAnsi="Sylfaen" w:cs="Sylfaen"/>
          <w:b/>
          <w:noProof/>
          <w:sz w:val="22"/>
          <w:szCs w:val="22"/>
          <w:highlight w:val="yellow"/>
          <w:lang w:val="ka-GE"/>
        </w:rPr>
      </w:pPr>
    </w:p>
    <w:p w:rsidR="005331A6" w:rsidRPr="00970503" w:rsidRDefault="006E6372" w:rsidP="00855C96">
      <w:pPr>
        <w:pStyle w:val="BodyText"/>
        <w:tabs>
          <w:tab w:val="left" w:pos="0"/>
          <w:tab w:val="left" w:pos="900"/>
          <w:tab w:val="left" w:pos="1620"/>
        </w:tabs>
        <w:ind w:right="173"/>
        <w:jc w:val="center"/>
        <w:rPr>
          <w:rFonts w:ascii="Sylfaen" w:hAnsi="Sylfaen"/>
          <w:b/>
          <w:noProof/>
          <w:sz w:val="22"/>
          <w:szCs w:val="22"/>
          <w:lang w:val="ka-GE"/>
        </w:rPr>
      </w:pPr>
      <w:r w:rsidRPr="00970503">
        <w:rPr>
          <w:rFonts w:ascii="Sylfaen" w:hAnsi="Sylfaen" w:cs="Sylfaen"/>
          <w:b/>
          <w:noProof/>
          <w:sz w:val="22"/>
          <w:szCs w:val="22"/>
          <w:lang w:val="ka-GE"/>
        </w:rPr>
        <w:t>წინა</w:t>
      </w:r>
      <w:r w:rsidR="005331A6" w:rsidRPr="00970503">
        <w:rPr>
          <w:rFonts w:ascii="Sylfaen" w:hAnsi="Sylfaen"/>
          <w:b/>
          <w:noProof/>
          <w:sz w:val="22"/>
          <w:szCs w:val="22"/>
          <w:lang w:val="ka-GE"/>
        </w:rPr>
        <w:t xml:space="preserve"> </w:t>
      </w:r>
      <w:r w:rsidRPr="00970503">
        <w:rPr>
          <w:rFonts w:ascii="Sylfaen" w:hAnsi="Sylfaen" w:cs="Sylfaen"/>
          <w:b/>
          <w:noProof/>
          <w:sz w:val="22"/>
          <w:szCs w:val="22"/>
          <w:lang w:val="ka-GE"/>
        </w:rPr>
        <w:t>პერიოდში</w:t>
      </w:r>
      <w:r w:rsidR="005331A6" w:rsidRPr="00970503">
        <w:rPr>
          <w:rFonts w:ascii="Sylfaen" w:hAnsi="Sylfaen"/>
          <w:b/>
          <w:noProof/>
          <w:sz w:val="22"/>
          <w:szCs w:val="22"/>
          <w:lang w:val="ka-GE"/>
        </w:rPr>
        <w:t xml:space="preserve"> </w:t>
      </w:r>
      <w:r w:rsidRPr="00970503">
        <w:rPr>
          <w:rFonts w:ascii="Sylfaen" w:hAnsi="Sylfaen" w:cs="Sylfaen"/>
          <w:b/>
          <w:noProof/>
          <w:sz w:val="22"/>
          <w:szCs w:val="22"/>
          <w:lang w:val="ka-GE"/>
        </w:rPr>
        <w:t>წარმოქმნილი</w:t>
      </w:r>
      <w:r w:rsidR="005331A6" w:rsidRPr="00970503">
        <w:rPr>
          <w:rFonts w:ascii="Sylfaen" w:hAnsi="Sylfaen"/>
          <w:b/>
          <w:noProof/>
          <w:sz w:val="22"/>
          <w:szCs w:val="22"/>
          <w:lang w:val="ka-GE"/>
        </w:rPr>
        <w:t xml:space="preserve"> </w:t>
      </w:r>
      <w:r w:rsidRPr="00970503">
        <w:rPr>
          <w:rFonts w:ascii="Sylfaen" w:hAnsi="Sylfaen" w:cs="Sylfaen"/>
          <w:b/>
          <w:noProof/>
          <w:sz w:val="22"/>
          <w:szCs w:val="22"/>
          <w:lang w:val="ka-GE"/>
        </w:rPr>
        <w:t>ვალდებულებების</w:t>
      </w:r>
      <w:r w:rsidR="005331A6" w:rsidRPr="00970503">
        <w:rPr>
          <w:rFonts w:ascii="Sylfaen" w:hAnsi="Sylfaen"/>
          <w:b/>
          <w:noProof/>
          <w:sz w:val="22"/>
          <w:szCs w:val="22"/>
          <w:lang w:val="ka-GE"/>
        </w:rPr>
        <w:t xml:space="preserve"> </w:t>
      </w:r>
    </w:p>
    <w:p w:rsidR="005331A6" w:rsidRPr="00970503" w:rsidRDefault="006E6372" w:rsidP="00855C96">
      <w:pPr>
        <w:pStyle w:val="BodyText"/>
        <w:tabs>
          <w:tab w:val="left" w:pos="0"/>
          <w:tab w:val="left" w:pos="900"/>
          <w:tab w:val="left" w:pos="1620"/>
        </w:tabs>
        <w:ind w:right="173"/>
        <w:jc w:val="center"/>
        <w:rPr>
          <w:rFonts w:ascii="Sylfaen" w:hAnsi="Sylfaen" w:cs="Sylfaen"/>
          <w:b/>
          <w:noProof/>
          <w:sz w:val="22"/>
          <w:szCs w:val="22"/>
        </w:rPr>
      </w:pPr>
      <w:r w:rsidRPr="00970503">
        <w:rPr>
          <w:rFonts w:ascii="Sylfaen" w:hAnsi="Sylfaen" w:cs="Sylfaen"/>
          <w:b/>
          <w:noProof/>
          <w:sz w:val="22"/>
          <w:szCs w:val="22"/>
          <w:lang w:val="ka-GE"/>
        </w:rPr>
        <w:t>დაფარვისა</w:t>
      </w:r>
      <w:r w:rsidR="005331A6" w:rsidRPr="00970503">
        <w:rPr>
          <w:rFonts w:ascii="Sylfaen" w:hAnsi="Sylfaen"/>
          <w:b/>
          <w:noProof/>
          <w:sz w:val="22"/>
          <w:szCs w:val="22"/>
          <w:lang w:val="ka-GE"/>
        </w:rPr>
        <w:t xml:space="preserve"> </w:t>
      </w:r>
      <w:r w:rsidRPr="00970503">
        <w:rPr>
          <w:rFonts w:ascii="Sylfaen" w:hAnsi="Sylfaen" w:cs="Sylfaen"/>
          <w:b/>
          <w:noProof/>
          <w:sz w:val="22"/>
          <w:szCs w:val="22"/>
          <w:lang w:val="ka-GE"/>
        </w:rPr>
        <w:t>და</w:t>
      </w:r>
      <w:r w:rsidR="005331A6" w:rsidRPr="00970503">
        <w:rPr>
          <w:rFonts w:ascii="Sylfaen" w:hAnsi="Sylfaen"/>
          <w:b/>
          <w:noProof/>
          <w:sz w:val="22"/>
          <w:szCs w:val="22"/>
          <w:lang w:val="ka-GE"/>
        </w:rPr>
        <w:t xml:space="preserve"> </w:t>
      </w:r>
      <w:r w:rsidRPr="00970503">
        <w:rPr>
          <w:rFonts w:ascii="Sylfaen" w:hAnsi="Sylfaen" w:cs="Sylfaen"/>
          <w:b/>
          <w:noProof/>
          <w:sz w:val="22"/>
          <w:szCs w:val="22"/>
          <w:lang w:val="ka-GE"/>
        </w:rPr>
        <w:t>სასამართლოს</w:t>
      </w:r>
      <w:r w:rsidR="005331A6" w:rsidRPr="00970503">
        <w:rPr>
          <w:rFonts w:ascii="Sylfaen" w:hAnsi="Sylfaen"/>
          <w:b/>
          <w:noProof/>
          <w:sz w:val="22"/>
          <w:szCs w:val="22"/>
          <w:lang w:val="ka-GE"/>
        </w:rPr>
        <w:t xml:space="preserve"> </w:t>
      </w:r>
      <w:r w:rsidRPr="00970503">
        <w:rPr>
          <w:rFonts w:ascii="Sylfaen" w:hAnsi="Sylfaen" w:cs="Sylfaen"/>
          <w:b/>
          <w:noProof/>
          <w:sz w:val="22"/>
          <w:szCs w:val="22"/>
          <w:lang w:val="ka-GE"/>
        </w:rPr>
        <w:t>გადაწყვეტილებების</w:t>
      </w:r>
      <w:r w:rsidR="005331A6" w:rsidRPr="00970503">
        <w:rPr>
          <w:rFonts w:ascii="Sylfaen" w:hAnsi="Sylfaen"/>
          <w:b/>
          <w:noProof/>
          <w:sz w:val="22"/>
          <w:szCs w:val="22"/>
          <w:lang w:val="ka-GE"/>
        </w:rPr>
        <w:t xml:space="preserve"> </w:t>
      </w:r>
      <w:r w:rsidRPr="00970503">
        <w:rPr>
          <w:rFonts w:ascii="Sylfaen" w:hAnsi="Sylfaen" w:cs="Sylfaen"/>
          <w:b/>
          <w:noProof/>
          <w:sz w:val="22"/>
          <w:szCs w:val="22"/>
          <w:lang w:val="ka-GE"/>
        </w:rPr>
        <w:t>აღსრულებისათვის</w:t>
      </w:r>
      <w:r w:rsidR="005331A6" w:rsidRPr="00970503">
        <w:rPr>
          <w:rFonts w:ascii="Sylfaen" w:hAnsi="Sylfaen"/>
          <w:b/>
          <w:noProof/>
          <w:sz w:val="22"/>
          <w:szCs w:val="22"/>
          <w:lang w:val="ka-GE"/>
        </w:rPr>
        <w:t xml:space="preserve"> </w:t>
      </w:r>
      <w:r w:rsidRPr="00970503">
        <w:rPr>
          <w:rFonts w:ascii="Sylfaen" w:hAnsi="Sylfaen" w:cs="Sylfaen"/>
          <w:b/>
          <w:noProof/>
          <w:sz w:val="22"/>
          <w:szCs w:val="22"/>
          <w:lang w:val="ka-GE"/>
        </w:rPr>
        <w:t>მიმართული</w:t>
      </w:r>
      <w:r w:rsidR="005331A6" w:rsidRPr="00970503">
        <w:rPr>
          <w:rFonts w:ascii="Sylfaen" w:hAnsi="Sylfaen"/>
          <w:b/>
          <w:noProof/>
          <w:sz w:val="22"/>
          <w:szCs w:val="22"/>
          <w:lang w:val="ka-GE"/>
        </w:rPr>
        <w:t xml:space="preserve"> </w:t>
      </w:r>
      <w:r w:rsidRPr="00970503">
        <w:rPr>
          <w:rFonts w:ascii="Sylfaen" w:hAnsi="Sylfaen" w:cs="Sylfaen"/>
          <w:b/>
          <w:noProof/>
          <w:sz w:val="22"/>
          <w:szCs w:val="22"/>
          <w:lang w:val="ka-GE"/>
        </w:rPr>
        <w:t>სახსრები</w:t>
      </w:r>
    </w:p>
    <w:p w:rsidR="00ED078E" w:rsidRPr="00970503" w:rsidRDefault="00ED078E" w:rsidP="00855C96">
      <w:pPr>
        <w:pStyle w:val="BodyText"/>
        <w:tabs>
          <w:tab w:val="left" w:pos="0"/>
          <w:tab w:val="left" w:pos="900"/>
          <w:tab w:val="left" w:pos="1620"/>
        </w:tabs>
        <w:ind w:right="173"/>
        <w:jc w:val="center"/>
        <w:rPr>
          <w:rFonts w:ascii="Sylfaen" w:hAnsi="Sylfaen"/>
          <w:b/>
          <w:noProof/>
          <w:sz w:val="22"/>
          <w:szCs w:val="22"/>
        </w:rPr>
      </w:pPr>
    </w:p>
    <w:p w:rsidR="001A13C2" w:rsidRPr="00970503" w:rsidRDefault="001A13C2" w:rsidP="00855C96">
      <w:pPr>
        <w:pStyle w:val="BodyText"/>
        <w:tabs>
          <w:tab w:val="left" w:pos="0"/>
        </w:tabs>
        <w:ind w:firstLine="540"/>
        <w:rPr>
          <w:rFonts w:ascii="Sylfaen" w:hAnsi="Sylfaen"/>
          <w:noProof/>
          <w:sz w:val="22"/>
          <w:szCs w:val="22"/>
          <w:lang w:val="pt-BR"/>
        </w:rPr>
      </w:pPr>
      <w:r w:rsidRPr="00970503">
        <w:rPr>
          <w:rFonts w:ascii="Sylfaen" w:hAnsi="Sylfaen"/>
          <w:noProof/>
          <w:color w:val="000000"/>
          <w:sz w:val="22"/>
          <w:szCs w:val="22"/>
          <w:lang w:val="pt-BR"/>
        </w:rPr>
        <w:t>20</w:t>
      </w:r>
      <w:r w:rsidR="00155102" w:rsidRPr="00970503">
        <w:rPr>
          <w:rFonts w:ascii="Sylfaen" w:hAnsi="Sylfaen"/>
          <w:noProof/>
          <w:color w:val="000000"/>
          <w:sz w:val="22"/>
          <w:szCs w:val="22"/>
          <w:lang w:val="pt-BR"/>
        </w:rPr>
        <w:t>2</w:t>
      </w:r>
      <w:r w:rsidR="00941A97" w:rsidRPr="00970503">
        <w:rPr>
          <w:rFonts w:ascii="Sylfaen" w:hAnsi="Sylfaen"/>
          <w:noProof/>
          <w:color w:val="000000"/>
          <w:sz w:val="22"/>
          <w:szCs w:val="22"/>
          <w:lang w:val="pt-BR"/>
        </w:rPr>
        <w:t>4</w:t>
      </w:r>
      <w:r w:rsidRPr="00970503">
        <w:rPr>
          <w:rFonts w:ascii="Sylfaen" w:hAnsi="Sylfaen"/>
          <w:noProof/>
          <w:color w:val="000000"/>
          <w:sz w:val="22"/>
          <w:szCs w:val="22"/>
          <w:lang w:val="pt-BR"/>
        </w:rPr>
        <w:t xml:space="preserve"> </w:t>
      </w:r>
      <w:r w:rsidRPr="00970503">
        <w:rPr>
          <w:rFonts w:ascii="Sylfaen" w:hAnsi="Sylfaen" w:cs="Sylfaen"/>
          <w:noProof/>
          <w:color w:val="000000"/>
          <w:sz w:val="22"/>
          <w:szCs w:val="22"/>
          <w:lang w:val="pt-BR"/>
        </w:rPr>
        <w:t>წ</w:t>
      </w:r>
      <w:r w:rsidRPr="00970503">
        <w:rPr>
          <w:rFonts w:ascii="Sylfaen" w:hAnsi="Sylfaen" w:cs="Sylfaen"/>
          <w:noProof/>
          <w:color w:val="000000"/>
          <w:sz w:val="22"/>
          <w:szCs w:val="22"/>
          <w:lang w:val="ka-GE"/>
        </w:rPr>
        <w:t xml:space="preserve">ლის </w:t>
      </w:r>
      <w:r w:rsidR="00970503" w:rsidRPr="00970503">
        <w:rPr>
          <w:rFonts w:ascii="Sylfaen" w:hAnsi="Sylfaen" w:cs="Sylfaen"/>
          <w:noProof/>
          <w:color w:val="000000"/>
          <w:sz w:val="22"/>
          <w:szCs w:val="22"/>
        </w:rPr>
        <w:t>9</w:t>
      </w:r>
      <w:r w:rsidR="00797102" w:rsidRPr="00970503">
        <w:rPr>
          <w:rFonts w:ascii="Sylfaen" w:hAnsi="Sylfaen" w:cs="Sylfaen"/>
          <w:noProof/>
          <w:color w:val="000000"/>
          <w:sz w:val="22"/>
          <w:szCs w:val="22"/>
        </w:rPr>
        <w:t xml:space="preserve"> </w:t>
      </w:r>
      <w:r w:rsidR="009834F9" w:rsidRPr="00970503">
        <w:rPr>
          <w:rFonts w:ascii="Sylfaen" w:hAnsi="Sylfaen" w:cs="Sylfaen"/>
          <w:noProof/>
          <w:color w:val="000000"/>
          <w:sz w:val="22"/>
          <w:szCs w:val="22"/>
          <w:lang w:val="ka-GE"/>
        </w:rPr>
        <w:t>თვეში</w:t>
      </w:r>
      <w:r w:rsidRPr="00970503">
        <w:rPr>
          <w:rFonts w:ascii="Sylfaen" w:hAnsi="Sylfaen" w:cs="Sylfaen"/>
          <w:noProof/>
          <w:color w:val="000000"/>
          <w:sz w:val="22"/>
          <w:szCs w:val="22"/>
          <w:lang w:val="ka-GE"/>
        </w:rPr>
        <w:t xml:space="preserve"> </w:t>
      </w:r>
      <w:r w:rsidR="00B562DA" w:rsidRPr="00970503">
        <w:rPr>
          <w:rFonts w:ascii="Sylfaen" w:hAnsi="Sylfaen" w:cs="Sylfaen"/>
          <w:noProof/>
          <w:color w:val="000000"/>
          <w:sz w:val="22"/>
          <w:szCs w:val="22"/>
          <w:lang w:val="pt-BR"/>
        </w:rPr>
        <w:t>წინა</w:t>
      </w:r>
      <w:r w:rsidR="00B562DA" w:rsidRPr="00970503">
        <w:rPr>
          <w:rFonts w:ascii="Sylfaen" w:hAnsi="Sylfaen"/>
          <w:noProof/>
          <w:color w:val="000000"/>
          <w:sz w:val="22"/>
          <w:szCs w:val="22"/>
          <w:lang w:val="pt-BR"/>
        </w:rPr>
        <w:t xml:space="preserve"> </w:t>
      </w:r>
      <w:r w:rsidR="00B562DA" w:rsidRPr="00970503">
        <w:rPr>
          <w:rFonts w:ascii="Sylfaen" w:hAnsi="Sylfaen" w:cs="Sylfaen"/>
          <w:noProof/>
          <w:color w:val="000000"/>
          <w:sz w:val="22"/>
          <w:szCs w:val="22"/>
          <w:lang w:val="pt-BR"/>
        </w:rPr>
        <w:t>პერიოდში</w:t>
      </w:r>
      <w:r w:rsidR="00B562DA" w:rsidRPr="00970503">
        <w:rPr>
          <w:rFonts w:ascii="Sylfaen" w:hAnsi="Sylfaen"/>
          <w:noProof/>
          <w:color w:val="000000"/>
          <w:sz w:val="22"/>
          <w:szCs w:val="22"/>
          <w:lang w:val="pt-BR"/>
        </w:rPr>
        <w:t xml:space="preserve"> </w:t>
      </w:r>
      <w:r w:rsidR="00B562DA" w:rsidRPr="00970503">
        <w:rPr>
          <w:rFonts w:ascii="Sylfaen" w:hAnsi="Sylfaen" w:cs="Sylfaen"/>
          <w:noProof/>
          <w:sz w:val="22"/>
          <w:szCs w:val="22"/>
          <w:lang w:val="pt-BR"/>
        </w:rPr>
        <w:t>წარმოქმნილი</w:t>
      </w:r>
      <w:r w:rsidR="00B562DA" w:rsidRPr="00970503">
        <w:rPr>
          <w:rFonts w:ascii="Sylfaen" w:hAnsi="Sylfaen"/>
          <w:noProof/>
          <w:sz w:val="22"/>
          <w:szCs w:val="22"/>
          <w:lang w:val="pt-BR"/>
        </w:rPr>
        <w:t xml:space="preserve"> </w:t>
      </w:r>
      <w:r w:rsidR="00B562DA" w:rsidRPr="00970503">
        <w:rPr>
          <w:rFonts w:ascii="Sylfaen" w:hAnsi="Sylfaen" w:cs="Sylfaen"/>
          <w:noProof/>
          <w:sz w:val="22"/>
          <w:szCs w:val="22"/>
          <w:lang w:val="pt-BR"/>
        </w:rPr>
        <w:t>ვალდებულებების</w:t>
      </w:r>
      <w:r w:rsidR="00B562DA" w:rsidRPr="00970503">
        <w:rPr>
          <w:rFonts w:ascii="Sylfaen" w:hAnsi="Sylfaen"/>
          <w:noProof/>
          <w:sz w:val="22"/>
          <w:szCs w:val="22"/>
          <w:lang w:val="pt-BR"/>
        </w:rPr>
        <w:t xml:space="preserve"> </w:t>
      </w:r>
      <w:r w:rsidR="00B562DA" w:rsidRPr="00970503">
        <w:rPr>
          <w:rFonts w:ascii="Sylfaen" w:hAnsi="Sylfaen" w:cs="Sylfaen"/>
          <w:noProof/>
          <w:sz w:val="22"/>
          <w:szCs w:val="22"/>
          <w:lang w:val="pt-BR"/>
        </w:rPr>
        <w:t>დასაფარავად</w:t>
      </w:r>
      <w:r w:rsidR="00B562DA" w:rsidRPr="00970503">
        <w:rPr>
          <w:rFonts w:ascii="Sylfaen" w:hAnsi="Sylfaen"/>
          <w:noProof/>
          <w:sz w:val="22"/>
          <w:szCs w:val="22"/>
          <w:lang w:val="pt-BR"/>
        </w:rPr>
        <w:t xml:space="preserve"> </w:t>
      </w:r>
      <w:r w:rsidR="00B562DA" w:rsidRPr="00970503">
        <w:rPr>
          <w:rFonts w:ascii="Sylfaen" w:hAnsi="Sylfaen" w:cs="Sylfaen"/>
          <w:noProof/>
          <w:sz w:val="22"/>
          <w:szCs w:val="22"/>
          <w:lang w:val="ka-GE"/>
        </w:rPr>
        <w:t>და</w:t>
      </w:r>
      <w:r w:rsidR="00B562DA" w:rsidRPr="00970503">
        <w:rPr>
          <w:rFonts w:ascii="Sylfaen" w:hAnsi="Sylfaen"/>
          <w:noProof/>
          <w:sz w:val="22"/>
          <w:szCs w:val="22"/>
          <w:lang w:val="ka-GE"/>
        </w:rPr>
        <w:t xml:space="preserve"> </w:t>
      </w:r>
      <w:r w:rsidR="00B562DA" w:rsidRPr="00970503">
        <w:rPr>
          <w:rFonts w:ascii="Sylfaen" w:hAnsi="Sylfaen" w:cs="Sylfaen"/>
          <w:noProof/>
          <w:sz w:val="22"/>
          <w:szCs w:val="22"/>
          <w:lang w:val="ka-GE"/>
        </w:rPr>
        <w:t>სასამართლოს</w:t>
      </w:r>
      <w:r w:rsidR="00B562DA" w:rsidRPr="00970503">
        <w:rPr>
          <w:rFonts w:ascii="Sylfaen" w:hAnsi="Sylfaen"/>
          <w:noProof/>
          <w:sz w:val="22"/>
          <w:szCs w:val="22"/>
          <w:lang w:val="ka-GE"/>
        </w:rPr>
        <w:t xml:space="preserve"> </w:t>
      </w:r>
      <w:r w:rsidR="00B562DA" w:rsidRPr="00970503">
        <w:rPr>
          <w:rFonts w:ascii="Sylfaen" w:hAnsi="Sylfaen" w:cs="Sylfaen"/>
          <w:noProof/>
          <w:sz w:val="22"/>
          <w:szCs w:val="22"/>
          <w:lang w:val="ka-GE"/>
        </w:rPr>
        <w:t>გადაწყვეტილებების</w:t>
      </w:r>
      <w:r w:rsidR="00B562DA" w:rsidRPr="00970503">
        <w:rPr>
          <w:rFonts w:ascii="Sylfaen" w:hAnsi="Sylfaen"/>
          <w:noProof/>
          <w:sz w:val="22"/>
          <w:szCs w:val="22"/>
          <w:lang w:val="ka-GE"/>
        </w:rPr>
        <w:t xml:space="preserve"> </w:t>
      </w:r>
      <w:r w:rsidR="00B562DA" w:rsidRPr="00970503">
        <w:rPr>
          <w:rFonts w:ascii="Sylfaen" w:hAnsi="Sylfaen" w:cs="Sylfaen"/>
          <w:noProof/>
          <w:sz w:val="22"/>
          <w:szCs w:val="22"/>
          <w:lang w:val="ka-GE"/>
        </w:rPr>
        <w:t xml:space="preserve">აღსრულებისათვის </w:t>
      </w:r>
      <w:r w:rsidR="006D74C1" w:rsidRPr="00970503">
        <w:rPr>
          <w:rFonts w:ascii="Sylfaen" w:hAnsi="Sylfaen" w:cs="Sylfaen"/>
          <w:noProof/>
          <w:sz w:val="22"/>
          <w:szCs w:val="22"/>
          <w:lang w:val="ka-GE"/>
        </w:rPr>
        <w:t xml:space="preserve">მიმართული იქნა </w:t>
      </w:r>
      <w:r w:rsidR="00970503" w:rsidRPr="00970503">
        <w:rPr>
          <w:rFonts w:ascii="Sylfaen" w:hAnsi="Sylfaen"/>
          <w:noProof/>
          <w:color w:val="000000"/>
          <w:sz w:val="22"/>
          <w:szCs w:val="22"/>
        </w:rPr>
        <w:t>85 309.7</w:t>
      </w:r>
      <w:r w:rsidR="00B562DA" w:rsidRPr="00970503">
        <w:rPr>
          <w:rFonts w:ascii="Sylfaen" w:hAnsi="Sylfaen"/>
          <w:noProof/>
          <w:color w:val="000000"/>
          <w:sz w:val="22"/>
          <w:szCs w:val="22"/>
          <w:lang w:val="pt-BR"/>
        </w:rPr>
        <w:t xml:space="preserve"> </w:t>
      </w:r>
      <w:r w:rsidR="00B562DA" w:rsidRPr="00970503">
        <w:rPr>
          <w:rFonts w:ascii="Sylfaen" w:hAnsi="Sylfaen" w:cs="Sylfaen"/>
          <w:noProof/>
          <w:color w:val="000000"/>
          <w:sz w:val="22"/>
          <w:szCs w:val="22"/>
          <w:lang w:val="pt-BR"/>
        </w:rPr>
        <w:t>ათასი</w:t>
      </w:r>
      <w:r w:rsidR="00B562DA" w:rsidRPr="00970503">
        <w:rPr>
          <w:rFonts w:ascii="Sylfaen" w:hAnsi="Sylfaen"/>
          <w:noProof/>
          <w:color w:val="000000"/>
          <w:sz w:val="22"/>
          <w:szCs w:val="22"/>
          <w:lang w:val="pt-BR"/>
        </w:rPr>
        <w:t xml:space="preserve"> </w:t>
      </w:r>
      <w:r w:rsidR="00B562DA" w:rsidRPr="00970503">
        <w:rPr>
          <w:rFonts w:ascii="Sylfaen" w:hAnsi="Sylfaen" w:cs="Sylfaen"/>
          <w:noProof/>
          <w:color w:val="000000"/>
          <w:sz w:val="22"/>
          <w:szCs w:val="22"/>
          <w:lang w:val="pt-BR"/>
        </w:rPr>
        <w:t>ლარი</w:t>
      </w:r>
      <w:r w:rsidR="009834F9" w:rsidRPr="00970503">
        <w:rPr>
          <w:rFonts w:ascii="Sylfaen" w:hAnsi="Sylfaen"/>
          <w:noProof/>
          <w:color w:val="000000"/>
          <w:sz w:val="22"/>
          <w:szCs w:val="22"/>
          <w:lang w:val="ka-GE"/>
        </w:rPr>
        <w:t>,</w:t>
      </w:r>
      <w:r w:rsidR="00B562DA" w:rsidRPr="00970503">
        <w:rPr>
          <w:rFonts w:ascii="Sylfaen" w:hAnsi="Sylfaen"/>
          <w:noProof/>
          <w:sz w:val="22"/>
          <w:szCs w:val="22"/>
          <w:lang w:val="pt-BR"/>
        </w:rPr>
        <w:t xml:space="preserve"> </w:t>
      </w:r>
      <w:r w:rsidR="00B562DA" w:rsidRPr="00970503">
        <w:rPr>
          <w:rFonts w:ascii="Sylfaen" w:hAnsi="Sylfaen" w:cs="Sylfaen"/>
          <w:noProof/>
          <w:sz w:val="22"/>
          <w:szCs w:val="22"/>
          <w:lang w:val="pt-BR"/>
        </w:rPr>
        <w:t>მათ</w:t>
      </w:r>
      <w:r w:rsidR="00B562DA" w:rsidRPr="00970503">
        <w:rPr>
          <w:rFonts w:ascii="Sylfaen" w:hAnsi="Sylfaen"/>
          <w:noProof/>
          <w:sz w:val="22"/>
          <w:szCs w:val="22"/>
          <w:lang w:val="pt-BR"/>
        </w:rPr>
        <w:t xml:space="preserve"> </w:t>
      </w:r>
      <w:r w:rsidR="00B562DA" w:rsidRPr="00970503">
        <w:rPr>
          <w:rFonts w:ascii="Sylfaen" w:hAnsi="Sylfaen" w:cs="Sylfaen"/>
          <w:noProof/>
          <w:sz w:val="22"/>
          <w:szCs w:val="22"/>
          <w:lang w:val="pt-BR"/>
        </w:rPr>
        <w:t>შორის</w:t>
      </w:r>
      <w:r w:rsidR="00B562DA" w:rsidRPr="00970503">
        <w:rPr>
          <w:rFonts w:ascii="Sylfaen" w:hAnsi="Sylfaen"/>
          <w:noProof/>
          <w:sz w:val="22"/>
          <w:szCs w:val="22"/>
          <w:lang w:val="pt-BR"/>
        </w:rPr>
        <w:t>:</w:t>
      </w:r>
    </w:p>
    <w:p w:rsidR="00813F21" w:rsidRPr="00970503" w:rsidRDefault="00813F21" w:rsidP="00855C96">
      <w:pPr>
        <w:pStyle w:val="BodyText"/>
        <w:numPr>
          <w:ilvl w:val="0"/>
          <w:numId w:val="7"/>
        </w:numPr>
        <w:tabs>
          <w:tab w:val="left" w:pos="0"/>
          <w:tab w:val="left" w:pos="900"/>
        </w:tabs>
        <w:ind w:right="173"/>
        <w:rPr>
          <w:rFonts w:ascii="Sylfaen" w:hAnsi="Sylfaen" w:cs="Sylfaen"/>
          <w:noProof/>
          <w:color w:val="000000"/>
          <w:sz w:val="22"/>
          <w:szCs w:val="22"/>
          <w:lang w:val="ka-GE"/>
        </w:rPr>
      </w:pPr>
      <w:r w:rsidRPr="00970503">
        <w:rPr>
          <w:rFonts w:ascii="Sylfaen" w:hAnsi="Sylfaen" w:cs="Sylfaen"/>
          <w:noProof/>
          <w:color w:val="000000"/>
          <w:sz w:val="22"/>
          <w:szCs w:val="22"/>
          <w:lang w:val="ka-GE"/>
        </w:rPr>
        <w:t xml:space="preserve">საბიუჯეტო ორგანიზაციების მიერ წლიური საბიუჯეტო კანონით მათთვის განსაზღვრულ ასიგნებებში წარმოქმნილი ეკონომიის ხარჯზე წინა პერიოდის დავალიანების დასაფარავად მიმართულ იქნა </w:t>
      </w:r>
      <w:r w:rsidR="009834F9" w:rsidRPr="00970503">
        <w:rPr>
          <w:rFonts w:ascii="Sylfaen" w:hAnsi="Sylfaen" w:cs="Sylfaen"/>
          <w:noProof/>
          <w:color w:val="000000"/>
          <w:sz w:val="22"/>
          <w:szCs w:val="22"/>
          <w:lang w:val="ka-GE"/>
        </w:rPr>
        <w:t>42 00</w:t>
      </w:r>
      <w:r w:rsidR="00970503" w:rsidRPr="00970503">
        <w:rPr>
          <w:rFonts w:ascii="Sylfaen" w:hAnsi="Sylfaen" w:cs="Sylfaen"/>
          <w:noProof/>
          <w:color w:val="000000"/>
          <w:sz w:val="22"/>
          <w:szCs w:val="22"/>
        </w:rPr>
        <w:t xml:space="preserve">2.0 </w:t>
      </w:r>
      <w:r w:rsidRPr="00970503">
        <w:rPr>
          <w:rFonts w:ascii="Sylfaen" w:hAnsi="Sylfaen" w:cs="Sylfaen"/>
          <w:noProof/>
          <w:color w:val="000000"/>
          <w:sz w:val="22"/>
          <w:szCs w:val="22"/>
          <w:lang w:val="ka-GE"/>
        </w:rPr>
        <w:t>ათასი ლარი, მათ შორის მიზნობრ</w:t>
      </w:r>
      <w:r w:rsidR="00941A97" w:rsidRPr="00970503">
        <w:rPr>
          <w:rFonts w:ascii="Sylfaen" w:hAnsi="Sylfaen" w:cs="Sylfaen"/>
          <w:noProof/>
          <w:color w:val="000000"/>
          <w:sz w:val="22"/>
          <w:szCs w:val="22"/>
          <w:lang w:val="ka-GE"/>
        </w:rPr>
        <w:t xml:space="preserve">ივი გრანტის ფარგლებში - 1 </w:t>
      </w:r>
      <w:r w:rsidR="009834F9" w:rsidRPr="00970503">
        <w:rPr>
          <w:rFonts w:ascii="Sylfaen" w:hAnsi="Sylfaen" w:cs="Sylfaen"/>
          <w:noProof/>
          <w:color w:val="000000"/>
          <w:sz w:val="22"/>
          <w:szCs w:val="22"/>
        </w:rPr>
        <w:t>30</w:t>
      </w:r>
      <w:r w:rsidR="00970503" w:rsidRPr="00970503">
        <w:rPr>
          <w:rFonts w:ascii="Sylfaen" w:hAnsi="Sylfaen" w:cs="Sylfaen"/>
          <w:noProof/>
          <w:color w:val="000000"/>
          <w:sz w:val="22"/>
          <w:szCs w:val="22"/>
        </w:rPr>
        <w:t xml:space="preserve">9.1 </w:t>
      </w:r>
      <w:r w:rsidRPr="00970503">
        <w:rPr>
          <w:rFonts w:ascii="Sylfaen" w:hAnsi="Sylfaen" w:cs="Sylfaen"/>
          <w:noProof/>
          <w:color w:val="000000"/>
          <w:sz w:val="22"/>
          <w:szCs w:val="22"/>
          <w:lang w:val="ka-GE"/>
        </w:rPr>
        <w:t>ათასი ლარი.</w:t>
      </w:r>
    </w:p>
    <w:p w:rsidR="00813F21" w:rsidRPr="00970503" w:rsidRDefault="00813F21" w:rsidP="00855C96">
      <w:pPr>
        <w:pStyle w:val="BodyText"/>
        <w:numPr>
          <w:ilvl w:val="0"/>
          <w:numId w:val="7"/>
        </w:numPr>
        <w:tabs>
          <w:tab w:val="left" w:pos="0"/>
          <w:tab w:val="left" w:pos="900"/>
        </w:tabs>
        <w:ind w:right="173"/>
        <w:rPr>
          <w:rFonts w:ascii="Sylfaen" w:hAnsi="Sylfaen"/>
          <w:noProof/>
          <w:color w:val="000000"/>
          <w:sz w:val="22"/>
          <w:szCs w:val="22"/>
          <w:lang w:val="ka-GE"/>
        </w:rPr>
      </w:pPr>
      <w:r w:rsidRPr="00970503">
        <w:rPr>
          <w:rFonts w:ascii="Sylfaen" w:hAnsi="Sylfaen" w:cs="Sylfaen"/>
          <w:noProof/>
          <w:color w:val="000000"/>
          <w:sz w:val="22"/>
          <w:szCs w:val="22"/>
          <w:lang w:val="ka-GE"/>
        </w:rPr>
        <w:t xml:space="preserve">წინა წლებში წარმოქმნილი დავალიანების დაფარვისა და სასამართლო გადაწყვეტილებების აღსრულების ფონდისათვის განსაზღვრული ასიგნებებიდან საქართველოს იუსტიციის სამინისტროს აპარატს  გამოეყო  </w:t>
      </w:r>
      <w:r w:rsidR="00970503" w:rsidRPr="00970503">
        <w:rPr>
          <w:rFonts w:ascii="Sylfaen" w:hAnsi="Sylfaen" w:cs="Sylfaen"/>
          <w:noProof/>
          <w:color w:val="000000"/>
          <w:sz w:val="22"/>
          <w:szCs w:val="22"/>
        </w:rPr>
        <w:t>207.8</w:t>
      </w:r>
      <w:r w:rsidRPr="00970503">
        <w:rPr>
          <w:rFonts w:ascii="Sylfaen" w:hAnsi="Sylfaen" w:cs="Sylfaen"/>
          <w:noProof/>
          <w:color w:val="000000"/>
          <w:sz w:val="22"/>
          <w:szCs w:val="22"/>
          <w:lang w:val="ka-GE"/>
        </w:rPr>
        <w:t xml:space="preserve"> ათასი ლარი (ათვისება 100%). </w:t>
      </w:r>
    </w:p>
    <w:p w:rsidR="00C60CE1" w:rsidRPr="00970503" w:rsidRDefault="00C60CE1" w:rsidP="00855C96">
      <w:pPr>
        <w:pStyle w:val="BodyText"/>
        <w:numPr>
          <w:ilvl w:val="0"/>
          <w:numId w:val="7"/>
        </w:numPr>
        <w:tabs>
          <w:tab w:val="left" w:pos="0"/>
          <w:tab w:val="left" w:pos="900"/>
        </w:tabs>
        <w:ind w:right="173"/>
        <w:rPr>
          <w:rFonts w:ascii="Sylfaen" w:hAnsi="Sylfaen" w:cs="Sylfaen"/>
          <w:noProof/>
          <w:color w:val="000000"/>
          <w:sz w:val="22"/>
          <w:szCs w:val="22"/>
          <w:lang w:val="ka-GE"/>
        </w:rPr>
      </w:pPr>
      <w:r w:rsidRPr="00970503">
        <w:rPr>
          <w:rFonts w:ascii="Sylfaen" w:hAnsi="Sylfaen" w:cs="Sylfaen"/>
          <w:noProof/>
          <w:color w:val="000000"/>
          <w:sz w:val="22"/>
          <w:szCs w:val="22"/>
          <w:lang w:val="ka-GE"/>
        </w:rPr>
        <w:t xml:space="preserve">წლიური საბიუჯეტო კანონით განსაზღვრული წინა პერიოდში წარმოქმნილი ვალდებულებების დაფარვისათვის განსაზღვრული ასიგნებიდან საქართველოს რეგიონული განვითარებისა და ინფრასტრუქტურის სამინისტრომ გაითვალისწინა </w:t>
      </w:r>
      <w:r w:rsidR="00970503" w:rsidRPr="00970503">
        <w:rPr>
          <w:rFonts w:ascii="Sylfaen" w:hAnsi="Sylfaen" w:cs="Sylfaen"/>
          <w:noProof/>
          <w:color w:val="000000"/>
          <w:sz w:val="22"/>
          <w:szCs w:val="22"/>
        </w:rPr>
        <w:t>38 900.0</w:t>
      </w:r>
      <w:r w:rsidR="009834F9" w:rsidRPr="00970503">
        <w:rPr>
          <w:rFonts w:ascii="Sylfaen" w:hAnsi="Sylfaen" w:cs="Sylfaen"/>
          <w:noProof/>
          <w:color w:val="000000"/>
          <w:sz w:val="22"/>
          <w:szCs w:val="22"/>
        </w:rPr>
        <w:t xml:space="preserve"> </w:t>
      </w:r>
      <w:r w:rsidRPr="00970503">
        <w:rPr>
          <w:rFonts w:ascii="Sylfaen" w:hAnsi="Sylfaen" w:cs="Sylfaen"/>
          <w:noProof/>
          <w:color w:val="000000"/>
          <w:sz w:val="22"/>
          <w:szCs w:val="22"/>
          <w:lang w:val="ka-GE"/>
        </w:rPr>
        <w:t>ათასი ლარი (საავტომობილო გზების დეპარტამენტის მიერ, წინა წლებში შესრულებული საგზაო სამუშაოების აუნაზღაურებელი ნაწილის გადასახდელად</w:t>
      </w:r>
      <w:r w:rsidR="007369B8" w:rsidRPr="00970503">
        <w:rPr>
          <w:rFonts w:ascii="Sylfaen" w:hAnsi="Sylfaen" w:cs="Sylfaen"/>
          <w:noProof/>
          <w:color w:val="000000"/>
          <w:sz w:val="22"/>
          <w:szCs w:val="22"/>
          <w:lang w:val="ka-GE"/>
        </w:rPr>
        <w:t xml:space="preserve"> (</w:t>
      </w:r>
      <w:r w:rsidRPr="00970503">
        <w:rPr>
          <w:rFonts w:ascii="Sylfaen" w:hAnsi="Sylfaen" w:cs="Sylfaen"/>
          <w:noProof/>
          <w:color w:val="000000"/>
          <w:sz w:val="22"/>
          <w:szCs w:val="22"/>
          <w:lang w:val="ka-GE"/>
        </w:rPr>
        <w:t xml:space="preserve">ათვისება </w:t>
      </w:r>
      <w:r w:rsidR="00970503" w:rsidRPr="00970503">
        <w:rPr>
          <w:rFonts w:ascii="Sylfaen" w:hAnsi="Sylfaen" w:cs="Sylfaen"/>
          <w:noProof/>
          <w:color w:val="000000"/>
          <w:sz w:val="22"/>
          <w:szCs w:val="22"/>
        </w:rPr>
        <w:t>38 891.8</w:t>
      </w:r>
      <w:r w:rsidR="009834F9" w:rsidRPr="00970503">
        <w:rPr>
          <w:rFonts w:ascii="Sylfaen" w:hAnsi="Sylfaen" w:cs="Sylfaen"/>
          <w:noProof/>
          <w:color w:val="000000"/>
          <w:sz w:val="22"/>
          <w:szCs w:val="22"/>
        </w:rPr>
        <w:t xml:space="preserve"> </w:t>
      </w:r>
      <w:r w:rsidR="00E73BF6" w:rsidRPr="00970503">
        <w:rPr>
          <w:rFonts w:ascii="Sylfaen" w:hAnsi="Sylfaen" w:cs="Sylfaen"/>
          <w:noProof/>
          <w:color w:val="000000"/>
          <w:sz w:val="22"/>
          <w:szCs w:val="22"/>
          <w:lang w:val="ka-GE"/>
        </w:rPr>
        <w:t>ათასი ლარი)</w:t>
      </w:r>
      <w:r w:rsidRPr="00970503">
        <w:rPr>
          <w:rFonts w:ascii="Sylfaen" w:hAnsi="Sylfaen" w:cs="Sylfaen"/>
          <w:noProof/>
          <w:color w:val="000000"/>
          <w:sz w:val="22"/>
          <w:szCs w:val="22"/>
          <w:lang w:val="ka-GE"/>
        </w:rPr>
        <w:t>;</w:t>
      </w:r>
      <w:r w:rsidRPr="00970503">
        <w:rPr>
          <w:rFonts w:ascii="Sylfaen" w:hAnsi="Sylfaen" w:cs="Sylfaen"/>
          <w:noProof/>
          <w:color w:val="000000"/>
          <w:sz w:val="22"/>
          <w:szCs w:val="22"/>
        </w:rPr>
        <w:t xml:space="preserve"> </w:t>
      </w:r>
    </w:p>
    <w:p w:rsidR="00ED078E" w:rsidRPr="00970503" w:rsidRDefault="001C74A2" w:rsidP="00855C96">
      <w:pPr>
        <w:pStyle w:val="BodyText"/>
        <w:numPr>
          <w:ilvl w:val="0"/>
          <w:numId w:val="7"/>
        </w:numPr>
        <w:tabs>
          <w:tab w:val="left" w:pos="0"/>
          <w:tab w:val="left" w:pos="900"/>
        </w:tabs>
        <w:ind w:right="173"/>
        <w:rPr>
          <w:rFonts w:ascii="Sylfaen" w:hAnsi="Sylfaen"/>
          <w:noProof/>
          <w:color w:val="000000"/>
          <w:sz w:val="22"/>
          <w:szCs w:val="22"/>
          <w:lang w:val="ka-GE"/>
        </w:rPr>
      </w:pPr>
      <w:r w:rsidRPr="00970503">
        <w:rPr>
          <w:rFonts w:ascii="Sylfaen" w:hAnsi="Sylfaen" w:cs="Sylfaen"/>
          <w:noProof/>
          <w:color w:val="000000"/>
          <w:sz w:val="22"/>
          <w:szCs w:val="22"/>
          <w:lang w:val="ka-GE"/>
        </w:rPr>
        <w:t xml:space="preserve">წინა წლებში წარმოქმნილი დავალიანების დაფარვისა და სასამართლო გადაწყვეტილებების აღსრულების </w:t>
      </w:r>
      <w:r w:rsidR="00ED078E" w:rsidRPr="00970503">
        <w:rPr>
          <w:rFonts w:ascii="Sylfaen" w:hAnsi="Sylfaen" w:cs="Sylfaen"/>
          <w:noProof/>
          <w:color w:val="000000"/>
          <w:sz w:val="22"/>
          <w:szCs w:val="22"/>
          <w:lang w:val="ka-GE"/>
        </w:rPr>
        <w:t>ფონდისათვის განსაზღვრული ასიგნებების ფარგლებში საქართველოს</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ეროვნული</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ბანკის</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მიერ</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შესაბამისი</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სააღსრულებო</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ბიუროების</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საინკასო</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დავალებებით</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სახაზინო</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სამსახურის</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ანგარიშებიდან</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წინა</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პერიოდში</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წარმოქმნილი</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ვალდებულებების</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დაფარვაზე</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სასამართლო</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გადაწყვეტილებებით</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დაკისრებული</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თანხების</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სახით</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ავტომატურ</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რეჟიმში</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იძულების</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წესით</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ჩამოჭრილი</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იქნა</w:t>
      </w:r>
      <w:r w:rsidR="00ED078E" w:rsidRPr="00970503">
        <w:rPr>
          <w:rFonts w:ascii="Sylfaen" w:hAnsi="Sylfaen"/>
          <w:noProof/>
          <w:color w:val="000000"/>
          <w:sz w:val="22"/>
          <w:szCs w:val="22"/>
          <w:lang w:val="ka-GE"/>
        </w:rPr>
        <w:t xml:space="preserve"> </w:t>
      </w:r>
      <w:r w:rsidR="00970503" w:rsidRPr="00970503">
        <w:rPr>
          <w:rFonts w:ascii="Sylfaen" w:hAnsi="Sylfaen"/>
          <w:noProof/>
          <w:color w:val="000000"/>
          <w:sz w:val="22"/>
          <w:szCs w:val="22"/>
        </w:rPr>
        <w:t>4 208.1</w:t>
      </w:r>
      <w:r w:rsidR="005C140F" w:rsidRPr="00970503">
        <w:rPr>
          <w:rFonts w:ascii="Sylfaen" w:hAnsi="Sylfaen"/>
          <w:noProof/>
          <w:color w:val="000000"/>
          <w:sz w:val="22"/>
          <w:szCs w:val="22"/>
        </w:rPr>
        <w:t xml:space="preserve"> </w:t>
      </w:r>
      <w:r w:rsidR="00ED078E" w:rsidRPr="00970503">
        <w:rPr>
          <w:rFonts w:ascii="Sylfaen" w:hAnsi="Sylfaen" w:cs="Sylfaen"/>
          <w:noProof/>
          <w:color w:val="000000"/>
          <w:sz w:val="22"/>
          <w:szCs w:val="22"/>
          <w:lang w:val="ka-GE"/>
        </w:rPr>
        <w:t>ათასი</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ლარი</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მათ</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შორის</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ფიზიკური</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პირების</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სასარგებლოდ</w:t>
      </w:r>
      <w:r w:rsidR="00ED078E" w:rsidRPr="00970503">
        <w:rPr>
          <w:rFonts w:ascii="Sylfaen" w:hAnsi="Sylfaen"/>
          <w:noProof/>
          <w:color w:val="000000"/>
          <w:sz w:val="22"/>
          <w:szCs w:val="22"/>
          <w:lang w:val="ka-GE"/>
        </w:rPr>
        <w:t xml:space="preserve"> </w:t>
      </w:r>
      <w:r w:rsidR="00970503" w:rsidRPr="00970503">
        <w:rPr>
          <w:rFonts w:ascii="Sylfaen" w:hAnsi="Sylfaen"/>
          <w:noProof/>
          <w:color w:val="000000"/>
          <w:sz w:val="22"/>
          <w:szCs w:val="22"/>
        </w:rPr>
        <w:t>3 422.6</w:t>
      </w:r>
      <w:r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ათასი</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ლარი</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ხოლო</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იურიდიული</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პირების</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სასარგებლოდ</w:t>
      </w:r>
      <w:r w:rsidR="00ED078E" w:rsidRPr="00970503">
        <w:rPr>
          <w:rFonts w:ascii="Sylfaen" w:hAnsi="Sylfaen"/>
          <w:noProof/>
          <w:color w:val="000000"/>
          <w:sz w:val="22"/>
          <w:szCs w:val="22"/>
          <w:lang w:val="ka-GE"/>
        </w:rPr>
        <w:t xml:space="preserve"> – </w:t>
      </w:r>
      <w:r w:rsidR="00970503" w:rsidRPr="00970503">
        <w:rPr>
          <w:rFonts w:ascii="Sylfaen" w:hAnsi="Sylfaen"/>
          <w:noProof/>
          <w:color w:val="000000"/>
          <w:sz w:val="22"/>
          <w:szCs w:val="22"/>
        </w:rPr>
        <w:t>785.4</w:t>
      </w:r>
      <w:r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ათასი</w:t>
      </w:r>
      <w:r w:rsidR="00ED078E" w:rsidRPr="00970503">
        <w:rPr>
          <w:rFonts w:ascii="Sylfaen" w:hAnsi="Sylfaen"/>
          <w:noProof/>
          <w:color w:val="000000"/>
          <w:sz w:val="22"/>
          <w:szCs w:val="22"/>
          <w:lang w:val="ka-GE"/>
        </w:rPr>
        <w:t xml:space="preserve"> </w:t>
      </w:r>
      <w:r w:rsidR="00ED078E" w:rsidRPr="00970503">
        <w:rPr>
          <w:rFonts w:ascii="Sylfaen" w:hAnsi="Sylfaen" w:cs="Sylfaen"/>
          <w:noProof/>
          <w:color w:val="000000"/>
          <w:sz w:val="22"/>
          <w:szCs w:val="22"/>
          <w:lang w:val="ka-GE"/>
        </w:rPr>
        <w:t>ლარი</w:t>
      </w:r>
      <w:r w:rsidR="00ED078E" w:rsidRPr="00970503">
        <w:rPr>
          <w:rFonts w:ascii="Sylfaen" w:hAnsi="Sylfaen"/>
          <w:noProof/>
          <w:color w:val="000000"/>
          <w:sz w:val="22"/>
          <w:szCs w:val="22"/>
          <w:lang w:val="ka-GE"/>
        </w:rPr>
        <w:t>.</w:t>
      </w:r>
    </w:p>
    <w:p w:rsidR="005F5126" w:rsidRDefault="005F5126" w:rsidP="00855C96">
      <w:pPr>
        <w:pStyle w:val="BodyText"/>
        <w:tabs>
          <w:tab w:val="left" w:pos="0"/>
          <w:tab w:val="left" w:pos="900"/>
          <w:tab w:val="left" w:pos="1620"/>
        </w:tabs>
        <w:ind w:right="173"/>
        <w:jc w:val="center"/>
        <w:rPr>
          <w:rFonts w:ascii="Sylfaen" w:eastAsia="Calibri" w:hAnsi="Sylfaen"/>
          <w:b/>
          <w:sz w:val="22"/>
          <w:szCs w:val="22"/>
          <w:highlight w:val="yellow"/>
          <w:lang w:val="ka-GE"/>
        </w:rPr>
      </w:pPr>
    </w:p>
    <w:p w:rsidR="00A44298" w:rsidRPr="00E527F8" w:rsidRDefault="00A44298" w:rsidP="00855C96">
      <w:pPr>
        <w:pStyle w:val="BodyText"/>
        <w:tabs>
          <w:tab w:val="left" w:pos="0"/>
          <w:tab w:val="left" w:pos="900"/>
          <w:tab w:val="left" w:pos="1620"/>
        </w:tabs>
        <w:ind w:right="173"/>
        <w:jc w:val="center"/>
        <w:rPr>
          <w:rFonts w:ascii="Sylfaen" w:eastAsia="Calibri" w:hAnsi="Sylfaen"/>
          <w:b/>
          <w:sz w:val="22"/>
          <w:szCs w:val="22"/>
          <w:highlight w:val="yellow"/>
          <w:lang w:val="ka-GE"/>
        </w:rPr>
      </w:pPr>
    </w:p>
    <w:p w:rsidR="005F5126" w:rsidRPr="00E527F8" w:rsidRDefault="005F5126" w:rsidP="00855C96">
      <w:pPr>
        <w:pStyle w:val="BodyText"/>
        <w:tabs>
          <w:tab w:val="left" w:pos="0"/>
          <w:tab w:val="left" w:pos="900"/>
          <w:tab w:val="left" w:pos="1620"/>
        </w:tabs>
        <w:ind w:right="173"/>
        <w:jc w:val="center"/>
        <w:rPr>
          <w:rFonts w:ascii="Sylfaen" w:eastAsia="Calibri" w:hAnsi="Sylfaen"/>
          <w:b/>
          <w:sz w:val="22"/>
          <w:szCs w:val="22"/>
          <w:highlight w:val="yellow"/>
          <w:lang w:val="ka-GE"/>
        </w:rPr>
      </w:pPr>
    </w:p>
    <w:p w:rsidR="00B65FFE" w:rsidRPr="00C04E95" w:rsidRDefault="00F62BB6" w:rsidP="00855C96">
      <w:pPr>
        <w:pStyle w:val="BodyText"/>
        <w:tabs>
          <w:tab w:val="left" w:pos="0"/>
          <w:tab w:val="left" w:pos="900"/>
          <w:tab w:val="left" w:pos="1620"/>
        </w:tabs>
        <w:ind w:right="173"/>
        <w:jc w:val="center"/>
        <w:rPr>
          <w:rFonts w:ascii="Sylfaen" w:eastAsia="Calibri" w:hAnsi="Sylfaen"/>
          <w:b/>
          <w:sz w:val="22"/>
          <w:szCs w:val="22"/>
          <w:lang w:val="ka-GE"/>
        </w:rPr>
      </w:pPr>
      <w:r>
        <w:rPr>
          <w:rFonts w:ascii="Sylfaen" w:eastAsia="Calibri" w:hAnsi="Sylfaen"/>
          <w:b/>
          <w:sz w:val="22"/>
          <w:szCs w:val="22"/>
          <w:lang w:val="ka-GE"/>
        </w:rPr>
        <w:br w:type="column"/>
      </w:r>
      <w:bookmarkStart w:id="3" w:name="_GoBack"/>
      <w:bookmarkEnd w:id="3"/>
      <w:r w:rsidR="00132E78" w:rsidRPr="00C04E95">
        <w:rPr>
          <w:rFonts w:ascii="Sylfaen" w:eastAsia="Calibri" w:hAnsi="Sylfaen"/>
          <w:b/>
          <w:sz w:val="22"/>
          <w:szCs w:val="22"/>
          <w:lang w:val="ka-GE"/>
        </w:rPr>
        <w:lastRenderedPageBreak/>
        <w:t>ახელმწიფო</w:t>
      </w:r>
      <w:r w:rsidR="00B65FFE" w:rsidRPr="00C04E95">
        <w:rPr>
          <w:rFonts w:ascii="Sylfaen" w:eastAsia="Calibri" w:hAnsi="Sylfaen"/>
          <w:b/>
          <w:sz w:val="22"/>
          <w:szCs w:val="22"/>
          <w:lang w:val="ka-GE"/>
        </w:rPr>
        <w:t xml:space="preserve"> </w:t>
      </w:r>
      <w:r w:rsidR="00132E78" w:rsidRPr="00C04E95">
        <w:rPr>
          <w:rFonts w:ascii="Sylfaen" w:eastAsia="Calibri" w:hAnsi="Sylfaen"/>
          <w:b/>
          <w:sz w:val="22"/>
          <w:szCs w:val="22"/>
          <w:lang w:val="ka-GE"/>
        </w:rPr>
        <w:t>ვალდებულებების</w:t>
      </w:r>
      <w:r w:rsidR="00B65FFE" w:rsidRPr="00C04E95">
        <w:rPr>
          <w:rFonts w:ascii="Sylfaen" w:eastAsia="Calibri" w:hAnsi="Sylfaen"/>
          <w:b/>
          <w:sz w:val="22"/>
          <w:szCs w:val="22"/>
          <w:lang w:val="ka-GE"/>
        </w:rPr>
        <w:t xml:space="preserve"> </w:t>
      </w:r>
      <w:r w:rsidR="00132E78" w:rsidRPr="00C04E95">
        <w:rPr>
          <w:rFonts w:ascii="Sylfaen" w:eastAsia="Calibri" w:hAnsi="Sylfaen"/>
          <w:b/>
          <w:sz w:val="22"/>
          <w:szCs w:val="22"/>
          <w:lang w:val="ka-GE"/>
        </w:rPr>
        <w:t>მომსახურება</w:t>
      </w:r>
      <w:r w:rsidR="00A12500" w:rsidRPr="00C04E95">
        <w:rPr>
          <w:rFonts w:ascii="Sylfaen" w:eastAsia="Calibri" w:hAnsi="Sylfaen"/>
          <w:b/>
          <w:sz w:val="22"/>
          <w:szCs w:val="22"/>
          <w:lang w:val="ka-GE"/>
        </w:rPr>
        <w:t xml:space="preserve"> </w:t>
      </w:r>
      <w:r w:rsidR="00132E78" w:rsidRPr="00C04E95">
        <w:rPr>
          <w:rFonts w:ascii="Sylfaen" w:eastAsia="Calibri" w:hAnsi="Sylfaen"/>
          <w:b/>
          <w:sz w:val="22"/>
          <w:szCs w:val="22"/>
          <w:lang w:val="ka-GE"/>
        </w:rPr>
        <w:t>და</w:t>
      </w:r>
      <w:r w:rsidR="00A12500" w:rsidRPr="00C04E95">
        <w:rPr>
          <w:rFonts w:ascii="Sylfaen" w:eastAsia="Calibri" w:hAnsi="Sylfaen"/>
          <w:b/>
          <w:sz w:val="22"/>
          <w:szCs w:val="22"/>
          <w:lang w:val="ka-GE"/>
        </w:rPr>
        <w:t xml:space="preserve"> </w:t>
      </w:r>
      <w:r w:rsidR="00132E78" w:rsidRPr="00C04E95">
        <w:rPr>
          <w:rFonts w:ascii="Sylfaen" w:eastAsia="Calibri" w:hAnsi="Sylfaen"/>
          <w:b/>
          <w:sz w:val="22"/>
          <w:szCs w:val="22"/>
          <w:lang w:val="ka-GE"/>
        </w:rPr>
        <w:t>დაფარვა</w:t>
      </w:r>
    </w:p>
    <w:p w:rsidR="00EF5CED" w:rsidRPr="00C04E95" w:rsidRDefault="00EF5CED" w:rsidP="00855C96">
      <w:pPr>
        <w:pStyle w:val="BodyText"/>
        <w:tabs>
          <w:tab w:val="left" w:pos="0"/>
          <w:tab w:val="left" w:pos="900"/>
          <w:tab w:val="left" w:pos="1620"/>
        </w:tabs>
        <w:ind w:right="173"/>
        <w:jc w:val="center"/>
        <w:rPr>
          <w:rFonts w:ascii="Sylfaen" w:eastAsia="Calibri" w:hAnsi="Sylfaen"/>
          <w:b/>
          <w:sz w:val="22"/>
          <w:szCs w:val="22"/>
          <w:lang w:val="ka-GE"/>
        </w:rPr>
      </w:pPr>
    </w:p>
    <w:p w:rsidR="00B65FFE" w:rsidRPr="00C04E95" w:rsidRDefault="005717EB" w:rsidP="00855C96">
      <w:pPr>
        <w:spacing w:line="240" w:lineRule="auto"/>
        <w:ind w:left="709"/>
        <w:rPr>
          <w:rFonts w:ascii="Sylfaen" w:hAnsi="Sylfaen"/>
          <w:b/>
          <w:lang w:val="ka-GE"/>
        </w:rPr>
      </w:pPr>
      <w:r w:rsidRPr="00C04E95">
        <w:rPr>
          <w:rFonts w:ascii="Sylfaen" w:hAnsi="Sylfaen"/>
          <w:b/>
          <w:lang w:val="ka-GE"/>
        </w:rPr>
        <w:t>საგარეო</w:t>
      </w:r>
      <w:r w:rsidR="00B65FFE" w:rsidRPr="00C04E95">
        <w:rPr>
          <w:rFonts w:ascii="Sylfaen" w:hAnsi="Sylfaen"/>
          <w:b/>
          <w:lang w:val="ka-GE"/>
        </w:rPr>
        <w:t xml:space="preserve"> </w:t>
      </w:r>
      <w:r w:rsidRPr="00C04E95">
        <w:rPr>
          <w:rFonts w:ascii="Sylfaen" w:hAnsi="Sylfaen"/>
          <w:b/>
          <w:lang w:val="ka-GE"/>
        </w:rPr>
        <w:t>სახელმწიფო</w:t>
      </w:r>
      <w:r w:rsidR="00B65FFE" w:rsidRPr="00C04E95">
        <w:rPr>
          <w:rFonts w:ascii="Sylfaen" w:hAnsi="Sylfaen"/>
          <w:b/>
          <w:lang w:val="ka-GE"/>
        </w:rPr>
        <w:t xml:space="preserve"> </w:t>
      </w:r>
      <w:r w:rsidRPr="00C04E95">
        <w:rPr>
          <w:rFonts w:ascii="Sylfaen" w:hAnsi="Sylfaen"/>
          <w:b/>
          <w:lang w:val="ka-GE"/>
        </w:rPr>
        <w:t>ვალდებულებების</w:t>
      </w:r>
      <w:r w:rsidR="00B65FFE" w:rsidRPr="00C04E95">
        <w:rPr>
          <w:rFonts w:ascii="Sylfaen" w:hAnsi="Sylfaen"/>
          <w:b/>
          <w:lang w:val="ka-GE"/>
        </w:rPr>
        <w:t xml:space="preserve"> </w:t>
      </w:r>
      <w:r w:rsidRPr="00C04E95">
        <w:rPr>
          <w:rFonts w:ascii="Sylfaen" w:hAnsi="Sylfaen"/>
          <w:b/>
          <w:lang w:val="ka-GE"/>
        </w:rPr>
        <w:t>მომსახურება</w:t>
      </w:r>
      <w:r w:rsidR="00D61187" w:rsidRPr="00C04E95">
        <w:rPr>
          <w:rFonts w:ascii="Sylfaen" w:hAnsi="Sylfaen"/>
          <w:b/>
          <w:lang w:val="ka-GE"/>
        </w:rPr>
        <w:t xml:space="preserve"> </w:t>
      </w:r>
      <w:r w:rsidRPr="00C04E95">
        <w:rPr>
          <w:rFonts w:ascii="Sylfaen" w:hAnsi="Sylfaen"/>
          <w:b/>
          <w:lang w:val="ka-GE"/>
        </w:rPr>
        <w:t>და</w:t>
      </w:r>
      <w:r w:rsidR="00D61187" w:rsidRPr="00C04E95">
        <w:rPr>
          <w:rFonts w:ascii="Sylfaen" w:hAnsi="Sylfaen"/>
          <w:b/>
          <w:lang w:val="ka-GE"/>
        </w:rPr>
        <w:t xml:space="preserve"> </w:t>
      </w:r>
      <w:r w:rsidRPr="00C04E95">
        <w:rPr>
          <w:rFonts w:ascii="Sylfaen" w:hAnsi="Sylfaen"/>
          <w:b/>
          <w:lang w:val="ka-GE"/>
        </w:rPr>
        <w:t>დაფარვა</w:t>
      </w:r>
    </w:p>
    <w:p w:rsidR="00236D36" w:rsidRPr="00C04E95" w:rsidRDefault="00236D36" w:rsidP="00855C96">
      <w:pPr>
        <w:spacing w:line="240" w:lineRule="auto"/>
        <w:ind w:firstLine="709"/>
        <w:jc w:val="both"/>
        <w:rPr>
          <w:rFonts w:ascii="Sylfaen" w:hAnsi="Sylfaen"/>
          <w:lang w:val="ka-GE"/>
        </w:rPr>
      </w:pPr>
      <w:r w:rsidRPr="00C04E95">
        <w:rPr>
          <w:rFonts w:ascii="Sylfaen" w:hAnsi="Sylfaen"/>
          <w:lang w:val="ka-GE"/>
        </w:rPr>
        <w:t xml:space="preserve">საგარეო სახელმწიფო ვალდებულებების მომსახურებისა და დაფარვისათვის  საანგარიშო პერიოდში გაწეულმა ხარჯებმა შეადგინა </w:t>
      </w:r>
      <w:r w:rsidR="00C04E95" w:rsidRPr="00C04E95">
        <w:rPr>
          <w:rFonts w:ascii="Sylfaen" w:hAnsi="Sylfaen"/>
        </w:rPr>
        <w:t>1 418 240.4</w:t>
      </w:r>
      <w:r w:rsidR="00B04175" w:rsidRPr="00C04E95">
        <w:t xml:space="preserve"> </w:t>
      </w:r>
      <w:r w:rsidRPr="00C04E95">
        <w:rPr>
          <w:rFonts w:ascii="Sylfaen" w:hAnsi="Sylfaen"/>
          <w:lang w:val="ka-GE"/>
        </w:rPr>
        <w:t xml:space="preserve">ათასი ლარი, რაც დაზუსტებული გეგმიური მაჩვენებლის </w:t>
      </w:r>
      <w:r w:rsidR="00B04175" w:rsidRPr="00C04E95">
        <w:rPr>
          <w:rFonts w:ascii="Sylfaen" w:hAnsi="Sylfaen"/>
        </w:rPr>
        <w:t>99.</w:t>
      </w:r>
      <w:r w:rsidR="00C04E95" w:rsidRPr="00C04E95">
        <w:rPr>
          <w:rFonts w:ascii="Sylfaen" w:hAnsi="Sylfaen"/>
        </w:rPr>
        <w:t>3</w:t>
      </w:r>
      <w:r w:rsidRPr="00C04E95">
        <w:rPr>
          <w:rFonts w:ascii="Sylfaen" w:hAnsi="Sylfaen"/>
          <w:lang w:val="ka-GE"/>
        </w:rPr>
        <w:t xml:space="preserve">%-ია. აქედან, ვალების მომსახურებისათვის (პროცენტების გადახდა) გაწეულმა ხარჯებმა შეადგინა </w:t>
      </w:r>
      <w:r w:rsidR="00C04E95" w:rsidRPr="00C04E95">
        <w:rPr>
          <w:rFonts w:ascii="Sylfaen" w:hAnsi="Sylfaen"/>
        </w:rPr>
        <w:t xml:space="preserve">533 597.5 </w:t>
      </w:r>
      <w:r w:rsidRPr="00C04E95">
        <w:rPr>
          <w:rFonts w:ascii="Sylfaen" w:hAnsi="Sylfaen"/>
          <w:lang w:val="ka-GE"/>
        </w:rPr>
        <w:t xml:space="preserve">ათასი ლარი, ხოლო ვალების დაფარვისათვის  გაწეულმა ხარჯებმა შეადგინა </w:t>
      </w:r>
      <w:r w:rsidR="00C04E95" w:rsidRPr="00C04E95">
        <w:rPr>
          <w:rFonts w:ascii="Sylfaen" w:hAnsi="Sylfaen"/>
        </w:rPr>
        <w:t>884 642.9</w:t>
      </w:r>
      <w:r w:rsidR="003D577A" w:rsidRPr="00C04E95">
        <w:rPr>
          <w:rFonts w:ascii="Sylfaen" w:hAnsi="Sylfaen"/>
          <w:lang w:val="ka-GE"/>
        </w:rPr>
        <w:t xml:space="preserve"> </w:t>
      </w:r>
      <w:r w:rsidRPr="00C04E95">
        <w:rPr>
          <w:rFonts w:ascii="Sylfaen" w:hAnsi="Sylfaen"/>
          <w:lang w:val="ka-GE"/>
        </w:rPr>
        <w:t xml:space="preserve">ათასი ლარი. </w:t>
      </w:r>
    </w:p>
    <w:p w:rsidR="00515132" w:rsidRPr="00C04E95" w:rsidRDefault="00515132" w:rsidP="00855C96">
      <w:pPr>
        <w:spacing w:line="240" w:lineRule="auto"/>
        <w:ind w:firstLine="630"/>
        <w:jc w:val="both"/>
        <w:rPr>
          <w:rFonts w:ascii="Sylfaen" w:hAnsi="Sylfaen"/>
          <w:lang w:val="ka-GE"/>
        </w:rPr>
      </w:pPr>
      <w:r w:rsidRPr="00C04E95">
        <w:rPr>
          <w:rFonts w:ascii="Sylfaen" w:hAnsi="Sylfaen"/>
          <w:lang w:val="ka-GE"/>
        </w:rPr>
        <w:t xml:space="preserve">ძირითადი ვალის დაფარვისათვის გაწეული ხარჯი </w:t>
      </w:r>
      <w:r w:rsidR="00C04E95" w:rsidRPr="00C04E95">
        <w:rPr>
          <w:rFonts w:ascii="Sylfaen" w:hAnsi="Sylfaen"/>
        </w:rPr>
        <w:t>884 642.9</w:t>
      </w:r>
      <w:r w:rsidR="00E60E27" w:rsidRPr="00C04E95">
        <w:rPr>
          <w:rFonts w:ascii="Sylfaen" w:hAnsi="Sylfaen"/>
        </w:rPr>
        <w:t xml:space="preserve"> </w:t>
      </w:r>
      <w:r w:rsidRPr="00C04E95">
        <w:rPr>
          <w:rFonts w:ascii="Sylfaen" w:hAnsi="Sylfaen"/>
          <w:lang w:val="ka-GE"/>
        </w:rPr>
        <w:t xml:space="preserve">ათასი ლარი კრედიტორების მიხედვით შემდეგია: </w:t>
      </w:r>
    </w:p>
    <w:p w:rsidR="00C04E95" w:rsidRDefault="00C04E95" w:rsidP="00855C96">
      <w:pPr>
        <w:spacing w:line="240" w:lineRule="auto"/>
        <w:ind w:firstLine="630"/>
        <w:jc w:val="both"/>
        <w:rPr>
          <w:rFonts w:ascii="Sylfaen" w:hAnsi="Sylfaen"/>
          <w:lang w:val="ka-GE"/>
        </w:rPr>
      </w:pPr>
      <w:r>
        <w:rPr>
          <w:rFonts w:ascii="Sylfaen" w:hAnsi="Sylfaen"/>
          <w:b/>
          <w:bCs/>
          <w:lang w:val="ka-GE"/>
        </w:rPr>
        <w:t>მრავალმხრივი კრედიტორები</w:t>
      </w:r>
      <w:r>
        <w:rPr>
          <w:rFonts w:ascii="Sylfaen" w:hAnsi="Sylfaen"/>
          <w:lang w:val="ka-GE"/>
        </w:rPr>
        <w:t xml:space="preserve"> – </w:t>
      </w:r>
      <w:r>
        <w:rPr>
          <w:rFonts w:ascii="Sylfaen" w:hAnsi="Sylfaen"/>
        </w:rPr>
        <w:t>695 423.2</w:t>
      </w:r>
      <w:r>
        <w:rPr>
          <w:rFonts w:ascii="Sylfaen" w:hAnsi="Sylfaen"/>
          <w:lang w:val="ka-GE"/>
        </w:rPr>
        <w:t>  ათასი ლარი, მათ შორის:</w:t>
      </w:r>
    </w:p>
    <w:p w:rsidR="00C04E95" w:rsidRDefault="00C04E95" w:rsidP="00855C96">
      <w:pPr>
        <w:pStyle w:val="ListParagraph"/>
        <w:numPr>
          <w:ilvl w:val="0"/>
          <w:numId w:val="10"/>
        </w:numPr>
        <w:spacing w:line="240" w:lineRule="auto"/>
        <w:jc w:val="both"/>
      </w:pPr>
      <w:r>
        <w:rPr>
          <w:rFonts w:ascii="Sylfaen" w:hAnsi="Sylfaen"/>
          <w:lang w:val="ka-GE"/>
        </w:rPr>
        <w:t xml:space="preserve">აზიის განვითარების ბანკი (ADB) – </w:t>
      </w:r>
      <w:r>
        <w:rPr>
          <w:rFonts w:ascii="Sylfaen" w:hAnsi="Sylfaen"/>
        </w:rPr>
        <w:t xml:space="preserve">297 </w:t>
      </w:r>
      <w:r>
        <w:rPr>
          <w:rFonts w:ascii="Sylfaen" w:hAnsi="Sylfaen"/>
          <w:lang w:val="ka-GE"/>
        </w:rPr>
        <w:t>2</w:t>
      </w:r>
      <w:r>
        <w:rPr>
          <w:rFonts w:ascii="Sylfaen" w:hAnsi="Sylfaen"/>
        </w:rPr>
        <w:t xml:space="preserve">43.5 </w:t>
      </w:r>
      <w:r>
        <w:rPr>
          <w:rFonts w:ascii="Sylfaen" w:hAnsi="Sylfaen"/>
          <w:lang w:val="ka-GE"/>
        </w:rPr>
        <w:t>ათასი ლარი</w:t>
      </w:r>
      <w:r>
        <w:rPr>
          <w:rFonts w:ascii="Sylfaen" w:hAnsi="Sylfaen"/>
        </w:rPr>
        <w:t>;</w:t>
      </w:r>
    </w:p>
    <w:p w:rsidR="00C04E95" w:rsidRDefault="00C04E95" w:rsidP="00855C96">
      <w:pPr>
        <w:pStyle w:val="ListParagraph"/>
        <w:numPr>
          <w:ilvl w:val="0"/>
          <w:numId w:val="10"/>
        </w:numPr>
        <w:spacing w:line="240" w:lineRule="auto"/>
        <w:jc w:val="both"/>
      </w:pPr>
      <w:r w:rsidRPr="00851FCB">
        <w:rPr>
          <w:rFonts w:ascii="Sylfaen" w:hAnsi="Sylfaen"/>
        </w:rPr>
        <w:t>მსოფლიო</w:t>
      </w:r>
      <w:r>
        <w:t xml:space="preserve"> </w:t>
      </w:r>
      <w:r>
        <w:rPr>
          <w:rFonts w:ascii="Sylfaen" w:hAnsi="Sylfaen"/>
        </w:rPr>
        <w:t>ბანკის</w:t>
      </w:r>
      <w:r>
        <w:t xml:space="preserve"> </w:t>
      </w:r>
      <w:r>
        <w:rPr>
          <w:rFonts w:ascii="Sylfaen" w:hAnsi="Sylfaen"/>
        </w:rPr>
        <w:t>განვითარების</w:t>
      </w:r>
      <w:r>
        <w:t xml:space="preserve"> </w:t>
      </w:r>
      <w:r>
        <w:rPr>
          <w:rFonts w:ascii="Sylfaen" w:hAnsi="Sylfaen"/>
        </w:rPr>
        <w:t>საერთაშორისო</w:t>
      </w:r>
      <w:r>
        <w:t xml:space="preserve"> </w:t>
      </w:r>
      <w:r>
        <w:rPr>
          <w:rFonts w:ascii="Sylfaen" w:hAnsi="Sylfaen"/>
        </w:rPr>
        <w:t>ასოციაცია</w:t>
      </w:r>
      <w:r>
        <w:t xml:space="preserve"> </w:t>
      </w:r>
      <w:r>
        <w:rPr>
          <w:rFonts w:ascii="Sylfaen" w:hAnsi="Sylfaen"/>
          <w:lang w:val="ka-GE"/>
        </w:rPr>
        <w:t>(IDA)</w:t>
      </w:r>
      <w:r>
        <w:rPr>
          <w:lang w:val="ka-GE"/>
        </w:rPr>
        <w:t xml:space="preserve"> </w:t>
      </w:r>
      <w:r>
        <w:rPr>
          <w:rFonts w:ascii="Sylfaen" w:hAnsi="Sylfaen"/>
          <w:lang w:val="ka-GE"/>
        </w:rPr>
        <w:t>-</w:t>
      </w:r>
      <w:r>
        <w:t xml:space="preserve">   </w:t>
      </w:r>
      <w:r>
        <w:rPr>
          <w:rFonts w:ascii="Sylfaen" w:hAnsi="Sylfaen"/>
        </w:rPr>
        <w:t>218 213.9</w:t>
      </w:r>
      <w:r>
        <w:rPr>
          <w:rFonts w:ascii="Sylfaen" w:hAnsi="Sylfaen"/>
          <w:lang w:val="ka-GE"/>
        </w:rPr>
        <w:t xml:space="preserve"> ათასი ლარი</w:t>
      </w:r>
      <w:r>
        <w:t>;</w:t>
      </w:r>
    </w:p>
    <w:p w:rsidR="00C04E95" w:rsidRPr="00851FCB" w:rsidRDefault="00C04E95" w:rsidP="00855C96">
      <w:pPr>
        <w:pStyle w:val="ListParagraph"/>
        <w:numPr>
          <w:ilvl w:val="0"/>
          <w:numId w:val="10"/>
        </w:numPr>
        <w:spacing w:line="240" w:lineRule="auto"/>
        <w:jc w:val="both"/>
      </w:pPr>
      <w:r>
        <w:rPr>
          <w:rFonts w:ascii="Sylfaen" w:hAnsi="Sylfaen"/>
          <w:lang w:val="ka-GE"/>
        </w:rPr>
        <w:t xml:space="preserve">ევროპის რეკონსტრუქციისა </w:t>
      </w:r>
      <w:r>
        <w:rPr>
          <w:rFonts w:ascii="Sylfaen" w:hAnsi="Sylfaen"/>
        </w:rPr>
        <w:t xml:space="preserve">და </w:t>
      </w:r>
      <w:r>
        <w:rPr>
          <w:rFonts w:ascii="Sylfaen" w:hAnsi="Sylfaen"/>
          <w:lang w:val="ka-GE"/>
        </w:rPr>
        <w:t xml:space="preserve">განვითარების ბანკი  (EBRD) – </w:t>
      </w:r>
      <w:r>
        <w:rPr>
          <w:rFonts w:ascii="Sylfaen" w:hAnsi="Sylfaen"/>
        </w:rPr>
        <w:t>76</w:t>
      </w:r>
      <w:r>
        <w:rPr>
          <w:rFonts w:ascii="Sylfaen" w:hAnsi="Sylfaen"/>
          <w:lang w:val="ka-GE"/>
        </w:rPr>
        <w:t xml:space="preserve"> </w:t>
      </w:r>
      <w:r>
        <w:rPr>
          <w:rFonts w:ascii="Sylfaen" w:hAnsi="Sylfaen"/>
        </w:rPr>
        <w:t xml:space="preserve">391.7 </w:t>
      </w:r>
      <w:r>
        <w:rPr>
          <w:rFonts w:ascii="Sylfaen" w:hAnsi="Sylfaen"/>
          <w:lang w:val="ka-GE"/>
        </w:rPr>
        <w:t>ათასი ლარი;</w:t>
      </w:r>
    </w:p>
    <w:p w:rsidR="00C04E95" w:rsidRDefault="00C04E95" w:rsidP="00855C96">
      <w:pPr>
        <w:pStyle w:val="ListParagraph"/>
        <w:numPr>
          <w:ilvl w:val="0"/>
          <w:numId w:val="10"/>
        </w:numPr>
        <w:spacing w:line="240" w:lineRule="auto"/>
        <w:jc w:val="both"/>
        <w:rPr>
          <w:rFonts w:ascii="Times New Roman" w:hAnsi="Times New Roman"/>
        </w:rPr>
      </w:pPr>
      <w:r>
        <w:rPr>
          <w:rFonts w:ascii="Sylfaen" w:hAnsi="Sylfaen"/>
          <w:lang w:val="ka-GE"/>
        </w:rPr>
        <w:t>რეკონსტრუქციისა და განვითარების საერთაშორისო ბანკი (</w:t>
      </w:r>
      <w:r w:rsidRPr="00F12DFF">
        <w:rPr>
          <w:rFonts w:ascii="Sylfaen" w:hAnsi="Sylfaen"/>
          <w:lang w:val="ka-GE"/>
        </w:rPr>
        <w:t xml:space="preserve">IBRD) </w:t>
      </w:r>
      <w:r>
        <w:rPr>
          <w:rFonts w:ascii="Sylfaen" w:hAnsi="Sylfaen"/>
          <w:lang w:val="ka-GE"/>
        </w:rPr>
        <w:t>–</w:t>
      </w:r>
      <w:r w:rsidRPr="00F03D20">
        <w:rPr>
          <w:rFonts w:ascii="Sylfaen" w:hAnsi="Sylfaen"/>
          <w:lang w:val="ka-GE"/>
        </w:rPr>
        <w:t xml:space="preserve"> </w:t>
      </w:r>
      <w:r>
        <w:rPr>
          <w:rFonts w:ascii="Sylfaen" w:hAnsi="Sylfaen"/>
        </w:rPr>
        <w:t>61 899.4</w:t>
      </w:r>
      <w:r w:rsidRPr="00F12DFF">
        <w:rPr>
          <w:rFonts w:ascii="Sylfaen" w:hAnsi="Sylfaen"/>
          <w:lang w:val="ka-GE"/>
        </w:rPr>
        <w:t xml:space="preserve"> ათასი</w:t>
      </w:r>
      <w:r>
        <w:rPr>
          <w:rFonts w:ascii="Sylfaen" w:hAnsi="Sylfaen"/>
          <w:lang w:val="ka-GE"/>
        </w:rPr>
        <w:t xml:space="preserve"> ლარი;</w:t>
      </w:r>
    </w:p>
    <w:p w:rsidR="00C04E95" w:rsidRPr="00F03D20" w:rsidRDefault="00C04E95" w:rsidP="00855C96">
      <w:pPr>
        <w:pStyle w:val="ListParagraph"/>
        <w:numPr>
          <w:ilvl w:val="0"/>
          <w:numId w:val="10"/>
        </w:numPr>
        <w:spacing w:line="240" w:lineRule="auto"/>
        <w:jc w:val="both"/>
      </w:pPr>
      <w:r w:rsidRPr="00851FCB">
        <w:rPr>
          <w:rFonts w:ascii="Sylfaen" w:hAnsi="Sylfaen"/>
        </w:rPr>
        <w:t xml:space="preserve">ევროპის საინვესტიციო ბანკი (EIB) -  </w:t>
      </w:r>
      <w:r>
        <w:rPr>
          <w:rFonts w:ascii="Sylfaen" w:hAnsi="Sylfaen"/>
        </w:rPr>
        <w:t xml:space="preserve">27 229.6 </w:t>
      </w:r>
      <w:r w:rsidRPr="00851FCB">
        <w:rPr>
          <w:rFonts w:ascii="Sylfaen" w:hAnsi="Sylfaen"/>
        </w:rPr>
        <w:t xml:space="preserve"> ათასი ლარი;</w:t>
      </w:r>
    </w:p>
    <w:p w:rsidR="00C04E95" w:rsidRDefault="00C04E95" w:rsidP="00855C96">
      <w:pPr>
        <w:pStyle w:val="ListParagraph"/>
        <w:numPr>
          <w:ilvl w:val="0"/>
          <w:numId w:val="10"/>
        </w:numPr>
        <w:spacing w:line="240" w:lineRule="auto"/>
        <w:jc w:val="both"/>
        <w:rPr>
          <w:rFonts w:ascii="Sylfaen" w:hAnsi="Sylfaen"/>
        </w:rPr>
      </w:pPr>
      <w:r>
        <w:rPr>
          <w:rFonts w:ascii="Sylfaen" w:hAnsi="Sylfaen"/>
          <w:lang w:val="ka-GE"/>
        </w:rPr>
        <w:t>აზიის ინფრასტრუქტურის საინვესტიციო ბანკი (</w:t>
      </w:r>
      <w:r>
        <w:rPr>
          <w:rFonts w:ascii="Sylfaen" w:hAnsi="Sylfaen"/>
        </w:rPr>
        <w:t>AIIB</w:t>
      </w:r>
      <w:r>
        <w:rPr>
          <w:rFonts w:ascii="Sylfaen" w:hAnsi="Sylfaen"/>
          <w:lang w:val="ka-GE"/>
        </w:rPr>
        <w:t>)</w:t>
      </w:r>
      <w:r>
        <w:rPr>
          <w:rFonts w:ascii="Sylfaen" w:hAnsi="Sylfaen"/>
        </w:rPr>
        <w:t xml:space="preserve"> – 7 257.1 </w:t>
      </w:r>
      <w:r>
        <w:rPr>
          <w:rFonts w:ascii="Sylfaen" w:hAnsi="Sylfaen"/>
          <w:lang w:val="ka-GE"/>
        </w:rPr>
        <w:t>ათასი ლარი.</w:t>
      </w:r>
    </w:p>
    <w:p w:rsidR="00C04E95" w:rsidRPr="00C04E95" w:rsidRDefault="00C04E95" w:rsidP="00855C96">
      <w:pPr>
        <w:pStyle w:val="ListParagraph"/>
        <w:numPr>
          <w:ilvl w:val="0"/>
          <w:numId w:val="10"/>
        </w:numPr>
        <w:spacing w:line="240" w:lineRule="auto"/>
        <w:jc w:val="both"/>
        <w:rPr>
          <w:rFonts w:ascii="Sylfaen" w:hAnsi="Sylfaen"/>
        </w:rPr>
      </w:pPr>
      <w:r w:rsidRPr="00BE4D25">
        <w:rPr>
          <w:rFonts w:ascii="Sylfaen" w:hAnsi="Sylfaen"/>
          <w:lang w:val="ka-GE"/>
        </w:rPr>
        <w:t>ს</w:t>
      </w:r>
      <w:r w:rsidRPr="00BE4D25">
        <w:rPr>
          <w:rFonts w:ascii="Sylfaen" w:hAnsi="Sylfaen"/>
        </w:rPr>
        <w:t>ოფლის</w:t>
      </w:r>
      <w:r>
        <w:t xml:space="preserve"> </w:t>
      </w:r>
      <w:r w:rsidRPr="00BE4D25">
        <w:rPr>
          <w:rFonts w:ascii="Sylfaen" w:hAnsi="Sylfaen"/>
        </w:rPr>
        <w:t>მეურნეობის</w:t>
      </w:r>
      <w:r>
        <w:t xml:space="preserve"> </w:t>
      </w:r>
      <w:r w:rsidRPr="00BE4D25">
        <w:rPr>
          <w:rFonts w:ascii="Sylfaen" w:hAnsi="Sylfaen"/>
        </w:rPr>
        <w:t>განვითარების</w:t>
      </w:r>
      <w:r>
        <w:t xml:space="preserve"> </w:t>
      </w:r>
      <w:r w:rsidRPr="00BE4D25">
        <w:rPr>
          <w:rFonts w:ascii="Sylfaen" w:hAnsi="Sylfaen"/>
        </w:rPr>
        <w:t>საერთაშორისო</w:t>
      </w:r>
      <w:r>
        <w:t xml:space="preserve"> </w:t>
      </w:r>
      <w:r w:rsidRPr="00BE4D25">
        <w:rPr>
          <w:rFonts w:ascii="Sylfaen" w:hAnsi="Sylfaen"/>
        </w:rPr>
        <w:t>ფონდი</w:t>
      </w:r>
      <w:r w:rsidRPr="00BE4D25">
        <w:rPr>
          <w:rFonts w:ascii="Sylfaen" w:hAnsi="Sylfaen"/>
          <w:lang w:val="ka-GE"/>
        </w:rPr>
        <w:t xml:space="preserve"> (IFAD)</w:t>
      </w:r>
      <w:r w:rsidRPr="00BE4D25">
        <w:rPr>
          <w:lang w:val="ka-GE"/>
        </w:rPr>
        <w:t xml:space="preserve"> </w:t>
      </w:r>
      <w:r>
        <w:rPr>
          <w:rFonts w:ascii="Sylfaen" w:hAnsi="Sylfaen"/>
          <w:lang w:val="ka-GE"/>
        </w:rPr>
        <w:t>–</w:t>
      </w:r>
      <w:r w:rsidRPr="00BE4D25">
        <w:rPr>
          <w:rFonts w:ascii="Sylfaen" w:hAnsi="Sylfaen"/>
          <w:lang w:val="ka-GE"/>
        </w:rPr>
        <w:t xml:space="preserve"> </w:t>
      </w:r>
      <w:r>
        <w:rPr>
          <w:rFonts w:ascii="Sylfaen" w:hAnsi="Sylfaen"/>
        </w:rPr>
        <w:t>6 474.8</w:t>
      </w:r>
      <w:r w:rsidRPr="00BE4D25">
        <w:rPr>
          <w:rFonts w:ascii="Sylfaen" w:hAnsi="Sylfaen"/>
          <w:lang w:val="ka-GE"/>
        </w:rPr>
        <w:t xml:space="preserve"> </w:t>
      </w:r>
      <w:r w:rsidRPr="00BE4D25">
        <w:rPr>
          <w:lang w:val="ka-GE"/>
        </w:rPr>
        <w:t> </w:t>
      </w:r>
      <w:r w:rsidRPr="00BE4D25">
        <w:rPr>
          <w:rFonts w:ascii="Sylfaen" w:hAnsi="Sylfaen"/>
        </w:rPr>
        <w:t>ათასი</w:t>
      </w:r>
      <w:r>
        <w:t xml:space="preserve"> </w:t>
      </w:r>
      <w:r w:rsidRPr="00BE4D25">
        <w:rPr>
          <w:rFonts w:ascii="Sylfaen" w:hAnsi="Sylfaen"/>
        </w:rPr>
        <w:t>ლარი</w:t>
      </w:r>
      <w:r>
        <w:t>;</w:t>
      </w:r>
    </w:p>
    <w:p w:rsidR="00C04E95" w:rsidRPr="00C04E95" w:rsidRDefault="00C04E95" w:rsidP="00855C96">
      <w:pPr>
        <w:pStyle w:val="ListParagraph"/>
        <w:numPr>
          <w:ilvl w:val="0"/>
          <w:numId w:val="10"/>
        </w:numPr>
        <w:spacing w:line="240" w:lineRule="auto"/>
        <w:jc w:val="both"/>
        <w:rPr>
          <w:rFonts w:ascii="Sylfaen" w:hAnsi="Sylfaen"/>
        </w:rPr>
      </w:pPr>
      <w:r w:rsidRPr="00F90729">
        <w:rPr>
          <w:rFonts w:ascii="Sylfaen" w:hAnsi="Sylfaen"/>
        </w:rPr>
        <w:t>სკანდინავიური გარემოს  საფინანსო კორპორაცია</w:t>
      </w:r>
      <w:r>
        <w:rPr>
          <w:rFonts w:ascii="Sylfaen" w:hAnsi="Sylfaen"/>
          <w:lang w:val="ka-GE"/>
        </w:rPr>
        <w:t xml:space="preserve"> (</w:t>
      </w:r>
      <w:r>
        <w:rPr>
          <w:rFonts w:ascii="Sylfaen" w:hAnsi="Sylfaen"/>
        </w:rPr>
        <w:t>NEFCO) –  713.1</w:t>
      </w:r>
      <w:r>
        <w:rPr>
          <w:rFonts w:ascii="Sylfaen" w:hAnsi="Sylfaen"/>
          <w:lang w:val="ka-GE"/>
        </w:rPr>
        <w:t xml:space="preserve"> ათასი ლარი;</w:t>
      </w:r>
      <w:r w:rsidRPr="00C04E95">
        <w:rPr>
          <w:rFonts w:ascii="Sylfaen" w:hAnsi="Sylfaen"/>
        </w:rPr>
        <w:t xml:space="preserve"> </w:t>
      </w:r>
    </w:p>
    <w:p w:rsidR="00C04E95" w:rsidRPr="00A44587" w:rsidRDefault="00C04E95" w:rsidP="00855C96">
      <w:pPr>
        <w:pStyle w:val="ListParagraph"/>
        <w:spacing w:line="240" w:lineRule="auto"/>
        <w:jc w:val="both"/>
        <w:rPr>
          <w:rFonts w:ascii="Sylfaen" w:hAnsi="Sylfaen"/>
          <w:lang w:val="ka-GE"/>
        </w:rPr>
      </w:pPr>
    </w:p>
    <w:p w:rsidR="00C04E95" w:rsidRPr="00C04E95" w:rsidRDefault="00C04E95" w:rsidP="00855C96">
      <w:pPr>
        <w:spacing w:line="240" w:lineRule="auto"/>
        <w:ind w:firstLine="630"/>
        <w:jc w:val="both"/>
        <w:rPr>
          <w:rFonts w:ascii="Sylfaen" w:hAnsi="Sylfaen"/>
          <w:b/>
          <w:bCs/>
          <w:lang w:val="ka-GE"/>
        </w:rPr>
      </w:pPr>
      <w:r w:rsidRPr="00C04E95">
        <w:rPr>
          <w:rFonts w:ascii="Sylfaen" w:hAnsi="Sylfaen"/>
          <w:b/>
          <w:bCs/>
          <w:lang w:val="ka-GE"/>
        </w:rPr>
        <w:t>ორმხრივი კრედიტორები – 189 219.7 ათასი ლარი, მათ შორის:</w:t>
      </w:r>
    </w:p>
    <w:p w:rsidR="00C04E95" w:rsidRPr="008140DA" w:rsidRDefault="00C04E95" w:rsidP="00855C96">
      <w:pPr>
        <w:pStyle w:val="ListParagraph"/>
        <w:numPr>
          <w:ilvl w:val="0"/>
          <w:numId w:val="11"/>
        </w:numPr>
        <w:spacing w:line="240" w:lineRule="auto"/>
        <w:jc w:val="both"/>
      </w:pPr>
      <w:r>
        <w:rPr>
          <w:rFonts w:ascii="Sylfaen" w:hAnsi="Sylfaen"/>
          <w:lang w:val="ka-GE"/>
        </w:rPr>
        <w:t xml:space="preserve">გერმანია - </w:t>
      </w:r>
      <w:r>
        <w:rPr>
          <w:rFonts w:ascii="Sylfaen" w:hAnsi="Sylfaen"/>
        </w:rPr>
        <w:t>103 042.6</w:t>
      </w:r>
      <w:r>
        <w:rPr>
          <w:rFonts w:ascii="Sylfaen" w:hAnsi="Sylfaen"/>
          <w:lang w:val="ka-GE"/>
        </w:rPr>
        <w:t xml:space="preserve"> ათასი ლარი;</w:t>
      </w:r>
    </w:p>
    <w:p w:rsidR="00C04E95" w:rsidRPr="008140DA" w:rsidRDefault="00C04E95" w:rsidP="00855C96">
      <w:pPr>
        <w:pStyle w:val="ListParagraph"/>
        <w:numPr>
          <w:ilvl w:val="0"/>
          <w:numId w:val="11"/>
        </w:numPr>
        <w:spacing w:line="240" w:lineRule="auto"/>
        <w:jc w:val="both"/>
      </w:pPr>
      <w:r w:rsidRPr="008140DA">
        <w:rPr>
          <w:rFonts w:ascii="Sylfaen" w:hAnsi="Sylfaen"/>
          <w:lang w:val="ka-GE"/>
        </w:rPr>
        <w:t xml:space="preserve">საფრანგეთი - </w:t>
      </w:r>
      <w:r>
        <w:rPr>
          <w:rFonts w:ascii="Sylfaen" w:hAnsi="Sylfaen"/>
        </w:rPr>
        <w:t>27 966.9</w:t>
      </w:r>
      <w:r w:rsidRPr="008140DA">
        <w:rPr>
          <w:rFonts w:ascii="Sylfaen" w:hAnsi="Sylfaen"/>
          <w:lang w:val="ka-GE"/>
        </w:rPr>
        <w:t>  ათასი ლარი;</w:t>
      </w:r>
    </w:p>
    <w:p w:rsidR="00C04E95" w:rsidRDefault="00C04E95" w:rsidP="00855C96">
      <w:pPr>
        <w:pStyle w:val="ListParagraph"/>
        <w:numPr>
          <w:ilvl w:val="0"/>
          <w:numId w:val="11"/>
        </w:numPr>
        <w:spacing w:line="240" w:lineRule="auto"/>
        <w:jc w:val="both"/>
      </w:pPr>
      <w:r>
        <w:rPr>
          <w:rFonts w:ascii="Sylfaen" w:hAnsi="Sylfaen"/>
        </w:rPr>
        <w:t>რუსეთი</w:t>
      </w:r>
      <w:r>
        <w:t xml:space="preserve"> </w:t>
      </w:r>
      <w:r>
        <w:rPr>
          <w:rFonts w:ascii="Sylfaen" w:hAnsi="Sylfaen"/>
          <w:lang w:val="ka-GE"/>
        </w:rPr>
        <w:t xml:space="preserve">- </w:t>
      </w:r>
      <w:r>
        <w:t>  </w:t>
      </w:r>
      <w:r>
        <w:rPr>
          <w:rFonts w:ascii="Sylfaen" w:hAnsi="Sylfaen"/>
        </w:rPr>
        <w:t xml:space="preserve">19 754.9 </w:t>
      </w:r>
      <w:r>
        <w:t> </w:t>
      </w:r>
      <w:r>
        <w:rPr>
          <w:rFonts w:ascii="Sylfaen" w:hAnsi="Sylfaen"/>
        </w:rPr>
        <w:t>ათასი</w:t>
      </w:r>
      <w:r>
        <w:t xml:space="preserve"> </w:t>
      </w:r>
      <w:r>
        <w:rPr>
          <w:rFonts w:ascii="Sylfaen" w:hAnsi="Sylfaen"/>
        </w:rPr>
        <w:t>ლარი</w:t>
      </w:r>
      <w:r>
        <w:t>;</w:t>
      </w:r>
    </w:p>
    <w:p w:rsidR="00C04E95" w:rsidRPr="008140DA" w:rsidRDefault="00C04E95" w:rsidP="00855C96">
      <w:pPr>
        <w:pStyle w:val="ListParagraph"/>
        <w:numPr>
          <w:ilvl w:val="0"/>
          <w:numId w:val="11"/>
        </w:numPr>
        <w:spacing w:line="240" w:lineRule="auto"/>
        <w:jc w:val="both"/>
      </w:pPr>
      <w:r>
        <w:rPr>
          <w:rFonts w:ascii="Sylfaen" w:hAnsi="Sylfaen"/>
        </w:rPr>
        <w:t>იაპონია</w:t>
      </w:r>
      <w:r>
        <w:t xml:space="preserve">  – </w:t>
      </w:r>
      <w:r>
        <w:rPr>
          <w:rFonts w:ascii="Sylfaen" w:hAnsi="Sylfaen"/>
        </w:rPr>
        <w:t>13 947.3</w:t>
      </w:r>
      <w:r>
        <w:rPr>
          <w:rFonts w:ascii="Sylfaen" w:hAnsi="Sylfaen"/>
          <w:lang w:val="ka-GE"/>
        </w:rPr>
        <w:t xml:space="preserve"> </w:t>
      </w:r>
      <w:r>
        <w:rPr>
          <w:lang w:val="ka-GE"/>
        </w:rPr>
        <w:t> </w:t>
      </w:r>
      <w:r>
        <w:rPr>
          <w:rFonts w:ascii="Sylfaen" w:hAnsi="Sylfaen"/>
        </w:rPr>
        <w:t>ათასი</w:t>
      </w:r>
      <w:r>
        <w:t xml:space="preserve"> </w:t>
      </w:r>
      <w:r>
        <w:rPr>
          <w:rFonts w:ascii="Sylfaen" w:hAnsi="Sylfaen"/>
        </w:rPr>
        <w:t>ლარი</w:t>
      </w:r>
      <w:r>
        <w:t>;</w:t>
      </w:r>
    </w:p>
    <w:p w:rsidR="00C04E95" w:rsidRDefault="00C04E95" w:rsidP="00855C96">
      <w:pPr>
        <w:pStyle w:val="ListParagraph"/>
        <w:numPr>
          <w:ilvl w:val="0"/>
          <w:numId w:val="11"/>
        </w:numPr>
        <w:spacing w:line="240" w:lineRule="auto"/>
        <w:jc w:val="both"/>
        <w:rPr>
          <w:rFonts w:ascii="Sylfaen" w:hAnsi="Sylfaen"/>
          <w:lang w:val="ka-GE"/>
        </w:rPr>
      </w:pPr>
      <w:r w:rsidRPr="008140DA">
        <w:rPr>
          <w:rFonts w:ascii="Sylfaen" w:hAnsi="Sylfaen"/>
        </w:rPr>
        <w:t>თურქეთი</w:t>
      </w:r>
      <w:r>
        <w:t xml:space="preserve"> </w:t>
      </w:r>
      <w:r w:rsidRPr="008140DA">
        <w:rPr>
          <w:rFonts w:ascii="Sylfaen" w:hAnsi="Sylfaen"/>
          <w:lang w:val="ka-GE"/>
        </w:rPr>
        <w:t>-</w:t>
      </w:r>
      <w:r w:rsidRPr="008140DA">
        <w:rPr>
          <w:lang w:val="ka-GE"/>
        </w:rPr>
        <w:t xml:space="preserve"> </w:t>
      </w:r>
      <w:r>
        <w:rPr>
          <w:rFonts w:ascii="Sylfaen" w:hAnsi="Sylfaen"/>
        </w:rPr>
        <w:t>5 620.8</w:t>
      </w:r>
      <w:r w:rsidRPr="008140DA">
        <w:rPr>
          <w:rFonts w:ascii="Sylfaen" w:hAnsi="Sylfaen"/>
          <w:lang w:val="ka-GE"/>
        </w:rPr>
        <w:t xml:space="preserve"> </w:t>
      </w:r>
      <w:r w:rsidRPr="008140DA">
        <w:rPr>
          <w:lang w:val="ka-GE"/>
        </w:rPr>
        <w:t> </w:t>
      </w:r>
      <w:r w:rsidRPr="008140DA">
        <w:rPr>
          <w:rFonts w:ascii="Sylfaen" w:hAnsi="Sylfaen"/>
        </w:rPr>
        <w:t>ათასი</w:t>
      </w:r>
      <w:r>
        <w:t xml:space="preserve"> </w:t>
      </w:r>
      <w:r w:rsidRPr="008140DA">
        <w:rPr>
          <w:rFonts w:ascii="Sylfaen" w:hAnsi="Sylfaen"/>
        </w:rPr>
        <w:t>ლარი</w:t>
      </w:r>
      <w:r>
        <w:t>;</w:t>
      </w:r>
    </w:p>
    <w:p w:rsidR="00C04E95" w:rsidRDefault="00C04E95" w:rsidP="00855C96">
      <w:pPr>
        <w:pStyle w:val="ListParagraph"/>
        <w:numPr>
          <w:ilvl w:val="0"/>
          <w:numId w:val="11"/>
        </w:numPr>
        <w:spacing w:line="240" w:lineRule="auto"/>
        <w:jc w:val="both"/>
      </w:pPr>
      <w:r w:rsidRPr="00E37746">
        <w:rPr>
          <w:rFonts w:ascii="Sylfaen" w:hAnsi="Sylfaen"/>
          <w:lang w:val="ka-GE"/>
        </w:rPr>
        <w:t xml:space="preserve">ქუვეითი </w:t>
      </w:r>
      <w:r>
        <w:rPr>
          <w:rFonts w:ascii="Sylfaen" w:hAnsi="Sylfaen"/>
        </w:rPr>
        <w:t>-3 595.4</w:t>
      </w:r>
      <w:r w:rsidRPr="00E37746">
        <w:rPr>
          <w:rFonts w:ascii="Sylfaen" w:hAnsi="Sylfaen"/>
          <w:lang w:val="ka-GE"/>
        </w:rPr>
        <w:t xml:space="preserve"> ათასი ლარი;</w:t>
      </w:r>
    </w:p>
    <w:p w:rsidR="00C04E95" w:rsidRDefault="00C04E95" w:rsidP="00855C96">
      <w:pPr>
        <w:pStyle w:val="ListParagraph"/>
        <w:numPr>
          <w:ilvl w:val="0"/>
          <w:numId w:val="11"/>
        </w:numPr>
        <w:spacing w:line="240" w:lineRule="auto"/>
        <w:jc w:val="both"/>
      </w:pPr>
      <w:r>
        <w:rPr>
          <w:rFonts w:ascii="Sylfaen" w:hAnsi="Sylfaen"/>
          <w:lang w:val="ka-GE"/>
        </w:rPr>
        <w:t xml:space="preserve">ყაზახეთი - </w:t>
      </w:r>
      <w:r>
        <w:rPr>
          <w:rFonts w:ascii="Sylfaen" w:hAnsi="Sylfaen"/>
        </w:rPr>
        <w:t>3 140.0</w:t>
      </w:r>
      <w:r>
        <w:rPr>
          <w:rFonts w:ascii="Sylfaen" w:hAnsi="Sylfaen"/>
          <w:lang w:val="ka-GE"/>
        </w:rPr>
        <w:t xml:space="preserve"> ათასი ლარი;</w:t>
      </w:r>
    </w:p>
    <w:p w:rsidR="00C04E95" w:rsidRPr="007D3EAC" w:rsidRDefault="00C04E95" w:rsidP="00855C96">
      <w:pPr>
        <w:pStyle w:val="ListParagraph"/>
        <w:numPr>
          <w:ilvl w:val="0"/>
          <w:numId w:val="11"/>
        </w:numPr>
        <w:spacing w:line="240" w:lineRule="auto"/>
        <w:jc w:val="both"/>
        <w:rPr>
          <w:rFonts w:ascii="Sylfaen" w:hAnsi="Sylfaen"/>
          <w:lang w:val="ka-GE"/>
        </w:rPr>
      </w:pPr>
      <w:r>
        <w:rPr>
          <w:rFonts w:ascii="Sylfaen" w:hAnsi="Sylfaen"/>
        </w:rPr>
        <w:t>სომხეთი</w:t>
      </w:r>
      <w:r>
        <w:t xml:space="preserve"> </w:t>
      </w:r>
      <w:r>
        <w:rPr>
          <w:rFonts w:ascii="Sylfaen" w:hAnsi="Sylfaen"/>
          <w:lang w:val="ka-GE"/>
        </w:rPr>
        <w:t>-</w:t>
      </w:r>
      <w:r>
        <w:rPr>
          <w:lang w:val="ka-GE"/>
        </w:rPr>
        <w:t xml:space="preserve"> </w:t>
      </w:r>
      <w:r>
        <w:rPr>
          <w:rFonts w:ascii="Sylfaen" w:hAnsi="Sylfaen"/>
        </w:rPr>
        <w:t xml:space="preserve">2 546.4 </w:t>
      </w:r>
      <w:r>
        <w:t> </w:t>
      </w:r>
      <w:r>
        <w:rPr>
          <w:rFonts w:ascii="Sylfaen" w:hAnsi="Sylfaen"/>
        </w:rPr>
        <w:t>ათასი</w:t>
      </w:r>
      <w:r>
        <w:t xml:space="preserve"> </w:t>
      </w:r>
      <w:r>
        <w:rPr>
          <w:rFonts w:ascii="Sylfaen" w:hAnsi="Sylfaen"/>
        </w:rPr>
        <w:t>ლარი</w:t>
      </w:r>
      <w:r>
        <w:t>;</w:t>
      </w:r>
    </w:p>
    <w:p w:rsidR="00C04E95" w:rsidRDefault="00C04E95" w:rsidP="00855C96">
      <w:pPr>
        <w:pStyle w:val="ListParagraph"/>
        <w:numPr>
          <w:ilvl w:val="0"/>
          <w:numId w:val="11"/>
        </w:numPr>
        <w:spacing w:line="240" w:lineRule="auto"/>
        <w:jc w:val="both"/>
        <w:rPr>
          <w:rFonts w:ascii="Sylfaen" w:hAnsi="Sylfaen"/>
          <w:lang w:val="ka-GE"/>
        </w:rPr>
      </w:pPr>
      <w:r>
        <w:rPr>
          <w:rFonts w:ascii="Sylfaen" w:hAnsi="Sylfaen"/>
          <w:lang w:val="ka-GE"/>
        </w:rPr>
        <w:t xml:space="preserve">ავსტრია - </w:t>
      </w:r>
      <w:r>
        <w:rPr>
          <w:rFonts w:ascii="Sylfaen" w:hAnsi="Sylfaen"/>
        </w:rPr>
        <w:t>2 502.2</w:t>
      </w:r>
      <w:r>
        <w:rPr>
          <w:rFonts w:ascii="Sylfaen" w:hAnsi="Sylfaen"/>
          <w:lang w:val="ka-GE"/>
        </w:rPr>
        <w:t xml:space="preserve">  ათასი ლარი;</w:t>
      </w:r>
    </w:p>
    <w:p w:rsidR="00C04E95" w:rsidRPr="008140DA" w:rsidRDefault="00C04E95" w:rsidP="00855C96">
      <w:pPr>
        <w:pStyle w:val="ListParagraph"/>
        <w:numPr>
          <w:ilvl w:val="0"/>
          <w:numId w:val="11"/>
        </w:numPr>
        <w:spacing w:line="240" w:lineRule="auto"/>
        <w:jc w:val="both"/>
        <w:rPr>
          <w:rFonts w:ascii="Sylfaen" w:hAnsi="Sylfaen"/>
          <w:lang w:val="ka-GE"/>
        </w:rPr>
      </w:pPr>
      <w:r w:rsidRPr="008140DA">
        <w:rPr>
          <w:rFonts w:ascii="Sylfaen" w:hAnsi="Sylfaen"/>
        </w:rPr>
        <w:t>აზერბაიჯანი</w:t>
      </w:r>
      <w:r>
        <w:t xml:space="preserve"> </w:t>
      </w:r>
      <w:r w:rsidRPr="008140DA">
        <w:rPr>
          <w:rFonts w:ascii="Sylfaen" w:hAnsi="Sylfaen"/>
          <w:lang w:val="ka-GE"/>
        </w:rPr>
        <w:t xml:space="preserve">- </w:t>
      </w:r>
      <w:r w:rsidRPr="008140DA">
        <w:rPr>
          <w:rFonts w:ascii="Sylfaen" w:hAnsi="Sylfaen"/>
        </w:rPr>
        <w:t xml:space="preserve"> </w:t>
      </w:r>
      <w:r>
        <w:rPr>
          <w:rFonts w:ascii="Sylfaen" w:hAnsi="Sylfaen"/>
        </w:rPr>
        <w:t>2 886.6</w:t>
      </w:r>
      <w:r>
        <w:rPr>
          <w:rFonts w:ascii="Sylfaen" w:hAnsi="Sylfaen"/>
          <w:lang w:val="ka-GE"/>
        </w:rPr>
        <w:t xml:space="preserve"> </w:t>
      </w:r>
      <w:r w:rsidRPr="008140DA">
        <w:rPr>
          <w:rFonts w:ascii="Sylfaen" w:hAnsi="Sylfaen"/>
        </w:rPr>
        <w:t> ათასი</w:t>
      </w:r>
      <w:r>
        <w:t xml:space="preserve"> </w:t>
      </w:r>
      <w:r w:rsidRPr="008140DA">
        <w:rPr>
          <w:rFonts w:ascii="Sylfaen" w:hAnsi="Sylfaen"/>
        </w:rPr>
        <w:t>ლარი</w:t>
      </w:r>
      <w:r>
        <w:t>;</w:t>
      </w:r>
    </w:p>
    <w:p w:rsidR="00C04E95" w:rsidRDefault="00C04E95" w:rsidP="00855C96">
      <w:pPr>
        <w:pStyle w:val="ListParagraph"/>
        <w:numPr>
          <w:ilvl w:val="0"/>
          <w:numId w:val="11"/>
        </w:numPr>
        <w:spacing w:line="240" w:lineRule="auto"/>
        <w:jc w:val="both"/>
        <w:rPr>
          <w:rFonts w:ascii="Sylfaen" w:hAnsi="Sylfaen"/>
          <w:lang w:val="ka-GE"/>
        </w:rPr>
      </w:pPr>
      <w:r>
        <w:rPr>
          <w:rFonts w:ascii="Sylfaen" w:hAnsi="Sylfaen"/>
        </w:rPr>
        <w:t>ირანი</w:t>
      </w:r>
      <w:r>
        <w:t xml:space="preserve"> </w:t>
      </w:r>
      <w:r>
        <w:rPr>
          <w:rFonts w:ascii="Sylfaen" w:hAnsi="Sylfaen"/>
          <w:lang w:val="ka-GE"/>
        </w:rPr>
        <w:t>-</w:t>
      </w:r>
      <w:r>
        <w:rPr>
          <w:lang w:val="ka-GE"/>
        </w:rPr>
        <w:t xml:space="preserve"> </w:t>
      </w:r>
      <w:r>
        <w:rPr>
          <w:rFonts w:ascii="Sylfaen" w:hAnsi="Sylfaen"/>
        </w:rPr>
        <w:t xml:space="preserve">2 105.6 </w:t>
      </w:r>
      <w:r>
        <w:t> </w:t>
      </w:r>
      <w:r>
        <w:rPr>
          <w:rFonts w:ascii="Sylfaen" w:hAnsi="Sylfaen"/>
        </w:rPr>
        <w:t>ათასი</w:t>
      </w:r>
      <w:r>
        <w:t xml:space="preserve"> </w:t>
      </w:r>
      <w:r>
        <w:rPr>
          <w:rFonts w:ascii="Sylfaen" w:hAnsi="Sylfaen"/>
        </w:rPr>
        <w:t>ლარი</w:t>
      </w:r>
      <w:r>
        <w:t>;</w:t>
      </w:r>
    </w:p>
    <w:p w:rsidR="00C04E95" w:rsidRPr="008140DA" w:rsidRDefault="00C04E95" w:rsidP="00855C96">
      <w:pPr>
        <w:pStyle w:val="ListParagraph"/>
        <w:numPr>
          <w:ilvl w:val="0"/>
          <w:numId w:val="11"/>
        </w:numPr>
        <w:spacing w:line="240" w:lineRule="auto"/>
        <w:jc w:val="both"/>
        <w:rPr>
          <w:rFonts w:ascii="Times New Roman" w:hAnsi="Times New Roman"/>
        </w:rPr>
      </w:pPr>
      <w:r w:rsidRPr="008140DA">
        <w:rPr>
          <w:rFonts w:ascii="Sylfaen" w:hAnsi="Sylfaen"/>
          <w:lang w:val="ka-GE"/>
        </w:rPr>
        <w:t xml:space="preserve">აშშ - </w:t>
      </w:r>
      <w:r>
        <w:rPr>
          <w:rFonts w:ascii="Sylfaen" w:hAnsi="Sylfaen"/>
          <w:lang w:val="ka-GE"/>
        </w:rPr>
        <w:t xml:space="preserve">2 </w:t>
      </w:r>
      <w:r>
        <w:rPr>
          <w:rFonts w:ascii="Sylfaen" w:hAnsi="Sylfaen"/>
        </w:rPr>
        <w:t>045.6</w:t>
      </w:r>
      <w:r w:rsidRPr="008140DA">
        <w:rPr>
          <w:rFonts w:ascii="Sylfaen" w:hAnsi="Sylfaen"/>
          <w:lang w:val="ka-GE"/>
        </w:rPr>
        <w:t xml:space="preserve"> ათასი ლარი;</w:t>
      </w:r>
    </w:p>
    <w:p w:rsidR="00C04E95" w:rsidRDefault="00C04E95" w:rsidP="00855C96">
      <w:pPr>
        <w:pStyle w:val="ListParagraph"/>
        <w:numPr>
          <w:ilvl w:val="0"/>
          <w:numId w:val="11"/>
        </w:numPr>
        <w:spacing w:line="240" w:lineRule="auto"/>
        <w:jc w:val="both"/>
        <w:rPr>
          <w:rFonts w:ascii="Sylfaen" w:hAnsi="Sylfaen"/>
          <w:lang w:val="ka-GE"/>
        </w:rPr>
      </w:pPr>
      <w:r>
        <w:rPr>
          <w:rFonts w:ascii="Sylfaen" w:hAnsi="Sylfaen"/>
        </w:rPr>
        <w:t>ნიდერლანდები</w:t>
      </w:r>
      <w:r>
        <w:rPr>
          <w:rFonts w:ascii="Sylfaen" w:hAnsi="Sylfaen"/>
          <w:lang w:val="ka-GE"/>
        </w:rPr>
        <w:t>ს სამეფო</w:t>
      </w:r>
      <w:r>
        <w:t xml:space="preserve"> </w:t>
      </w:r>
      <w:r>
        <w:rPr>
          <w:rFonts w:ascii="Sylfaen" w:hAnsi="Sylfaen"/>
          <w:lang w:val="ka-GE"/>
        </w:rPr>
        <w:t xml:space="preserve">- </w:t>
      </w:r>
      <w:r>
        <w:rPr>
          <w:lang w:val="ka-GE"/>
        </w:rPr>
        <w:t> </w:t>
      </w:r>
      <w:r>
        <w:rPr>
          <w:rFonts w:ascii="Sylfaen" w:hAnsi="Sylfaen"/>
        </w:rPr>
        <w:t xml:space="preserve">65.4 </w:t>
      </w:r>
      <w:r>
        <w:t> </w:t>
      </w:r>
      <w:r>
        <w:rPr>
          <w:rFonts w:ascii="Sylfaen" w:hAnsi="Sylfaen"/>
        </w:rPr>
        <w:t>ათასი</w:t>
      </w:r>
      <w:r>
        <w:t xml:space="preserve"> </w:t>
      </w:r>
      <w:r>
        <w:rPr>
          <w:rFonts w:ascii="Sylfaen" w:hAnsi="Sylfaen"/>
        </w:rPr>
        <w:t>ლარი</w:t>
      </w:r>
      <w:r>
        <w:rPr>
          <w:rFonts w:ascii="Sylfaen" w:hAnsi="Sylfaen"/>
          <w:lang w:val="ka-GE"/>
        </w:rPr>
        <w:t>;</w:t>
      </w:r>
    </w:p>
    <w:p w:rsidR="00E60E27" w:rsidRPr="00C04E95" w:rsidRDefault="00E60E27" w:rsidP="00855C96">
      <w:pPr>
        <w:spacing w:line="240" w:lineRule="auto"/>
        <w:ind w:firstLine="360"/>
        <w:jc w:val="both"/>
      </w:pPr>
      <w:proofErr w:type="gramStart"/>
      <w:r w:rsidRPr="00C04E95">
        <w:rPr>
          <w:rFonts w:ascii="Sylfaen" w:hAnsi="Sylfaen" w:cs="Sylfaen"/>
        </w:rPr>
        <w:t>ვალის</w:t>
      </w:r>
      <w:proofErr w:type="gramEnd"/>
      <w:r w:rsidRPr="00C04E95">
        <w:t xml:space="preserve"> </w:t>
      </w:r>
      <w:r w:rsidRPr="00C04E95">
        <w:rPr>
          <w:rFonts w:ascii="Sylfaen" w:hAnsi="Sylfaen" w:cs="Sylfaen"/>
        </w:rPr>
        <w:t>მომსახურებისათვის გაწეული</w:t>
      </w:r>
      <w:r w:rsidRPr="00C04E95">
        <w:rPr>
          <w:rFonts w:ascii="Sylfaen" w:hAnsi="Sylfaen" w:cs="Sylfaen"/>
          <w:lang w:val="ka-GE"/>
        </w:rPr>
        <w:t xml:space="preserve"> </w:t>
      </w:r>
      <w:r w:rsidRPr="00C04E95">
        <w:t xml:space="preserve"> </w:t>
      </w:r>
      <w:r w:rsidRPr="00C04E95">
        <w:rPr>
          <w:rFonts w:ascii="Sylfaen" w:hAnsi="Sylfaen" w:cs="Sylfaen"/>
        </w:rPr>
        <w:t>ხარჯი</w:t>
      </w:r>
      <w:r w:rsidRPr="00C04E95">
        <w:t xml:space="preserve"> </w:t>
      </w:r>
      <w:r w:rsidRPr="00C04E95">
        <w:rPr>
          <w:rFonts w:ascii="Sylfaen" w:hAnsi="Sylfaen"/>
          <w:lang w:val="ka-GE"/>
        </w:rPr>
        <w:t xml:space="preserve"> </w:t>
      </w:r>
      <w:r w:rsidR="00C04E95" w:rsidRPr="00C04E95">
        <w:rPr>
          <w:rFonts w:ascii="Sylfaen" w:hAnsi="Sylfaen"/>
        </w:rPr>
        <w:t xml:space="preserve">533 597.5 </w:t>
      </w:r>
      <w:r w:rsidRPr="00C04E95">
        <w:rPr>
          <w:rFonts w:ascii="Sylfaen" w:hAnsi="Sylfaen" w:cs="Sylfaen"/>
        </w:rPr>
        <w:t>ათასი</w:t>
      </w:r>
      <w:r w:rsidRPr="00C04E95">
        <w:t xml:space="preserve"> </w:t>
      </w:r>
      <w:r w:rsidRPr="00C04E95">
        <w:rPr>
          <w:rFonts w:ascii="Sylfaen" w:hAnsi="Sylfaen" w:cs="Sylfaen"/>
        </w:rPr>
        <w:t>ლარი</w:t>
      </w:r>
      <w:r w:rsidRPr="00C04E95">
        <w:t xml:space="preserve"> </w:t>
      </w:r>
      <w:r w:rsidRPr="00C04E95">
        <w:rPr>
          <w:rFonts w:ascii="Sylfaen" w:hAnsi="Sylfaen" w:cs="Sylfaen"/>
        </w:rPr>
        <w:t>კრედიტორების</w:t>
      </w:r>
      <w:r w:rsidRPr="00C04E95">
        <w:t xml:space="preserve"> </w:t>
      </w:r>
      <w:r w:rsidRPr="00C04E95">
        <w:rPr>
          <w:rFonts w:ascii="Sylfaen" w:hAnsi="Sylfaen" w:cs="Sylfaen"/>
        </w:rPr>
        <w:t>მიხედვით</w:t>
      </w:r>
      <w:r w:rsidRPr="00C04E95">
        <w:t xml:space="preserve"> </w:t>
      </w:r>
      <w:r w:rsidRPr="00C04E95">
        <w:rPr>
          <w:rFonts w:ascii="Sylfaen" w:hAnsi="Sylfaen" w:cs="Sylfaen"/>
        </w:rPr>
        <w:t>შემდეგია</w:t>
      </w:r>
      <w:r w:rsidRPr="00C04E95">
        <w:t xml:space="preserve">: </w:t>
      </w:r>
    </w:p>
    <w:p w:rsidR="00C04E95" w:rsidRPr="00C04E95" w:rsidRDefault="00C04E95" w:rsidP="00855C96">
      <w:pPr>
        <w:spacing w:line="240" w:lineRule="auto"/>
        <w:ind w:firstLine="630"/>
        <w:jc w:val="both"/>
        <w:rPr>
          <w:rFonts w:ascii="Sylfaen" w:hAnsi="Sylfaen"/>
          <w:b/>
          <w:bCs/>
          <w:lang w:val="ka-GE"/>
        </w:rPr>
      </w:pPr>
      <w:r w:rsidRPr="00C04E95">
        <w:rPr>
          <w:rFonts w:ascii="Sylfaen" w:hAnsi="Sylfaen"/>
          <w:b/>
          <w:bCs/>
          <w:lang w:val="ka-GE"/>
        </w:rPr>
        <w:t>მრავალმხრივი კრედიტორები   440 971.9 ათასი ლარი, მათ შორის:</w:t>
      </w:r>
    </w:p>
    <w:p w:rsidR="00C04E95" w:rsidRDefault="00C04E95" w:rsidP="00855C96">
      <w:pPr>
        <w:pStyle w:val="ListParagraph"/>
        <w:numPr>
          <w:ilvl w:val="0"/>
          <w:numId w:val="11"/>
        </w:numPr>
        <w:spacing w:line="240" w:lineRule="auto"/>
        <w:jc w:val="both"/>
        <w:rPr>
          <w:rFonts w:ascii="Sylfaen" w:hAnsi="Sylfaen"/>
        </w:rPr>
      </w:pPr>
      <w:r>
        <w:rPr>
          <w:rFonts w:ascii="Sylfaen" w:hAnsi="Sylfaen"/>
        </w:rPr>
        <w:t>რეკონსტრუქციისა და განვითარების საერთაშორისო ბანკი (IBRD) -  172 266.6 ათასი ლარი;</w:t>
      </w:r>
    </w:p>
    <w:p w:rsidR="00C04E95" w:rsidRDefault="00C04E95" w:rsidP="00855C96">
      <w:pPr>
        <w:pStyle w:val="ListParagraph"/>
        <w:numPr>
          <w:ilvl w:val="0"/>
          <w:numId w:val="11"/>
        </w:numPr>
        <w:spacing w:line="240" w:lineRule="auto"/>
        <w:jc w:val="both"/>
        <w:rPr>
          <w:rFonts w:ascii="Sylfaen" w:hAnsi="Sylfaen"/>
        </w:rPr>
      </w:pPr>
      <w:r>
        <w:rPr>
          <w:rFonts w:ascii="Sylfaen" w:hAnsi="Sylfaen"/>
        </w:rPr>
        <w:t>აზიის განვითარების ბანკი (ADB) – 111 055.9  ათასი ლარი;</w:t>
      </w:r>
    </w:p>
    <w:p w:rsidR="00C04E95" w:rsidRDefault="00C04E95" w:rsidP="00855C96">
      <w:pPr>
        <w:pStyle w:val="ListParagraph"/>
        <w:numPr>
          <w:ilvl w:val="0"/>
          <w:numId w:val="11"/>
        </w:numPr>
        <w:spacing w:line="240" w:lineRule="auto"/>
        <w:jc w:val="both"/>
        <w:rPr>
          <w:rFonts w:ascii="Sylfaen" w:hAnsi="Sylfaen"/>
        </w:rPr>
      </w:pPr>
      <w:r>
        <w:rPr>
          <w:rFonts w:ascii="Sylfaen" w:hAnsi="Sylfaen"/>
        </w:rPr>
        <w:t>ევროპის საინვესტიციო ბანკი (EIB) -  66 330.2  ათასი ლარი;</w:t>
      </w:r>
    </w:p>
    <w:p w:rsidR="00C04E95" w:rsidRDefault="00C04E95" w:rsidP="00855C96">
      <w:pPr>
        <w:pStyle w:val="ListParagraph"/>
        <w:numPr>
          <w:ilvl w:val="0"/>
          <w:numId w:val="11"/>
        </w:numPr>
        <w:spacing w:line="240" w:lineRule="auto"/>
        <w:jc w:val="both"/>
        <w:rPr>
          <w:rFonts w:ascii="Sylfaen" w:hAnsi="Sylfaen"/>
        </w:rPr>
      </w:pPr>
      <w:r>
        <w:rPr>
          <w:rFonts w:ascii="Sylfaen" w:hAnsi="Sylfaen"/>
        </w:rPr>
        <w:t>ევროპის რეკონსტრუქციისა და განვითარების ბანკი (EBRD) – 27 613.4  ათასი ლარი;</w:t>
      </w:r>
    </w:p>
    <w:p w:rsidR="00C04E95" w:rsidRDefault="00C04E95" w:rsidP="00855C96">
      <w:pPr>
        <w:pStyle w:val="ListParagraph"/>
        <w:numPr>
          <w:ilvl w:val="0"/>
          <w:numId w:val="11"/>
        </w:numPr>
        <w:spacing w:line="240" w:lineRule="auto"/>
        <w:jc w:val="both"/>
        <w:rPr>
          <w:rFonts w:ascii="Sylfaen" w:hAnsi="Sylfaen"/>
        </w:rPr>
      </w:pPr>
      <w:r>
        <w:rPr>
          <w:rFonts w:ascii="Sylfaen" w:hAnsi="Sylfaen"/>
          <w:lang w:val="ka-GE"/>
        </w:rPr>
        <w:lastRenderedPageBreak/>
        <w:t>აზიის ინფრასტრუქტურის საინვესტიციო ბანკი (</w:t>
      </w:r>
      <w:r>
        <w:rPr>
          <w:rFonts w:ascii="Sylfaen" w:hAnsi="Sylfaen"/>
        </w:rPr>
        <w:t>AIIB</w:t>
      </w:r>
      <w:r>
        <w:rPr>
          <w:rFonts w:ascii="Sylfaen" w:hAnsi="Sylfaen"/>
          <w:lang w:val="ka-GE"/>
        </w:rPr>
        <w:t>)</w:t>
      </w:r>
      <w:r>
        <w:rPr>
          <w:rFonts w:ascii="Sylfaen" w:hAnsi="Sylfaen"/>
        </w:rPr>
        <w:t xml:space="preserve"> -24 098.5 </w:t>
      </w:r>
      <w:r>
        <w:rPr>
          <w:rFonts w:ascii="Sylfaen" w:hAnsi="Sylfaen"/>
          <w:lang w:val="ka-GE"/>
        </w:rPr>
        <w:t>ათასი ლარი.</w:t>
      </w:r>
    </w:p>
    <w:p w:rsidR="00C04E95" w:rsidRDefault="00C04E95" w:rsidP="00855C96">
      <w:pPr>
        <w:pStyle w:val="ListParagraph"/>
        <w:numPr>
          <w:ilvl w:val="0"/>
          <w:numId w:val="11"/>
        </w:numPr>
        <w:spacing w:line="240" w:lineRule="auto"/>
        <w:jc w:val="both"/>
        <w:rPr>
          <w:rFonts w:ascii="Sylfaen" w:hAnsi="Sylfaen"/>
        </w:rPr>
      </w:pPr>
      <w:r>
        <w:rPr>
          <w:rFonts w:ascii="Sylfaen" w:hAnsi="Sylfaen"/>
        </w:rPr>
        <w:t>საერთაშორისო სავალუტო ფონდი (IMF) –</w:t>
      </w:r>
      <w:r>
        <w:rPr>
          <w:rFonts w:ascii="Sylfaen" w:hAnsi="Sylfaen"/>
          <w:lang w:val="ka-GE"/>
        </w:rPr>
        <w:t xml:space="preserve"> </w:t>
      </w:r>
      <w:r>
        <w:rPr>
          <w:rFonts w:ascii="Sylfaen" w:hAnsi="Sylfaen"/>
        </w:rPr>
        <w:t>20 902.3</w:t>
      </w:r>
      <w:r>
        <w:rPr>
          <w:rFonts w:ascii="Sylfaen" w:hAnsi="Sylfaen"/>
          <w:lang w:val="ka-GE"/>
        </w:rPr>
        <w:t xml:space="preserve"> </w:t>
      </w:r>
      <w:r>
        <w:rPr>
          <w:rFonts w:ascii="Sylfaen" w:hAnsi="Sylfaen"/>
        </w:rPr>
        <w:t xml:space="preserve"> ათასი ლარი;</w:t>
      </w:r>
    </w:p>
    <w:p w:rsidR="00C04E95" w:rsidRDefault="00C04E95" w:rsidP="00855C96">
      <w:pPr>
        <w:pStyle w:val="ListParagraph"/>
        <w:numPr>
          <w:ilvl w:val="0"/>
          <w:numId w:val="11"/>
        </w:numPr>
        <w:spacing w:line="240" w:lineRule="auto"/>
        <w:jc w:val="both"/>
        <w:rPr>
          <w:rFonts w:ascii="Sylfaen" w:hAnsi="Sylfaen"/>
        </w:rPr>
      </w:pPr>
      <w:r>
        <w:rPr>
          <w:rFonts w:ascii="Sylfaen" w:hAnsi="Sylfaen"/>
        </w:rPr>
        <w:t>მსოფლიო ბანკის განვითარების საერთაშორისო ასოციაცია (IDA) -  14 476.9  ათასი ლარი;</w:t>
      </w:r>
    </w:p>
    <w:p w:rsidR="00C04E95" w:rsidRDefault="00C04E95" w:rsidP="00855C96">
      <w:pPr>
        <w:pStyle w:val="ListParagraph"/>
        <w:numPr>
          <w:ilvl w:val="0"/>
          <w:numId w:val="11"/>
        </w:numPr>
        <w:spacing w:line="240" w:lineRule="auto"/>
        <w:jc w:val="both"/>
        <w:rPr>
          <w:rFonts w:ascii="Sylfaen" w:hAnsi="Sylfaen"/>
        </w:rPr>
      </w:pPr>
      <w:r>
        <w:rPr>
          <w:rFonts w:ascii="Sylfaen" w:hAnsi="Sylfaen"/>
        </w:rPr>
        <w:t xml:space="preserve">სოფლის მეურნეობის განვითარების საერთაშორისო ფონდი (IFAD) -  </w:t>
      </w:r>
      <w:r>
        <w:rPr>
          <w:rFonts w:ascii="Sylfaen" w:hAnsi="Sylfaen"/>
          <w:lang w:val="ka-GE"/>
        </w:rPr>
        <w:t xml:space="preserve">1 </w:t>
      </w:r>
      <w:r>
        <w:rPr>
          <w:rFonts w:ascii="Sylfaen" w:hAnsi="Sylfaen"/>
        </w:rPr>
        <w:t>663.1  ათასი ლარი;</w:t>
      </w:r>
    </w:p>
    <w:p w:rsidR="00C04E95" w:rsidRPr="004B267F" w:rsidRDefault="00C04E95" w:rsidP="00855C96">
      <w:pPr>
        <w:pStyle w:val="ListParagraph"/>
        <w:numPr>
          <w:ilvl w:val="0"/>
          <w:numId w:val="11"/>
        </w:numPr>
        <w:spacing w:line="240" w:lineRule="auto"/>
        <w:jc w:val="both"/>
        <w:rPr>
          <w:rFonts w:ascii="Sylfaen" w:hAnsi="Sylfaen"/>
        </w:rPr>
      </w:pPr>
      <w:r>
        <w:rPr>
          <w:rFonts w:ascii="Sylfaen" w:hAnsi="Sylfaen"/>
        </w:rPr>
        <w:t>ევრო</w:t>
      </w:r>
      <w:r>
        <w:rPr>
          <w:rFonts w:ascii="Sylfaen" w:hAnsi="Sylfaen"/>
          <w:lang w:val="ka-GE"/>
        </w:rPr>
        <w:t>კავშირი</w:t>
      </w:r>
      <w:r>
        <w:rPr>
          <w:rFonts w:ascii="Sylfaen" w:hAnsi="Sylfaen"/>
        </w:rPr>
        <w:t xml:space="preserve"> (EU)- 1 494.8 ათასი ლარი</w:t>
      </w:r>
      <w:r>
        <w:rPr>
          <w:rFonts w:ascii="Sylfaen" w:hAnsi="Sylfaen"/>
          <w:lang w:val="ka-GE"/>
        </w:rPr>
        <w:t>;</w:t>
      </w:r>
    </w:p>
    <w:p w:rsidR="00C04E95" w:rsidRPr="004329AC" w:rsidRDefault="00C04E95" w:rsidP="00855C96">
      <w:pPr>
        <w:pStyle w:val="ListParagraph"/>
        <w:numPr>
          <w:ilvl w:val="0"/>
          <w:numId w:val="11"/>
        </w:numPr>
        <w:spacing w:line="240" w:lineRule="auto"/>
        <w:jc w:val="both"/>
        <w:rPr>
          <w:rFonts w:ascii="Sylfaen" w:hAnsi="Sylfaen"/>
        </w:rPr>
      </w:pPr>
      <w:r>
        <w:rPr>
          <w:rFonts w:ascii="Sylfaen" w:hAnsi="Sylfaen"/>
          <w:lang w:val="ka-GE"/>
        </w:rPr>
        <w:t>ევროსაბჭოს განვითარების ბანკი (</w:t>
      </w:r>
      <w:r>
        <w:rPr>
          <w:rFonts w:ascii="Sylfaen" w:hAnsi="Sylfaen"/>
        </w:rPr>
        <w:t>CEB</w:t>
      </w:r>
      <w:r>
        <w:rPr>
          <w:rFonts w:ascii="Sylfaen" w:hAnsi="Sylfaen"/>
          <w:lang w:val="ka-GE"/>
        </w:rPr>
        <w:t>)</w:t>
      </w:r>
      <w:r>
        <w:rPr>
          <w:rFonts w:ascii="Sylfaen" w:hAnsi="Sylfaen"/>
        </w:rPr>
        <w:t xml:space="preserve"> – 745.4</w:t>
      </w:r>
      <w:r>
        <w:rPr>
          <w:rFonts w:ascii="Sylfaen" w:hAnsi="Sylfaen"/>
          <w:lang w:val="ka-GE"/>
        </w:rPr>
        <w:t xml:space="preserve"> </w:t>
      </w:r>
      <w:r>
        <w:rPr>
          <w:rFonts w:ascii="Sylfaen" w:hAnsi="Sylfaen"/>
        </w:rPr>
        <w:t xml:space="preserve"> </w:t>
      </w:r>
      <w:r>
        <w:rPr>
          <w:rFonts w:ascii="Sylfaen" w:hAnsi="Sylfaen"/>
          <w:lang w:val="ka-GE"/>
        </w:rPr>
        <w:t>ათასი ლარი;</w:t>
      </w:r>
    </w:p>
    <w:p w:rsidR="00C04E95" w:rsidRPr="004B5D44" w:rsidRDefault="00C04E95" w:rsidP="00855C96">
      <w:pPr>
        <w:pStyle w:val="ListParagraph"/>
        <w:numPr>
          <w:ilvl w:val="0"/>
          <w:numId w:val="11"/>
        </w:numPr>
        <w:spacing w:line="240" w:lineRule="auto"/>
        <w:jc w:val="both"/>
        <w:rPr>
          <w:rFonts w:ascii="Sylfaen" w:hAnsi="Sylfaen"/>
        </w:rPr>
      </w:pPr>
      <w:r w:rsidRPr="00F90729">
        <w:rPr>
          <w:rFonts w:ascii="Sylfaen" w:hAnsi="Sylfaen"/>
        </w:rPr>
        <w:t>სკანდინავიური გარემოს  საფინანსო კორპორაცია</w:t>
      </w:r>
      <w:r>
        <w:rPr>
          <w:rFonts w:ascii="Sylfaen" w:hAnsi="Sylfaen"/>
          <w:lang w:val="ka-GE"/>
        </w:rPr>
        <w:t xml:space="preserve"> (</w:t>
      </w:r>
      <w:r>
        <w:rPr>
          <w:rFonts w:ascii="Sylfaen" w:hAnsi="Sylfaen"/>
        </w:rPr>
        <w:t>NEFCO) –  324.8</w:t>
      </w:r>
      <w:r>
        <w:rPr>
          <w:rFonts w:ascii="Sylfaen" w:hAnsi="Sylfaen"/>
          <w:lang w:val="ka-GE"/>
        </w:rPr>
        <w:t xml:space="preserve"> ათასი ლარი;</w:t>
      </w:r>
    </w:p>
    <w:p w:rsidR="00C04E95" w:rsidRPr="00C04E95" w:rsidRDefault="00C04E95" w:rsidP="00855C96">
      <w:pPr>
        <w:spacing w:line="240" w:lineRule="auto"/>
        <w:ind w:firstLine="630"/>
        <w:jc w:val="both"/>
        <w:rPr>
          <w:rFonts w:ascii="Sylfaen" w:hAnsi="Sylfaen"/>
          <w:b/>
          <w:bCs/>
          <w:lang w:val="ka-GE"/>
        </w:rPr>
      </w:pPr>
      <w:r w:rsidRPr="00C04E95">
        <w:rPr>
          <w:rFonts w:ascii="Sylfaen" w:hAnsi="Sylfaen"/>
          <w:b/>
          <w:bCs/>
          <w:lang w:val="ka-GE"/>
        </w:rPr>
        <w:t>ორმხრივი კრედიტორები – 74 262.5   ათასი ლარი,  მათ შორის:</w:t>
      </w:r>
    </w:p>
    <w:p w:rsidR="00C04E95" w:rsidRPr="00F11704" w:rsidRDefault="00C04E95" w:rsidP="00855C96">
      <w:pPr>
        <w:pStyle w:val="ListParagraph"/>
        <w:numPr>
          <w:ilvl w:val="0"/>
          <w:numId w:val="11"/>
        </w:numPr>
        <w:spacing w:line="240" w:lineRule="auto"/>
        <w:jc w:val="both"/>
        <w:rPr>
          <w:rFonts w:ascii="Sylfaen" w:hAnsi="Sylfaen"/>
        </w:rPr>
      </w:pPr>
      <w:r>
        <w:rPr>
          <w:rFonts w:ascii="Sylfaen" w:hAnsi="Sylfaen"/>
        </w:rPr>
        <w:t>საფრანგეთი - 50 352.5  ათასი ლარი</w:t>
      </w:r>
      <w:r>
        <w:rPr>
          <w:rFonts w:ascii="Sylfaen" w:hAnsi="Sylfaen"/>
          <w:lang w:val="ka-GE"/>
        </w:rPr>
        <w:t>;</w:t>
      </w:r>
    </w:p>
    <w:p w:rsidR="00C04E95" w:rsidRPr="00F11704" w:rsidRDefault="00C04E95" w:rsidP="00855C96">
      <w:pPr>
        <w:pStyle w:val="ListParagraph"/>
        <w:numPr>
          <w:ilvl w:val="0"/>
          <w:numId w:val="11"/>
        </w:numPr>
        <w:spacing w:line="240" w:lineRule="auto"/>
        <w:jc w:val="both"/>
        <w:rPr>
          <w:rFonts w:ascii="Sylfaen" w:hAnsi="Sylfaen"/>
        </w:rPr>
      </w:pPr>
      <w:r>
        <w:rPr>
          <w:rFonts w:ascii="Sylfaen" w:hAnsi="Sylfaen"/>
          <w:lang w:val="ka-GE"/>
        </w:rPr>
        <w:t xml:space="preserve">გერმანია - </w:t>
      </w:r>
      <w:r>
        <w:rPr>
          <w:rFonts w:ascii="Sylfaen" w:hAnsi="Sylfaen"/>
        </w:rPr>
        <w:t>18 612.5</w:t>
      </w:r>
      <w:r>
        <w:rPr>
          <w:rFonts w:ascii="Sylfaen" w:hAnsi="Sylfaen"/>
          <w:lang w:val="ka-GE"/>
        </w:rPr>
        <w:t xml:space="preserve"> ათასი ლარი;</w:t>
      </w:r>
    </w:p>
    <w:p w:rsidR="00C04E95" w:rsidRPr="00F11704" w:rsidRDefault="00C04E95" w:rsidP="00855C96">
      <w:pPr>
        <w:pStyle w:val="ListParagraph"/>
        <w:numPr>
          <w:ilvl w:val="0"/>
          <w:numId w:val="11"/>
        </w:numPr>
        <w:spacing w:line="240" w:lineRule="auto"/>
        <w:jc w:val="both"/>
        <w:rPr>
          <w:rFonts w:ascii="Sylfaen" w:hAnsi="Sylfaen"/>
        </w:rPr>
      </w:pPr>
      <w:r w:rsidRPr="00F11704">
        <w:rPr>
          <w:rFonts w:ascii="Sylfaen" w:hAnsi="Sylfaen"/>
        </w:rPr>
        <w:t xml:space="preserve">იაპონია – </w:t>
      </w:r>
      <w:r>
        <w:rPr>
          <w:rFonts w:ascii="Sylfaen" w:hAnsi="Sylfaen"/>
        </w:rPr>
        <w:t>1 938.6</w:t>
      </w:r>
      <w:r w:rsidRPr="00F11704">
        <w:rPr>
          <w:rFonts w:ascii="Sylfaen" w:hAnsi="Sylfaen"/>
        </w:rPr>
        <w:t>  ათასი ლარი;</w:t>
      </w:r>
    </w:p>
    <w:p w:rsidR="00C04E95" w:rsidRDefault="00C04E95" w:rsidP="00855C96">
      <w:pPr>
        <w:pStyle w:val="ListParagraph"/>
        <w:numPr>
          <w:ilvl w:val="0"/>
          <w:numId w:val="11"/>
        </w:numPr>
        <w:spacing w:line="240" w:lineRule="auto"/>
        <w:jc w:val="both"/>
        <w:rPr>
          <w:rFonts w:ascii="Sylfaen" w:hAnsi="Sylfaen"/>
        </w:rPr>
      </w:pPr>
      <w:r>
        <w:rPr>
          <w:rFonts w:ascii="Sylfaen" w:hAnsi="Sylfaen"/>
        </w:rPr>
        <w:t>რუსეთი –1 460.9  ათასი ლარი;</w:t>
      </w:r>
    </w:p>
    <w:p w:rsidR="00C04E95" w:rsidRPr="00E37746" w:rsidRDefault="00C04E95" w:rsidP="00855C96">
      <w:pPr>
        <w:pStyle w:val="ListParagraph"/>
        <w:numPr>
          <w:ilvl w:val="0"/>
          <w:numId w:val="11"/>
        </w:numPr>
        <w:spacing w:line="240" w:lineRule="auto"/>
        <w:jc w:val="both"/>
        <w:rPr>
          <w:rFonts w:ascii="Sylfaen" w:hAnsi="Sylfaen"/>
        </w:rPr>
      </w:pPr>
      <w:r w:rsidRPr="00E37746">
        <w:rPr>
          <w:rFonts w:ascii="Sylfaen" w:hAnsi="Sylfaen"/>
          <w:lang w:val="ka-GE"/>
        </w:rPr>
        <w:t>ქ</w:t>
      </w:r>
      <w:r w:rsidRPr="00E37746">
        <w:rPr>
          <w:rFonts w:ascii="Sylfaen" w:hAnsi="Sylfaen"/>
        </w:rPr>
        <w:t>უვეი</w:t>
      </w:r>
      <w:r w:rsidRPr="00E37746">
        <w:rPr>
          <w:rFonts w:ascii="Sylfaen" w:hAnsi="Sylfaen"/>
          <w:lang w:val="ka-GE"/>
        </w:rPr>
        <w:t>თ</w:t>
      </w:r>
      <w:r w:rsidRPr="00E37746">
        <w:rPr>
          <w:rFonts w:ascii="Sylfaen" w:hAnsi="Sylfaen"/>
        </w:rPr>
        <w:t xml:space="preserve">ი - </w:t>
      </w:r>
      <w:r>
        <w:rPr>
          <w:rFonts w:ascii="Sylfaen" w:hAnsi="Sylfaen"/>
        </w:rPr>
        <w:t>576.7</w:t>
      </w:r>
      <w:r w:rsidRPr="00E37746">
        <w:rPr>
          <w:rFonts w:ascii="Sylfaen" w:hAnsi="Sylfaen"/>
        </w:rPr>
        <w:t xml:space="preserve"> ათასი  ლარი;</w:t>
      </w:r>
    </w:p>
    <w:p w:rsidR="00C04E95" w:rsidRPr="00F11704" w:rsidRDefault="00C04E95" w:rsidP="00855C96">
      <w:pPr>
        <w:pStyle w:val="ListParagraph"/>
        <w:numPr>
          <w:ilvl w:val="0"/>
          <w:numId w:val="11"/>
        </w:numPr>
        <w:spacing w:line="240" w:lineRule="auto"/>
        <w:jc w:val="both"/>
        <w:rPr>
          <w:rFonts w:ascii="Sylfaen" w:hAnsi="Sylfaen"/>
        </w:rPr>
      </w:pPr>
      <w:r>
        <w:rPr>
          <w:rFonts w:ascii="Sylfaen" w:hAnsi="Sylfaen"/>
        </w:rPr>
        <w:t>თურქეთი - 337.6  ათასი ლარი;</w:t>
      </w:r>
    </w:p>
    <w:p w:rsidR="00C04E95" w:rsidRDefault="00C04E95" w:rsidP="00855C96">
      <w:pPr>
        <w:pStyle w:val="ListParagraph"/>
        <w:numPr>
          <w:ilvl w:val="0"/>
          <w:numId w:val="11"/>
        </w:numPr>
        <w:spacing w:line="240" w:lineRule="auto"/>
        <w:jc w:val="both"/>
        <w:rPr>
          <w:rFonts w:ascii="Sylfaen" w:hAnsi="Sylfaen"/>
        </w:rPr>
      </w:pPr>
      <w:r>
        <w:rPr>
          <w:rFonts w:ascii="Sylfaen" w:hAnsi="Sylfaen"/>
        </w:rPr>
        <w:t>ავსტრია - 251.9</w:t>
      </w:r>
      <w:r>
        <w:rPr>
          <w:rFonts w:ascii="Sylfaen" w:hAnsi="Sylfaen"/>
          <w:lang w:val="ka-GE"/>
        </w:rPr>
        <w:t xml:space="preserve"> </w:t>
      </w:r>
      <w:r>
        <w:rPr>
          <w:rFonts w:ascii="Sylfaen" w:hAnsi="Sylfaen"/>
        </w:rPr>
        <w:t>ათასი ლარი;</w:t>
      </w:r>
    </w:p>
    <w:p w:rsidR="00C04E95" w:rsidRPr="00F11704" w:rsidRDefault="00C04E95" w:rsidP="00855C96">
      <w:pPr>
        <w:pStyle w:val="ListParagraph"/>
        <w:numPr>
          <w:ilvl w:val="0"/>
          <w:numId w:val="11"/>
        </w:numPr>
        <w:spacing w:line="240" w:lineRule="auto"/>
        <w:jc w:val="both"/>
        <w:rPr>
          <w:rFonts w:ascii="Sylfaen" w:hAnsi="Sylfaen"/>
        </w:rPr>
      </w:pPr>
      <w:r>
        <w:rPr>
          <w:rFonts w:ascii="Sylfaen" w:hAnsi="Sylfaen"/>
          <w:lang w:val="ka-GE"/>
        </w:rPr>
        <w:t xml:space="preserve">ყაზახეთი - </w:t>
      </w:r>
      <w:r>
        <w:rPr>
          <w:rFonts w:ascii="Sylfaen" w:hAnsi="Sylfaen"/>
        </w:rPr>
        <w:t>232.1</w:t>
      </w:r>
      <w:r>
        <w:rPr>
          <w:rFonts w:ascii="Sylfaen" w:hAnsi="Sylfaen"/>
          <w:lang w:val="ka-GE"/>
        </w:rPr>
        <w:t xml:space="preserve"> ათასი ლარი;</w:t>
      </w:r>
    </w:p>
    <w:p w:rsidR="00C04E95" w:rsidRPr="00F11704" w:rsidRDefault="00C04E95" w:rsidP="00855C96">
      <w:pPr>
        <w:pStyle w:val="ListParagraph"/>
        <w:numPr>
          <w:ilvl w:val="0"/>
          <w:numId w:val="11"/>
        </w:numPr>
        <w:spacing w:line="240" w:lineRule="auto"/>
        <w:jc w:val="both"/>
        <w:rPr>
          <w:rFonts w:ascii="Sylfaen" w:hAnsi="Sylfaen"/>
        </w:rPr>
      </w:pPr>
      <w:r w:rsidRPr="00F11704">
        <w:rPr>
          <w:rFonts w:ascii="Sylfaen" w:hAnsi="Sylfaen"/>
        </w:rPr>
        <w:t xml:space="preserve">აზერბაიჯანი - </w:t>
      </w:r>
      <w:r>
        <w:rPr>
          <w:rFonts w:ascii="Sylfaen" w:hAnsi="Sylfaen"/>
        </w:rPr>
        <w:t>157.9</w:t>
      </w:r>
      <w:r w:rsidRPr="00F11704">
        <w:rPr>
          <w:rFonts w:ascii="Sylfaen" w:hAnsi="Sylfaen"/>
        </w:rPr>
        <w:t xml:space="preserve"> ათასი ლარი;</w:t>
      </w:r>
    </w:p>
    <w:p w:rsidR="00C04E95" w:rsidRPr="00F11704" w:rsidRDefault="00C04E95" w:rsidP="00855C96">
      <w:pPr>
        <w:pStyle w:val="ListParagraph"/>
        <w:numPr>
          <w:ilvl w:val="0"/>
          <w:numId w:val="11"/>
        </w:numPr>
        <w:spacing w:line="240" w:lineRule="auto"/>
        <w:jc w:val="both"/>
        <w:rPr>
          <w:rFonts w:ascii="Sylfaen" w:hAnsi="Sylfaen"/>
        </w:rPr>
      </w:pPr>
      <w:r w:rsidRPr="00F11704">
        <w:rPr>
          <w:rFonts w:ascii="Sylfaen" w:hAnsi="Sylfaen"/>
        </w:rPr>
        <w:t xml:space="preserve">სომხეთი - </w:t>
      </w:r>
      <w:r>
        <w:rPr>
          <w:rFonts w:ascii="Sylfaen" w:hAnsi="Sylfaen"/>
        </w:rPr>
        <w:t>141.2</w:t>
      </w:r>
      <w:r w:rsidRPr="00F11704">
        <w:rPr>
          <w:rFonts w:ascii="Sylfaen" w:hAnsi="Sylfaen"/>
        </w:rPr>
        <w:t xml:space="preserve"> ათასი ლარი;</w:t>
      </w:r>
    </w:p>
    <w:p w:rsidR="00C04E95" w:rsidRDefault="00C04E95" w:rsidP="00855C96">
      <w:pPr>
        <w:pStyle w:val="ListParagraph"/>
        <w:numPr>
          <w:ilvl w:val="0"/>
          <w:numId w:val="11"/>
        </w:numPr>
        <w:spacing w:line="240" w:lineRule="auto"/>
        <w:jc w:val="both"/>
        <w:rPr>
          <w:rFonts w:ascii="Sylfaen" w:hAnsi="Sylfaen"/>
        </w:rPr>
      </w:pPr>
      <w:r>
        <w:rPr>
          <w:rFonts w:ascii="Sylfaen" w:hAnsi="Sylfaen"/>
        </w:rPr>
        <w:t xml:space="preserve">ირანი -114.9 ათასი ლარი; </w:t>
      </w:r>
    </w:p>
    <w:p w:rsidR="00C04E95" w:rsidRDefault="00C04E95" w:rsidP="00855C96">
      <w:pPr>
        <w:pStyle w:val="ListParagraph"/>
        <w:numPr>
          <w:ilvl w:val="0"/>
          <w:numId w:val="11"/>
        </w:numPr>
        <w:spacing w:line="240" w:lineRule="auto"/>
        <w:jc w:val="both"/>
        <w:rPr>
          <w:rFonts w:ascii="Sylfaen" w:hAnsi="Sylfaen"/>
        </w:rPr>
      </w:pPr>
      <w:r>
        <w:rPr>
          <w:rFonts w:ascii="Sylfaen" w:hAnsi="Sylfaen"/>
        </w:rPr>
        <w:t>აშშ - 80.6</w:t>
      </w:r>
      <w:r>
        <w:rPr>
          <w:rFonts w:ascii="Sylfaen" w:hAnsi="Sylfaen"/>
          <w:lang w:val="ka-GE"/>
        </w:rPr>
        <w:t xml:space="preserve"> </w:t>
      </w:r>
      <w:r>
        <w:rPr>
          <w:rFonts w:ascii="Sylfaen" w:hAnsi="Sylfaen"/>
        </w:rPr>
        <w:t xml:space="preserve"> ათასი ლარი;</w:t>
      </w:r>
    </w:p>
    <w:p w:rsidR="00C04E95" w:rsidRPr="00F11704" w:rsidRDefault="00C04E95" w:rsidP="00855C96">
      <w:pPr>
        <w:pStyle w:val="ListParagraph"/>
        <w:numPr>
          <w:ilvl w:val="0"/>
          <w:numId w:val="11"/>
        </w:numPr>
        <w:spacing w:line="240" w:lineRule="auto"/>
        <w:jc w:val="both"/>
        <w:rPr>
          <w:rFonts w:ascii="Sylfaen" w:hAnsi="Sylfaen"/>
        </w:rPr>
      </w:pPr>
      <w:r>
        <w:rPr>
          <w:rFonts w:ascii="Sylfaen" w:hAnsi="Sylfaen"/>
        </w:rPr>
        <w:t>ნიდერლანდები</w:t>
      </w:r>
      <w:r>
        <w:rPr>
          <w:rFonts w:ascii="Sylfaen" w:hAnsi="Sylfaen"/>
          <w:lang w:val="ka-GE"/>
        </w:rPr>
        <w:t xml:space="preserve">ს სამეფო </w:t>
      </w:r>
      <w:r>
        <w:rPr>
          <w:rFonts w:ascii="Sylfaen" w:hAnsi="Sylfaen"/>
        </w:rPr>
        <w:t>-</w:t>
      </w:r>
      <w:r>
        <w:rPr>
          <w:rFonts w:ascii="Sylfaen" w:hAnsi="Sylfaen"/>
          <w:lang w:val="ka-GE"/>
        </w:rPr>
        <w:t xml:space="preserve"> </w:t>
      </w:r>
      <w:r>
        <w:rPr>
          <w:rFonts w:ascii="Sylfaen" w:hAnsi="Sylfaen"/>
        </w:rPr>
        <w:t>5.0 ათასი ლარი</w:t>
      </w:r>
      <w:r>
        <w:rPr>
          <w:rFonts w:ascii="Sylfaen" w:hAnsi="Sylfaen"/>
          <w:lang w:val="ka-GE"/>
        </w:rPr>
        <w:t>;</w:t>
      </w:r>
    </w:p>
    <w:p w:rsidR="003A51B7" w:rsidRPr="00E527F8" w:rsidRDefault="003A51B7" w:rsidP="00855C96">
      <w:pPr>
        <w:spacing w:line="240" w:lineRule="auto"/>
        <w:jc w:val="both"/>
        <w:rPr>
          <w:rFonts w:ascii="Sylfaen" w:hAnsi="Sylfaen"/>
          <w:highlight w:val="yellow"/>
        </w:rPr>
      </w:pPr>
    </w:p>
    <w:p w:rsidR="003A51B7" w:rsidRPr="005266AD" w:rsidRDefault="003A51B7" w:rsidP="00855C96">
      <w:pPr>
        <w:spacing w:line="240" w:lineRule="auto"/>
        <w:ind w:firstLine="720"/>
        <w:jc w:val="both"/>
        <w:rPr>
          <w:rFonts w:ascii="Sylfaen" w:hAnsi="Sylfaen"/>
          <w:color w:val="FF0000"/>
          <w:lang w:val="ka-GE"/>
        </w:rPr>
      </w:pPr>
      <w:r w:rsidRPr="005266AD">
        <w:rPr>
          <w:rFonts w:ascii="Sylfaen" w:hAnsi="Sylfaen"/>
          <w:b/>
          <w:lang w:val="ka-GE"/>
        </w:rPr>
        <w:t>სხვა საგარეო ვალდებულებების მომსახურება (ევრობონდი) -</w:t>
      </w:r>
      <w:r w:rsidRPr="005266AD">
        <w:rPr>
          <w:rFonts w:ascii="Sylfaen" w:hAnsi="Sylfaen"/>
          <w:lang w:val="ka-GE"/>
        </w:rPr>
        <w:t xml:space="preserve"> საანგარიშო პერიოდში გადახდილი </w:t>
      </w:r>
      <w:r w:rsidRPr="005266AD">
        <w:rPr>
          <w:rFonts w:ascii="Sylfaen" w:hAnsi="Sylfaen"/>
        </w:rPr>
        <w:t>18 363.1</w:t>
      </w:r>
      <w:r w:rsidRPr="005266AD">
        <w:rPr>
          <w:rFonts w:ascii="Sylfaen" w:hAnsi="Sylfaen"/>
          <w:lang w:val="ka-GE"/>
        </w:rPr>
        <w:t xml:space="preserve"> ათასი ლარი მოხმარდა სახელმწიფოს მიერ </w:t>
      </w:r>
      <w:r w:rsidRPr="005266AD">
        <w:rPr>
          <w:rFonts w:ascii="Sylfaen" w:hAnsi="Sylfaen"/>
          <w:sz w:val="24"/>
          <w:lang w:val="ka-GE"/>
        </w:rPr>
        <w:t xml:space="preserve">2021 წელს </w:t>
      </w:r>
      <w:r w:rsidRPr="005266AD">
        <w:rPr>
          <w:rFonts w:ascii="Sylfaen" w:hAnsi="Sylfaen"/>
          <w:lang w:val="ka-GE"/>
        </w:rPr>
        <w:t xml:space="preserve">გამოშვებული ფასიანი ქაღალდის, ევრობონდის მომსახურებას. </w:t>
      </w:r>
    </w:p>
    <w:p w:rsidR="006B6EA6" w:rsidRPr="00E527F8" w:rsidRDefault="006B6EA6" w:rsidP="00855C96">
      <w:pPr>
        <w:spacing w:after="0" w:line="240" w:lineRule="auto"/>
        <w:jc w:val="right"/>
        <w:rPr>
          <w:rFonts w:ascii="Sylfaen" w:hAnsi="Sylfaen"/>
          <w:i/>
          <w:noProof/>
          <w:color w:val="000000"/>
          <w:sz w:val="16"/>
          <w:szCs w:val="16"/>
          <w:highlight w:val="yellow"/>
          <w:lang w:val="ka-GE"/>
        </w:rPr>
      </w:pPr>
    </w:p>
    <w:p w:rsidR="008A062C" w:rsidRPr="005266AD" w:rsidRDefault="00B425E6" w:rsidP="00855C96">
      <w:pPr>
        <w:spacing w:after="0" w:line="240" w:lineRule="auto"/>
        <w:jc w:val="right"/>
        <w:rPr>
          <w:rFonts w:ascii="Sylfaen" w:hAnsi="Sylfaen"/>
          <w:i/>
          <w:noProof/>
          <w:color w:val="000000"/>
          <w:sz w:val="16"/>
          <w:szCs w:val="16"/>
          <w:lang w:val="ka-GE"/>
        </w:rPr>
      </w:pPr>
      <w:r w:rsidRPr="005266AD">
        <w:rPr>
          <w:rFonts w:ascii="Sylfaen" w:hAnsi="Sylfaen"/>
          <w:i/>
          <w:noProof/>
          <w:color w:val="000000"/>
          <w:sz w:val="16"/>
          <w:szCs w:val="16"/>
          <w:lang w:val="ka-GE"/>
        </w:rPr>
        <w:t>ათასი ლარი</w:t>
      </w:r>
    </w:p>
    <w:tbl>
      <w:tblPr>
        <w:tblW w:w="5000" w:type="pct"/>
        <w:tblBorders>
          <w:top w:val="dotted" w:sz="4" w:space="0" w:color="A6A6A6"/>
          <w:left w:val="dotted" w:sz="4" w:space="0" w:color="A6A6A6"/>
          <w:bottom w:val="dotted" w:sz="4" w:space="0" w:color="A6A6A6"/>
          <w:right w:val="dotted" w:sz="4" w:space="0" w:color="A6A6A6"/>
          <w:insideH w:val="dotted" w:sz="4" w:space="0" w:color="A6A6A6"/>
          <w:insideV w:val="dotted" w:sz="4" w:space="0" w:color="A6A6A6"/>
        </w:tblBorders>
        <w:tblLook w:val="04A0" w:firstRow="1" w:lastRow="0" w:firstColumn="1" w:lastColumn="0" w:noHBand="0" w:noVBand="1"/>
      </w:tblPr>
      <w:tblGrid>
        <w:gridCol w:w="3165"/>
        <w:gridCol w:w="2295"/>
        <w:gridCol w:w="2440"/>
        <w:gridCol w:w="2440"/>
      </w:tblGrid>
      <w:tr w:rsidR="005266AD" w:rsidRPr="005266AD" w:rsidTr="005266AD">
        <w:trPr>
          <w:trHeight w:val="480"/>
          <w:tblHeader/>
        </w:trPr>
        <w:tc>
          <w:tcPr>
            <w:tcW w:w="1530" w:type="pct"/>
            <w:shd w:val="clear" w:color="auto" w:fill="auto"/>
            <w:vAlign w:val="center"/>
            <w:hideMark/>
          </w:tcPr>
          <w:p w:rsidR="005266AD" w:rsidRPr="005266AD" w:rsidRDefault="005266AD" w:rsidP="00855C96">
            <w:pPr>
              <w:spacing w:after="0" w:line="240" w:lineRule="auto"/>
              <w:jc w:val="center"/>
              <w:rPr>
                <w:rFonts w:ascii="Sylfaen" w:eastAsia="Times New Roman" w:hAnsi="Sylfaen" w:cs="Calibri"/>
                <w:b/>
                <w:bCs/>
                <w:color w:val="000000"/>
                <w:sz w:val="16"/>
                <w:szCs w:val="16"/>
              </w:rPr>
            </w:pPr>
            <w:r w:rsidRPr="005266AD">
              <w:rPr>
                <w:rFonts w:ascii="Sylfaen" w:eastAsia="Times New Roman" w:hAnsi="Sylfaen" w:cs="Calibri"/>
                <w:b/>
                <w:bCs/>
                <w:color w:val="000000"/>
                <w:sz w:val="16"/>
                <w:szCs w:val="16"/>
              </w:rPr>
              <w:t>კრედიტორები</w:t>
            </w:r>
          </w:p>
        </w:tc>
        <w:tc>
          <w:tcPr>
            <w:tcW w:w="1110" w:type="pct"/>
            <w:shd w:val="clear" w:color="auto" w:fill="auto"/>
            <w:vAlign w:val="center"/>
            <w:hideMark/>
          </w:tcPr>
          <w:p w:rsidR="005266AD" w:rsidRPr="005266AD" w:rsidRDefault="005266AD" w:rsidP="00855C96">
            <w:pPr>
              <w:spacing w:after="0" w:line="240" w:lineRule="auto"/>
              <w:jc w:val="center"/>
              <w:rPr>
                <w:rFonts w:ascii="Sylfaen" w:eastAsia="Times New Roman" w:hAnsi="Sylfaen" w:cs="Calibri"/>
                <w:b/>
                <w:bCs/>
                <w:color w:val="000000"/>
                <w:sz w:val="16"/>
                <w:szCs w:val="16"/>
              </w:rPr>
            </w:pPr>
            <w:r w:rsidRPr="005266AD">
              <w:rPr>
                <w:rFonts w:ascii="Sylfaen" w:eastAsia="Times New Roman" w:hAnsi="Sylfaen" w:cs="Calibri"/>
                <w:b/>
                <w:bCs/>
                <w:color w:val="000000"/>
                <w:sz w:val="16"/>
                <w:szCs w:val="16"/>
              </w:rPr>
              <w:t>ვალების დაფარვა</w:t>
            </w:r>
          </w:p>
        </w:tc>
        <w:tc>
          <w:tcPr>
            <w:tcW w:w="1180" w:type="pct"/>
            <w:shd w:val="clear" w:color="auto" w:fill="auto"/>
            <w:vAlign w:val="center"/>
            <w:hideMark/>
          </w:tcPr>
          <w:p w:rsidR="005266AD" w:rsidRPr="005266AD" w:rsidRDefault="005266AD" w:rsidP="00855C96">
            <w:pPr>
              <w:spacing w:after="0" w:line="240" w:lineRule="auto"/>
              <w:jc w:val="center"/>
              <w:rPr>
                <w:rFonts w:ascii="Sylfaen" w:eastAsia="Times New Roman" w:hAnsi="Sylfaen" w:cs="Calibri"/>
                <w:b/>
                <w:bCs/>
                <w:color w:val="000000"/>
                <w:sz w:val="16"/>
                <w:szCs w:val="16"/>
              </w:rPr>
            </w:pPr>
            <w:r w:rsidRPr="005266AD">
              <w:rPr>
                <w:rFonts w:ascii="Sylfaen" w:eastAsia="Times New Roman" w:hAnsi="Sylfaen" w:cs="Calibri"/>
                <w:b/>
                <w:bCs/>
                <w:color w:val="000000"/>
                <w:sz w:val="16"/>
                <w:szCs w:val="16"/>
              </w:rPr>
              <w:t>პროცენტი</w:t>
            </w:r>
          </w:p>
        </w:tc>
        <w:tc>
          <w:tcPr>
            <w:tcW w:w="1180" w:type="pct"/>
            <w:shd w:val="clear" w:color="auto" w:fill="auto"/>
            <w:vAlign w:val="center"/>
            <w:hideMark/>
          </w:tcPr>
          <w:p w:rsidR="005266AD" w:rsidRPr="005266AD" w:rsidRDefault="005266AD" w:rsidP="00855C96">
            <w:pPr>
              <w:spacing w:after="0" w:line="240" w:lineRule="auto"/>
              <w:jc w:val="center"/>
              <w:rPr>
                <w:rFonts w:ascii="Sylfaen" w:eastAsia="Times New Roman" w:hAnsi="Sylfaen" w:cs="Calibri"/>
                <w:b/>
                <w:bCs/>
                <w:color w:val="000000"/>
                <w:sz w:val="16"/>
                <w:szCs w:val="16"/>
              </w:rPr>
            </w:pPr>
            <w:r w:rsidRPr="005266AD">
              <w:rPr>
                <w:rFonts w:ascii="Sylfaen" w:eastAsia="Times New Roman" w:hAnsi="Sylfaen" w:cs="Calibri"/>
                <w:b/>
                <w:bCs/>
                <w:color w:val="000000"/>
                <w:sz w:val="16"/>
                <w:szCs w:val="16"/>
              </w:rPr>
              <w:t>სულ</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ავსტრია</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2,502.2</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251.9</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2,754.1</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ქუვეითი</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3,595.4</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576.7</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4,172.1</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იაპონია</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13,947.3</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1,938.6</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15,885.9</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გერმანია</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103,042.6</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18,612.5</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121,655.1</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აშშ</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2,045.6</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80.6</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2,126.2</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სომხეთი</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2,546.4</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141.2</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2,687.6</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აზერბაიჯანი</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2,886.6</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157.9</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3,044.5</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ირანი</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2,105.6</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114.9</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2,220.5</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ყაზახეთი</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3,140.0</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232.1</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3,372.1</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ნიდერლანდების სამეფო</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65.4</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5.0</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70.3</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რუსეთი</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19,754.9</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1,460.9</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21,215.8</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თურქეთი</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5,620.8</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337.6</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5,958.5</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საფრანგეთი</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27,966.9</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50,352.5</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78,319.3</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IDA</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218,213.9</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14,476.9</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232,690.8</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IBRD</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61,899.4</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172,266.6</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234,166.1</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lastRenderedPageBreak/>
              <w:t>IFAD</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6,474.8</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1,663.1</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8,137.9</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EBRD</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76,391.7</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27,613.4</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104,005.1</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EIB</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27,229.6</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66,330.2</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93,559.8</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ADB</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297,243.5</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111,055.9</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408,299.4</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IMF</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0.0</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20,902.3</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20,902.3</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EU</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0.0</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1,494.8</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1,494.8</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CEB</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0.0</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745.4</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745.4</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AIIB</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7,257.1</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24,098.5</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31,355.6</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NEFCO</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713.1</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324.8</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1,038.0</w:t>
            </w:r>
          </w:p>
        </w:tc>
      </w:tr>
      <w:tr w:rsidR="005266AD" w:rsidRPr="005266AD" w:rsidTr="005266AD">
        <w:trPr>
          <w:trHeight w:val="300"/>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color w:val="000000"/>
                <w:sz w:val="16"/>
                <w:szCs w:val="16"/>
              </w:rPr>
            </w:pPr>
            <w:r w:rsidRPr="005266AD">
              <w:rPr>
                <w:rFonts w:ascii="Sylfaen" w:eastAsia="Times New Roman" w:hAnsi="Sylfaen" w:cs="Calibri"/>
                <w:color w:val="000000"/>
                <w:sz w:val="16"/>
                <w:szCs w:val="16"/>
              </w:rPr>
              <w:t>ევრობონდი</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0.0</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18,363.1</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i/>
                <w:iCs/>
                <w:color w:val="000000"/>
                <w:sz w:val="16"/>
                <w:szCs w:val="16"/>
              </w:rPr>
            </w:pPr>
            <w:r w:rsidRPr="005266AD">
              <w:rPr>
                <w:rFonts w:ascii="Arial" w:eastAsia="Times New Roman" w:hAnsi="Arial" w:cs="Arial"/>
                <w:i/>
                <w:iCs/>
                <w:color w:val="000000"/>
                <w:sz w:val="16"/>
                <w:szCs w:val="16"/>
              </w:rPr>
              <w:t>18,363.1</w:t>
            </w:r>
          </w:p>
        </w:tc>
      </w:tr>
      <w:tr w:rsidR="005266AD" w:rsidRPr="005266AD" w:rsidTr="005266AD">
        <w:trPr>
          <w:trHeight w:val="435"/>
        </w:trPr>
        <w:tc>
          <w:tcPr>
            <w:tcW w:w="1530" w:type="pct"/>
            <w:shd w:val="clear" w:color="auto" w:fill="auto"/>
            <w:noWrap/>
            <w:vAlign w:val="center"/>
            <w:hideMark/>
          </w:tcPr>
          <w:p w:rsidR="005266AD" w:rsidRPr="005266AD" w:rsidRDefault="005266AD" w:rsidP="00855C96">
            <w:pPr>
              <w:spacing w:after="0" w:line="240" w:lineRule="auto"/>
              <w:jc w:val="center"/>
              <w:rPr>
                <w:rFonts w:ascii="Sylfaen" w:eastAsia="Times New Roman" w:hAnsi="Sylfaen" w:cs="Calibri"/>
                <w:b/>
                <w:bCs/>
                <w:i/>
                <w:iCs/>
                <w:color w:val="000000"/>
                <w:sz w:val="16"/>
                <w:szCs w:val="16"/>
              </w:rPr>
            </w:pPr>
            <w:r w:rsidRPr="005266AD">
              <w:rPr>
                <w:rFonts w:ascii="Sylfaen" w:eastAsia="Times New Roman" w:hAnsi="Sylfaen" w:cs="Calibri"/>
                <w:b/>
                <w:bCs/>
                <w:i/>
                <w:iCs/>
                <w:color w:val="000000"/>
                <w:sz w:val="16"/>
                <w:szCs w:val="16"/>
              </w:rPr>
              <w:t>სულ</w:t>
            </w:r>
          </w:p>
        </w:tc>
        <w:tc>
          <w:tcPr>
            <w:tcW w:w="111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b/>
                <w:bCs/>
                <w:i/>
                <w:iCs/>
                <w:color w:val="000000"/>
                <w:sz w:val="16"/>
                <w:szCs w:val="16"/>
              </w:rPr>
            </w:pPr>
            <w:r w:rsidRPr="005266AD">
              <w:rPr>
                <w:rFonts w:ascii="Arial" w:eastAsia="Times New Roman" w:hAnsi="Arial" w:cs="Arial"/>
                <w:b/>
                <w:bCs/>
                <w:i/>
                <w:iCs/>
                <w:color w:val="000000"/>
                <w:sz w:val="16"/>
                <w:szCs w:val="16"/>
              </w:rPr>
              <w:t>884,642.9</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b/>
                <w:bCs/>
                <w:i/>
                <w:iCs/>
                <w:color w:val="000000"/>
                <w:sz w:val="16"/>
                <w:szCs w:val="16"/>
              </w:rPr>
            </w:pPr>
            <w:r w:rsidRPr="005266AD">
              <w:rPr>
                <w:rFonts w:ascii="Arial" w:eastAsia="Times New Roman" w:hAnsi="Arial" w:cs="Arial"/>
                <w:b/>
                <w:bCs/>
                <w:i/>
                <w:iCs/>
                <w:color w:val="000000"/>
                <w:sz w:val="16"/>
                <w:szCs w:val="16"/>
              </w:rPr>
              <w:t>533,597.5</w:t>
            </w:r>
          </w:p>
        </w:tc>
        <w:tc>
          <w:tcPr>
            <w:tcW w:w="1180" w:type="pct"/>
            <w:shd w:val="clear" w:color="auto" w:fill="auto"/>
            <w:noWrap/>
            <w:vAlign w:val="center"/>
            <w:hideMark/>
          </w:tcPr>
          <w:p w:rsidR="005266AD" w:rsidRPr="005266AD" w:rsidRDefault="005266AD" w:rsidP="00855C96">
            <w:pPr>
              <w:spacing w:after="0" w:line="240" w:lineRule="auto"/>
              <w:jc w:val="center"/>
              <w:rPr>
                <w:rFonts w:ascii="Arial" w:eastAsia="Times New Roman" w:hAnsi="Arial" w:cs="Arial"/>
                <w:b/>
                <w:bCs/>
                <w:i/>
                <w:iCs/>
                <w:color w:val="000000"/>
                <w:sz w:val="16"/>
                <w:szCs w:val="16"/>
              </w:rPr>
            </w:pPr>
            <w:r w:rsidRPr="005266AD">
              <w:rPr>
                <w:rFonts w:ascii="Arial" w:eastAsia="Times New Roman" w:hAnsi="Arial" w:cs="Arial"/>
                <w:b/>
                <w:bCs/>
                <w:i/>
                <w:iCs/>
                <w:color w:val="000000"/>
                <w:sz w:val="16"/>
                <w:szCs w:val="16"/>
              </w:rPr>
              <w:t>1,418,240.4</w:t>
            </w:r>
          </w:p>
        </w:tc>
      </w:tr>
    </w:tbl>
    <w:p w:rsidR="005266AD" w:rsidRDefault="005266AD" w:rsidP="00855C96">
      <w:pPr>
        <w:spacing w:after="0" w:line="240" w:lineRule="auto"/>
        <w:jc w:val="right"/>
        <w:rPr>
          <w:rFonts w:ascii="Sylfaen" w:hAnsi="Sylfaen"/>
          <w:i/>
          <w:noProof/>
          <w:color w:val="000000"/>
          <w:sz w:val="16"/>
          <w:szCs w:val="16"/>
          <w:highlight w:val="yellow"/>
          <w:lang w:val="ka-GE"/>
        </w:rPr>
      </w:pPr>
    </w:p>
    <w:p w:rsidR="005266AD" w:rsidRDefault="005266AD" w:rsidP="00855C96">
      <w:pPr>
        <w:spacing w:after="0" w:line="240" w:lineRule="auto"/>
        <w:jc w:val="right"/>
        <w:rPr>
          <w:rFonts w:ascii="Sylfaen" w:hAnsi="Sylfaen"/>
          <w:i/>
          <w:noProof/>
          <w:color w:val="000000"/>
          <w:sz w:val="16"/>
          <w:szCs w:val="16"/>
          <w:highlight w:val="yellow"/>
          <w:lang w:val="ka-GE"/>
        </w:rPr>
      </w:pPr>
    </w:p>
    <w:p w:rsidR="005266AD" w:rsidRDefault="005266AD" w:rsidP="00855C96">
      <w:pPr>
        <w:spacing w:after="0" w:line="240" w:lineRule="auto"/>
        <w:jc w:val="right"/>
        <w:rPr>
          <w:rFonts w:ascii="Sylfaen" w:hAnsi="Sylfaen"/>
          <w:i/>
          <w:noProof/>
          <w:color w:val="000000"/>
          <w:sz w:val="16"/>
          <w:szCs w:val="16"/>
          <w:highlight w:val="yellow"/>
          <w:lang w:val="ka-GE"/>
        </w:rPr>
      </w:pPr>
    </w:p>
    <w:p w:rsidR="00AA2CD9" w:rsidRPr="00135D41" w:rsidRDefault="00934DE3" w:rsidP="00855C96">
      <w:pPr>
        <w:spacing w:line="240" w:lineRule="auto"/>
        <w:ind w:firstLine="720"/>
        <w:rPr>
          <w:rFonts w:ascii="Sylfaen" w:hAnsi="Sylfaen" w:cs="Sylfaen"/>
          <w:b/>
          <w:noProof/>
          <w:lang w:val="ka-GE"/>
        </w:rPr>
      </w:pPr>
      <w:r w:rsidRPr="00135D41">
        <w:rPr>
          <w:rFonts w:ascii="Sylfaen" w:hAnsi="Sylfaen" w:cs="Sylfaen"/>
          <w:b/>
          <w:noProof/>
          <w:lang w:val="ka-GE"/>
        </w:rPr>
        <w:t>სახელმწიფო</w:t>
      </w:r>
      <w:r w:rsidR="00AA2CD9" w:rsidRPr="00135D41">
        <w:rPr>
          <w:rFonts w:ascii="Sylfaen" w:hAnsi="Sylfaen"/>
          <w:b/>
          <w:noProof/>
          <w:lang w:val="ka-GE"/>
        </w:rPr>
        <w:t xml:space="preserve"> </w:t>
      </w:r>
      <w:r w:rsidRPr="00135D41">
        <w:rPr>
          <w:rFonts w:ascii="Sylfaen" w:hAnsi="Sylfaen" w:cs="Sylfaen"/>
          <w:b/>
          <w:noProof/>
          <w:lang w:val="ka-GE"/>
        </w:rPr>
        <w:t>საშინაო</w:t>
      </w:r>
      <w:r w:rsidR="00AA2CD9" w:rsidRPr="00135D41">
        <w:rPr>
          <w:rFonts w:ascii="Sylfaen" w:hAnsi="Sylfaen"/>
          <w:b/>
          <w:noProof/>
          <w:lang w:val="ka-GE"/>
        </w:rPr>
        <w:t xml:space="preserve"> </w:t>
      </w:r>
      <w:r w:rsidRPr="00135D41">
        <w:rPr>
          <w:rFonts w:ascii="Sylfaen" w:hAnsi="Sylfaen" w:cs="Sylfaen"/>
          <w:b/>
          <w:noProof/>
          <w:lang w:val="ka-GE"/>
        </w:rPr>
        <w:t>ვალდებულებების</w:t>
      </w:r>
      <w:r w:rsidR="00AA2CD9" w:rsidRPr="00135D41">
        <w:rPr>
          <w:rFonts w:ascii="Sylfaen" w:hAnsi="Sylfaen"/>
          <w:b/>
          <w:noProof/>
          <w:lang w:val="ka-GE"/>
        </w:rPr>
        <w:t xml:space="preserve"> </w:t>
      </w:r>
      <w:r w:rsidRPr="00135D41">
        <w:rPr>
          <w:rFonts w:ascii="Sylfaen" w:hAnsi="Sylfaen" w:cs="Sylfaen"/>
          <w:b/>
          <w:noProof/>
          <w:lang w:val="ka-GE"/>
        </w:rPr>
        <w:t>მომსახურება</w:t>
      </w:r>
      <w:r w:rsidR="00C121BF" w:rsidRPr="00135D41">
        <w:rPr>
          <w:rFonts w:ascii="Sylfaen" w:hAnsi="Sylfaen"/>
          <w:b/>
          <w:noProof/>
          <w:lang w:val="ka-GE"/>
        </w:rPr>
        <w:t xml:space="preserve"> </w:t>
      </w:r>
      <w:r w:rsidRPr="00135D41">
        <w:rPr>
          <w:rFonts w:ascii="Sylfaen" w:hAnsi="Sylfaen" w:cs="Sylfaen"/>
          <w:b/>
          <w:noProof/>
          <w:lang w:val="ka-GE"/>
        </w:rPr>
        <w:t>და</w:t>
      </w:r>
      <w:r w:rsidR="00C121BF" w:rsidRPr="00135D41">
        <w:rPr>
          <w:rFonts w:ascii="Sylfaen" w:hAnsi="Sylfaen"/>
          <w:b/>
          <w:noProof/>
          <w:lang w:val="ka-GE"/>
        </w:rPr>
        <w:t xml:space="preserve"> </w:t>
      </w:r>
      <w:r w:rsidRPr="00135D41">
        <w:rPr>
          <w:rFonts w:ascii="Sylfaen" w:hAnsi="Sylfaen" w:cs="Sylfaen"/>
          <w:b/>
          <w:noProof/>
          <w:lang w:val="ka-GE"/>
        </w:rPr>
        <w:t>დაფარვა</w:t>
      </w:r>
    </w:p>
    <w:p w:rsidR="0009388D" w:rsidRPr="00135D41" w:rsidRDefault="0009388D" w:rsidP="00855C96">
      <w:pPr>
        <w:spacing w:after="0" w:line="240" w:lineRule="auto"/>
        <w:ind w:firstLine="720"/>
        <w:jc w:val="both"/>
        <w:rPr>
          <w:rFonts w:ascii="Sylfaen" w:hAnsi="Sylfaen" w:cs="Sylfaen"/>
          <w:lang w:val="ka-GE"/>
        </w:rPr>
      </w:pPr>
      <w:r w:rsidRPr="00135D41">
        <w:rPr>
          <w:rFonts w:ascii="Sylfaen" w:hAnsi="Sylfaen" w:cs="Sylfaen"/>
          <w:noProof/>
          <w:lang w:val="ka-GE"/>
        </w:rPr>
        <w:t>საანგარიშო პერიოდში</w:t>
      </w:r>
      <w:r w:rsidR="0089372F" w:rsidRPr="00135D41">
        <w:rPr>
          <w:rFonts w:ascii="Sylfaen" w:hAnsi="Sylfaen" w:cs="Sylfaen"/>
          <w:noProof/>
          <w:lang w:val="ka-GE"/>
        </w:rPr>
        <w:t xml:space="preserve"> </w:t>
      </w:r>
      <w:r w:rsidR="00CF1E6C" w:rsidRPr="00135D41">
        <w:rPr>
          <w:rFonts w:ascii="Sylfaen" w:hAnsi="Sylfaen" w:cs="Sylfaen"/>
          <w:noProof/>
          <w:lang w:val="ka-GE"/>
        </w:rPr>
        <w:t>სახელმწიფო</w:t>
      </w:r>
      <w:r w:rsidR="00CF1E6C" w:rsidRPr="00135D41">
        <w:rPr>
          <w:rFonts w:ascii="Sylfaen" w:hAnsi="Sylfaen"/>
          <w:noProof/>
          <w:lang w:val="ka-GE"/>
        </w:rPr>
        <w:t xml:space="preserve"> </w:t>
      </w:r>
      <w:r w:rsidR="00CF1E6C" w:rsidRPr="00135D41">
        <w:rPr>
          <w:rFonts w:ascii="Sylfaen" w:hAnsi="Sylfaen" w:cs="Sylfaen"/>
          <w:noProof/>
          <w:lang w:val="ka-GE"/>
        </w:rPr>
        <w:t>საშინაო</w:t>
      </w:r>
      <w:r w:rsidR="00CF1E6C" w:rsidRPr="00135D41">
        <w:rPr>
          <w:rFonts w:ascii="Sylfaen" w:hAnsi="Sylfaen"/>
          <w:noProof/>
          <w:lang w:val="ka-GE"/>
        </w:rPr>
        <w:t xml:space="preserve"> </w:t>
      </w:r>
      <w:r w:rsidR="00CF1E6C" w:rsidRPr="00135D41">
        <w:rPr>
          <w:rFonts w:ascii="Sylfaen" w:hAnsi="Sylfaen" w:cs="Sylfaen"/>
          <w:noProof/>
          <w:lang w:val="ka-GE"/>
        </w:rPr>
        <w:t>ვალდებულებების</w:t>
      </w:r>
      <w:r w:rsidR="00CF1E6C" w:rsidRPr="00135D41">
        <w:rPr>
          <w:rFonts w:ascii="Sylfaen" w:hAnsi="Sylfaen"/>
          <w:noProof/>
          <w:lang w:val="ka-GE"/>
        </w:rPr>
        <w:t xml:space="preserve"> </w:t>
      </w:r>
      <w:r w:rsidR="00CF1E6C" w:rsidRPr="00135D41">
        <w:rPr>
          <w:rFonts w:ascii="Sylfaen" w:hAnsi="Sylfaen" w:cs="Sylfaen"/>
          <w:noProof/>
          <w:lang w:val="ka-GE"/>
        </w:rPr>
        <w:t>მომსახურებისა</w:t>
      </w:r>
      <w:r w:rsidR="00CF1E6C" w:rsidRPr="00135D41">
        <w:rPr>
          <w:rFonts w:ascii="Sylfaen" w:hAnsi="Sylfaen"/>
          <w:noProof/>
          <w:lang w:val="ka-GE"/>
        </w:rPr>
        <w:t xml:space="preserve"> </w:t>
      </w:r>
      <w:r w:rsidR="00CF1E6C" w:rsidRPr="00135D41">
        <w:rPr>
          <w:rFonts w:ascii="Sylfaen" w:hAnsi="Sylfaen" w:cs="Sylfaen"/>
          <w:noProof/>
          <w:lang w:val="ka-GE"/>
        </w:rPr>
        <w:t>და</w:t>
      </w:r>
      <w:r w:rsidR="00CF1E6C" w:rsidRPr="00135D41">
        <w:rPr>
          <w:rFonts w:ascii="Sylfaen" w:hAnsi="Sylfaen"/>
          <w:noProof/>
          <w:lang w:val="ka-GE"/>
        </w:rPr>
        <w:t xml:space="preserve"> </w:t>
      </w:r>
      <w:r w:rsidR="00CF1E6C" w:rsidRPr="00135D41">
        <w:rPr>
          <w:rFonts w:ascii="Sylfaen" w:hAnsi="Sylfaen" w:cs="Sylfaen"/>
          <w:noProof/>
          <w:lang w:val="ka-GE"/>
        </w:rPr>
        <w:t>დაფარვისათვის</w:t>
      </w:r>
      <w:r w:rsidR="00CF1E6C" w:rsidRPr="00135D41">
        <w:rPr>
          <w:rFonts w:ascii="Sylfaen" w:hAnsi="Sylfaen"/>
          <w:noProof/>
          <w:lang w:val="ka-GE"/>
        </w:rPr>
        <w:t xml:space="preserve"> </w:t>
      </w:r>
      <w:r w:rsidR="00CF1E6C" w:rsidRPr="00135D41">
        <w:rPr>
          <w:rFonts w:ascii="Sylfaen" w:hAnsi="Sylfaen" w:cs="Sylfaen"/>
          <w:noProof/>
          <w:lang w:val="ka-GE"/>
        </w:rPr>
        <w:t>სახელმწიფო</w:t>
      </w:r>
      <w:r w:rsidR="00CF1E6C" w:rsidRPr="00135D41">
        <w:rPr>
          <w:rFonts w:ascii="Sylfaen" w:hAnsi="Sylfaen"/>
          <w:noProof/>
          <w:lang w:val="ka-GE"/>
        </w:rPr>
        <w:t xml:space="preserve"> </w:t>
      </w:r>
      <w:r w:rsidR="00CF1E6C" w:rsidRPr="00135D41">
        <w:rPr>
          <w:rFonts w:ascii="Sylfaen" w:hAnsi="Sylfaen" w:cs="Sylfaen"/>
          <w:noProof/>
          <w:lang w:val="ka-GE"/>
        </w:rPr>
        <w:t>ბიუჯეტიდან</w:t>
      </w:r>
      <w:r w:rsidR="00CF1E6C" w:rsidRPr="00135D41">
        <w:rPr>
          <w:rFonts w:ascii="Sylfaen" w:hAnsi="Sylfaen"/>
          <w:noProof/>
          <w:lang w:val="ka-GE"/>
        </w:rPr>
        <w:t xml:space="preserve"> </w:t>
      </w:r>
      <w:r w:rsidR="00CF1E6C" w:rsidRPr="00135D41">
        <w:rPr>
          <w:rFonts w:ascii="Sylfaen" w:hAnsi="Sylfaen" w:cs="Sylfaen"/>
          <w:noProof/>
          <w:lang w:val="ka-GE"/>
        </w:rPr>
        <w:t>გაწეულმა</w:t>
      </w:r>
      <w:r w:rsidR="00CF1E6C" w:rsidRPr="00135D41">
        <w:rPr>
          <w:rFonts w:ascii="Sylfaen" w:hAnsi="Sylfaen"/>
          <w:noProof/>
          <w:lang w:val="ka-GE"/>
        </w:rPr>
        <w:t xml:space="preserve"> </w:t>
      </w:r>
      <w:r w:rsidR="00CF1E6C" w:rsidRPr="00135D41">
        <w:rPr>
          <w:rFonts w:ascii="Sylfaen" w:hAnsi="Sylfaen" w:cs="Sylfaen"/>
          <w:noProof/>
          <w:lang w:val="ka-GE"/>
        </w:rPr>
        <w:t>ხარჯმა</w:t>
      </w:r>
      <w:r w:rsidR="00CF1E6C" w:rsidRPr="00135D41">
        <w:rPr>
          <w:rFonts w:ascii="Sylfaen" w:hAnsi="Sylfaen"/>
          <w:noProof/>
          <w:lang w:val="ka-GE"/>
        </w:rPr>
        <w:t xml:space="preserve"> </w:t>
      </w:r>
      <w:r w:rsidR="00CF1E6C" w:rsidRPr="00135D41">
        <w:rPr>
          <w:rFonts w:ascii="Sylfaen" w:hAnsi="Sylfaen" w:cs="Sylfaen"/>
          <w:noProof/>
          <w:lang w:val="ka-GE"/>
        </w:rPr>
        <w:t>შეადგინა</w:t>
      </w:r>
      <w:r w:rsidR="003A6B29" w:rsidRPr="00135D41">
        <w:rPr>
          <w:rFonts w:ascii="Sylfaen" w:hAnsi="Sylfaen" w:cs="Sylfaen"/>
          <w:noProof/>
          <w:lang w:val="ka-GE"/>
        </w:rPr>
        <w:t xml:space="preserve"> </w:t>
      </w:r>
      <w:r w:rsidR="00135D41" w:rsidRPr="00135D41">
        <w:rPr>
          <w:rFonts w:ascii="Sylfaen" w:hAnsi="Sylfaen" w:cs="Sylfaen"/>
          <w:lang w:val="ka-GE"/>
        </w:rPr>
        <w:t>689 121</w:t>
      </w:r>
      <w:r w:rsidR="00135D41" w:rsidRPr="00135D41">
        <w:rPr>
          <w:rFonts w:ascii="Sylfaen" w:hAnsi="Sylfaen" w:cs="Sylfaen"/>
        </w:rPr>
        <w:t>.7</w:t>
      </w:r>
      <w:r w:rsidR="00C71694" w:rsidRPr="00135D41">
        <w:rPr>
          <w:rFonts w:ascii="Sylfaen" w:hAnsi="Sylfaen" w:cs="Sylfaen"/>
        </w:rPr>
        <w:t xml:space="preserve"> </w:t>
      </w:r>
      <w:r w:rsidR="002C3EE4" w:rsidRPr="00135D41">
        <w:rPr>
          <w:rFonts w:ascii="Sylfaen" w:hAnsi="Sylfaen" w:cs="Sylfaen"/>
        </w:rPr>
        <w:t xml:space="preserve"> </w:t>
      </w:r>
      <w:r w:rsidR="003A6B29" w:rsidRPr="00135D41">
        <w:rPr>
          <w:rFonts w:ascii="Sylfaen" w:hAnsi="Sylfaen"/>
          <w:noProof/>
          <w:lang w:val="ka-GE"/>
        </w:rPr>
        <w:t>ათასი</w:t>
      </w:r>
      <w:r w:rsidR="00CF1E6C" w:rsidRPr="00135D41">
        <w:rPr>
          <w:rFonts w:ascii="Sylfaen" w:hAnsi="Sylfaen"/>
          <w:noProof/>
          <w:lang w:val="ka-GE"/>
        </w:rPr>
        <w:t xml:space="preserve"> </w:t>
      </w:r>
      <w:r w:rsidR="00CF1E6C" w:rsidRPr="00135D41">
        <w:rPr>
          <w:rFonts w:ascii="Sylfaen" w:hAnsi="Sylfaen" w:cs="Sylfaen"/>
          <w:noProof/>
          <w:lang w:val="ka-GE"/>
        </w:rPr>
        <w:t>ლარი</w:t>
      </w:r>
      <w:r w:rsidR="00CF1E6C" w:rsidRPr="00135D41">
        <w:rPr>
          <w:rFonts w:ascii="Sylfaen" w:hAnsi="Sylfaen"/>
          <w:noProof/>
          <w:lang w:val="ka-GE"/>
        </w:rPr>
        <w:t xml:space="preserve">. </w:t>
      </w:r>
      <w:r w:rsidR="00CF1E6C" w:rsidRPr="00135D41">
        <w:rPr>
          <w:rFonts w:ascii="Sylfaen" w:hAnsi="Sylfaen" w:cs="Sylfaen"/>
          <w:noProof/>
          <w:lang w:val="ka-GE"/>
        </w:rPr>
        <w:t>აქედან</w:t>
      </w:r>
      <w:r w:rsidR="00CF1E6C" w:rsidRPr="00135D41">
        <w:rPr>
          <w:rFonts w:ascii="Sylfaen" w:hAnsi="Sylfaen"/>
          <w:noProof/>
          <w:lang w:val="ka-GE"/>
        </w:rPr>
        <w:t xml:space="preserve"> </w:t>
      </w:r>
      <w:r w:rsidR="00CF1E6C" w:rsidRPr="00135D41">
        <w:rPr>
          <w:rFonts w:ascii="Sylfaen" w:hAnsi="Sylfaen" w:cs="Sylfaen"/>
          <w:noProof/>
          <w:lang w:val="ka-GE"/>
        </w:rPr>
        <w:t>სახელმწიფო</w:t>
      </w:r>
      <w:r w:rsidR="00CF1E6C" w:rsidRPr="00135D41">
        <w:rPr>
          <w:rFonts w:ascii="Sylfaen" w:hAnsi="Sylfaen"/>
          <w:noProof/>
          <w:lang w:val="ka-GE"/>
        </w:rPr>
        <w:t xml:space="preserve"> </w:t>
      </w:r>
      <w:r w:rsidR="00CF1E6C" w:rsidRPr="00135D41">
        <w:rPr>
          <w:rFonts w:ascii="Sylfaen" w:hAnsi="Sylfaen" w:cs="Sylfaen"/>
          <w:noProof/>
          <w:lang w:val="ka-GE"/>
        </w:rPr>
        <w:t>ფასიან</w:t>
      </w:r>
      <w:r w:rsidR="00CF1E6C" w:rsidRPr="00135D41">
        <w:rPr>
          <w:rFonts w:ascii="Sylfaen" w:hAnsi="Sylfaen"/>
          <w:noProof/>
          <w:lang w:val="ka-GE"/>
        </w:rPr>
        <w:t xml:space="preserve"> </w:t>
      </w:r>
      <w:r w:rsidR="00CF1E6C" w:rsidRPr="00135D41">
        <w:rPr>
          <w:rFonts w:ascii="Sylfaen" w:hAnsi="Sylfaen" w:cs="Sylfaen"/>
          <w:noProof/>
          <w:lang w:val="ka-GE"/>
        </w:rPr>
        <w:t>ქაღალდებზე</w:t>
      </w:r>
      <w:r w:rsidR="00CF1E6C" w:rsidRPr="00135D41">
        <w:rPr>
          <w:rFonts w:ascii="Sylfaen" w:hAnsi="Sylfaen"/>
          <w:noProof/>
          <w:lang w:val="ka-GE"/>
        </w:rPr>
        <w:t xml:space="preserve"> </w:t>
      </w:r>
      <w:r w:rsidR="00CF1E6C" w:rsidRPr="00135D41">
        <w:rPr>
          <w:rFonts w:ascii="Sylfaen" w:hAnsi="Sylfaen" w:cs="Sylfaen"/>
          <w:noProof/>
          <w:lang w:val="ka-GE"/>
        </w:rPr>
        <w:t>პროცენტის</w:t>
      </w:r>
      <w:r w:rsidR="00CF1E6C" w:rsidRPr="00135D41">
        <w:rPr>
          <w:rFonts w:ascii="Sylfaen" w:hAnsi="Sylfaen"/>
          <w:noProof/>
          <w:lang w:val="ka-GE"/>
        </w:rPr>
        <w:t xml:space="preserve"> </w:t>
      </w:r>
      <w:r w:rsidR="00CF1E6C" w:rsidRPr="00135D41">
        <w:rPr>
          <w:rFonts w:ascii="Sylfaen" w:hAnsi="Sylfaen" w:cs="Sylfaen"/>
          <w:noProof/>
          <w:lang w:val="ka-GE"/>
        </w:rPr>
        <w:t>გადახდამ</w:t>
      </w:r>
      <w:r w:rsidR="00CF1E6C" w:rsidRPr="00135D41">
        <w:rPr>
          <w:rFonts w:ascii="Sylfaen" w:hAnsi="Sylfaen"/>
          <w:noProof/>
          <w:lang w:val="ka-GE"/>
        </w:rPr>
        <w:t xml:space="preserve"> </w:t>
      </w:r>
      <w:r w:rsidR="00CF1E6C" w:rsidRPr="00135D41">
        <w:rPr>
          <w:rFonts w:ascii="Sylfaen" w:hAnsi="Sylfaen" w:cs="Sylfaen"/>
          <w:noProof/>
          <w:lang w:val="ka-GE"/>
        </w:rPr>
        <w:t>შეადგინა</w:t>
      </w:r>
      <w:r w:rsidR="00CF1E6C" w:rsidRPr="00135D41">
        <w:rPr>
          <w:rFonts w:ascii="Sylfaen" w:hAnsi="Sylfaen"/>
          <w:noProof/>
          <w:lang w:val="ka-GE"/>
        </w:rPr>
        <w:t xml:space="preserve"> </w:t>
      </w:r>
      <w:r w:rsidR="006E6372" w:rsidRPr="00135D41">
        <w:rPr>
          <w:rFonts w:ascii="Sylfaen" w:hAnsi="Sylfaen"/>
          <w:noProof/>
          <w:lang w:val="ka-GE"/>
        </w:rPr>
        <w:t xml:space="preserve"> </w:t>
      </w:r>
      <w:r w:rsidR="00135D41" w:rsidRPr="00135D41">
        <w:rPr>
          <w:rFonts w:ascii="Sylfaen" w:hAnsi="Sylfaen" w:cs="Sylfaen"/>
        </w:rPr>
        <w:t>657 121.7</w:t>
      </w:r>
      <w:r w:rsidR="00C42896" w:rsidRPr="00135D41">
        <w:rPr>
          <w:rFonts w:ascii="Sylfaen" w:hAnsi="Sylfaen" w:cs="Sylfaen"/>
          <w:lang w:val="ka-GE"/>
        </w:rPr>
        <w:t xml:space="preserve"> </w:t>
      </w:r>
      <w:r w:rsidR="003A6B29" w:rsidRPr="00135D41">
        <w:rPr>
          <w:rFonts w:ascii="Sylfaen" w:hAnsi="Sylfaen"/>
          <w:noProof/>
          <w:lang w:val="ka-GE"/>
        </w:rPr>
        <w:t>ათასი</w:t>
      </w:r>
      <w:r w:rsidR="00CF1E6C" w:rsidRPr="00135D41">
        <w:rPr>
          <w:rFonts w:ascii="Sylfaen" w:hAnsi="Sylfaen"/>
          <w:noProof/>
          <w:lang w:val="ka-GE"/>
        </w:rPr>
        <w:t xml:space="preserve"> </w:t>
      </w:r>
      <w:r w:rsidR="00CF1E6C" w:rsidRPr="00135D41">
        <w:rPr>
          <w:rFonts w:ascii="Sylfaen" w:hAnsi="Sylfaen" w:cs="Sylfaen"/>
          <w:noProof/>
          <w:lang w:val="ka-GE"/>
        </w:rPr>
        <w:t>ლარი</w:t>
      </w:r>
      <w:r w:rsidR="00CF1E6C" w:rsidRPr="00135D41">
        <w:rPr>
          <w:rFonts w:ascii="Sylfaen" w:hAnsi="Sylfaen"/>
          <w:noProof/>
          <w:lang w:val="ka-GE"/>
        </w:rPr>
        <w:t xml:space="preserve">, </w:t>
      </w:r>
      <w:r w:rsidR="00CF1E6C" w:rsidRPr="00135D41">
        <w:rPr>
          <w:rFonts w:ascii="Sylfaen" w:hAnsi="Sylfaen" w:cs="Sylfaen"/>
          <w:noProof/>
          <w:lang w:val="ka-GE"/>
        </w:rPr>
        <w:t>სახელმწიფო</w:t>
      </w:r>
      <w:r w:rsidR="00CF1E6C" w:rsidRPr="00135D41">
        <w:rPr>
          <w:rFonts w:ascii="Sylfaen" w:hAnsi="Sylfaen"/>
          <w:noProof/>
          <w:lang w:val="ka-GE"/>
        </w:rPr>
        <w:t xml:space="preserve"> </w:t>
      </w:r>
      <w:r w:rsidR="00CF1E6C" w:rsidRPr="00135D41">
        <w:rPr>
          <w:rFonts w:ascii="Sylfaen" w:hAnsi="Sylfaen" w:cs="Sylfaen"/>
          <w:noProof/>
          <w:lang w:val="ka-GE"/>
        </w:rPr>
        <w:t>ფასიანი</w:t>
      </w:r>
      <w:r w:rsidR="00CF1E6C" w:rsidRPr="00135D41">
        <w:rPr>
          <w:rFonts w:ascii="Sylfaen" w:hAnsi="Sylfaen"/>
          <w:noProof/>
          <w:lang w:val="ka-GE"/>
        </w:rPr>
        <w:t xml:space="preserve"> </w:t>
      </w:r>
      <w:r w:rsidR="00CF1E6C" w:rsidRPr="00135D41">
        <w:rPr>
          <w:rFonts w:ascii="Sylfaen" w:hAnsi="Sylfaen" w:cs="Sylfaen"/>
          <w:noProof/>
          <w:lang w:val="ka-GE"/>
        </w:rPr>
        <w:t>ქაღალდების</w:t>
      </w:r>
      <w:r w:rsidR="00CF1E6C" w:rsidRPr="00135D41">
        <w:rPr>
          <w:rFonts w:ascii="Sylfaen" w:hAnsi="Sylfaen"/>
          <w:noProof/>
          <w:lang w:val="ka-GE"/>
        </w:rPr>
        <w:t xml:space="preserve"> </w:t>
      </w:r>
      <w:r w:rsidR="00CF1E6C" w:rsidRPr="00135D41">
        <w:rPr>
          <w:rFonts w:ascii="Sylfaen" w:hAnsi="Sylfaen" w:cs="Sylfaen"/>
          <w:noProof/>
          <w:lang w:val="ka-GE"/>
        </w:rPr>
        <w:t>ძირითადი</w:t>
      </w:r>
      <w:r w:rsidR="00CF1E6C" w:rsidRPr="00135D41">
        <w:rPr>
          <w:rFonts w:ascii="Sylfaen" w:hAnsi="Sylfaen"/>
          <w:noProof/>
          <w:lang w:val="ka-GE"/>
        </w:rPr>
        <w:t xml:space="preserve"> </w:t>
      </w:r>
      <w:r w:rsidR="00CF1E6C" w:rsidRPr="00135D41">
        <w:rPr>
          <w:rFonts w:ascii="Sylfaen" w:hAnsi="Sylfaen" w:cs="Sylfaen"/>
          <w:noProof/>
          <w:lang w:val="ka-GE"/>
        </w:rPr>
        <w:t>თანხის</w:t>
      </w:r>
      <w:r w:rsidR="00CF1E6C" w:rsidRPr="00135D41">
        <w:rPr>
          <w:rFonts w:ascii="Sylfaen" w:hAnsi="Sylfaen"/>
          <w:noProof/>
          <w:lang w:val="ka-GE"/>
        </w:rPr>
        <w:t xml:space="preserve"> </w:t>
      </w:r>
      <w:r w:rsidR="00CF1E6C" w:rsidRPr="00135D41">
        <w:rPr>
          <w:rFonts w:ascii="Sylfaen" w:hAnsi="Sylfaen" w:cs="Sylfaen"/>
          <w:noProof/>
          <w:lang w:val="ka-GE"/>
        </w:rPr>
        <w:t>დაფარვამ</w:t>
      </w:r>
      <w:r w:rsidR="00CF1E6C" w:rsidRPr="00135D41">
        <w:rPr>
          <w:rFonts w:ascii="Sylfaen" w:hAnsi="Sylfaen"/>
          <w:noProof/>
          <w:lang w:val="ka-GE"/>
        </w:rPr>
        <w:t xml:space="preserve"> </w:t>
      </w:r>
      <w:r w:rsidR="00135D41" w:rsidRPr="00135D41">
        <w:rPr>
          <w:rFonts w:ascii="Sylfaen" w:hAnsi="Sylfaen"/>
          <w:noProof/>
        </w:rPr>
        <w:t>3</w:t>
      </w:r>
      <w:r w:rsidR="00BF77B1" w:rsidRPr="00135D41">
        <w:rPr>
          <w:rFonts w:ascii="Sylfaen" w:hAnsi="Sylfaen"/>
          <w:noProof/>
        </w:rPr>
        <w:t>2</w:t>
      </w:r>
      <w:r w:rsidR="00CF1E6C" w:rsidRPr="00135D41">
        <w:rPr>
          <w:rFonts w:ascii="Sylfaen" w:hAnsi="Sylfaen"/>
          <w:noProof/>
          <w:lang w:val="ka-GE"/>
        </w:rPr>
        <w:t xml:space="preserve"> 000</w:t>
      </w:r>
      <w:r w:rsidR="006E6372" w:rsidRPr="00135D41">
        <w:rPr>
          <w:rFonts w:ascii="Sylfaen" w:hAnsi="Sylfaen"/>
          <w:noProof/>
          <w:lang w:val="ka-GE"/>
        </w:rPr>
        <w:t>.0</w:t>
      </w:r>
      <w:r w:rsidR="00CF1E6C" w:rsidRPr="00135D41">
        <w:rPr>
          <w:rFonts w:ascii="Sylfaen" w:hAnsi="Sylfaen"/>
          <w:noProof/>
          <w:lang w:val="ka-GE"/>
        </w:rPr>
        <w:t xml:space="preserve"> </w:t>
      </w:r>
      <w:r w:rsidR="006E6372" w:rsidRPr="00135D41">
        <w:rPr>
          <w:rFonts w:ascii="Sylfaen" w:hAnsi="Sylfaen"/>
          <w:noProof/>
          <w:lang w:val="ka-GE"/>
        </w:rPr>
        <w:t xml:space="preserve">ათასი </w:t>
      </w:r>
      <w:r w:rsidR="00CF1E6C" w:rsidRPr="00135D41">
        <w:rPr>
          <w:rFonts w:ascii="Sylfaen" w:hAnsi="Sylfaen" w:cs="Sylfaen"/>
          <w:noProof/>
          <w:lang w:val="ka-GE"/>
        </w:rPr>
        <w:t>ლარი</w:t>
      </w:r>
      <w:r w:rsidRPr="00135D41">
        <w:rPr>
          <w:rFonts w:ascii="Sylfaen" w:hAnsi="Sylfaen"/>
          <w:noProof/>
          <w:lang w:val="ka-GE"/>
        </w:rPr>
        <w:t xml:space="preserve">. </w:t>
      </w:r>
      <w:r w:rsidR="00CF1E6C" w:rsidRPr="00135D41">
        <w:rPr>
          <w:rFonts w:ascii="Sylfaen" w:hAnsi="Sylfaen"/>
          <w:noProof/>
          <w:lang w:val="ka-GE"/>
        </w:rPr>
        <w:t xml:space="preserve"> </w:t>
      </w:r>
      <w:proofErr w:type="gramStart"/>
      <w:r w:rsidRPr="00135D41">
        <w:rPr>
          <w:rFonts w:ascii="Sylfaen" w:hAnsi="Sylfaen" w:cs="Sylfaen"/>
        </w:rPr>
        <w:t>სახელმწიფო</w:t>
      </w:r>
      <w:proofErr w:type="gramEnd"/>
      <w:r w:rsidRPr="00135D41">
        <w:rPr>
          <w:rFonts w:ascii="Sylfaen" w:hAnsi="Sylfaen" w:cs="Sylfaen"/>
        </w:rPr>
        <w:t xml:space="preserve"> საშინაო ვალდებულებების მომსახურებისა და დაფარვისათვის სახელმწიფო ბიუჯეტიდან გაწეული ხარჯი შეიცავს:</w:t>
      </w:r>
    </w:p>
    <w:p w:rsidR="00135D41" w:rsidRPr="00202AEE" w:rsidRDefault="00135D41" w:rsidP="00855C96">
      <w:pPr>
        <w:pStyle w:val="ListParagraph"/>
        <w:numPr>
          <w:ilvl w:val="0"/>
          <w:numId w:val="9"/>
        </w:numPr>
        <w:spacing w:before="240" w:after="0" w:line="240" w:lineRule="auto"/>
        <w:ind w:left="709" w:hanging="283"/>
        <w:jc w:val="both"/>
        <w:rPr>
          <w:rFonts w:ascii="Sylfaen" w:hAnsi="Sylfaen" w:cs="Sylfaen"/>
        </w:rPr>
      </w:pPr>
      <w:r w:rsidRPr="008439FF">
        <w:rPr>
          <w:rFonts w:ascii="Sylfaen" w:hAnsi="Sylfaen" w:cs="Sylfaen"/>
          <w:lang w:val="ka-GE"/>
        </w:rPr>
        <w:t xml:space="preserve">„ობლიგაციები ღია ბაზრისთვის“  </w:t>
      </w:r>
      <w:r w:rsidRPr="00202AEE">
        <w:rPr>
          <w:rFonts w:ascii="Sylfaen" w:hAnsi="Sylfaen" w:cs="Sylfaen"/>
        </w:rPr>
        <w:t xml:space="preserve">ძირითადი თანხის დაფარვა   - </w:t>
      </w:r>
      <w:r>
        <w:rPr>
          <w:rFonts w:ascii="Sylfaen" w:hAnsi="Sylfaen" w:cs="Sylfaen"/>
        </w:rPr>
        <w:t>32</w:t>
      </w:r>
      <w:r>
        <w:rPr>
          <w:rFonts w:ascii="Sylfaen" w:hAnsi="Sylfaen" w:cs="Sylfaen"/>
          <w:lang w:val="ka-GE"/>
        </w:rPr>
        <w:t xml:space="preserve"> </w:t>
      </w:r>
      <w:r w:rsidRPr="00202AEE">
        <w:rPr>
          <w:rFonts w:ascii="Sylfaen" w:hAnsi="Sylfaen" w:cs="Sylfaen"/>
        </w:rPr>
        <w:t>000.0 ათასი ლარი;</w:t>
      </w:r>
    </w:p>
    <w:p w:rsidR="00135D41" w:rsidRPr="00202AEE" w:rsidRDefault="00135D41" w:rsidP="00855C96">
      <w:pPr>
        <w:pStyle w:val="ListParagraph"/>
        <w:numPr>
          <w:ilvl w:val="0"/>
          <w:numId w:val="9"/>
        </w:numPr>
        <w:spacing w:before="240" w:after="0" w:line="240" w:lineRule="auto"/>
        <w:jc w:val="both"/>
        <w:rPr>
          <w:rFonts w:ascii="Sylfaen" w:hAnsi="Sylfaen" w:cs="Sylfaen"/>
        </w:rPr>
      </w:pPr>
      <w:r w:rsidRPr="00202AEE">
        <w:rPr>
          <w:rFonts w:ascii="Sylfaen" w:hAnsi="Sylfaen" w:cs="Sylfaen"/>
        </w:rPr>
        <w:t xml:space="preserve">„ობლიგაციები ღია ბაზრისთვის“ მომსახურება - </w:t>
      </w:r>
      <w:r>
        <w:rPr>
          <w:rFonts w:ascii="Sylfaen" w:hAnsi="Sylfaen" w:cs="Sylfaen"/>
        </w:rPr>
        <w:t>11 143.1</w:t>
      </w:r>
      <w:r w:rsidRPr="00202AEE">
        <w:rPr>
          <w:rFonts w:ascii="Sylfaen" w:hAnsi="Sylfaen" w:cs="Sylfaen"/>
        </w:rPr>
        <w:t xml:space="preserve"> ათასი ლარი;</w:t>
      </w:r>
    </w:p>
    <w:p w:rsidR="00135D41" w:rsidRPr="00202AEE" w:rsidRDefault="00135D41" w:rsidP="00855C96">
      <w:pPr>
        <w:pStyle w:val="ListParagraph"/>
        <w:numPr>
          <w:ilvl w:val="0"/>
          <w:numId w:val="9"/>
        </w:numPr>
        <w:spacing w:before="240" w:after="0" w:line="240" w:lineRule="auto"/>
        <w:jc w:val="both"/>
        <w:rPr>
          <w:rFonts w:ascii="Sylfaen" w:hAnsi="Sylfaen" w:cs="Sylfaen"/>
        </w:rPr>
      </w:pPr>
      <w:r w:rsidRPr="00202AEE">
        <w:rPr>
          <w:rFonts w:ascii="Sylfaen" w:hAnsi="Sylfaen" w:cs="Sylfaen"/>
        </w:rPr>
        <w:t xml:space="preserve">„ობლიგაცია სებ-ისთვის“ მომსახურება - </w:t>
      </w:r>
      <w:r>
        <w:rPr>
          <w:rFonts w:ascii="Sylfaen" w:hAnsi="Sylfaen" w:cs="Sylfaen"/>
        </w:rPr>
        <w:t>3</w:t>
      </w:r>
      <w:r>
        <w:rPr>
          <w:rFonts w:ascii="Sylfaen" w:hAnsi="Sylfaen" w:cs="Sylfaen"/>
          <w:lang w:val="ka-GE"/>
        </w:rPr>
        <w:t xml:space="preserve"> </w:t>
      </w:r>
      <w:r>
        <w:rPr>
          <w:rFonts w:ascii="Sylfaen" w:hAnsi="Sylfaen" w:cs="Sylfaen"/>
        </w:rPr>
        <w:t>670.4</w:t>
      </w:r>
      <w:r w:rsidRPr="00202AEE">
        <w:rPr>
          <w:rFonts w:ascii="Sylfaen" w:hAnsi="Sylfaen" w:cs="Sylfaen"/>
        </w:rPr>
        <w:t xml:space="preserve"> ათასი ლარი;</w:t>
      </w:r>
    </w:p>
    <w:p w:rsidR="00135D41" w:rsidRPr="00202AEE" w:rsidRDefault="00135D41" w:rsidP="00855C96">
      <w:pPr>
        <w:pStyle w:val="ListParagraph"/>
        <w:numPr>
          <w:ilvl w:val="0"/>
          <w:numId w:val="9"/>
        </w:numPr>
        <w:spacing w:before="240" w:after="0" w:line="240" w:lineRule="auto"/>
        <w:jc w:val="both"/>
        <w:rPr>
          <w:rFonts w:ascii="Sylfaen" w:hAnsi="Sylfaen" w:cs="Sylfaen"/>
        </w:rPr>
      </w:pPr>
      <w:r w:rsidRPr="00202AEE">
        <w:rPr>
          <w:rFonts w:ascii="Sylfaen" w:hAnsi="Sylfaen" w:cs="Sylfaen"/>
        </w:rPr>
        <w:t xml:space="preserve">სახაზინო ვალდებულებების მომსახურება  -  </w:t>
      </w:r>
      <w:r>
        <w:rPr>
          <w:rFonts w:ascii="Sylfaen" w:hAnsi="Sylfaen" w:cs="Sylfaen"/>
        </w:rPr>
        <w:t>25</w:t>
      </w:r>
      <w:r>
        <w:rPr>
          <w:rFonts w:ascii="Sylfaen" w:hAnsi="Sylfaen" w:cs="Sylfaen"/>
          <w:lang w:val="ka-GE"/>
        </w:rPr>
        <w:t xml:space="preserve"> </w:t>
      </w:r>
      <w:r>
        <w:rPr>
          <w:rFonts w:ascii="Sylfaen" w:hAnsi="Sylfaen" w:cs="Sylfaen"/>
        </w:rPr>
        <w:t>607.4</w:t>
      </w:r>
      <w:r w:rsidRPr="00202AEE">
        <w:rPr>
          <w:rFonts w:ascii="Sylfaen" w:hAnsi="Sylfaen" w:cs="Sylfaen"/>
        </w:rPr>
        <w:t xml:space="preserve"> ათასი  ლარი;</w:t>
      </w:r>
    </w:p>
    <w:p w:rsidR="00135D41" w:rsidRPr="00202AEE" w:rsidRDefault="00135D41" w:rsidP="00855C96">
      <w:pPr>
        <w:pStyle w:val="ListParagraph"/>
        <w:numPr>
          <w:ilvl w:val="0"/>
          <w:numId w:val="9"/>
        </w:numPr>
        <w:spacing w:before="240" w:after="0" w:line="240" w:lineRule="auto"/>
        <w:jc w:val="both"/>
        <w:rPr>
          <w:rFonts w:ascii="Sylfaen" w:hAnsi="Sylfaen" w:cs="Sylfaen"/>
        </w:rPr>
      </w:pPr>
      <w:proofErr w:type="gramStart"/>
      <w:r w:rsidRPr="00202AEE">
        <w:rPr>
          <w:rFonts w:ascii="Sylfaen" w:hAnsi="Sylfaen" w:cs="Sylfaen"/>
        </w:rPr>
        <w:t>სახაზინო</w:t>
      </w:r>
      <w:proofErr w:type="gramEnd"/>
      <w:r w:rsidRPr="00202AEE">
        <w:rPr>
          <w:rFonts w:ascii="Sylfaen" w:hAnsi="Sylfaen" w:cs="Sylfaen"/>
        </w:rPr>
        <w:t xml:space="preserve"> ობლიგაციების მომსახურება  </w:t>
      </w:r>
      <w:r>
        <w:rPr>
          <w:rFonts w:ascii="Sylfaen" w:hAnsi="Sylfaen" w:cs="Sylfaen"/>
        </w:rPr>
        <w:t>- 616</w:t>
      </w:r>
      <w:r>
        <w:rPr>
          <w:rFonts w:ascii="Sylfaen" w:hAnsi="Sylfaen" w:cs="Sylfaen"/>
          <w:lang w:val="ka-GE"/>
        </w:rPr>
        <w:t xml:space="preserve"> </w:t>
      </w:r>
      <w:r>
        <w:rPr>
          <w:rFonts w:ascii="Sylfaen" w:hAnsi="Sylfaen" w:cs="Sylfaen"/>
        </w:rPr>
        <w:t>700.8</w:t>
      </w:r>
      <w:r w:rsidRPr="00202AEE">
        <w:rPr>
          <w:rFonts w:ascii="Sylfaen" w:hAnsi="Sylfaen" w:cs="Sylfaen"/>
        </w:rPr>
        <w:t xml:space="preserve"> ათასი  ლარი.</w:t>
      </w:r>
    </w:p>
    <w:p w:rsidR="001B6E4F" w:rsidRPr="00E527F8" w:rsidRDefault="001B6E4F" w:rsidP="00855C96">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rsidR="002A1485" w:rsidRPr="00E527F8" w:rsidRDefault="002A1485" w:rsidP="00855C96">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rsidR="00C26DE8" w:rsidRPr="00245BB1" w:rsidRDefault="00C26DE8" w:rsidP="00855C96">
      <w:pPr>
        <w:tabs>
          <w:tab w:val="left" w:pos="0"/>
        </w:tabs>
        <w:spacing w:after="0" w:line="240" w:lineRule="auto"/>
        <w:ind w:right="173" w:firstLine="720"/>
        <w:jc w:val="right"/>
        <w:rPr>
          <w:rFonts w:ascii="Sylfaen" w:hAnsi="Sylfaen" w:cs="Sylfaen"/>
          <w:b/>
          <w:noProof/>
          <w:color w:val="000000"/>
          <w:sz w:val="18"/>
          <w:szCs w:val="18"/>
          <w:lang w:val="ka-GE"/>
        </w:rPr>
      </w:pPr>
      <w:r w:rsidRPr="00245BB1">
        <w:rPr>
          <w:rFonts w:ascii="Sylfaen" w:hAnsi="Sylfaen" w:cs="Sylfaen"/>
          <w:b/>
          <w:noProof/>
          <w:color w:val="000000"/>
          <w:sz w:val="18"/>
          <w:szCs w:val="18"/>
          <w:lang w:val="ka-GE"/>
        </w:rPr>
        <w:t xml:space="preserve">სახელმწიფო ფასიანი ქაღალდების </w:t>
      </w:r>
      <w:r w:rsidR="00D42D0B" w:rsidRPr="00245BB1">
        <w:rPr>
          <w:rFonts w:ascii="Sylfaen" w:hAnsi="Sylfaen" w:cs="Sylfaen"/>
          <w:b/>
          <w:noProof/>
          <w:color w:val="000000"/>
          <w:sz w:val="18"/>
          <w:szCs w:val="18"/>
          <w:lang w:val="ka-GE"/>
        </w:rPr>
        <w:t xml:space="preserve">გამოშვების </w:t>
      </w:r>
      <w:r w:rsidRPr="00245BB1">
        <w:rPr>
          <w:rFonts w:ascii="Sylfaen" w:hAnsi="Sylfaen" w:cs="Sylfaen"/>
          <w:b/>
          <w:noProof/>
          <w:color w:val="000000"/>
          <w:sz w:val="18"/>
          <w:szCs w:val="18"/>
          <w:lang w:val="ka-GE"/>
        </w:rPr>
        <w:t>სტრუქტურა</w:t>
      </w:r>
    </w:p>
    <w:p w:rsidR="00E613BD" w:rsidRPr="00245BB1" w:rsidRDefault="00C26DE8" w:rsidP="00855C96">
      <w:pPr>
        <w:tabs>
          <w:tab w:val="left" w:pos="0"/>
        </w:tabs>
        <w:spacing w:line="240" w:lineRule="auto"/>
        <w:ind w:right="173" w:firstLine="720"/>
        <w:jc w:val="right"/>
        <w:rPr>
          <w:rFonts w:ascii="Sylfaen" w:hAnsi="Sylfaen" w:cs="Sylfaen"/>
          <w:b/>
          <w:bCs/>
          <w:noProof/>
          <w:color w:val="000000"/>
          <w:sz w:val="18"/>
          <w:szCs w:val="18"/>
          <w:lang w:val="ka-GE"/>
        </w:rPr>
      </w:pPr>
      <w:r w:rsidRPr="00245BB1">
        <w:rPr>
          <w:rFonts w:ascii="Sylfaen" w:hAnsi="Sylfaen" w:cs="Sylfaen"/>
          <w:b/>
          <w:noProof/>
          <w:color w:val="000000"/>
          <w:sz w:val="18"/>
          <w:szCs w:val="18"/>
          <w:lang w:val="ka-GE"/>
        </w:rPr>
        <w:t xml:space="preserve"> საანგარიშო პერიოდის ბოლოსთვის </w:t>
      </w:r>
      <w:r w:rsidR="00E613BD" w:rsidRPr="00245BB1">
        <w:rPr>
          <w:rFonts w:ascii="Sylfaen" w:hAnsi="Sylfaen" w:cs="Sylfaen"/>
          <w:b/>
          <w:bCs/>
          <w:noProof/>
          <w:color w:val="000000"/>
          <w:sz w:val="18"/>
          <w:szCs w:val="18"/>
          <w:lang w:val="ka-GE"/>
        </w:rPr>
        <w:t xml:space="preserve"> (ნომინალით)</w:t>
      </w:r>
    </w:p>
    <w:p w:rsidR="00245BB1" w:rsidRDefault="00245BB1" w:rsidP="00855C96">
      <w:pPr>
        <w:tabs>
          <w:tab w:val="left" w:pos="0"/>
        </w:tabs>
        <w:spacing w:line="240" w:lineRule="auto"/>
        <w:ind w:right="173" w:firstLine="720"/>
        <w:jc w:val="right"/>
        <w:rPr>
          <w:rFonts w:ascii="Sylfaen" w:hAnsi="Sylfaen" w:cs="Sylfaen"/>
          <w:b/>
          <w:bCs/>
          <w:noProof/>
          <w:color w:val="000000"/>
          <w:sz w:val="18"/>
          <w:szCs w:val="18"/>
          <w:highlight w:val="yellow"/>
          <w:lang w:val="ka-GE"/>
        </w:rPr>
      </w:pPr>
      <w:r>
        <w:rPr>
          <w:noProof/>
        </w:rPr>
        <w:drawing>
          <wp:inline distT="0" distB="0" distL="0" distR="0" wp14:anchorId="1C5F604A" wp14:editId="44D66628">
            <wp:extent cx="6248400" cy="2581275"/>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436B0" w:rsidRPr="00245BB1" w:rsidRDefault="005436B0" w:rsidP="00855C96">
      <w:pPr>
        <w:tabs>
          <w:tab w:val="left" w:pos="0"/>
        </w:tabs>
        <w:spacing w:after="0" w:line="240" w:lineRule="auto"/>
        <w:ind w:right="173" w:firstLine="720"/>
        <w:jc w:val="right"/>
        <w:rPr>
          <w:rFonts w:ascii="Sylfaen" w:hAnsi="Sylfaen" w:cs="Sylfaen"/>
          <w:b/>
          <w:noProof/>
          <w:color w:val="000000"/>
          <w:sz w:val="18"/>
          <w:szCs w:val="18"/>
          <w:lang w:val="ka-GE"/>
        </w:rPr>
      </w:pPr>
      <w:r w:rsidRPr="00245BB1">
        <w:rPr>
          <w:rFonts w:ascii="Sylfaen" w:hAnsi="Sylfaen" w:cs="Sylfaen"/>
          <w:b/>
          <w:noProof/>
          <w:color w:val="000000"/>
          <w:sz w:val="18"/>
          <w:szCs w:val="18"/>
          <w:lang w:val="ka-GE"/>
        </w:rPr>
        <w:lastRenderedPageBreak/>
        <w:t xml:space="preserve">სახელმწიფო </w:t>
      </w:r>
      <w:r w:rsidR="007206AE" w:rsidRPr="00245BB1">
        <w:rPr>
          <w:rFonts w:ascii="Sylfaen" w:hAnsi="Sylfaen" w:cs="Sylfaen"/>
          <w:b/>
          <w:noProof/>
          <w:color w:val="000000"/>
          <w:sz w:val="18"/>
          <w:szCs w:val="18"/>
          <w:lang w:val="ka-GE"/>
        </w:rPr>
        <w:t>საში</w:t>
      </w:r>
      <w:r w:rsidR="00BF77B1" w:rsidRPr="00245BB1">
        <w:rPr>
          <w:rFonts w:ascii="Sylfaen" w:hAnsi="Sylfaen" w:cs="Sylfaen"/>
          <w:b/>
          <w:noProof/>
          <w:color w:val="000000"/>
          <w:sz w:val="18"/>
          <w:szCs w:val="18"/>
          <w:lang w:val="ka-GE"/>
        </w:rPr>
        <w:t>ნაო ვალის</w:t>
      </w:r>
      <w:r w:rsidRPr="00245BB1">
        <w:rPr>
          <w:rFonts w:ascii="Sylfaen" w:hAnsi="Sylfaen" w:cs="Sylfaen"/>
          <w:b/>
          <w:noProof/>
          <w:color w:val="000000"/>
          <w:sz w:val="18"/>
          <w:szCs w:val="18"/>
          <w:lang w:val="ka-GE"/>
        </w:rPr>
        <w:t xml:space="preserve"> ნაშთის სტრუქტურა </w:t>
      </w:r>
    </w:p>
    <w:p w:rsidR="006906CC" w:rsidRPr="00245BB1" w:rsidRDefault="005436B0" w:rsidP="00855C96">
      <w:pPr>
        <w:tabs>
          <w:tab w:val="left" w:pos="0"/>
        </w:tabs>
        <w:spacing w:after="0" w:line="240" w:lineRule="auto"/>
        <w:ind w:right="173" w:firstLine="720"/>
        <w:jc w:val="right"/>
        <w:rPr>
          <w:rFonts w:ascii="Sylfaen" w:hAnsi="Sylfaen" w:cs="Sylfaen"/>
          <w:b/>
          <w:noProof/>
          <w:color w:val="000000"/>
          <w:sz w:val="18"/>
          <w:szCs w:val="18"/>
          <w:lang w:val="ka-GE"/>
        </w:rPr>
      </w:pPr>
      <w:r w:rsidRPr="00245BB1">
        <w:rPr>
          <w:rFonts w:ascii="Sylfaen" w:hAnsi="Sylfaen" w:cs="Sylfaen"/>
          <w:b/>
          <w:noProof/>
          <w:color w:val="000000"/>
          <w:sz w:val="18"/>
          <w:szCs w:val="18"/>
          <w:lang w:val="ka-GE"/>
        </w:rPr>
        <w:t>საანგარიშო პერიოდის ბოლოსთვის</w:t>
      </w:r>
    </w:p>
    <w:p w:rsidR="00245BB1" w:rsidRDefault="00245BB1" w:rsidP="00855C96">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rsidR="00245BB1" w:rsidRDefault="00245BB1" w:rsidP="00855C96">
      <w:pPr>
        <w:tabs>
          <w:tab w:val="left" w:pos="0"/>
        </w:tabs>
        <w:spacing w:after="0" w:line="240" w:lineRule="auto"/>
        <w:ind w:right="173"/>
        <w:jc w:val="right"/>
        <w:rPr>
          <w:rFonts w:ascii="Sylfaen" w:hAnsi="Sylfaen" w:cs="Sylfaen"/>
          <w:b/>
          <w:noProof/>
          <w:color w:val="000000"/>
          <w:sz w:val="18"/>
          <w:szCs w:val="18"/>
          <w:highlight w:val="yellow"/>
          <w:lang w:val="ka-GE"/>
        </w:rPr>
      </w:pPr>
    </w:p>
    <w:p w:rsidR="00245BB1" w:rsidRDefault="00245BB1" w:rsidP="00855C96">
      <w:pPr>
        <w:tabs>
          <w:tab w:val="left" w:pos="0"/>
        </w:tabs>
        <w:spacing w:after="0" w:line="240" w:lineRule="auto"/>
        <w:ind w:right="173"/>
        <w:jc w:val="right"/>
        <w:rPr>
          <w:rFonts w:ascii="Sylfaen" w:hAnsi="Sylfaen" w:cs="Sylfaen"/>
          <w:b/>
          <w:noProof/>
          <w:color w:val="000000"/>
          <w:sz w:val="18"/>
          <w:szCs w:val="18"/>
          <w:highlight w:val="yellow"/>
          <w:lang w:val="ka-GE"/>
        </w:rPr>
      </w:pPr>
      <w:r>
        <w:rPr>
          <w:noProof/>
        </w:rPr>
        <w:drawing>
          <wp:inline distT="0" distB="0" distL="0" distR="0" wp14:anchorId="7C06A729" wp14:editId="2647D545">
            <wp:extent cx="6572250" cy="295275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45BB1" w:rsidRDefault="00245BB1" w:rsidP="00855C96">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rsidR="00245BB1" w:rsidRDefault="00245BB1" w:rsidP="00855C96">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rsidR="00BF77B1" w:rsidRPr="00E527F8" w:rsidRDefault="00BF77B1" w:rsidP="00855C96">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rsidR="00BF77B1" w:rsidRPr="00E527F8" w:rsidRDefault="00BF77B1" w:rsidP="00855C96">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rsidR="002A1485" w:rsidRPr="00E527F8" w:rsidRDefault="002A1485" w:rsidP="00855C96">
      <w:pPr>
        <w:spacing w:after="0" w:line="240" w:lineRule="auto"/>
        <w:rPr>
          <w:highlight w:val="yellow"/>
        </w:rPr>
      </w:pPr>
      <w:r w:rsidRPr="00E527F8">
        <w:rPr>
          <w:highlight w:val="yellow"/>
        </w:rPr>
        <w:br w:type="page"/>
      </w:r>
    </w:p>
    <w:p w:rsidR="00CE4E48" w:rsidRPr="007177C8" w:rsidRDefault="00CE4E48" w:rsidP="00855C96">
      <w:pPr>
        <w:tabs>
          <w:tab w:val="left" w:pos="0"/>
        </w:tabs>
        <w:spacing w:after="0" w:line="240" w:lineRule="auto"/>
        <w:ind w:right="173"/>
        <w:jc w:val="center"/>
        <w:rPr>
          <w:rFonts w:ascii="Sylfaen" w:eastAsia="Times New Roman" w:hAnsi="Sylfaen" w:cs="Sylfaen"/>
          <w:b/>
          <w:bCs/>
          <w:lang w:val="ka-GE"/>
        </w:rPr>
      </w:pPr>
      <w:r w:rsidRPr="007177C8">
        <w:rPr>
          <w:rFonts w:ascii="Sylfaen" w:eastAsia="Times New Roman" w:hAnsi="Sylfaen" w:cs="Sylfaen"/>
          <w:b/>
          <w:bCs/>
          <w:lang w:val="ka-GE"/>
        </w:rPr>
        <w:lastRenderedPageBreak/>
        <w:t>საქართველოს საბიუჯეტო კოდექსის 71-ე და 114</w:t>
      </w:r>
      <w:r w:rsidRPr="007177C8">
        <w:rPr>
          <w:rFonts w:ascii="Sylfaen" w:eastAsia="Times New Roman" w:hAnsi="Sylfaen" w:cs="Sylfaen"/>
          <w:b/>
          <w:bCs/>
          <w:vertAlign w:val="superscript"/>
          <w:lang w:val="ka-GE"/>
        </w:rPr>
        <w:t>5</w:t>
      </w:r>
      <w:r w:rsidRPr="007177C8">
        <w:rPr>
          <w:rFonts w:ascii="Sylfaen" w:eastAsia="Times New Roman" w:hAnsi="Sylfaen" w:cs="Sylfaen"/>
          <w:b/>
          <w:bCs/>
          <w:lang w:val="ka-GE"/>
        </w:rPr>
        <w:t xml:space="preserve"> მუხლების შესაბამისად, </w:t>
      </w:r>
    </w:p>
    <w:p w:rsidR="00CE4E48" w:rsidRPr="007177C8" w:rsidRDefault="00CE4E48" w:rsidP="00855C96">
      <w:pPr>
        <w:tabs>
          <w:tab w:val="left" w:pos="0"/>
        </w:tabs>
        <w:spacing w:after="0" w:line="240" w:lineRule="auto"/>
        <w:ind w:right="173"/>
        <w:jc w:val="center"/>
        <w:rPr>
          <w:rFonts w:ascii="Sylfaen" w:eastAsia="Times New Roman" w:hAnsi="Sylfaen" w:cs="Sylfaen"/>
          <w:b/>
          <w:bCs/>
          <w:lang w:val="ka-GE"/>
        </w:rPr>
      </w:pPr>
      <w:r w:rsidRPr="007177C8">
        <w:rPr>
          <w:rFonts w:ascii="Sylfaen" w:eastAsia="Times New Roman" w:hAnsi="Sylfaen" w:cs="Sylfaen"/>
          <w:b/>
          <w:bCs/>
          <w:lang w:val="ka-GE"/>
        </w:rPr>
        <w:t>202</w:t>
      </w:r>
      <w:r w:rsidR="00760F17" w:rsidRPr="007177C8">
        <w:rPr>
          <w:rFonts w:ascii="Sylfaen" w:eastAsia="Times New Roman" w:hAnsi="Sylfaen" w:cs="Sylfaen"/>
          <w:b/>
          <w:bCs/>
          <w:lang w:val="ka-GE"/>
        </w:rPr>
        <w:t>4</w:t>
      </w:r>
      <w:r w:rsidRPr="007177C8">
        <w:rPr>
          <w:rFonts w:ascii="Sylfaen" w:eastAsia="Times New Roman" w:hAnsi="Sylfaen" w:cs="Sylfaen"/>
          <w:b/>
          <w:bCs/>
          <w:lang w:val="ka-GE"/>
        </w:rPr>
        <w:t xml:space="preserve"> წელს დამატებული ღირებულების გადასახადის განაწილების შედეგად თითოეული მუნიციპალიტეტის მიერ</w:t>
      </w:r>
      <w:r w:rsidRPr="007177C8">
        <w:rPr>
          <w:rFonts w:ascii="Sylfaen" w:eastAsia="Times New Roman" w:hAnsi="Sylfaen" w:cs="Sylfaen"/>
          <w:b/>
          <w:bCs/>
        </w:rPr>
        <w:t xml:space="preserve"> </w:t>
      </w:r>
      <w:r w:rsidR="007177C8" w:rsidRPr="007177C8">
        <w:rPr>
          <w:rFonts w:ascii="Sylfaen" w:eastAsia="Times New Roman" w:hAnsi="Sylfaen" w:cs="Sylfaen"/>
          <w:b/>
          <w:bCs/>
          <w:lang w:val="ka-GE"/>
        </w:rPr>
        <w:t>9</w:t>
      </w:r>
      <w:r w:rsidRPr="007177C8">
        <w:rPr>
          <w:rFonts w:ascii="Sylfaen" w:eastAsia="Times New Roman" w:hAnsi="Sylfaen" w:cs="Sylfaen"/>
          <w:b/>
          <w:bCs/>
          <w:lang w:val="ka-GE"/>
        </w:rPr>
        <w:t xml:space="preserve"> თვის მდგომარეობით მიღებული შემოსავალი</w:t>
      </w:r>
    </w:p>
    <w:p w:rsidR="00CE4E48" w:rsidRPr="007177C8" w:rsidRDefault="00CE4E48" w:rsidP="00855C96">
      <w:pPr>
        <w:tabs>
          <w:tab w:val="left" w:pos="0"/>
        </w:tabs>
        <w:spacing w:after="0" w:line="240" w:lineRule="auto"/>
        <w:ind w:right="173" w:firstLine="720"/>
        <w:jc w:val="right"/>
        <w:rPr>
          <w:rFonts w:ascii="Sylfaen" w:hAnsi="Sylfaen"/>
          <w:i/>
          <w:noProof/>
          <w:color w:val="000000"/>
          <w:sz w:val="16"/>
          <w:szCs w:val="16"/>
          <w:lang w:val="ka-GE"/>
        </w:rPr>
      </w:pPr>
    </w:p>
    <w:p w:rsidR="00CE4E48" w:rsidRPr="007177C8" w:rsidRDefault="00CE4E48" w:rsidP="00855C96">
      <w:pPr>
        <w:tabs>
          <w:tab w:val="left" w:pos="0"/>
        </w:tabs>
        <w:spacing w:after="0" w:line="240" w:lineRule="auto"/>
        <w:ind w:right="173" w:firstLine="720"/>
        <w:jc w:val="right"/>
        <w:rPr>
          <w:rFonts w:ascii="Sylfaen" w:hAnsi="Sylfaen"/>
          <w:i/>
          <w:noProof/>
          <w:color w:val="000000"/>
          <w:sz w:val="16"/>
          <w:szCs w:val="16"/>
          <w:lang w:val="ka-GE"/>
        </w:rPr>
      </w:pPr>
    </w:p>
    <w:p w:rsidR="00A34B77" w:rsidRDefault="00CE4E48" w:rsidP="00855C96">
      <w:pPr>
        <w:tabs>
          <w:tab w:val="left" w:pos="0"/>
        </w:tabs>
        <w:spacing w:after="0" w:line="240" w:lineRule="auto"/>
        <w:ind w:right="173" w:firstLine="720"/>
        <w:jc w:val="right"/>
        <w:rPr>
          <w:rFonts w:ascii="Sylfaen" w:hAnsi="Sylfaen"/>
          <w:i/>
          <w:noProof/>
          <w:color w:val="000000"/>
          <w:sz w:val="16"/>
          <w:szCs w:val="16"/>
          <w:lang w:val="ka-GE"/>
        </w:rPr>
      </w:pPr>
      <w:r w:rsidRPr="007177C8">
        <w:rPr>
          <w:rFonts w:ascii="Sylfaen" w:hAnsi="Sylfaen"/>
          <w:i/>
          <w:noProof/>
          <w:color w:val="000000"/>
          <w:sz w:val="16"/>
          <w:szCs w:val="16"/>
          <w:lang w:val="ka-GE"/>
        </w:rPr>
        <w:t>ათასი ლარი</w:t>
      </w:r>
    </w:p>
    <w:p w:rsidR="007177C8" w:rsidRDefault="007177C8" w:rsidP="00855C96">
      <w:pPr>
        <w:tabs>
          <w:tab w:val="left" w:pos="0"/>
        </w:tabs>
        <w:spacing w:after="0" w:line="240" w:lineRule="auto"/>
        <w:ind w:right="173" w:firstLine="720"/>
        <w:jc w:val="right"/>
        <w:rPr>
          <w:rFonts w:ascii="Sylfaen" w:hAnsi="Sylfaen"/>
          <w:i/>
          <w:noProof/>
          <w:color w:val="000000"/>
          <w:sz w:val="16"/>
          <w:szCs w:val="16"/>
          <w:lang w:val="ka-GE"/>
        </w:rPr>
      </w:pPr>
    </w:p>
    <w:tbl>
      <w:tblPr>
        <w:tblW w:w="5000" w:type="pct"/>
        <w:tblLook w:val="04A0" w:firstRow="1" w:lastRow="0" w:firstColumn="1" w:lastColumn="0" w:noHBand="0" w:noVBand="1"/>
      </w:tblPr>
      <w:tblGrid>
        <w:gridCol w:w="4806"/>
        <w:gridCol w:w="2676"/>
        <w:gridCol w:w="2858"/>
      </w:tblGrid>
      <w:tr w:rsidR="007177C8" w:rsidRPr="00CF225C" w:rsidTr="007177C8">
        <w:trPr>
          <w:trHeight w:val="340"/>
          <w:tblHeader/>
        </w:trPr>
        <w:tc>
          <w:tcPr>
            <w:tcW w:w="2324" w:type="pct"/>
            <w:vMerge w:val="restart"/>
            <w:tcBorders>
              <w:top w:val="dotted" w:sz="4" w:space="0" w:color="auto"/>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მუნიციპალიტეტების დასახელება </w:t>
            </w:r>
          </w:p>
        </w:tc>
        <w:tc>
          <w:tcPr>
            <w:tcW w:w="2676" w:type="pct"/>
            <w:gridSpan w:val="2"/>
            <w:tcBorders>
              <w:top w:val="dotted" w:sz="4" w:space="0" w:color="auto"/>
              <w:left w:val="nil"/>
              <w:bottom w:val="dotted" w:sz="4" w:space="0" w:color="auto"/>
              <w:right w:val="dotted" w:sz="4" w:space="0" w:color="000000"/>
            </w:tcBorders>
            <w:shd w:val="clear" w:color="auto" w:fill="auto"/>
            <w:vAlign w:val="center"/>
            <w:hideMark/>
          </w:tcPr>
          <w:p w:rsidR="007177C8" w:rsidRPr="00CF225C" w:rsidRDefault="007177C8"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დამატებული ღირებულების გადასახადი</w:t>
            </w:r>
          </w:p>
        </w:tc>
      </w:tr>
      <w:tr w:rsidR="007177C8" w:rsidRPr="00CF225C" w:rsidTr="007177C8">
        <w:trPr>
          <w:trHeight w:val="340"/>
          <w:tblHeader/>
        </w:trPr>
        <w:tc>
          <w:tcPr>
            <w:tcW w:w="2324" w:type="pct"/>
            <w:vMerge/>
            <w:tcBorders>
              <w:top w:val="dotted" w:sz="4" w:space="0" w:color="auto"/>
              <w:left w:val="dotted" w:sz="4" w:space="0" w:color="auto"/>
              <w:bottom w:val="dotted" w:sz="4" w:space="0" w:color="auto"/>
              <w:right w:val="dotted" w:sz="4" w:space="0" w:color="auto"/>
            </w:tcBorders>
            <w:vAlign w:val="center"/>
            <w:hideMark/>
          </w:tcPr>
          <w:p w:rsidR="007177C8" w:rsidRPr="00CF225C" w:rsidRDefault="007177C8" w:rsidP="00855C96">
            <w:pPr>
              <w:spacing w:after="0" w:line="240" w:lineRule="auto"/>
              <w:rPr>
                <w:rFonts w:ascii="Sylfaen" w:eastAsia="Times New Roman" w:hAnsi="Sylfaen" w:cs="Arial"/>
                <w:b/>
                <w:bCs/>
                <w:sz w:val="16"/>
                <w:szCs w:val="16"/>
              </w:rPr>
            </w:pPr>
          </w:p>
        </w:tc>
        <w:tc>
          <w:tcPr>
            <w:tcW w:w="1294" w:type="pct"/>
            <w:tcBorders>
              <w:top w:val="nil"/>
              <w:left w:val="nil"/>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წლიური პროგნოზი</w:t>
            </w:r>
          </w:p>
        </w:tc>
        <w:tc>
          <w:tcPr>
            <w:tcW w:w="1382" w:type="pct"/>
            <w:tcBorders>
              <w:top w:val="nil"/>
              <w:left w:val="nil"/>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9 თვის ფაქტი</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აჭარა</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140,725.2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105,347.6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ქალაქ ბათუმის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62,217.2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46,576.1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ქობულეთის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29,115.6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21,796.1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ხელვაჩაურის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19,930.3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14,919.9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ქედის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16,290.8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12,195.4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შუახევის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6,412.4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4,800.3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ხულოს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6,759.0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5,059.8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ქალაქ თბილისის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653,661.8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481,848.6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კახეთის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140,551.9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105,217.9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ახმეტის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19,063.8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14,271.2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გურჯაანის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23,396.4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17,514.7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დედოფლისწყაროს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6,412.4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4,800.3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თელავის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24,609.6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18,422.9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ლაგოდეხის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18,023.9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13,492.8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საგარეჯოს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24,436.3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18,293.1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სიღნაღის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11,784.9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8,822.2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ყვარელის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12,824.7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9,600.6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იმერეთის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228,765.1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171,254.8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ქალაქ ქუთაისის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60,310.8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45,149.0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ჭიათურის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20,103.6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15,049.7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ტყიბულის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9,012.0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6,746.4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წყალტუბოს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23,223.1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17,385.0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ბაღდათის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9,705.2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7,265.4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ვანის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10,051.8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7,524.8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ზესტაფონის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23,223.1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17,385.0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თერჯოლის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14,037.9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10,508.8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სამტრედიის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19,237.1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14,401.0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საჩხერის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20,796.8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15,568.6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ხარაგაულის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9,358.6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7,005.9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ხონის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9,705.2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7,265.4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სამეგრელო ზემო სვანეთის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132,579.8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99,249.9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ქალაქ ფოთის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10,745.0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8,043.8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lastRenderedPageBreak/>
              <w:t>ზუგდიდის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41,940.3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31,396.7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აბაშის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8,838.7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6,616.7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მარტვილის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14,037.9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10,508.8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მესტიის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10,398.4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7,784.3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სენაკის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15,944.2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11,935.9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ჩხოროწყუს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9,531.9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7,135.6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წალენჯიხის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10,918.3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8,173.5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ხობის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10,225.1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7,654.6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შიდა ქართლის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118,888.5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89,000.6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გორის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59,790.9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44,759.8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ქარელის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18,197.2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13,622.5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კასპის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18,023.9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13,492.8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ხაშურის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22,876.5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17,125.5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ქვემო ქართლის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136,565.8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102,233.9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ქალაქ რუსთავის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51,645.5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38,662.1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ბოლნისის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6,412.4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4,800.3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გარდაბნის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6,412.4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4,800.3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დმანისის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15,597.6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11,676.5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თეთრიწყაროს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13,691.2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10,249.3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მარნეულის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36,394.4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27,245.1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წალკის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6,412.4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4,800.3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გურიის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47,139.5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35,288.9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ლანჩხუთის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12,824.7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9,600.6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ოზურგეთის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25,129.5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18,812.1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ჩოხატაურის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9,185.3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6,876.1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სამცხე-ჯავახეთის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64,816.8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48,522.2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ბორჯომის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6,412.4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4,800.3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ადიგენის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13,517.9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10,119.6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ასპინძის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6,412.4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4,800.3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ახალქალაქის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6,412.4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4,800.3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ახალციხის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23,223.1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17,385.0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ნინოწმინდის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8,838.7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6,616.7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მცხეთა-მთიანეთის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43,500.0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32,564.4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დუშეთის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14,904.4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11,157.5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თიანეთის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9,878.5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7,395.1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მცხეთის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12,824.7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9,600.6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ყაზბეგის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5,892.4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4,411.1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lastRenderedPageBreak/>
              <w:t>რაჭა-ლეჩხუმი-ქვემო სვანეთის მხარე</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35,874.5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26,855.9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ამბროლაურის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11,264.9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8,433.0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ლენტეხის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6,759.0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5,059.8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ონის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7,798.8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5,838.2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vAlign w:val="center"/>
            <w:hideMark/>
          </w:tcPr>
          <w:p w:rsidR="007177C8" w:rsidRPr="00CF225C" w:rsidRDefault="007177C8"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ცაგერის მუნიციპალიტეტი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10,051.8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7,524.8 </w:t>
            </w:r>
          </w:p>
        </w:tc>
      </w:tr>
      <w:tr w:rsidR="007177C8" w:rsidRPr="00CF225C" w:rsidTr="007177C8">
        <w:trPr>
          <w:trHeight w:val="340"/>
        </w:trPr>
        <w:tc>
          <w:tcPr>
            <w:tcW w:w="2324" w:type="pct"/>
            <w:tcBorders>
              <w:top w:val="nil"/>
              <w:left w:val="dotted" w:sz="4" w:space="0" w:color="auto"/>
              <w:bottom w:val="dotted" w:sz="4" w:space="0" w:color="auto"/>
              <w:right w:val="dotted" w:sz="4" w:space="0" w:color="auto"/>
            </w:tcBorders>
            <w:shd w:val="clear" w:color="auto" w:fill="auto"/>
            <w:noWrap/>
            <w:vAlign w:val="center"/>
            <w:hideMark/>
          </w:tcPr>
          <w:p w:rsidR="007177C8" w:rsidRPr="00CF225C" w:rsidRDefault="007177C8"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ჯამი</w:t>
            </w:r>
          </w:p>
        </w:tc>
        <w:tc>
          <w:tcPr>
            <w:tcW w:w="1294"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1,743,069.0 </w:t>
            </w:r>
          </w:p>
        </w:tc>
        <w:tc>
          <w:tcPr>
            <w:tcW w:w="1382" w:type="pct"/>
            <w:tcBorders>
              <w:top w:val="nil"/>
              <w:left w:val="nil"/>
              <w:bottom w:val="dotted" w:sz="4" w:space="0" w:color="auto"/>
              <w:right w:val="dotted" w:sz="4" w:space="0" w:color="auto"/>
            </w:tcBorders>
            <w:shd w:val="clear" w:color="000000" w:fill="FFFFFF"/>
            <w:vAlign w:val="center"/>
            <w:hideMark/>
          </w:tcPr>
          <w:p w:rsidR="007177C8" w:rsidRPr="00CF225C" w:rsidRDefault="007177C8"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1,297,384.5 </w:t>
            </w:r>
          </w:p>
        </w:tc>
      </w:tr>
    </w:tbl>
    <w:p w:rsidR="007177C8" w:rsidRDefault="007177C8" w:rsidP="00855C96">
      <w:pPr>
        <w:tabs>
          <w:tab w:val="left" w:pos="0"/>
        </w:tabs>
        <w:spacing w:after="0" w:line="240" w:lineRule="auto"/>
        <w:ind w:right="173" w:firstLine="720"/>
        <w:jc w:val="right"/>
        <w:rPr>
          <w:rFonts w:ascii="Sylfaen" w:hAnsi="Sylfaen"/>
          <w:i/>
          <w:noProof/>
          <w:color w:val="000000"/>
          <w:sz w:val="16"/>
          <w:szCs w:val="16"/>
          <w:lang w:val="ka-GE"/>
        </w:rPr>
      </w:pPr>
    </w:p>
    <w:p w:rsidR="007177C8" w:rsidRDefault="007177C8" w:rsidP="00855C96">
      <w:pPr>
        <w:tabs>
          <w:tab w:val="left" w:pos="0"/>
        </w:tabs>
        <w:spacing w:after="0" w:line="240" w:lineRule="auto"/>
        <w:ind w:right="173" w:firstLine="720"/>
        <w:jc w:val="right"/>
        <w:rPr>
          <w:rFonts w:ascii="Sylfaen" w:hAnsi="Sylfaen"/>
          <w:i/>
          <w:noProof/>
          <w:color w:val="000000"/>
          <w:sz w:val="16"/>
          <w:szCs w:val="16"/>
          <w:lang w:val="ka-GE"/>
        </w:rPr>
      </w:pPr>
    </w:p>
    <w:p w:rsidR="00AD0344" w:rsidRDefault="00AD0344" w:rsidP="00855C96">
      <w:pPr>
        <w:tabs>
          <w:tab w:val="left" w:pos="0"/>
        </w:tabs>
        <w:spacing w:after="0" w:line="240" w:lineRule="auto"/>
        <w:ind w:right="173" w:firstLine="720"/>
        <w:jc w:val="right"/>
        <w:rPr>
          <w:rFonts w:ascii="Sylfaen" w:hAnsi="Sylfaen"/>
          <w:i/>
          <w:noProof/>
          <w:color w:val="000000"/>
          <w:sz w:val="16"/>
          <w:szCs w:val="16"/>
          <w:highlight w:val="yellow"/>
        </w:rPr>
      </w:pPr>
    </w:p>
    <w:p w:rsidR="008E0FF2" w:rsidRPr="00E527F8" w:rsidRDefault="008E0FF2" w:rsidP="00855C96">
      <w:pPr>
        <w:spacing w:after="0" w:line="240" w:lineRule="auto"/>
        <w:rPr>
          <w:rFonts w:ascii="Sylfaen" w:hAnsi="Sylfaen" w:cs="Angsana New"/>
          <w:b/>
          <w:highlight w:val="yellow"/>
          <w:lang w:val="ka-GE"/>
        </w:rPr>
      </w:pPr>
    </w:p>
    <w:p w:rsidR="00E02CE9" w:rsidRPr="007177C8" w:rsidRDefault="00E02CE9" w:rsidP="00855C96">
      <w:pPr>
        <w:tabs>
          <w:tab w:val="left" w:pos="-450"/>
          <w:tab w:val="left" w:pos="-180"/>
          <w:tab w:val="left" w:pos="8640"/>
        </w:tabs>
        <w:spacing w:line="240" w:lineRule="auto"/>
        <w:ind w:right="180"/>
        <w:jc w:val="center"/>
        <w:rPr>
          <w:rFonts w:ascii="Sylfaen" w:hAnsi="Sylfaen" w:cs="Angsana New"/>
          <w:b/>
          <w:lang w:val="ka-GE"/>
        </w:rPr>
      </w:pPr>
      <w:r w:rsidRPr="007177C8">
        <w:rPr>
          <w:rFonts w:ascii="Sylfaen" w:hAnsi="Sylfaen" w:cs="Angsana New"/>
          <w:b/>
          <w:lang w:val="ka-GE"/>
        </w:rPr>
        <w:t>სახელმწიფო ბიუჯეტიდან ავტონომიური რესპუბლიკების რესპუბლიკური და მუნიციპალიტეტის ბიუჯეტებისა</w:t>
      </w:r>
      <w:r w:rsidR="00DE260F" w:rsidRPr="007177C8">
        <w:rPr>
          <w:rFonts w:ascii="Sylfaen" w:hAnsi="Sylfaen" w:cs="Angsana New"/>
          <w:b/>
          <w:lang w:val="ka-GE"/>
        </w:rPr>
        <w:t>თ</w:t>
      </w:r>
      <w:r w:rsidRPr="007177C8">
        <w:rPr>
          <w:rFonts w:ascii="Sylfaen" w:hAnsi="Sylfaen" w:cs="Angsana New"/>
          <w:b/>
          <w:lang w:val="ka-GE"/>
        </w:rPr>
        <w:t>ვის გადასაცემი ფინანსური დახმარება</w:t>
      </w:r>
    </w:p>
    <w:p w:rsidR="00756EB0" w:rsidRPr="007177C8" w:rsidRDefault="00756EB0" w:rsidP="00855C96">
      <w:pPr>
        <w:tabs>
          <w:tab w:val="left" w:pos="-450"/>
          <w:tab w:val="left" w:pos="-180"/>
          <w:tab w:val="left" w:pos="8640"/>
        </w:tabs>
        <w:spacing w:line="240" w:lineRule="auto"/>
        <w:ind w:right="180"/>
        <w:jc w:val="center"/>
        <w:rPr>
          <w:rFonts w:ascii="Sylfaen" w:hAnsi="Sylfaen" w:cs="Angsana New"/>
          <w:b/>
          <w:lang w:val="ka-GE"/>
        </w:rPr>
      </w:pPr>
    </w:p>
    <w:p w:rsidR="00756EB0" w:rsidRPr="007177C8" w:rsidRDefault="00756EB0" w:rsidP="00855C96">
      <w:pPr>
        <w:tabs>
          <w:tab w:val="left" w:pos="0"/>
        </w:tabs>
        <w:spacing w:line="240" w:lineRule="auto"/>
        <w:ind w:right="173" w:firstLine="720"/>
        <w:jc w:val="right"/>
        <w:rPr>
          <w:rFonts w:ascii="Sylfaen" w:hAnsi="Sylfaen" w:cs="Sylfaen"/>
          <w:b/>
          <w:noProof/>
          <w:color w:val="000000"/>
          <w:sz w:val="18"/>
          <w:szCs w:val="18"/>
          <w:lang w:val="ka-GE"/>
        </w:rPr>
      </w:pPr>
      <w:r w:rsidRPr="007177C8">
        <w:rPr>
          <w:rFonts w:ascii="Sylfaen" w:hAnsi="Sylfaen" w:cs="Sylfaen"/>
          <w:b/>
          <w:noProof/>
          <w:color w:val="000000"/>
          <w:sz w:val="18"/>
          <w:szCs w:val="18"/>
          <w:lang w:val="ka-GE"/>
        </w:rPr>
        <w:t>ავტონომიური რესპუბლიკების რესპუბლიკური და მუნიციპალიტეტების ბიუჯეტებისათვის</w:t>
      </w:r>
      <w:r w:rsidRPr="007177C8">
        <w:rPr>
          <w:rFonts w:ascii="Sylfaen" w:hAnsi="Sylfaen" w:cs="Sylfaen"/>
          <w:b/>
          <w:noProof/>
          <w:color w:val="000000"/>
          <w:sz w:val="18"/>
          <w:szCs w:val="18"/>
          <w:lang w:val="ka-GE"/>
        </w:rPr>
        <w:br/>
        <w:t xml:space="preserve"> გადაცემული ფინანსური დახმარების სტრუქტურა</w:t>
      </w:r>
    </w:p>
    <w:p w:rsidR="007177C8" w:rsidRDefault="007177C8" w:rsidP="00855C96">
      <w:pPr>
        <w:tabs>
          <w:tab w:val="left" w:pos="0"/>
        </w:tabs>
        <w:spacing w:line="240" w:lineRule="auto"/>
        <w:ind w:right="173" w:firstLine="720"/>
        <w:jc w:val="right"/>
        <w:rPr>
          <w:rFonts w:ascii="Sylfaen" w:hAnsi="Sylfaen" w:cs="Sylfaen"/>
          <w:b/>
          <w:noProof/>
          <w:color w:val="000000"/>
          <w:sz w:val="18"/>
          <w:szCs w:val="18"/>
          <w:highlight w:val="yellow"/>
          <w:lang w:val="ka-GE"/>
        </w:rPr>
      </w:pPr>
      <w:r>
        <w:rPr>
          <w:noProof/>
        </w:rPr>
        <w:drawing>
          <wp:inline distT="0" distB="0" distL="0" distR="0" wp14:anchorId="2BE44D3E" wp14:editId="70741F28">
            <wp:extent cx="5943600" cy="2867025"/>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177C8" w:rsidRPr="006D27A0" w:rsidRDefault="007177C8" w:rsidP="00855C96">
      <w:pPr>
        <w:tabs>
          <w:tab w:val="left" w:pos="-450"/>
          <w:tab w:val="left" w:pos="810"/>
        </w:tabs>
        <w:spacing w:line="240" w:lineRule="auto"/>
        <w:jc w:val="both"/>
        <w:rPr>
          <w:rFonts w:ascii="Sylfaen" w:hAnsi="Sylfaen"/>
        </w:rPr>
      </w:pPr>
      <w:r>
        <w:rPr>
          <w:rFonts w:ascii="Sylfaen" w:hAnsi="Sylfaen"/>
          <w:lang w:val="ka-GE"/>
        </w:rPr>
        <w:tab/>
      </w:r>
      <w:r w:rsidRPr="006D27A0">
        <w:rPr>
          <w:rFonts w:ascii="Sylfaen" w:hAnsi="Sylfaen"/>
          <w:lang w:val="ka-GE"/>
        </w:rPr>
        <w:t>საანგარიშო პერიოდისთვის საქართველოს 202</w:t>
      </w:r>
      <w:r>
        <w:rPr>
          <w:rFonts w:ascii="Sylfaen" w:hAnsi="Sylfaen"/>
        </w:rPr>
        <w:t>4</w:t>
      </w:r>
      <w:r w:rsidRPr="006D27A0">
        <w:rPr>
          <w:rFonts w:ascii="Sylfaen" w:hAnsi="Sylfaen"/>
          <w:lang w:val="ka-GE"/>
        </w:rPr>
        <w:t xml:space="preserve"> წლის სახელმწიფო ბიუჯეტიდან ავტონომიური რესპუბლიკების რესპუბლიკური და მუნიციპალიტეტების ბიუჯეტებისათვის გადასაცემი ფინანსური დახმარების წლიური გეგმა განისაზღვრა  </w:t>
      </w:r>
      <w:r>
        <w:rPr>
          <w:rFonts w:ascii="Sylfaen" w:hAnsi="Sylfaen"/>
        </w:rPr>
        <w:t>1 308 951.9</w:t>
      </w:r>
      <w:r w:rsidRPr="006D27A0">
        <w:rPr>
          <w:rFonts w:ascii="Sylfaen" w:hAnsi="Sylfaen"/>
        </w:rPr>
        <w:t xml:space="preserve"> </w:t>
      </w:r>
      <w:r w:rsidRPr="006D27A0">
        <w:rPr>
          <w:rFonts w:ascii="Sylfaen" w:hAnsi="Sylfaen"/>
          <w:lang w:val="ka-GE"/>
        </w:rPr>
        <w:t>ათასი ლარის ოდენობით, მათ შორის</w:t>
      </w:r>
      <w:r w:rsidRPr="006D27A0">
        <w:rPr>
          <w:rFonts w:ascii="Sylfaen" w:hAnsi="Sylfaen"/>
        </w:rPr>
        <w:t>:</w:t>
      </w:r>
    </w:p>
    <w:p w:rsidR="007177C8" w:rsidRPr="006D27A0" w:rsidRDefault="007177C8" w:rsidP="00855C96">
      <w:pPr>
        <w:pStyle w:val="ListParagraph"/>
        <w:numPr>
          <w:ilvl w:val="0"/>
          <w:numId w:val="12"/>
        </w:numPr>
        <w:tabs>
          <w:tab w:val="left" w:pos="-450"/>
          <w:tab w:val="left" w:pos="810"/>
        </w:tabs>
        <w:spacing w:line="240" w:lineRule="auto"/>
        <w:jc w:val="both"/>
        <w:rPr>
          <w:rFonts w:ascii="Sylfaen" w:hAnsi="Sylfaen"/>
          <w:lang w:val="ka-GE"/>
        </w:rPr>
      </w:pPr>
      <w:r w:rsidRPr="006D27A0">
        <w:rPr>
          <w:rFonts w:ascii="Sylfaen" w:hAnsi="Sylfaen"/>
          <w:lang w:val="ka-GE"/>
        </w:rPr>
        <w:t xml:space="preserve">მიზნობრივი ტრანსფერი - </w:t>
      </w:r>
      <w:r>
        <w:rPr>
          <w:rFonts w:ascii="Sylfaen" w:hAnsi="Sylfaen"/>
        </w:rPr>
        <w:t>5 850</w:t>
      </w:r>
      <w:r w:rsidRPr="006D27A0">
        <w:rPr>
          <w:rFonts w:ascii="Sylfaen" w:hAnsi="Sylfaen"/>
        </w:rPr>
        <w:t>.0</w:t>
      </w:r>
      <w:r w:rsidRPr="006D27A0">
        <w:rPr>
          <w:rFonts w:ascii="Sylfaen" w:hAnsi="Sylfaen"/>
          <w:lang w:val="ka-GE"/>
        </w:rPr>
        <w:t xml:space="preserve"> ათასი ლარი, საიდანაც გადარიცხულია  </w:t>
      </w:r>
      <w:r>
        <w:rPr>
          <w:rFonts w:ascii="Sylfaen" w:hAnsi="Sylfaen"/>
        </w:rPr>
        <w:t>843.5</w:t>
      </w:r>
      <w:r w:rsidRPr="006D27A0">
        <w:rPr>
          <w:rFonts w:ascii="Sylfaen" w:hAnsi="Sylfaen"/>
          <w:lang w:val="ka-GE"/>
        </w:rPr>
        <w:t xml:space="preserve"> ათასი ლარი;</w:t>
      </w:r>
    </w:p>
    <w:p w:rsidR="007177C8" w:rsidRPr="006D27A0" w:rsidRDefault="007177C8" w:rsidP="00855C96">
      <w:pPr>
        <w:pStyle w:val="ListParagraph"/>
        <w:numPr>
          <w:ilvl w:val="0"/>
          <w:numId w:val="12"/>
        </w:numPr>
        <w:tabs>
          <w:tab w:val="left" w:pos="-450"/>
          <w:tab w:val="left" w:pos="810"/>
        </w:tabs>
        <w:spacing w:line="240" w:lineRule="auto"/>
        <w:jc w:val="both"/>
        <w:rPr>
          <w:rFonts w:ascii="Sylfaen" w:hAnsi="Sylfaen"/>
          <w:lang w:val="ka-GE"/>
        </w:rPr>
      </w:pPr>
      <w:r w:rsidRPr="006D27A0">
        <w:rPr>
          <w:rFonts w:ascii="Sylfaen" w:hAnsi="Sylfaen"/>
          <w:lang w:val="ka-GE"/>
        </w:rPr>
        <w:t xml:space="preserve">სპეციალური ტრანსფერი - </w:t>
      </w:r>
      <w:r>
        <w:rPr>
          <w:rFonts w:ascii="Sylfaen" w:hAnsi="Sylfaen"/>
        </w:rPr>
        <w:t>691 643</w:t>
      </w:r>
      <w:r>
        <w:rPr>
          <w:rFonts w:ascii="Sylfaen" w:hAnsi="Sylfaen"/>
          <w:lang w:val="ka-GE"/>
        </w:rPr>
        <w:t>.0</w:t>
      </w:r>
      <w:r w:rsidRPr="006D27A0">
        <w:rPr>
          <w:rFonts w:ascii="Sylfaen" w:hAnsi="Sylfaen"/>
          <w:lang w:val="ka-GE"/>
        </w:rPr>
        <w:t xml:space="preserve"> ათასი ლარი, საიდანაც გადარიცხულია </w:t>
      </w:r>
      <w:r>
        <w:rPr>
          <w:rFonts w:ascii="Sylfaen" w:hAnsi="Sylfaen"/>
        </w:rPr>
        <w:t>476 332</w:t>
      </w:r>
      <w:r>
        <w:rPr>
          <w:rFonts w:ascii="Sylfaen" w:hAnsi="Sylfaen"/>
          <w:lang w:val="ka-GE"/>
        </w:rPr>
        <w:t>.0</w:t>
      </w:r>
      <w:r w:rsidRPr="006D27A0">
        <w:rPr>
          <w:rFonts w:ascii="Sylfaen" w:hAnsi="Sylfaen"/>
          <w:lang w:val="ka-GE"/>
        </w:rPr>
        <w:t xml:space="preserve"> ათასი ლარი;</w:t>
      </w:r>
    </w:p>
    <w:p w:rsidR="007177C8" w:rsidRPr="006D27A0" w:rsidRDefault="007177C8" w:rsidP="00855C96">
      <w:pPr>
        <w:pStyle w:val="ListParagraph"/>
        <w:numPr>
          <w:ilvl w:val="0"/>
          <w:numId w:val="12"/>
        </w:numPr>
        <w:tabs>
          <w:tab w:val="left" w:pos="-450"/>
          <w:tab w:val="left" w:pos="810"/>
        </w:tabs>
        <w:spacing w:line="240" w:lineRule="auto"/>
        <w:jc w:val="both"/>
        <w:rPr>
          <w:rFonts w:ascii="Sylfaen" w:hAnsi="Sylfaen"/>
          <w:lang w:val="ka-GE"/>
        </w:rPr>
      </w:pPr>
      <w:r w:rsidRPr="006D27A0">
        <w:rPr>
          <w:rFonts w:ascii="Sylfaen" w:hAnsi="Sylfaen"/>
          <w:lang w:val="ka-GE"/>
        </w:rPr>
        <w:t xml:space="preserve">კაპიტალური ტრანსფერი - </w:t>
      </w:r>
      <w:r>
        <w:rPr>
          <w:rFonts w:ascii="Sylfaen" w:hAnsi="Sylfaen"/>
        </w:rPr>
        <w:t>611 458.9</w:t>
      </w:r>
      <w:r w:rsidRPr="006D27A0">
        <w:rPr>
          <w:rFonts w:ascii="Sylfaen" w:hAnsi="Sylfaen"/>
          <w:lang w:val="ka-GE"/>
        </w:rPr>
        <w:t xml:space="preserve"> ათასი ლარი, საიდანაც გადარიცხულია </w:t>
      </w:r>
      <w:r>
        <w:rPr>
          <w:rFonts w:ascii="Sylfaen" w:hAnsi="Sylfaen"/>
        </w:rPr>
        <w:t>410 968.6</w:t>
      </w:r>
      <w:r w:rsidRPr="006D27A0">
        <w:rPr>
          <w:rFonts w:ascii="Sylfaen" w:hAnsi="Sylfaen"/>
          <w:lang w:val="ka-GE"/>
        </w:rPr>
        <w:t xml:space="preserve"> ათასი ლარი.</w:t>
      </w:r>
    </w:p>
    <w:p w:rsidR="00907EC1" w:rsidRPr="00E16C6C" w:rsidRDefault="00E16C6C" w:rsidP="00855C96">
      <w:pPr>
        <w:tabs>
          <w:tab w:val="left" w:pos="-450"/>
          <w:tab w:val="left" w:pos="810"/>
        </w:tabs>
        <w:spacing w:after="0" w:line="240" w:lineRule="auto"/>
        <w:jc w:val="both"/>
        <w:rPr>
          <w:rFonts w:ascii="Sylfaen" w:hAnsi="Sylfaen"/>
          <w:b/>
          <w:lang w:val="ka-GE"/>
        </w:rPr>
      </w:pPr>
      <w:r>
        <w:rPr>
          <w:rFonts w:ascii="Sylfaen" w:hAnsi="Sylfaen"/>
          <w:lang w:val="ka-GE"/>
        </w:rPr>
        <w:tab/>
      </w:r>
      <w:r w:rsidRPr="006D27A0">
        <w:rPr>
          <w:rFonts w:ascii="Sylfaen" w:hAnsi="Sylfaen"/>
          <w:lang w:val="ka-GE"/>
        </w:rPr>
        <w:t>საქართველოს 202</w:t>
      </w:r>
      <w:r>
        <w:rPr>
          <w:rFonts w:ascii="Sylfaen" w:hAnsi="Sylfaen"/>
        </w:rPr>
        <w:t>4</w:t>
      </w:r>
      <w:r w:rsidRPr="006D27A0">
        <w:rPr>
          <w:rFonts w:ascii="Sylfaen" w:hAnsi="Sylfaen"/>
          <w:lang w:val="ka-GE"/>
        </w:rPr>
        <w:t xml:space="preserve"> წლის სახელმწიფო ბიუჯეტში გათვალისწინებულმა სპეციალურმა ტრანსფერმა აფხაზეთის ავტონომიური რესპუბლიკის რესპუბლიკური ბიუჯეტებისათვის შეადგინა </w:t>
      </w:r>
      <w:r w:rsidRPr="006D27A0">
        <w:rPr>
          <w:rFonts w:ascii="Sylfaen" w:hAnsi="Sylfaen"/>
        </w:rPr>
        <w:t xml:space="preserve">      </w:t>
      </w:r>
      <w:r w:rsidRPr="00E16C6C">
        <w:rPr>
          <w:rFonts w:ascii="Sylfaen" w:hAnsi="Sylfaen"/>
          <w:lang w:val="ka-GE"/>
        </w:rPr>
        <w:lastRenderedPageBreak/>
        <w:t>1</w:t>
      </w:r>
      <w:r w:rsidRPr="00E16C6C">
        <w:rPr>
          <w:rFonts w:ascii="Sylfaen" w:hAnsi="Sylfaen"/>
        </w:rPr>
        <w:t>7</w:t>
      </w:r>
      <w:r w:rsidRPr="00E16C6C">
        <w:rPr>
          <w:rFonts w:ascii="Sylfaen" w:hAnsi="Sylfaen"/>
          <w:lang w:val="ka-GE"/>
        </w:rPr>
        <w:t xml:space="preserve"> 000.0 ათასი ლარი, აღნიშნული თანხიდან საანგარიშო პერიოდში გადარიცხულია </w:t>
      </w:r>
      <w:r w:rsidRPr="00E16C6C">
        <w:rPr>
          <w:rFonts w:ascii="Sylfaen" w:hAnsi="Sylfaen"/>
        </w:rPr>
        <w:t>17</w:t>
      </w:r>
      <w:r w:rsidRPr="00E16C6C">
        <w:rPr>
          <w:rFonts w:ascii="Sylfaen" w:hAnsi="Sylfaen"/>
          <w:lang w:val="ka-GE"/>
        </w:rPr>
        <w:t xml:space="preserve"> 000.0 ათასი ლარი.</w:t>
      </w:r>
      <w:r w:rsidR="00907EC1" w:rsidRPr="00E16C6C">
        <w:rPr>
          <w:rFonts w:ascii="Sylfaen" w:hAnsi="Sylfaen"/>
          <w:b/>
          <w:lang w:val="ka-GE"/>
        </w:rPr>
        <w:tab/>
      </w:r>
    </w:p>
    <w:p w:rsidR="00E16C6C" w:rsidRPr="006D27A0" w:rsidRDefault="00AD0344" w:rsidP="00855C96">
      <w:pPr>
        <w:tabs>
          <w:tab w:val="left" w:pos="-450"/>
          <w:tab w:val="left" w:pos="810"/>
        </w:tabs>
        <w:spacing w:after="0" w:line="240" w:lineRule="auto"/>
        <w:jc w:val="both"/>
        <w:rPr>
          <w:rFonts w:ascii="Sylfaen" w:hAnsi="Sylfaen"/>
          <w:lang w:val="ka-GE"/>
        </w:rPr>
      </w:pPr>
      <w:r w:rsidRPr="00E16C6C">
        <w:rPr>
          <w:rFonts w:ascii="Sylfaen" w:hAnsi="Sylfaen"/>
          <w:b/>
          <w:lang w:val="ka-GE"/>
        </w:rPr>
        <w:tab/>
      </w:r>
      <w:r w:rsidR="00E16C6C" w:rsidRPr="00E16C6C">
        <w:rPr>
          <w:rFonts w:ascii="Sylfaen" w:hAnsi="Sylfaen"/>
          <w:b/>
          <w:lang w:val="ka-GE"/>
        </w:rPr>
        <w:t>სოფლის მხარდაჭერის პროგრამის</w:t>
      </w:r>
      <w:r w:rsidR="00E16C6C" w:rsidRPr="00E16C6C">
        <w:rPr>
          <w:rFonts w:ascii="Sylfaen" w:hAnsi="Sylfaen"/>
          <w:lang w:val="ka-GE"/>
        </w:rPr>
        <w:t xml:space="preserve"> ფარგლებში გამოყოფილმა თანხამ შეადგინა 40 6</w:t>
      </w:r>
      <w:r w:rsidR="00E16C6C" w:rsidRPr="00E16C6C">
        <w:rPr>
          <w:rFonts w:ascii="Sylfaen" w:hAnsi="Sylfaen"/>
        </w:rPr>
        <w:t>10</w:t>
      </w:r>
      <w:r w:rsidR="00E16C6C" w:rsidRPr="00E16C6C">
        <w:rPr>
          <w:rFonts w:ascii="Sylfaen" w:hAnsi="Sylfaen"/>
          <w:lang w:val="ka-GE"/>
        </w:rPr>
        <w:t>.0 ათასი ლარი</w:t>
      </w:r>
      <w:r w:rsidR="00E16C6C" w:rsidRPr="00E16C6C">
        <w:rPr>
          <w:rFonts w:ascii="Sylfaen" w:hAnsi="Sylfaen"/>
        </w:rPr>
        <w:t xml:space="preserve">, </w:t>
      </w:r>
      <w:r w:rsidR="00E16C6C" w:rsidRPr="00E16C6C">
        <w:rPr>
          <w:rFonts w:ascii="Sylfaen" w:hAnsi="Sylfaen"/>
          <w:color w:val="000000"/>
          <w:lang w:val="ka-GE"/>
        </w:rPr>
        <w:t xml:space="preserve">საანგარიშო პერიოდში გადარიცხულია </w:t>
      </w:r>
      <w:r w:rsidR="00E16C6C" w:rsidRPr="00E16C6C">
        <w:rPr>
          <w:rFonts w:ascii="Sylfaen" w:hAnsi="Sylfaen"/>
          <w:color w:val="000000"/>
        </w:rPr>
        <w:t>24 644.1</w:t>
      </w:r>
      <w:r w:rsidR="00E16C6C" w:rsidRPr="00E16C6C">
        <w:rPr>
          <w:rFonts w:ascii="Sylfaen" w:hAnsi="Sylfaen"/>
          <w:color w:val="000000"/>
          <w:lang w:val="ka-GE"/>
        </w:rPr>
        <w:t xml:space="preserve"> ათასი ლარი.</w:t>
      </w:r>
    </w:p>
    <w:p w:rsidR="00E16C6C" w:rsidRPr="006D27A0" w:rsidRDefault="00E16C6C" w:rsidP="00855C96">
      <w:pPr>
        <w:tabs>
          <w:tab w:val="left" w:pos="-450"/>
          <w:tab w:val="left" w:pos="810"/>
        </w:tabs>
        <w:spacing w:after="0" w:line="240" w:lineRule="auto"/>
        <w:jc w:val="both"/>
        <w:rPr>
          <w:rFonts w:ascii="Sylfaen" w:hAnsi="Sylfaen"/>
          <w:lang w:val="ka-GE"/>
        </w:rPr>
      </w:pPr>
    </w:p>
    <w:p w:rsidR="00E16C6C" w:rsidRDefault="00E16C6C" w:rsidP="00855C96">
      <w:pPr>
        <w:tabs>
          <w:tab w:val="left" w:pos="-450"/>
          <w:tab w:val="left" w:pos="810"/>
        </w:tabs>
        <w:spacing w:after="0" w:line="240" w:lineRule="auto"/>
        <w:jc w:val="both"/>
        <w:rPr>
          <w:rFonts w:ascii="Sylfaen" w:hAnsi="Sylfaen"/>
          <w:color w:val="000000"/>
          <w:lang w:val="ka-GE"/>
        </w:rPr>
      </w:pPr>
      <w:r w:rsidRPr="006D27A0">
        <w:rPr>
          <w:rFonts w:ascii="Sylfaen" w:hAnsi="Sylfaen"/>
          <w:lang w:val="ka-GE"/>
        </w:rPr>
        <w:tab/>
      </w:r>
      <w:r w:rsidRPr="006D27A0">
        <w:rPr>
          <w:rFonts w:ascii="Sylfaen" w:hAnsi="Sylfaen"/>
          <w:b/>
          <w:color w:val="000000"/>
          <w:lang w:val="ka-GE"/>
        </w:rPr>
        <w:t>საქართველოს რეგიონებში განსახორციელებელი პროექტების ფონდიდან</w:t>
      </w:r>
      <w:r w:rsidRPr="006D27A0">
        <w:rPr>
          <w:rFonts w:ascii="Sylfaen" w:hAnsi="Sylfaen"/>
          <w:color w:val="000000"/>
          <w:lang w:val="ka-GE"/>
        </w:rPr>
        <w:t xml:space="preserve"> გამოყოფილმა თანხამ შეადგინა </w:t>
      </w:r>
      <w:r>
        <w:rPr>
          <w:rFonts w:ascii="Sylfaen" w:hAnsi="Sylfaen"/>
          <w:color w:val="000000"/>
        </w:rPr>
        <w:t>692 835.9</w:t>
      </w:r>
      <w:r w:rsidRPr="006D27A0">
        <w:rPr>
          <w:rFonts w:ascii="Sylfaen" w:hAnsi="Sylfaen"/>
          <w:color w:val="000000"/>
          <w:lang w:val="ka-GE"/>
        </w:rPr>
        <w:t xml:space="preserve"> ათასი ლარი, საანგარიშო პერიოდში გადარიცხულია </w:t>
      </w:r>
      <w:r>
        <w:rPr>
          <w:rFonts w:ascii="Sylfaen" w:hAnsi="Sylfaen"/>
          <w:color w:val="000000"/>
        </w:rPr>
        <w:t>459 484.3</w:t>
      </w:r>
      <w:r w:rsidRPr="006D27A0">
        <w:rPr>
          <w:rFonts w:ascii="Sylfaen" w:hAnsi="Sylfaen"/>
          <w:color w:val="000000"/>
          <w:lang w:val="ka-GE"/>
        </w:rPr>
        <w:t xml:space="preserve"> ათასი ლარი.</w:t>
      </w:r>
    </w:p>
    <w:p w:rsidR="00E16C6C" w:rsidRDefault="00E16C6C" w:rsidP="00855C96">
      <w:pPr>
        <w:tabs>
          <w:tab w:val="left" w:pos="-450"/>
          <w:tab w:val="left" w:pos="810"/>
        </w:tabs>
        <w:spacing w:after="0" w:line="240" w:lineRule="auto"/>
        <w:jc w:val="both"/>
        <w:rPr>
          <w:rFonts w:ascii="Sylfaen" w:hAnsi="Sylfaen"/>
          <w:b/>
          <w:color w:val="000000"/>
          <w:lang w:val="ka-GE"/>
        </w:rPr>
      </w:pPr>
    </w:p>
    <w:p w:rsidR="00E16C6C" w:rsidRDefault="00E16C6C" w:rsidP="00855C96">
      <w:pPr>
        <w:tabs>
          <w:tab w:val="left" w:pos="-450"/>
          <w:tab w:val="left" w:pos="810"/>
        </w:tabs>
        <w:spacing w:after="0" w:line="240" w:lineRule="auto"/>
        <w:jc w:val="both"/>
        <w:rPr>
          <w:rFonts w:ascii="Sylfaen" w:hAnsi="Sylfaen"/>
          <w:color w:val="000000"/>
          <w:lang w:val="ka-GE"/>
        </w:rPr>
      </w:pPr>
      <w:r>
        <w:rPr>
          <w:rFonts w:ascii="Sylfaen" w:hAnsi="Sylfaen"/>
          <w:b/>
          <w:color w:val="000000"/>
          <w:lang w:val="ka-GE"/>
        </w:rPr>
        <w:tab/>
      </w:r>
      <w:r w:rsidRPr="00F51DF4">
        <w:rPr>
          <w:rFonts w:ascii="Sylfaen" w:hAnsi="Sylfaen"/>
          <w:b/>
          <w:color w:val="000000"/>
          <w:lang w:val="ka-GE"/>
        </w:rPr>
        <w:t>მაღალმთიანი დასახლებების განვითარების ფონდიდან</w:t>
      </w:r>
      <w:r w:rsidRPr="00F51DF4">
        <w:rPr>
          <w:rFonts w:ascii="Sylfaen" w:hAnsi="Sylfaen"/>
          <w:color w:val="000000"/>
          <w:lang w:val="ka-GE"/>
        </w:rPr>
        <w:t xml:space="preserve"> გამოყოფილმა თანხამ შეადგინა </w:t>
      </w:r>
      <w:r>
        <w:rPr>
          <w:rFonts w:ascii="Sylfaen" w:hAnsi="Sylfaen"/>
          <w:color w:val="000000"/>
          <w:lang w:val="ka-GE"/>
        </w:rPr>
        <w:t>15 000.0</w:t>
      </w:r>
      <w:r w:rsidRPr="00F51DF4">
        <w:rPr>
          <w:rFonts w:ascii="Sylfaen" w:hAnsi="Sylfaen"/>
          <w:color w:val="000000"/>
          <w:lang w:val="ka-GE"/>
        </w:rPr>
        <w:t xml:space="preserve"> ათასი ლარი, საიდანაც </w:t>
      </w:r>
      <w:r w:rsidRPr="00F51DF4">
        <w:rPr>
          <w:rFonts w:ascii="Sylfaen" w:hAnsi="Sylfaen"/>
          <w:lang w:val="ka-GE"/>
        </w:rPr>
        <w:t>საანგარიშო პერიოდში</w:t>
      </w:r>
      <w:r w:rsidRPr="00F51DF4">
        <w:rPr>
          <w:rFonts w:ascii="Sylfaen" w:hAnsi="Sylfaen"/>
          <w:color w:val="000000"/>
          <w:lang w:val="ka-GE"/>
        </w:rPr>
        <w:t xml:space="preserve"> გადარიცხულია </w:t>
      </w:r>
      <w:r>
        <w:rPr>
          <w:rFonts w:ascii="Sylfaen" w:hAnsi="Sylfaen"/>
          <w:color w:val="000000"/>
        </w:rPr>
        <w:t>7 626.3</w:t>
      </w:r>
      <w:r w:rsidRPr="00F51DF4">
        <w:rPr>
          <w:rFonts w:ascii="Sylfaen" w:hAnsi="Sylfaen"/>
          <w:color w:val="000000"/>
          <w:lang w:val="ka-GE"/>
        </w:rPr>
        <w:t xml:space="preserve"> ათასი ლარი.</w:t>
      </w:r>
    </w:p>
    <w:p w:rsidR="00E16C6C" w:rsidRDefault="00E16C6C" w:rsidP="00855C96">
      <w:pPr>
        <w:tabs>
          <w:tab w:val="left" w:pos="-450"/>
          <w:tab w:val="left" w:pos="810"/>
        </w:tabs>
        <w:spacing w:after="0" w:line="240" w:lineRule="auto"/>
        <w:jc w:val="both"/>
        <w:rPr>
          <w:rFonts w:ascii="Sylfaen" w:hAnsi="Sylfaen"/>
          <w:color w:val="000000"/>
          <w:lang w:val="ka-GE"/>
        </w:rPr>
      </w:pPr>
    </w:p>
    <w:p w:rsidR="00E16C6C" w:rsidRPr="00E16C6C" w:rsidRDefault="00E16C6C" w:rsidP="00855C96">
      <w:pPr>
        <w:tabs>
          <w:tab w:val="left" w:pos="-450"/>
          <w:tab w:val="left" w:pos="810"/>
        </w:tabs>
        <w:spacing w:after="0" w:line="240" w:lineRule="auto"/>
        <w:jc w:val="both"/>
        <w:rPr>
          <w:rFonts w:ascii="Sylfaen" w:hAnsi="Sylfaen"/>
          <w:color w:val="000000"/>
          <w:lang w:val="ka-GE"/>
        </w:rPr>
      </w:pPr>
      <w:r>
        <w:rPr>
          <w:rFonts w:ascii="Sylfaen" w:hAnsi="Sylfaen"/>
          <w:color w:val="000000"/>
          <w:lang w:val="ka-GE"/>
        </w:rPr>
        <w:tab/>
      </w:r>
      <w:r w:rsidRPr="001236A7">
        <w:rPr>
          <w:rFonts w:ascii="Sylfaen" w:hAnsi="Sylfaen"/>
          <w:b/>
          <w:noProof/>
          <w:lang w:val="ka-GE"/>
        </w:rPr>
        <w:t>საქართველოს მთავრობის სარეზერვო ფონდიდან</w:t>
      </w:r>
      <w:r>
        <w:rPr>
          <w:rFonts w:ascii="Sylfaen" w:hAnsi="Sylfaen"/>
          <w:noProof/>
          <w:lang w:val="ka-GE"/>
        </w:rPr>
        <w:t xml:space="preserve"> </w:t>
      </w:r>
      <w:r w:rsidRPr="005B2178">
        <w:rPr>
          <w:rFonts w:ascii="Sylfaen" w:hAnsi="Sylfaen"/>
          <w:noProof/>
          <w:lang w:val="ka-GE"/>
        </w:rPr>
        <w:t>„სტიქიის შედეგების სალიკვიდაციო ღონისძიებების განხორციელების თაობაზე</w:t>
      </w:r>
      <w:r>
        <w:rPr>
          <w:rFonts w:ascii="Sylfaen" w:hAnsi="Sylfaen"/>
          <w:noProof/>
          <w:lang w:val="ka-GE"/>
        </w:rPr>
        <w:t>“</w:t>
      </w:r>
      <w:r w:rsidRPr="005B2178">
        <w:rPr>
          <w:rFonts w:ascii="Sylfaen" w:hAnsi="Sylfaen"/>
          <w:noProof/>
          <w:lang w:val="ka-GE"/>
        </w:rPr>
        <w:t xml:space="preserve"> საქართველოს მთავრობის </w:t>
      </w:r>
      <w:r>
        <w:rPr>
          <w:rFonts w:ascii="Sylfaen" w:hAnsi="Sylfaen"/>
          <w:noProof/>
          <w:lang w:val="ka-GE"/>
        </w:rPr>
        <w:t>202</w:t>
      </w:r>
      <w:r>
        <w:rPr>
          <w:rFonts w:ascii="Sylfaen" w:hAnsi="Sylfaen"/>
          <w:noProof/>
        </w:rPr>
        <w:t>4</w:t>
      </w:r>
      <w:r>
        <w:rPr>
          <w:rFonts w:ascii="Sylfaen" w:hAnsi="Sylfaen"/>
          <w:noProof/>
          <w:lang w:val="ka-GE"/>
        </w:rPr>
        <w:t xml:space="preserve"> წლის </w:t>
      </w:r>
      <w:r>
        <w:rPr>
          <w:rFonts w:ascii="Sylfaen" w:hAnsi="Sylfaen"/>
          <w:noProof/>
        </w:rPr>
        <w:t xml:space="preserve">29 </w:t>
      </w:r>
      <w:r>
        <w:rPr>
          <w:rFonts w:ascii="Sylfaen" w:hAnsi="Sylfaen"/>
          <w:noProof/>
          <w:lang w:val="ka-GE"/>
        </w:rPr>
        <w:t>თებერვლის N270</w:t>
      </w:r>
      <w:r>
        <w:rPr>
          <w:rFonts w:ascii="Sylfaen" w:hAnsi="Sylfaen"/>
          <w:noProof/>
        </w:rPr>
        <w:t xml:space="preserve"> </w:t>
      </w:r>
      <w:r>
        <w:rPr>
          <w:rFonts w:ascii="Sylfaen" w:hAnsi="Sylfaen"/>
          <w:noProof/>
          <w:lang w:val="ka-GE"/>
        </w:rPr>
        <w:t xml:space="preserve"> და </w:t>
      </w:r>
      <w:r w:rsidRPr="00A71C0E">
        <w:rPr>
          <w:rFonts w:ascii="Sylfaen" w:hAnsi="Sylfaen"/>
          <w:noProof/>
          <w:lang w:val="ka-GE"/>
        </w:rPr>
        <w:t>„</w:t>
      </w:r>
      <w:r w:rsidRPr="00A71C0E">
        <w:rPr>
          <w:rFonts w:ascii="Sylfaen" w:hAnsi="Sylfaen"/>
          <w:bCs/>
          <w:noProof/>
          <w:lang w:val="ka-GE"/>
        </w:rPr>
        <w:t xml:space="preserve">სტიქიური მოვლენების შედეგად დაზარალებული ზოგიერთი ოჯახის </w:t>
      </w:r>
      <w:r w:rsidRPr="00E16C6C">
        <w:rPr>
          <w:rFonts w:ascii="Sylfaen" w:hAnsi="Sylfaen"/>
          <w:bCs/>
          <w:noProof/>
          <w:lang w:val="ka-GE"/>
        </w:rPr>
        <w:t>საკომპენსაციო თანხით უზრუნველყოფის შესახებ“</w:t>
      </w:r>
      <w:r w:rsidRPr="00E16C6C">
        <w:rPr>
          <w:rFonts w:ascii="Sylfaen" w:hAnsi="Sylfaen"/>
          <w:b/>
          <w:bCs/>
          <w:noProof/>
          <w:lang w:val="ka-GE"/>
        </w:rPr>
        <w:t xml:space="preserve"> </w:t>
      </w:r>
      <w:r w:rsidRPr="00E16C6C">
        <w:rPr>
          <w:rFonts w:ascii="Sylfaen" w:hAnsi="Sylfaen"/>
          <w:noProof/>
          <w:lang w:val="ka-GE"/>
        </w:rPr>
        <w:t>საქართველოს მთავრობის 202</w:t>
      </w:r>
      <w:r w:rsidRPr="00E16C6C">
        <w:rPr>
          <w:rFonts w:ascii="Sylfaen" w:hAnsi="Sylfaen"/>
          <w:noProof/>
        </w:rPr>
        <w:t>4</w:t>
      </w:r>
      <w:r w:rsidRPr="00E16C6C">
        <w:rPr>
          <w:rFonts w:ascii="Sylfaen" w:hAnsi="Sylfaen"/>
          <w:noProof/>
          <w:lang w:val="ka-GE"/>
        </w:rPr>
        <w:t xml:space="preserve"> წლის 11 ივლისის N984 განკარგულებებით გამოიყო 1 416.0 ათასი ლარი, </w:t>
      </w:r>
      <w:r w:rsidRPr="00E16C6C">
        <w:rPr>
          <w:rFonts w:ascii="Sylfaen" w:hAnsi="Sylfaen"/>
          <w:lang w:val="ka-GE"/>
        </w:rPr>
        <w:t>რომელიც მთლიანად გადარიცხულია, კერძოდ:</w:t>
      </w:r>
      <w:r w:rsidRPr="00E16C6C">
        <w:rPr>
          <w:rFonts w:ascii="Sylfaen" w:hAnsi="Sylfaen"/>
          <w:noProof/>
          <w:lang w:val="ka-GE"/>
        </w:rPr>
        <w:t xml:space="preserve"> </w:t>
      </w:r>
    </w:p>
    <w:p w:rsidR="009426E5" w:rsidRPr="00E16C6C" w:rsidRDefault="009426E5" w:rsidP="00855C96">
      <w:pPr>
        <w:tabs>
          <w:tab w:val="left" w:pos="-450"/>
          <w:tab w:val="left" w:pos="810"/>
        </w:tabs>
        <w:spacing w:after="0" w:line="240" w:lineRule="auto"/>
        <w:jc w:val="both"/>
        <w:rPr>
          <w:rFonts w:ascii="Sylfaen" w:hAnsi="Sylfaen"/>
          <w:i/>
          <w:sz w:val="16"/>
          <w:szCs w:val="16"/>
          <w:lang w:val="ka-GE"/>
        </w:rPr>
      </w:pPr>
    </w:p>
    <w:p w:rsidR="009426E5" w:rsidRPr="00E16C6C" w:rsidRDefault="009426E5" w:rsidP="00855C96">
      <w:pPr>
        <w:tabs>
          <w:tab w:val="left" w:pos="-450"/>
          <w:tab w:val="left" w:pos="810"/>
        </w:tabs>
        <w:spacing w:after="0" w:line="240" w:lineRule="auto"/>
        <w:jc w:val="right"/>
        <w:rPr>
          <w:rFonts w:ascii="Sylfaen" w:hAnsi="Sylfaen"/>
          <w:i/>
          <w:sz w:val="16"/>
          <w:szCs w:val="16"/>
          <w:lang w:val="ka-GE"/>
        </w:rPr>
      </w:pPr>
    </w:p>
    <w:p w:rsidR="00907EC1" w:rsidRPr="00E16C6C" w:rsidRDefault="00907EC1" w:rsidP="00855C96">
      <w:pPr>
        <w:tabs>
          <w:tab w:val="left" w:pos="-450"/>
          <w:tab w:val="left" w:pos="810"/>
        </w:tabs>
        <w:spacing w:after="0" w:line="240" w:lineRule="auto"/>
        <w:jc w:val="right"/>
        <w:rPr>
          <w:rFonts w:ascii="Sylfaen" w:hAnsi="Sylfaen"/>
          <w:i/>
          <w:sz w:val="16"/>
          <w:szCs w:val="16"/>
          <w:lang w:val="ka-GE"/>
        </w:rPr>
      </w:pPr>
      <w:r w:rsidRPr="00E16C6C">
        <w:rPr>
          <w:rFonts w:ascii="Sylfaen" w:hAnsi="Sylfaen"/>
          <w:i/>
          <w:sz w:val="16"/>
          <w:szCs w:val="16"/>
          <w:lang w:val="ka-GE"/>
        </w:rPr>
        <w:t>ათასი ლარი</w:t>
      </w:r>
    </w:p>
    <w:tbl>
      <w:tblPr>
        <w:tblW w:w="5000" w:type="pct"/>
        <w:tblLook w:val="04A0" w:firstRow="1" w:lastRow="0" w:firstColumn="1" w:lastColumn="0" w:noHBand="0" w:noVBand="1"/>
      </w:tblPr>
      <w:tblGrid>
        <w:gridCol w:w="6330"/>
        <w:gridCol w:w="4010"/>
      </w:tblGrid>
      <w:tr w:rsidR="00E16C6C" w:rsidRPr="00CF225C" w:rsidTr="00CF225C">
        <w:trPr>
          <w:trHeight w:val="532"/>
          <w:tblHeader/>
        </w:trPr>
        <w:tc>
          <w:tcPr>
            <w:tcW w:w="3061" w:type="pct"/>
            <w:tcBorders>
              <w:top w:val="dotted" w:sz="4" w:space="0" w:color="auto"/>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მუნიციპალიტეტის დასახელება</w:t>
            </w:r>
          </w:p>
        </w:tc>
        <w:tc>
          <w:tcPr>
            <w:tcW w:w="1939" w:type="pct"/>
            <w:tcBorders>
              <w:top w:val="dotted" w:sz="4" w:space="0" w:color="auto"/>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9 თვის ფაქტი</w:t>
            </w:r>
          </w:p>
        </w:tc>
      </w:tr>
      <w:tr w:rsidR="00E16C6C" w:rsidRPr="00CF225C" w:rsidTr="00E16C6C">
        <w:trPr>
          <w:trHeight w:val="340"/>
        </w:trPr>
        <w:tc>
          <w:tcPr>
            <w:tcW w:w="3061"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მარტვილის მუნიციპალიტეტი</w:t>
            </w:r>
          </w:p>
        </w:tc>
        <w:tc>
          <w:tcPr>
            <w:tcW w:w="1939"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88.0 </w:t>
            </w:r>
          </w:p>
        </w:tc>
      </w:tr>
      <w:tr w:rsidR="00E16C6C" w:rsidRPr="00CF225C" w:rsidTr="00E16C6C">
        <w:trPr>
          <w:trHeight w:val="340"/>
        </w:trPr>
        <w:tc>
          <w:tcPr>
            <w:tcW w:w="3061"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ჩხოროწყუს მუნიციპალიტეტი</w:t>
            </w:r>
          </w:p>
        </w:tc>
        <w:tc>
          <w:tcPr>
            <w:tcW w:w="1939"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380.0 </w:t>
            </w:r>
          </w:p>
        </w:tc>
      </w:tr>
      <w:tr w:rsidR="00E16C6C" w:rsidRPr="00CF225C" w:rsidTr="00E16C6C">
        <w:trPr>
          <w:trHeight w:val="340"/>
        </w:trPr>
        <w:tc>
          <w:tcPr>
            <w:tcW w:w="3061"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წალენჯიხის მუნიციპალიტეტი</w:t>
            </w:r>
          </w:p>
        </w:tc>
        <w:tc>
          <w:tcPr>
            <w:tcW w:w="1939"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213.0 </w:t>
            </w:r>
          </w:p>
        </w:tc>
      </w:tr>
      <w:tr w:rsidR="00E16C6C" w:rsidRPr="00CF225C" w:rsidTr="00E16C6C">
        <w:trPr>
          <w:trHeight w:val="340"/>
        </w:trPr>
        <w:tc>
          <w:tcPr>
            <w:tcW w:w="3061"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ერედვის მუნიციპალიტეტი</w:t>
            </w:r>
          </w:p>
        </w:tc>
        <w:tc>
          <w:tcPr>
            <w:tcW w:w="1939"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24.0 </w:t>
            </w:r>
          </w:p>
        </w:tc>
      </w:tr>
      <w:tr w:rsidR="00E16C6C" w:rsidRPr="00CF225C" w:rsidTr="00E16C6C">
        <w:trPr>
          <w:trHeight w:val="340"/>
        </w:trPr>
        <w:tc>
          <w:tcPr>
            <w:tcW w:w="3061"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ქურთის მუნიციპალიტეტი</w:t>
            </w:r>
          </w:p>
        </w:tc>
        <w:tc>
          <w:tcPr>
            <w:tcW w:w="1939"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212.0 </w:t>
            </w:r>
          </w:p>
        </w:tc>
      </w:tr>
      <w:tr w:rsidR="00E16C6C" w:rsidRPr="00CF225C" w:rsidTr="00E16C6C">
        <w:trPr>
          <w:trHeight w:val="340"/>
        </w:trPr>
        <w:tc>
          <w:tcPr>
            <w:tcW w:w="3061"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თიღვის მუნიციპალიტეტი</w:t>
            </w:r>
          </w:p>
        </w:tc>
        <w:tc>
          <w:tcPr>
            <w:tcW w:w="1939"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40.0 </w:t>
            </w:r>
          </w:p>
        </w:tc>
      </w:tr>
      <w:tr w:rsidR="00E16C6C" w:rsidRPr="00CF225C" w:rsidTr="00E16C6C">
        <w:trPr>
          <w:trHeight w:val="340"/>
        </w:trPr>
        <w:tc>
          <w:tcPr>
            <w:tcW w:w="3061"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ბოლნისის მუნიციპალიტეტი</w:t>
            </w:r>
          </w:p>
        </w:tc>
        <w:tc>
          <w:tcPr>
            <w:tcW w:w="1939"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6.0 </w:t>
            </w:r>
          </w:p>
        </w:tc>
      </w:tr>
      <w:tr w:rsidR="00E16C6C" w:rsidRPr="00CF225C" w:rsidTr="00E16C6C">
        <w:trPr>
          <w:trHeight w:val="340"/>
        </w:trPr>
        <w:tc>
          <w:tcPr>
            <w:tcW w:w="3061"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თეთრიწყაროს მუნიციპალიტეტი</w:t>
            </w:r>
          </w:p>
        </w:tc>
        <w:tc>
          <w:tcPr>
            <w:tcW w:w="1939"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18.0 </w:t>
            </w:r>
          </w:p>
        </w:tc>
      </w:tr>
      <w:tr w:rsidR="00E16C6C" w:rsidRPr="00CF225C" w:rsidTr="00E16C6C">
        <w:trPr>
          <w:trHeight w:val="340"/>
        </w:trPr>
        <w:tc>
          <w:tcPr>
            <w:tcW w:w="3061"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მარნეულის მუნიციპალიტეტი</w:t>
            </w:r>
          </w:p>
        </w:tc>
        <w:tc>
          <w:tcPr>
            <w:tcW w:w="1939"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94.0 </w:t>
            </w:r>
          </w:p>
        </w:tc>
      </w:tr>
      <w:tr w:rsidR="00E16C6C" w:rsidRPr="00CF225C" w:rsidTr="00E16C6C">
        <w:trPr>
          <w:trHeight w:val="340"/>
        </w:trPr>
        <w:tc>
          <w:tcPr>
            <w:tcW w:w="3061"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ახალგორის მუნიციპალიტეტი</w:t>
            </w:r>
          </w:p>
        </w:tc>
        <w:tc>
          <w:tcPr>
            <w:tcW w:w="1939"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192.0 </w:t>
            </w:r>
          </w:p>
        </w:tc>
      </w:tr>
      <w:tr w:rsidR="00E16C6C" w:rsidRPr="00CF225C" w:rsidTr="00E16C6C">
        <w:trPr>
          <w:trHeight w:val="340"/>
        </w:trPr>
        <w:tc>
          <w:tcPr>
            <w:tcW w:w="3061"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ლენტეხის მუნიციპალიტეტი</w:t>
            </w:r>
          </w:p>
        </w:tc>
        <w:tc>
          <w:tcPr>
            <w:tcW w:w="1939"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38.0 </w:t>
            </w:r>
          </w:p>
        </w:tc>
      </w:tr>
      <w:tr w:rsidR="00E16C6C" w:rsidRPr="00CF225C" w:rsidTr="00E16C6C">
        <w:trPr>
          <w:trHeight w:val="340"/>
        </w:trPr>
        <w:tc>
          <w:tcPr>
            <w:tcW w:w="3061"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ონის მუნიციპალიტეტი</w:t>
            </w:r>
          </w:p>
        </w:tc>
        <w:tc>
          <w:tcPr>
            <w:tcW w:w="1939"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75.0 </w:t>
            </w:r>
          </w:p>
        </w:tc>
      </w:tr>
      <w:tr w:rsidR="00E16C6C" w:rsidRPr="00CF225C" w:rsidTr="00E16C6C">
        <w:trPr>
          <w:trHeight w:val="340"/>
        </w:trPr>
        <w:tc>
          <w:tcPr>
            <w:tcW w:w="3061"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ცაგერის მუნიციპალიტეტი</w:t>
            </w:r>
          </w:p>
        </w:tc>
        <w:tc>
          <w:tcPr>
            <w:tcW w:w="1939"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36.0 </w:t>
            </w:r>
          </w:p>
        </w:tc>
      </w:tr>
      <w:tr w:rsidR="00E16C6C" w:rsidRPr="00CF225C" w:rsidTr="00E16C6C">
        <w:trPr>
          <w:trHeight w:val="340"/>
        </w:trPr>
        <w:tc>
          <w:tcPr>
            <w:tcW w:w="3061" w:type="pct"/>
            <w:tcBorders>
              <w:top w:val="nil"/>
              <w:left w:val="dotted" w:sz="4" w:space="0" w:color="auto"/>
              <w:bottom w:val="dotted" w:sz="4" w:space="0" w:color="auto"/>
              <w:right w:val="dotted" w:sz="4" w:space="0" w:color="auto"/>
            </w:tcBorders>
            <w:shd w:val="clear" w:color="auto" w:fill="auto"/>
            <w:noWrap/>
            <w:vAlign w:val="center"/>
            <w:hideMark/>
          </w:tcPr>
          <w:p w:rsidR="00E16C6C" w:rsidRPr="00CF225C" w:rsidRDefault="00E16C6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ჯამი</w:t>
            </w:r>
          </w:p>
        </w:tc>
        <w:tc>
          <w:tcPr>
            <w:tcW w:w="1939"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1,416.0 </w:t>
            </w:r>
          </w:p>
        </w:tc>
      </w:tr>
    </w:tbl>
    <w:p w:rsidR="00E16C6C" w:rsidRPr="00E527F8" w:rsidRDefault="00E16C6C" w:rsidP="00855C96">
      <w:pPr>
        <w:tabs>
          <w:tab w:val="left" w:pos="-450"/>
          <w:tab w:val="left" w:pos="810"/>
        </w:tabs>
        <w:spacing w:after="0" w:line="240" w:lineRule="auto"/>
        <w:jc w:val="right"/>
        <w:rPr>
          <w:rFonts w:ascii="Sylfaen" w:hAnsi="Sylfaen"/>
          <w:i/>
          <w:sz w:val="16"/>
          <w:szCs w:val="16"/>
          <w:highlight w:val="yellow"/>
          <w:lang w:val="ka-GE"/>
        </w:rPr>
      </w:pPr>
    </w:p>
    <w:p w:rsidR="00907EC1" w:rsidRPr="00E527F8" w:rsidRDefault="00907EC1" w:rsidP="00855C96">
      <w:pPr>
        <w:tabs>
          <w:tab w:val="left" w:pos="-450"/>
          <w:tab w:val="left" w:pos="810"/>
        </w:tabs>
        <w:spacing w:after="0" w:line="240" w:lineRule="auto"/>
        <w:jc w:val="both"/>
        <w:rPr>
          <w:rFonts w:ascii="Sylfaen" w:hAnsi="Sylfaen"/>
          <w:color w:val="000000"/>
          <w:highlight w:val="yellow"/>
          <w:lang w:val="ka-GE"/>
        </w:rPr>
      </w:pPr>
    </w:p>
    <w:p w:rsidR="00E16C6C" w:rsidRDefault="00E16C6C" w:rsidP="00855C96">
      <w:pPr>
        <w:tabs>
          <w:tab w:val="left" w:pos="-450"/>
          <w:tab w:val="left" w:pos="810"/>
        </w:tabs>
        <w:spacing w:after="0" w:line="240" w:lineRule="auto"/>
        <w:jc w:val="both"/>
        <w:rPr>
          <w:rFonts w:ascii="Sylfaen" w:hAnsi="Sylfaen"/>
          <w:lang w:val="ka-GE"/>
        </w:rPr>
      </w:pPr>
      <w:r>
        <w:rPr>
          <w:rFonts w:ascii="Sylfaen" w:hAnsi="Sylfaen"/>
          <w:lang w:val="ka-GE"/>
        </w:rPr>
        <w:tab/>
        <w:t>„მუნიციპალიტეტებ</w:t>
      </w:r>
      <w:r w:rsidRPr="006D27A0">
        <w:rPr>
          <w:rFonts w:ascii="Sylfaen" w:hAnsi="Sylfaen"/>
          <w:lang w:val="ka-GE"/>
        </w:rPr>
        <w:t xml:space="preserve">ისათვის </w:t>
      </w:r>
      <w:r>
        <w:rPr>
          <w:rFonts w:ascii="Sylfaen" w:hAnsi="Sylfaen"/>
          <w:lang w:val="ka-GE"/>
        </w:rPr>
        <w:t>მიზნობრივი ტრანსფერი</w:t>
      </w:r>
      <w:r w:rsidRPr="006D27A0">
        <w:rPr>
          <w:rFonts w:ascii="Sylfaen" w:hAnsi="Sylfaen"/>
          <w:lang w:val="ka-GE"/>
        </w:rPr>
        <w:t xml:space="preserve"> გამოყოფის შესახებ“ საქართველოს მთავრობის 202</w:t>
      </w:r>
      <w:r>
        <w:rPr>
          <w:rFonts w:ascii="Sylfaen" w:hAnsi="Sylfaen"/>
          <w:lang w:val="ka-GE"/>
        </w:rPr>
        <w:t>4</w:t>
      </w:r>
      <w:r w:rsidRPr="006D27A0">
        <w:rPr>
          <w:rFonts w:ascii="Sylfaen" w:hAnsi="Sylfaen"/>
          <w:lang w:val="ka-GE"/>
        </w:rPr>
        <w:t xml:space="preserve"> წლის </w:t>
      </w:r>
      <w:r>
        <w:rPr>
          <w:rFonts w:ascii="Sylfaen" w:hAnsi="Sylfaen"/>
          <w:lang w:val="ka-GE"/>
        </w:rPr>
        <w:t>12 მარტის</w:t>
      </w:r>
      <w:r w:rsidRPr="006D27A0">
        <w:rPr>
          <w:rFonts w:ascii="Sylfaen" w:hAnsi="Sylfaen"/>
          <w:lang w:val="ka-GE"/>
        </w:rPr>
        <w:t xml:space="preserve"> N</w:t>
      </w:r>
      <w:r>
        <w:rPr>
          <w:rFonts w:ascii="Sylfaen" w:hAnsi="Sylfaen"/>
          <w:lang w:val="ka-GE"/>
        </w:rPr>
        <w:t>322</w:t>
      </w:r>
      <w:r w:rsidRPr="006D27A0">
        <w:rPr>
          <w:rFonts w:ascii="Sylfaen" w:hAnsi="Sylfaen"/>
          <w:lang w:val="ka-GE"/>
        </w:rPr>
        <w:t xml:space="preserve"> განკარულებით</w:t>
      </w:r>
      <w:r>
        <w:rPr>
          <w:rFonts w:ascii="Sylfaen" w:hAnsi="Sylfaen"/>
          <w:lang w:val="ka-GE"/>
        </w:rPr>
        <w:t>, მუნიციპალიტეტებს გამოეყო 1 118.0 ათასი ლარი. 9</w:t>
      </w:r>
      <w:r w:rsidRPr="006D27A0">
        <w:rPr>
          <w:rFonts w:ascii="Sylfaen" w:hAnsi="Sylfaen"/>
          <w:lang w:val="ka-GE"/>
        </w:rPr>
        <w:t xml:space="preserve"> თვის მდგომარეობით გადარიცხულია </w:t>
      </w:r>
      <w:r>
        <w:rPr>
          <w:rFonts w:ascii="Sylfaen" w:hAnsi="Sylfaen"/>
          <w:lang w:val="ka-GE"/>
        </w:rPr>
        <w:t>843.5</w:t>
      </w:r>
      <w:r w:rsidRPr="006D27A0">
        <w:rPr>
          <w:rFonts w:ascii="Sylfaen" w:hAnsi="Sylfaen"/>
          <w:lang w:val="ka-GE"/>
        </w:rPr>
        <w:t xml:space="preserve"> ათასი ლარი</w:t>
      </w:r>
      <w:r>
        <w:rPr>
          <w:rFonts w:ascii="Sylfaen" w:hAnsi="Sylfaen"/>
          <w:lang w:val="ka-GE"/>
        </w:rPr>
        <w:t xml:space="preserve">. </w:t>
      </w:r>
      <w:r w:rsidRPr="006D27A0">
        <w:rPr>
          <w:rFonts w:ascii="Sylfaen" w:hAnsi="Sylfaen"/>
          <w:lang w:val="ka-GE"/>
        </w:rPr>
        <w:t>კერძოდ:</w:t>
      </w:r>
    </w:p>
    <w:p w:rsidR="00E16C6C" w:rsidRPr="006C5D7D" w:rsidRDefault="00E16C6C" w:rsidP="00855C96">
      <w:pPr>
        <w:tabs>
          <w:tab w:val="left" w:pos="-450"/>
          <w:tab w:val="left" w:pos="810"/>
        </w:tabs>
        <w:spacing w:after="0" w:line="240" w:lineRule="auto"/>
        <w:jc w:val="right"/>
        <w:rPr>
          <w:rFonts w:ascii="Sylfaen" w:hAnsi="Sylfaen"/>
          <w:i/>
          <w:sz w:val="16"/>
          <w:szCs w:val="16"/>
          <w:lang w:val="ka-GE"/>
        </w:rPr>
      </w:pPr>
      <w:r w:rsidRPr="006C5D7D">
        <w:rPr>
          <w:rFonts w:ascii="Sylfaen" w:hAnsi="Sylfaen"/>
          <w:i/>
          <w:sz w:val="16"/>
          <w:szCs w:val="16"/>
          <w:lang w:val="ka-GE"/>
        </w:rPr>
        <w:t>ათასი ლარი</w:t>
      </w:r>
    </w:p>
    <w:tbl>
      <w:tblPr>
        <w:tblW w:w="5000" w:type="pct"/>
        <w:tblLook w:val="04A0" w:firstRow="1" w:lastRow="0" w:firstColumn="1" w:lastColumn="0" w:noHBand="0" w:noVBand="1"/>
      </w:tblPr>
      <w:tblGrid>
        <w:gridCol w:w="5449"/>
        <w:gridCol w:w="2358"/>
        <w:gridCol w:w="2533"/>
      </w:tblGrid>
      <w:tr w:rsidR="00E16C6C" w:rsidRPr="00CF225C" w:rsidTr="00CF225C">
        <w:trPr>
          <w:trHeight w:val="502"/>
          <w:tblHeader/>
        </w:trPr>
        <w:tc>
          <w:tcPr>
            <w:tcW w:w="2635" w:type="pct"/>
            <w:tcBorders>
              <w:top w:val="dotted" w:sz="4" w:space="0" w:color="auto"/>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მუნიციპალიტეტის დასახელება </w:t>
            </w:r>
          </w:p>
        </w:tc>
        <w:tc>
          <w:tcPr>
            <w:tcW w:w="1140" w:type="pct"/>
            <w:tcBorders>
              <w:top w:val="dotted" w:sz="4" w:space="0" w:color="auto"/>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წლიური გეგმა</w:t>
            </w:r>
          </w:p>
        </w:tc>
        <w:tc>
          <w:tcPr>
            <w:tcW w:w="1225" w:type="pct"/>
            <w:tcBorders>
              <w:top w:val="dotted" w:sz="4" w:space="0" w:color="auto"/>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9 თვის ფაქტი</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კახეთის მხარე</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265.0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198.8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ახმეტის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55.0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41.3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გურჯაანის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lastRenderedPageBreak/>
              <w:t>დედოფლისწყაროს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თელავის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37.5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ლაგოდეხის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22.5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საგარეჯოს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სიღნაღის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ყვარელის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37.5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იმერეთის მხარე</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220.0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165.0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ტყიბულის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35.0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26.3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წყალტუბოს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37.5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ბაღდათის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ვანის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ზესტაფონის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22.5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თერჯოლის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22.5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საჩხერის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11.3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ხარაგაულის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სამეგრელო ზემო სვანეთის მხარე</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158.0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118.5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ზუგდიდის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60.0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აბაშის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მესტიის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37.5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სენაკის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7.5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ხობის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7.5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შიდა ქართლის მხარე</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180.0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140.0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გორის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45.0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ერედვის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ქურთის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ქარელის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კასპის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თიღვის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ხაშურის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ქვემო ქართლის მხარე</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85.0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63.8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ბოლნისის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დმანისის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25.0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18.8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თეთრიწყაროს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წალკის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გურიის მხარე</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22.5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ჩოხატაურის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22.5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სამცხე-ჯავახეთის მხარე</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70.0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52.5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ბორჯომის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52.5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lastRenderedPageBreak/>
              <w:t>მცხეთა-მთიანეთის მხარე</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22.5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ახალგორის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22.5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რაჭა-ლეჩხუმი-ქვემო სვანეთის მხარე</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80.0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60.0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ამბროლაურის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55.0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41.3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vAlign w:val="center"/>
            <w:hideMark/>
          </w:tcPr>
          <w:p w:rsidR="00E16C6C" w:rsidRPr="00CF225C" w:rsidRDefault="00E16C6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ცაგერის მუნიციპალიტეტი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25.0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18.8 </w:t>
            </w:r>
          </w:p>
        </w:tc>
      </w:tr>
      <w:tr w:rsidR="00E16C6C" w:rsidRPr="00CF225C" w:rsidTr="00E16C6C">
        <w:trPr>
          <w:trHeight w:val="340"/>
        </w:trPr>
        <w:tc>
          <w:tcPr>
            <w:tcW w:w="2635" w:type="pct"/>
            <w:tcBorders>
              <w:top w:val="nil"/>
              <w:left w:val="dotted" w:sz="4" w:space="0" w:color="auto"/>
              <w:bottom w:val="dotted" w:sz="4" w:space="0" w:color="auto"/>
              <w:right w:val="dotted" w:sz="4" w:space="0" w:color="auto"/>
            </w:tcBorders>
            <w:shd w:val="clear" w:color="auto" w:fill="auto"/>
            <w:noWrap/>
            <w:vAlign w:val="center"/>
            <w:hideMark/>
          </w:tcPr>
          <w:p w:rsidR="00E16C6C" w:rsidRPr="00CF225C" w:rsidRDefault="00E16C6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ჯამი</w:t>
            </w:r>
          </w:p>
        </w:tc>
        <w:tc>
          <w:tcPr>
            <w:tcW w:w="1140"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1,118.0 </w:t>
            </w:r>
          </w:p>
        </w:tc>
        <w:tc>
          <w:tcPr>
            <w:tcW w:w="1225" w:type="pct"/>
            <w:tcBorders>
              <w:top w:val="nil"/>
              <w:left w:val="nil"/>
              <w:bottom w:val="dotted" w:sz="4" w:space="0" w:color="auto"/>
              <w:right w:val="dotted" w:sz="4" w:space="0" w:color="auto"/>
            </w:tcBorders>
            <w:shd w:val="clear" w:color="000000" w:fill="FFFFFF"/>
            <w:vAlign w:val="center"/>
            <w:hideMark/>
          </w:tcPr>
          <w:p w:rsidR="00E16C6C" w:rsidRPr="00CF225C" w:rsidRDefault="00E16C6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843.5 </w:t>
            </w:r>
          </w:p>
        </w:tc>
      </w:tr>
    </w:tbl>
    <w:p w:rsidR="00E16C6C" w:rsidRPr="00367588" w:rsidRDefault="00E16C6C" w:rsidP="00855C96">
      <w:pPr>
        <w:tabs>
          <w:tab w:val="left" w:pos="-450"/>
          <w:tab w:val="left" w:pos="810"/>
        </w:tabs>
        <w:spacing w:after="0" w:line="240" w:lineRule="auto"/>
        <w:jc w:val="both"/>
        <w:rPr>
          <w:rFonts w:ascii="Sylfaen" w:hAnsi="Sylfaen"/>
          <w:color w:val="000000"/>
        </w:rPr>
      </w:pPr>
    </w:p>
    <w:p w:rsidR="00AD0344" w:rsidRPr="00E527F8" w:rsidRDefault="00AD0344" w:rsidP="00855C96">
      <w:pPr>
        <w:tabs>
          <w:tab w:val="left" w:pos="-450"/>
          <w:tab w:val="left" w:pos="810"/>
        </w:tabs>
        <w:spacing w:after="0" w:line="240" w:lineRule="auto"/>
        <w:jc w:val="both"/>
        <w:rPr>
          <w:rFonts w:ascii="Sylfaen" w:hAnsi="Sylfaen"/>
          <w:highlight w:val="yellow"/>
          <w:lang w:val="ka-GE"/>
        </w:rPr>
      </w:pPr>
    </w:p>
    <w:p w:rsidR="00E16C6C" w:rsidRDefault="00E16C6C" w:rsidP="00855C96">
      <w:pPr>
        <w:tabs>
          <w:tab w:val="left" w:pos="-450"/>
          <w:tab w:val="left" w:pos="810"/>
        </w:tabs>
        <w:spacing w:after="0" w:line="240" w:lineRule="auto"/>
        <w:jc w:val="both"/>
        <w:rPr>
          <w:rFonts w:ascii="Sylfaen" w:hAnsi="Sylfaen"/>
          <w:lang w:val="ka-GE"/>
        </w:rPr>
      </w:pPr>
      <w:r>
        <w:rPr>
          <w:rFonts w:ascii="Sylfaen" w:hAnsi="Sylfaen"/>
          <w:lang w:val="ka-GE"/>
        </w:rPr>
        <w:tab/>
        <w:t>„ერედვის მუნიციპალიტეტ</w:t>
      </w:r>
      <w:r w:rsidRPr="006D27A0">
        <w:rPr>
          <w:rFonts w:ascii="Sylfaen" w:hAnsi="Sylfaen"/>
          <w:lang w:val="ka-GE"/>
        </w:rPr>
        <w:t>ისათვის თანხის გამოყოფის შესახებ“ საქართველოს მთავრობის 202</w:t>
      </w:r>
      <w:r>
        <w:rPr>
          <w:rFonts w:ascii="Sylfaen" w:hAnsi="Sylfaen"/>
          <w:lang w:val="ka-GE"/>
        </w:rPr>
        <w:t>4</w:t>
      </w:r>
      <w:r w:rsidRPr="006D27A0">
        <w:rPr>
          <w:rFonts w:ascii="Sylfaen" w:hAnsi="Sylfaen"/>
          <w:lang w:val="ka-GE"/>
        </w:rPr>
        <w:t xml:space="preserve"> წლის </w:t>
      </w:r>
      <w:r>
        <w:rPr>
          <w:rFonts w:ascii="Sylfaen" w:hAnsi="Sylfaen"/>
          <w:lang w:val="ka-GE"/>
        </w:rPr>
        <w:t>25 იანვრის</w:t>
      </w:r>
      <w:r w:rsidRPr="006D27A0">
        <w:rPr>
          <w:rFonts w:ascii="Sylfaen" w:hAnsi="Sylfaen"/>
          <w:lang w:val="ka-GE"/>
        </w:rPr>
        <w:t xml:space="preserve"> N</w:t>
      </w:r>
      <w:r>
        <w:rPr>
          <w:rFonts w:ascii="Sylfaen" w:hAnsi="Sylfaen"/>
          <w:lang w:val="ka-GE"/>
        </w:rPr>
        <w:t>139, „</w:t>
      </w:r>
      <w:r>
        <w:rPr>
          <w:rFonts w:ascii="Sylfaen" w:hAnsi="Sylfaen" w:cs="AcadNusx"/>
          <w:lang w:val="ka-GE"/>
        </w:rPr>
        <w:t>მუნიციპალიტეტებისათვის თანხის გამოყოფის შესახებ</w:t>
      </w:r>
      <w:r w:rsidRPr="00102647">
        <w:rPr>
          <w:rFonts w:ascii="Sylfaen" w:hAnsi="Sylfaen"/>
          <w:lang w:val="ka-GE"/>
        </w:rPr>
        <w:t xml:space="preserve">“ </w:t>
      </w:r>
      <w:r w:rsidRPr="00102647">
        <w:rPr>
          <w:rFonts w:ascii="Sylfaen" w:hAnsi="Sylfaen"/>
          <w:u w:color="FF0000"/>
          <w:lang w:val="ka-GE"/>
        </w:rPr>
        <w:t>საქართველოს</w:t>
      </w:r>
      <w:r w:rsidRPr="00102647">
        <w:rPr>
          <w:rFonts w:ascii="Sylfaen" w:hAnsi="Sylfaen"/>
          <w:lang w:val="af-ZA"/>
        </w:rPr>
        <w:t xml:space="preserve"> </w:t>
      </w:r>
      <w:r w:rsidRPr="00102647">
        <w:rPr>
          <w:rFonts w:ascii="Sylfaen" w:hAnsi="Sylfaen"/>
          <w:u w:color="FF0000"/>
          <w:lang w:val="ka-GE"/>
        </w:rPr>
        <w:t>მთავრობის</w:t>
      </w:r>
      <w:r w:rsidRPr="00102647">
        <w:rPr>
          <w:rFonts w:ascii="Sylfaen" w:hAnsi="Sylfaen"/>
          <w:lang w:val="af-ZA"/>
        </w:rPr>
        <w:t xml:space="preserve"> </w:t>
      </w:r>
      <w:r>
        <w:rPr>
          <w:rFonts w:ascii="Sylfaen" w:hAnsi="Sylfaen"/>
          <w:lang w:val="ka-GE"/>
        </w:rPr>
        <w:t>2024 წლის 2 მაისის N649, „ქალაქ ფოთის</w:t>
      </w:r>
      <w:r w:rsidRPr="00102647">
        <w:rPr>
          <w:rFonts w:ascii="Sylfaen" w:hAnsi="Sylfaen"/>
          <w:lang w:val="ka-GE"/>
        </w:rPr>
        <w:t xml:space="preserve"> </w:t>
      </w:r>
      <w:r>
        <w:rPr>
          <w:rFonts w:ascii="Sylfaen" w:hAnsi="Sylfaen" w:cs="AcadNusx"/>
          <w:lang w:val="ka-GE"/>
        </w:rPr>
        <w:t>მუნიციპალიტეტისათვის თანხის გამოყოფის შესახებ</w:t>
      </w:r>
      <w:r w:rsidRPr="00102647">
        <w:rPr>
          <w:rFonts w:ascii="Sylfaen" w:hAnsi="Sylfaen"/>
          <w:lang w:val="ka-GE"/>
        </w:rPr>
        <w:t xml:space="preserve">“ </w:t>
      </w:r>
      <w:r w:rsidRPr="00102647">
        <w:rPr>
          <w:rFonts w:ascii="Sylfaen" w:hAnsi="Sylfaen"/>
          <w:u w:color="FF0000"/>
          <w:lang w:val="ka-GE"/>
        </w:rPr>
        <w:t>საქართველოს</w:t>
      </w:r>
      <w:r w:rsidRPr="00102647">
        <w:rPr>
          <w:rFonts w:ascii="Sylfaen" w:hAnsi="Sylfaen"/>
          <w:lang w:val="af-ZA"/>
        </w:rPr>
        <w:t xml:space="preserve"> </w:t>
      </w:r>
      <w:r w:rsidRPr="00102647">
        <w:rPr>
          <w:rFonts w:ascii="Sylfaen" w:hAnsi="Sylfaen"/>
          <w:u w:color="FF0000"/>
          <w:lang w:val="ka-GE"/>
        </w:rPr>
        <w:t>მთავრობის</w:t>
      </w:r>
      <w:r>
        <w:rPr>
          <w:rFonts w:ascii="Sylfaen" w:hAnsi="Sylfaen"/>
          <w:u w:color="FF0000"/>
          <w:lang w:val="ka-GE"/>
        </w:rPr>
        <w:t xml:space="preserve"> 2024 წლის 20 მაისის N695 და </w:t>
      </w:r>
      <w:r>
        <w:rPr>
          <w:rFonts w:ascii="Sylfaen" w:hAnsi="Sylfaen"/>
          <w:lang w:val="ka-GE"/>
        </w:rPr>
        <w:t>„ერედვის მუნიციპალიტეტ</w:t>
      </w:r>
      <w:r w:rsidRPr="006D27A0">
        <w:rPr>
          <w:rFonts w:ascii="Sylfaen" w:hAnsi="Sylfaen"/>
          <w:lang w:val="ka-GE"/>
        </w:rPr>
        <w:t>ისათვის თანხის გამოყოფის შესახებ“ საქართველოს მთავრობის 202</w:t>
      </w:r>
      <w:r>
        <w:rPr>
          <w:rFonts w:ascii="Sylfaen" w:hAnsi="Sylfaen"/>
          <w:lang w:val="ka-GE"/>
        </w:rPr>
        <w:t>4</w:t>
      </w:r>
      <w:r w:rsidRPr="006D27A0">
        <w:rPr>
          <w:rFonts w:ascii="Sylfaen" w:hAnsi="Sylfaen"/>
          <w:lang w:val="ka-GE"/>
        </w:rPr>
        <w:t xml:space="preserve"> წლის </w:t>
      </w:r>
      <w:r>
        <w:rPr>
          <w:rFonts w:ascii="Sylfaen" w:hAnsi="Sylfaen"/>
          <w:lang w:val="ka-GE"/>
        </w:rPr>
        <w:t>7 ივნისის</w:t>
      </w:r>
      <w:r w:rsidRPr="006D27A0">
        <w:rPr>
          <w:rFonts w:ascii="Sylfaen" w:hAnsi="Sylfaen"/>
          <w:lang w:val="ka-GE"/>
        </w:rPr>
        <w:t xml:space="preserve"> N</w:t>
      </w:r>
      <w:r>
        <w:rPr>
          <w:rFonts w:ascii="Sylfaen" w:hAnsi="Sylfaen"/>
          <w:lang w:val="ka-GE"/>
        </w:rPr>
        <w:t>833 განკარგულებებით მუნიციპალიტეტებს გამოეყო 14 325.0 ათასი ლარი, საიდანაც საანგარიშო პერიოდში გადარიცხულია</w:t>
      </w:r>
      <w:r w:rsidR="00CF225C">
        <w:rPr>
          <w:rFonts w:ascii="Sylfaen" w:hAnsi="Sylfaen"/>
          <w:lang w:val="ka-GE"/>
        </w:rPr>
        <w:t xml:space="preserve">     </w:t>
      </w:r>
      <w:r>
        <w:rPr>
          <w:rFonts w:ascii="Sylfaen" w:hAnsi="Sylfaen"/>
          <w:lang w:val="ka-GE"/>
        </w:rPr>
        <w:t xml:space="preserve"> 10 210.0 ათასი ლარი, კერძოდ:</w:t>
      </w:r>
    </w:p>
    <w:p w:rsidR="00E16C6C" w:rsidRDefault="00E16C6C" w:rsidP="00855C96">
      <w:pPr>
        <w:tabs>
          <w:tab w:val="left" w:pos="-450"/>
          <w:tab w:val="left" w:pos="810"/>
        </w:tabs>
        <w:spacing w:after="0" w:line="240" w:lineRule="auto"/>
        <w:jc w:val="right"/>
        <w:rPr>
          <w:rFonts w:ascii="Sylfaen" w:hAnsi="Sylfaen"/>
          <w:lang w:val="ka-GE"/>
        </w:rPr>
      </w:pPr>
    </w:p>
    <w:p w:rsidR="00AD0344" w:rsidRPr="00CF225C" w:rsidRDefault="00AD0344" w:rsidP="00855C96">
      <w:pPr>
        <w:tabs>
          <w:tab w:val="left" w:pos="-450"/>
          <w:tab w:val="left" w:pos="810"/>
        </w:tabs>
        <w:spacing w:after="0" w:line="240" w:lineRule="auto"/>
        <w:jc w:val="right"/>
        <w:rPr>
          <w:rFonts w:ascii="Sylfaen" w:hAnsi="Sylfaen"/>
          <w:i/>
          <w:sz w:val="16"/>
          <w:szCs w:val="16"/>
          <w:lang w:val="ka-GE"/>
        </w:rPr>
      </w:pPr>
      <w:r w:rsidRPr="00CF225C">
        <w:rPr>
          <w:rFonts w:ascii="Sylfaen" w:hAnsi="Sylfaen"/>
          <w:i/>
          <w:sz w:val="16"/>
          <w:szCs w:val="16"/>
          <w:lang w:val="ka-GE"/>
        </w:rPr>
        <w:t>ათასი ლარი</w:t>
      </w:r>
    </w:p>
    <w:tbl>
      <w:tblPr>
        <w:tblW w:w="5000" w:type="pct"/>
        <w:tblLook w:val="04A0" w:firstRow="1" w:lastRow="0" w:firstColumn="1" w:lastColumn="0" w:noHBand="0" w:noVBand="1"/>
      </w:tblPr>
      <w:tblGrid>
        <w:gridCol w:w="5608"/>
        <w:gridCol w:w="2488"/>
        <w:gridCol w:w="2244"/>
      </w:tblGrid>
      <w:tr w:rsidR="00CF225C" w:rsidRPr="007409C3" w:rsidTr="00CF225C">
        <w:trPr>
          <w:trHeight w:val="588"/>
          <w:tblHeader/>
        </w:trPr>
        <w:tc>
          <w:tcPr>
            <w:tcW w:w="2712" w:type="pct"/>
            <w:tcBorders>
              <w:top w:val="dotted" w:sz="4" w:space="0" w:color="auto"/>
              <w:left w:val="dotted" w:sz="4" w:space="0" w:color="auto"/>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b/>
                <w:bCs/>
                <w:sz w:val="16"/>
                <w:szCs w:val="16"/>
              </w:rPr>
            </w:pPr>
            <w:r w:rsidRPr="007409C3">
              <w:rPr>
                <w:rFonts w:ascii="Sylfaen" w:eastAsia="Times New Roman" w:hAnsi="Sylfaen" w:cs="Arial"/>
                <w:b/>
                <w:bCs/>
                <w:sz w:val="16"/>
                <w:szCs w:val="16"/>
              </w:rPr>
              <w:t>მუნიციპალიტეტის დასახელება</w:t>
            </w:r>
          </w:p>
        </w:tc>
        <w:tc>
          <w:tcPr>
            <w:tcW w:w="1203" w:type="pct"/>
            <w:tcBorders>
              <w:top w:val="dotted" w:sz="4" w:space="0" w:color="auto"/>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b/>
                <w:bCs/>
                <w:sz w:val="16"/>
                <w:szCs w:val="16"/>
              </w:rPr>
            </w:pPr>
            <w:r w:rsidRPr="007409C3">
              <w:rPr>
                <w:rFonts w:ascii="Sylfaen" w:eastAsia="Times New Roman" w:hAnsi="Sylfaen" w:cs="Arial"/>
                <w:b/>
                <w:bCs/>
                <w:sz w:val="16"/>
                <w:szCs w:val="16"/>
              </w:rPr>
              <w:t>წლიური გეგმა</w:t>
            </w:r>
          </w:p>
        </w:tc>
        <w:tc>
          <w:tcPr>
            <w:tcW w:w="1085" w:type="pct"/>
            <w:tcBorders>
              <w:top w:val="dotted" w:sz="4" w:space="0" w:color="auto"/>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b/>
                <w:bCs/>
                <w:sz w:val="16"/>
                <w:szCs w:val="16"/>
              </w:rPr>
            </w:pPr>
            <w:r w:rsidRPr="007409C3">
              <w:rPr>
                <w:rFonts w:ascii="Sylfaen" w:eastAsia="Times New Roman" w:hAnsi="Sylfaen" w:cs="Arial"/>
                <w:b/>
                <w:bCs/>
                <w:sz w:val="16"/>
                <w:szCs w:val="16"/>
              </w:rPr>
              <w:t>9 თვის ფაქტი</w:t>
            </w:r>
          </w:p>
        </w:tc>
      </w:tr>
      <w:tr w:rsidR="00CF225C" w:rsidRPr="007409C3" w:rsidTr="00CF225C">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ind w:firstLineChars="200" w:firstLine="320"/>
              <w:rPr>
                <w:rFonts w:ascii="Sylfaen" w:eastAsia="Times New Roman" w:hAnsi="Sylfaen" w:cs="Arial"/>
                <w:sz w:val="16"/>
                <w:szCs w:val="16"/>
              </w:rPr>
            </w:pPr>
            <w:r w:rsidRPr="007409C3">
              <w:rPr>
                <w:rFonts w:ascii="Sylfaen" w:eastAsia="Times New Roman" w:hAnsi="Sylfaen" w:cs="Arial"/>
                <w:sz w:val="16"/>
                <w:szCs w:val="16"/>
              </w:rPr>
              <w:t>ხულოს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500.0</w:t>
            </w:r>
          </w:p>
        </w:tc>
        <w:tc>
          <w:tcPr>
            <w:tcW w:w="1085"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500.0</w:t>
            </w:r>
          </w:p>
        </w:tc>
      </w:tr>
      <w:tr w:rsidR="00CF225C" w:rsidRPr="007409C3" w:rsidTr="00CF225C">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ind w:firstLineChars="200" w:firstLine="320"/>
              <w:rPr>
                <w:rFonts w:ascii="Sylfaen" w:eastAsia="Times New Roman" w:hAnsi="Sylfaen" w:cs="Arial"/>
                <w:sz w:val="16"/>
                <w:szCs w:val="16"/>
              </w:rPr>
            </w:pPr>
            <w:r w:rsidRPr="007409C3">
              <w:rPr>
                <w:rFonts w:ascii="Sylfaen" w:eastAsia="Times New Roman" w:hAnsi="Sylfaen" w:cs="Arial"/>
                <w:sz w:val="16"/>
                <w:szCs w:val="16"/>
              </w:rPr>
              <w:t>დედოფლისწყაროს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500.0</w:t>
            </w:r>
          </w:p>
        </w:tc>
        <w:tc>
          <w:tcPr>
            <w:tcW w:w="1085"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500.0</w:t>
            </w:r>
          </w:p>
        </w:tc>
      </w:tr>
      <w:tr w:rsidR="00CF225C" w:rsidRPr="007409C3" w:rsidTr="00CF225C">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ind w:firstLineChars="200" w:firstLine="320"/>
              <w:rPr>
                <w:rFonts w:ascii="Sylfaen" w:eastAsia="Times New Roman" w:hAnsi="Sylfaen" w:cs="Arial"/>
                <w:sz w:val="16"/>
                <w:szCs w:val="16"/>
              </w:rPr>
            </w:pPr>
            <w:r w:rsidRPr="007409C3">
              <w:rPr>
                <w:rFonts w:ascii="Sylfaen" w:eastAsia="Times New Roman" w:hAnsi="Sylfaen" w:cs="Arial"/>
                <w:sz w:val="16"/>
                <w:szCs w:val="16"/>
              </w:rPr>
              <w:t>ჭიათურის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400.0</w:t>
            </w:r>
          </w:p>
        </w:tc>
        <w:tc>
          <w:tcPr>
            <w:tcW w:w="1085"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100.0</w:t>
            </w:r>
          </w:p>
        </w:tc>
      </w:tr>
      <w:tr w:rsidR="00CF225C" w:rsidRPr="007409C3" w:rsidTr="00CF225C">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ind w:firstLineChars="200" w:firstLine="320"/>
              <w:rPr>
                <w:rFonts w:ascii="Sylfaen" w:eastAsia="Times New Roman" w:hAnsi="Sylfaen" w:cs="Arial"/>
                <w:sz w:val="16"/>
                <w:szCs w:val="16"/>
              </w:rPr>
            </w:pPr>
            <w:r w:rsidRPr="007409C3">
              <w:rPr>
                <w:rFonts w:ascii="Sylfaen" w:eastAsia="Times New Roman" w:hAnsi="Sylfaen" w:cs="Arial"/>
                <w:sz w:val="16"/>
                <w:szCs w:val="16"/>
              </w:rPr>
              <w:t>ბაღდათის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500.0</w:t>
            </w:r>
          </w:p>
        </w:tc>
        <w:tc>
          <w:tcPr>
            <w:tcW w:w="1085"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270.0</w:t>
            </w:r>
          </w:p>
        </w:tc>
      </w:tr>
      <w:tr w:rsidR="00CF225C" w:rsidRPr="007409C3" w:rsidTr="00CF225C">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ind w:firstLineChars="200" w:firstLine="320"/>
              <w:rPr>
                <w:rFonts w:ascii="Sylfaen" w:eastAsia="Times New Roman" w:hAnsi="Sylfaen" w:cs="Arial"/>
                <w:sz w:val="16"/>
                <w:szCs w:val="16"/>
              </w:rPr>
            </w:pPr>
            <w:r w:rsidRPr="007409C3">
              <w:rPr>
                <w:rFonts w:ascii="Sylfaen" w:eastAsia="Times New Roman" w:hAnsi="Sylfaen" w:cs="Arial"/>
                <w:sz w:val="16"/>
                <w:szCs w:val="16"/>
              </w:rPr>
              <w:t>ვანის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500.0</w:t>
            </w:r>
          </w:p>
        </w:tc>
        <w:tc>
          <w:tcPr>
            <w:tcW w:w="1085"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200.0</w:t>
            </w:r>
          </w:p>
        </w:tc>
      </w:tr>
      <w:tr w:rsidR="00CF225C" w:rsidRPr="007409C3" w:rsidTr="00CF225C">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ind w:firstLineChars="200" w:firstLine="320"/>
              <w:rPr>
                <w:rFonts w:ascii="Sylfaen" w:eastAsia="Times New Roman" w:hAnsi="Sylfaen" w:cs="Arial"/>
                <w:sz w:val="16"/>
                <w:szCs w:val="16"/>
              </w:rPr>
            </w:pPr>
            <w:r w:rsidRPr="007409C3">
              <w:rPr>
                <w:rFonts w:ascii="Sylfaen" w:eastAsia="Times New Roman" w:hAnsi="Sylfaen" w:cs="Arial"/>
                <w:sz w:val="16"/>
                <w:szCs w:val="16"/>
              </w:rPr>
              <w:t>ქალაქ ფოთის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2,150.0</w:t>
            </w:r>
          </w:p>
        </w:tc>
        <w:tc>
          <w:tcPr>
            <w:tcW w:w="1085"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2,150.0</w:t>
            </w:r>
          </w:p>
        </w:tc>
      </w:tr>
      <w:tr w:rsidR="00CF225C" w:rsidRPr="007409C3" w:rsidTr="00CF225C">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ind w:firstLineChars="200" w:firstLine="320"/>
              <w:rPr>
                <w:rFonts w:ascii="Sylfaen" w:eastAsia="Times New Roman" w:hAnsi="Sylfaen" w:cs="Arial"/>
                <w:sz w:val="16"/>
                <w:szCs w:val="16"/>
              </w:rPr>
            </w:pPr>
            <w:r w:rsidRPr="007409C3">
              <w:rPr>
                <w:rFonts w:ascii="Sylfaen" w:eastAsia="Times New Roman" w:hAnsi="Sylfaen" w:cs="Arial"/>
                <w:sz w:val="16"/>
                <w:szCs w:val="16"/>
              </w:rPr>
              <w:t>მესტიის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9,000.0</w:t>
            </w:r>
          </w:p>
        </w:tc>
        <w:tc>
          <w:tcPr>
            <w:tcW w:w="1085"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6,000.0</w:t>
            </w:r>
          </w:p>
        </w:tc>
      </w:tr>
      <w:tr w:rsidR="00CF225C" w:rsidRPr="007409C3" w:rsidTr="00CF225C">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ind w:firstLineChars="200" w:firstLine="320"/>
              <w:rPr>
                <w:rFonts w:ascii="Sylfaen" w:eastAsia="Times New Roman" w:hAnsi="Sylfaen" w:cs="Arial"/>
                <w:sz w:val="16"/>
                <w:szCs w:val="16"/>
              </w:rPr>
            </w:pPr>
            <w:r w:rsidRPr="007409C3">
              <w:rPr>
                <w:rFonts w:ascii="Sylfaen" w:eastAsia="Times New Roman" w:hAnsi="Sylfaen" w:cs="Arial"/>
                <w:sz w:val="16"/>
                <w:szCs w:val="16"/>
              </w:rPr>
              <w:t>ერედვის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475.0</w:t>
            </w:r>
          </w:p>
        </w:tc>
        <w:tc>
          <w:tcPr>
            <w:tcW w:w="1085"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190.0</w:t>
            </w:r>
          </w:p>
        </w:tc>
      </w:tr>
      <w:tr w:rsidR="00CF225C" w:rsidRPr="007409C3" w:rsidTr="00CF225C">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ind w:firstLineChars="200" w:firstLine="320"/>
              <w:rPr>
                <w:rFonts w:ascii="Sylfaen" w:eastAsia="Times New Roman" w:hAnsi="Sylfaen" w:cs="Arial"/>
                <w:sz w:val="16"/>
                <w:szCs w:val="16"/>
              </w:rPr>
            </w:pPr>
            <w:r w:rsidRPr="007409C3">
              <w:rPr>
                <w:rFonts w:ascii="Sylfaen" w:eastAsia="Times New Roman" w:hAnsi="Sylfaen" w:cs="Arial"/>
                <w:sz w:val="16"/>
                <w:szCs w:val="16"/>
              </w:rPr>
              <w:t>ცაგერის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300.0</w:t>
            </w:r>
          </w:p>
        </w:tc>
        <w:tc>
          <w:tcPr>
            <w:tcW w:w="1085"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sz w:val="16"/>
                <w:szCs w:val="16"/>
              </w:rPr>
            </w:pPr>
            <w:r w:rsidRPr="007409C3">
              <w:rPr>
                <w:rFonts w:ascii="Sylfaen" w:eastAsia="Times New Roman" w:hAnsi="Sylfaen" w:cs="Arial"/>
                <w:sz w:val="16"/>
                <w:szCs w:val="16"/>
              </w:rPr>
              <w:t>300.0</w:t>
            </w:r>
          </w:p>
        </w:tc>
      </w:tr>
      <w:tr w:rsidR="00CF225C" w:rsidRPr="007409C3" w:rsidTr="00CF225C">
        <w:trPr>
          <w:trHeight w:val="340"/>
        </w:trPr>
        <w:tc>
          <w:tcPr>
            <w:tcW w:w="2712" w:type="pct"/>
            <w:tcBorders>
              <w:top w:val="nil"/>
              <w:left w:val="dotted" w:sz="4" w:space="0" w:color="auto"/>
              <w:bottom w:val="dotted" w:sz="4" w:space="0" w:color="auto"/>
              <w:right w:val="dotted" w:sz="4" w:space="0" w:color="auto"/>
            </w:tcBorders>
            <w:shd w:val="clear" w:color="auto" w:fill="auto"/>
            <w:noWrap/>
            <w:vAlign w:val="center"/>
            <w:hideMark/>
          </w:tcPr>
          <w:p w:rsidR="00CF225C" w:rsidRPr="007409C3" w:rsidRDefault="00CF225C" w:rsidP="00855C96">
            <w:pPr>
              <w:spacing w:after="0" w:line="240" w:lineRule="auto"/>
              <w:rPr>
                <w:rFonts w:ascii="Sylfaen" w:eastAsia="Times New Roman" w:hAnsi="Sylfaen" w:cs="Arial"/>
                <w:b/>
                <w:bCs/>
                <w:sz w:val="16"/>
                <w:szCs w:val="16"/>
              </w:rPr>
            </w:pPr>
            <w:r w:rsidRPr="007409C3">
              <w:rPr>
                <w:rFonts w:ascii="Sylfaen" w:eastAsia="Times New Roman" w:hAnsi="Sylfaen" w:cs="Arial"/>
                <w:b/>
                <w:bCs/>
                <w:sz w:val="16"/>
                <w:szCs w:val="16"/>
              </w:rPr>
              <w:t>ჯამი</w:t>
            </w:r>
          </w:p>
        </w:tc>
        <w:tc>
          <w:tcPr>
            <w:tcW w:w="1203"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b/>
                <w:bCs/>
                <w:sz w:val="16"/>
                <w:szCs w:val="16"/>
              </w:rPr>
            </w:pPr>
            <w:r w:rsidRPr="007409C3">
              <w:rPr>
                <w:rFonts w:ascii="Sylfaen" w:eastAsia="Times New Roman" w:hAnsi="Sylfaen" w:cs="Arial"/>
                <w:b/>
                <w:bCs/>
                <w:sz w:val="16"/>
                <w:szCs w:val="16"/>
              </w:rPr>
              <w:t>14,325.0</w:t>
            </w:r>
          </w:p>
        </w:tc>
        <w:tc>
          <w:tcPr>
            <w:tcW w:w="1085" w:type="pct"/>
            <w:tcBorders>
              <w:top w:val="nil"/>
              <w:left w:val="nil"/>
              <w:bottom w:val="dotted" w:sz="4" w:space="0" w:color="auto"/>
              <w:right w:val="dotted" w:sz="4" w:space="0" w:color="auto"/>
            </w:tcBorders>
            <w:shd w:val="clear" w:color="auto" w:fill="auto"/>
            <w:vAlign w:val="center"/>
            <w:hideMark/>
          </w:tcPr>
          <w:p w:rsidR="00CF225C" w:rsidRPr="007409C3" w:rsidRDefault="00CF225C" w:rsidP="00855C96">
            <w:pPr>
              <w:spacing w:after="0" w:line="240" w:lineRule="auto"/>
              <w:jc w:val="center"/>
              <w:rPr>
                <w:rFonts w:ascii="Sylfaen" w:eastAsia="Times New Roman" w:hAnsi="Sylfaen" w:cs="Arial"/>
                <w:b/>
                <w:bCs/>
                <w:sz w:val="16"/>
                <w:szCs w:val="16"/>
              </w:rPr>
            </w:pPr>
            <w:r w:rsidRPr="007409C3">
              <w:rPr>
                <w:rFonts w:ascii="Sylfaen" w:eastAsia="Times New Roman" w:hAnsi="Sylfaen" w:cs="Arial"/>
                <w:b/>
                <w:bCs/>
                <w:sz w:val="16"/>
                <w:szCs w:val="16"/>
              </w:rPr>
              <w:t>10,210.0</w:t>
            </w:r>
          </w:p>
        </w:tc>
      </w:tr>
    </w:tbl>
    <w:p w:rsidR="00AD0344" w:rsidRDefault="00AD0344" w:rsidP="00855C96">
      <w:pPr>
        <w:tabs>
          <w:tab w:val="left" w:pos="-450"/>
          <w:tab w:val="left" w:pos="810"/>
        </w:tabs>
        <w:spacing w:after="0" w:line="240" w:lineRule="auto"/>
        <w:jc w:val="both"/>
        <w:rPr>
          <w:rFonts w:ascii="Sylfaen" w:hAnsi="Sylfaen"/>
          <w:highlight w:val="yellow"/>
          <w:lang w:val="ka-GE"/>
        </w:rPr>
      </w:pPr>
    </w:p>
    <w:p w:rsidR="00CF225C" w:rsidRDefault="00CF225C" w:rsidP="00855C96">
      <w:pPr>
        <w:tabs>
          <w:tab w:val="left" w:pos="-450"/>
          <w:tab w:val="left" w:pos="810"/>
        </w:tabs>
        <w:spacing w:after="0" w:line="240" w:lineRule="auto"/>
        <w:jc w:val="both"/>
        <w:rPr>
          <w:rFonts w:ascii="Sylfaen" w:hAnsi="Sylfaen"/>
          <w:highlight w:val="yellow"/>
          <w:lang w:val="ka-GE"/>
        </w:rPr>
      </w:pPr>
    </w:p>
    <w:p w:rsidR="00AD0344" w:rsidRPr="00CF225C" w:rsidRDefault="00BB671C" w:rsidP="00855C96">
      <w:pPr>
        <w:tabs>
          <w:tab w:val="left" w:pos="-450"/>
          <w:tab w:val="left" w:pos="810"/>
        </w:tabs>
        <w:spacing w:after="0" w:line="240" w:lineRule="auto"/>
        <w:jc w:val="both"/>
        <w:rPr>
          <w:rFonts w:ascii="Sylfaen" w:hAnsi="Sylfaen"/>
          <w:lang w:val="ka-GE"/>
        </w:rPr>
      </w:pPr>
      <w:r w:rsidRPr="00CF225C">
        <w:rPr>
          <w:rFonts w:ascii="Sylfaen" w:hAnsi="Sylfaen"/>
          <w:lang w:val="ka-GE"/>
        </w:rPr>
        <w:tab/>
      </w:r>
      <w:r w:rsidR="00AD0344" w:rsidRPr="00CF225C">
        <w:rPr>
          <w:rFonts w:ascii="Sylfaen" w:hAnsi="Sylfaen"/>
          <w:lang w:val="ka-GE"/>
        </w:rPr>
        <w:t>„</w:t>
      </w:r>
      <w:r w:rsidR="00AD0344" w:rsidRPr="00CF225C">
        <w:rPr>
          <w:rFonts w:ascii="Sylfaen" w:hAnsi="Sylfaen"/>
          <w:u w:color="FF0000"/>
          <w:lang w:val="ka-GE"/>
        </w:rPr>
        <w:t xml:space="preserve">მუნიციპალიტეტისათვის დროებითი ფინანსური დახმარების გამოყოფის შესახებ“ </w:t>
      </w:r>
      <w:r w:rsidR="00AD0344" w:rsidRPr="00CF225C">
        <w:rPr>
          <w:rFonts w:ascii="Sylfaen" w:hAnsi="Sylfaen"/>
          <w:lang w:val="ka-GE"/>
        </w:rPr>
        <w:t xml:space="preserve">საქართველოს მთავრობის 2024 წლის 29 თებერვლის N268 განკარგულებით,  „საქართველოს 2024 წლის სახელმწიფო ბიუჯეტის შესახებ“ საქართველოს კანონის </w:t>
      </w:r>
      <w:r w:rsidR="00AD0344" w:rsidRPr="00CF225C">
        <w:rPr>
          <w:rFonts w:ascii="Sylfaen" w:hAnsi="Sylfaen"/>
          <w:u w:color="FF0000"/>
          <w:lang w:val="ka-GE"/>
        </w:rPr>
        <w:t xml:space="preserve">მე-17 მუხლით გათვალისწინებული მუნიციპალიტეტებისათვის გადასაცემი </w:t>
      </w:r>
      <w:r w:rsidR="00AD0344" w:rsidRPr="00CF225C">
        <w:rPr>
          <w:rFonts w:ascii="Sylfaen" w:hAnsi="Sylfaen"/>
          <w:lang w:val="ka-GE"/>
        </w:rPr>
        <w:t xml:space="preserve"> ტრანსფერიდან მუნიციპალიტეტებს გამოეყო 13 800.0 ათასი ლარი, აღნიშნული თანხიდან 6 თვის მდგომარეობით გადარიცხულია 12 850.0 ათასი ლარი, კერძოდ:</w:t>
      </w:r>
    </w:p>
    <w:p w:rsidR="00AD0344" w:rsidRPr="00CF225C" w:rsidRDefault="00AD0344" w:rsidP="00855C96">
      <w:pPr>
        <w:tabs>
          <w:tab w:val="left" w:pos="-450"/>
          <w:tab w:val="left" w:pos="810"/>
        </w:tabs>
        <w:spacing w:after="0" w:line="240" w:lineRule="auto"/>
        <w:jc w:val="both"/>
        <w:rPr>
          <w:rFonts w:ascii="Sylfaen" w:hAnsi="Sylfaen"/>
          <w:lang w:val="ka-GE"/>
        </w:rPr>
      </w:pPr>
    </w:p>
    <w:p w:rsidR="00AD0344" w:rsidRPr="00CF225C" w:rsidRDefault="00AD0344" w:rsidP="00855C96">
      <w:pPr>
        <w:tabs>
          <w:tab w:val="left" w:pos="-450"/>
          <w:tab w:val="left" w:pos="810"/>
        </w:tabs>
        <w:spacing w:after="0" w:line="240" w:lineRule="auto"/>
        <w:jc w:val="right"/>
        <w:rPr>
          <w:rFonts w:ascii="Sylfaen" w:hAnsi="Sylfaen"/>
          <w:i/>
          <w:sz w:val="16"/>
          <w:szCs w:val="16"/>
          <w:lang w:val="ka-GE"/>
        </w:rPr>
      </w:pPr>
      <w:r w:rsidRPr="00CF225C">
        <w:rPr>
          <w:rFonts w:ascii="Sylfaen" w:hAnsi="Sylfaen"/>
          <w:i/>
          <w:sz w:val="16"/>
          <w:szCs w:val="16"/>
          <w:lang w:val="ka-GE"/>
        </w:rPr>
        <w:t>ათასი ლარი</w:t>
      </w:r>
    </w:p>
    <w:tbl>
      <w:tblPr>
        <w:tblW w:w="5000" w:type="pct"/>
        <w:tblLook w:val="04A0" w:firstRow="1" w:lastRow="0" w:firstColumn="1" w:lastColumn="0" w:noHBand="0" w:noVBand="1"/>
      </w:tblPr>
      <w:tblGrid>
        <w:gridCol w:w="7122"/>
        <w:gridCol w:w="1609"/>
        <w:gridCol w:w="1609"/>
      </w:tblGrid>
      <w:tr w:rsidR="00AD0344" w:rsidRPr="00CF225C" w:rsidTr="00BB671C">
        <w:trPr>
          <w:trHeight w:val="456"/>
          <w:tblHeader/>
        </w:trPr>
        <w:tc>
          <w:tcPr>
            <w:tcW w:w="3444" w:type="pct"/>
            <w:tcBorders>
              <w:top w:val="dotted" w:sz="4" w:space="0" w:color="auto"/>
              <w:left w:val="dotted" w:sz="4" w:space="0" w:color="auto"/>
              <w:bottom w:val="dotted" w:sz="4" w:space="0" w:color="auto"/>
              <w:right w:val="dotted" w:sz="4" w:space="0" w:color="auto"/>
            </w:tcBorders>
            <w:shd w:val="clear" w:color="auto" w:fill="auto"/>
            <w:vAlign w:val="center"/>
            <w:hideMark/>
          </w:tcPr>
          <w:p w:rsidR="00AD0344" w:rsidRPr="00CF225C" w:rsidRDefault="00AD0344"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მუნიციპალიტეტის დასახელება</w:t>
            </w:r>
          </w:p>
        </w:tc>
        <w:tc>
          <w:tcPr>
            <w:tcW w:w="778" w:type="pct"/>
            <w:tcBorders>
              <w:top w:val="dotted" w:sz="4" w:space="0" w:color="auto"/>
              <w:left w:val="nil"/>
              <w:bottom w:val="dotted" w:sz="4" w:space="0" w:color="auto"/>
              <w:right w:val="dotted" w:sz="4" w:space="0" w:color="auto"/>
            </w:tcBorders>
            <w:shd w:val="clear" w:color="000000" w:fill="FFFFFF"/>
            <w:vAlign w:val="center"/>
            <w:hideMark/>
          </w:tcPr>
          <w:p w:rsidR="00AD0344" w:rsidRPr="00CF225C" w:rsidRDefault="00AD0344"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წლიური გეგმა</w:t>
            </w:r>
          </w:p>
        </w:tc>
        <w:tc>
          <w:tcPr>
            <w:tcW w:w="778" w:type="pct"/>
            <w:tcBorders>
              <w:top w:val="dotted" w:sz="4" w:space="0" w:color="auto"/>
              <w:left w:val="nil"/>
              <w:bottom w:val="dotted" w:sz="4" w:space="0" w:color="auto"/>
              <w:right w:val="dotted" w:sz="4" w:space="0" w:color="auto"/>
            </w:tcBorders>
            <w:shd w:val="clear" w:color="000000" w:fill="FFFFFF"/>
            <w:vAlign w:val="center"/>
            <w:hideMark/>
          </w:tcPr>
          <w:p w:rsidR="00AD0344" w:rsidRPr="00CF225C" w:rsidRDefault="00CF225C" w:rsidP="00855C96">
            <w:pPr>
              <w:spacing w:after="0" w:line="240" w:lineRule="auto"/>
              <w:jc w:val="center"/>
              <w:rPr>
                <w:rFonts w:ascii="Sylfaen" w:eastAsia="Times New Roman" w:hAnsi="Sylfaen" w:cs="Arial"/>
                <w:b/>
                <w:bCs/>
                <w:color w:val="000000"/>
                <w:sz w:val="16"/>
                <w:szCs w:val="16"/>
              </w:rPr>
            </w:pPr>
            <w:r>
              <w:rPr>
                <w:rFonts w:ascii="Sylfaen" w:eastAsia="Times New Roman" w:hAnsi="Sylfaen" w:cs="Arial"/>
                <w:b/>
                <w:bCs/>
                <w:color w:val="000000"/>
                <w:sz w:val="16"/>
                <w:szCs w:val="16"/>
                <w:lang w:val="ka-GE"/>
              </w:rPr>
              <w:t>9</w:t>
            </w:r>
            <w:r w:rsidR="00AD0344" w:rsidRPr="00CF225C">
              <w:rPr>
                <w:rFonts w:ascii="Sylfaen" w:eastAsia="Times New Roman" w:hAnsi="Sylfaen" w:cs="Arial"/>
                <w:b/>
                <w:bCs/>
                <w:color w:val="000000"/>
                <w:sz w:val="16"/>
                <w:szCs w:val="16"/>
              </w:rPr>
              <w:t xml:space="preserve"> თვის ფაქტი</w:t>
            </w:r>
          </w:p>
        </w:tc>
      </w:tr>
      <w:tr w:rsidR="00AD0344" w:rsidRPr="00CF225C" w:rsidTr="00BB671C">
        <w:trPr>
          <w:trHeight w:val="340"/>
        </w:trPr>
        <w:tc>
          <w:tcPr>
            <w:tcW w:w="3444" w:type="pct"/>
            <w:tcBorders>
              <w:top w:val="nil"/>
              <w:left w:val="dotted" w:sz="4" w:space="0" w:color="auto"/>
              <w:bottom w:val="dotted" w:sz="4" w:space="0" w:color="auto"/>
              <w:right w:val="dotted" w:sz="4" w:space="0" w:color="auto"/>
            </w:tcBorders>
            <w:shd w:val="clear" w:color="auto" w:fill="auto"/>
            <w:vAlign w:val="center"/>
            <w:hideMark/>
          </w:tcPr>
          <w:p w:rsidR="00AD0344" w:rsidRPr="00CF225C" w:rsidRDefault="00AD0344"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ქალაქ ქუთაისის მუნიციპალიტეტი</w:t>
            </w:r>
          </w:p>
        </w:tc>
        <w:tc>
          <w:tcPr>
            <w:tcW w:w="778" w:type="pct"/>
            <w:tcBorders>
              <w:top w:val="nil"/>
              <w:left w:val="nil"/>
              <w:bottom w:val="dotted" w:sz="4" w:space="0" w:color="auto"/>
              <w:right w:val="dotted" w:sz="4" w:space="0" w:color="auto"/>
            </w:tcBorders>
            <w:shd w:val="clear" w:color="000000" w:fill="FFFFFF"/>
            <w:vAlign w:val="center"/>
            <w:hideMark/>
          </w:tcPr>
          <w:p w:rsidR="00AD0344" w:rsidRPr="00CF225C" w:rsidRDefault="00AD0344"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4,000.0 </w:t>
            </w:r>
          </w:p>
        </w:tc>
        <w:tc>
          <w:tcPr>
            <w:tcW w:w="778" w:type="pct"/>
            <w:tcBorders>
              <w:top w:val="nil"/>
              <w:left w:val="nil"/>
              <w:bottom w:val="dotted" w:sz="4" w:space="0" w:color="auto"/>
              <w:right w:val="dotted" w:sz="4" w:space="0" w:color="auto"/>
            </w:tcBorders>
            <w:shd w:val="clear" w:color="000000" w:fill="FFFFFF"/>
            <w:vAlign w:val="center"/>
            <w:hideMark/>
          </w:tcPr>
          <w:p w:rsidR="00AD0344" w:rsidRPr="00CF225C" w:rsidRDefault="00AD0344"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4,000.0 </w:t>
            </w:r>
          </w:p>
        </w:tc>
      </w:tr>
      <w:tr w:rsidR="00AD0344" w:rsidRPr="00CF225C" w:rsidTr="00BB671C">
        <w:trPr>
          <w:trHeight w:val="340"/>
        </w:trPr>
        <w:tc>
          <w:tcPr>
            <w:tcW w:w="3444" w:type="pct"/>
            <w:tcBorders>
              <w:top w:val="nil"/>
              <w:left w:val="dotted" w:sz="4" w:space="0" w:color="auto"/>
              <w:bottom w:val="dotted" w:sz="4" w:space="0" w:color="auto"/>
              <w:right w:val="dotted" w:sz="4" w:space="0" w:color="auto"/>
            </w:tcBorders>
            <w:shd w:val="clear" w:color="auto" w:fill="auto"/>
            <w:vAlign w:val="center"/>
            <w:hideMark/>
          </w:tcPr>
          <w:p w:rsidR="00AD0344" w:rsidRPr="00CF225C" w:rsidRDefault="00AD0344"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ჭიათურის მუნიციპალიტეტი</w:t>
            </w:r>
          </w:p>
        </w:tc>
        <w:tc>
          <w:tcPr>
            <w:tcW w:w="778" w:type="pct"/>
            <w:tcBorders>
              <w:top w:val="nil"/>
              <w:left w:val="nil"/>
              <w:bottom w:val="dotted" w:sz="4" w:space="0" w:color="auto"/>
              <w:right w:val="dotted" w:sz="4" w:space="0" w:color="auto"/>
            </w:tcBorders>
            <w:shd w:val="clear" w:color="000000" w:fill="FFFFFF"/>
            <w:vAlign w:val="center"/>
            <w:hideMark/>
          </w:tcPr>
          <w:p w:rsidR="00AD0344" w:rsidRPr="00CF225C" w:rsidRDefault="00AD0344"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500.0 </w:t>
            </w:r>
          </w:p>
        </w:tc>
        <w:tc>
          <w:tcPr>
            <w:tcW w:w="778" w:type="pct"/>
            <w:tcBorders>
              <w:top w:val="nil"/>
              <w:left w:val="nil"/>
              <w:bottom w:val="dotted" w:sz="4" w:space="0" w:color="auto"/>
              <w:right w:val="dotted" w:sz="4" w:space="0" w:color="auto"/>
            </w:tcBorders>
            <w:shd w:val="clear" w:color="000000" w:fill="FFFFFF"/>
            <w:vAlign w:val="center"/>
            <w:hideMark/>
          </w:tcPr>
          <w:p w:rsidR="00AD0344" w:rsidRPr="00CF225C" w:rsidRDefault="00AD0344"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200.0 </w:t>
            </w:r>
          </w:p>
        </w:tc>
      </w:tr>
      <w:tr w:rsidR="00AD0344" w:rsidRPr="00CF225C" w:rsidTr="00BB671C">
        <w:trPr>
          <w:trHeight w:val="340"/>
        </w:trPr>
        <w:tc>
          <w:tcPr>
            <w:tcW w:w="3444" w:type="pct"/>
            <w:tcBorders>
              <w:top w:val="nil"/>
              <w:left w:val="dotted" w:sz="4" w:space="0" w:color="auto"/>
              <w:bottom w:val="dotted" w:sz="4" w:space="0" w:color="auto"/>
              <w:right w:val="dotted" w:sz="4" w:space="0" w:color="auto"/>
            </w:tcBorders>
            <w:shd w:val="clear" w:color="auto" w:fill="auto"/>
            <w:vAlign w:val="center"/>
            <w:hideMark/>
          </w:tcPr>
          <w:p w:rsidR="00AD0344" w:rsidRPr="00CF225C" w:rsidRDefault="00AD0344"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ზუგდიდის მუნიციპალიტეტი</w:t>
            </w:r>
          </w:p>
        </w:tc>
        <w:tc>
          <w:tcPr>
            <w:tcW w:w="778" w:type="pct"/>
            <w:tcBorders>
              <w:top w:val="nil"/>
              <w:left w:val="nil"/>
              <w:bottom w:val="dotted" w:sz="4" w:space="0" w:color="auto"/>
              <w:right w:val="dotted" w:sz="4" w:space="0" w:color="auto"/>
            </w:tcBorders>
            <w:shd w:val="clear" w:color="000000" w:fill="FFFFFF"/>
            <w:vAlign w:val="center"/>
            <w:hideMark/>
          </w:tcPr>
          <w:p w:rsidR="00AD0344" w:rsidRPr="00CF225C" w:rsidRDefault="00AD0344"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3,000.0 </w:t>
            </w:r>
          </w:p>
        </w:tc>
        <w:tc>
          <w:tcPr>
            <w:tcW w:w="778" w:type="pct"/>
            <w:tcBorders>
              <w:top w:val="nil"/>
              <w:left w:val="nil"/>
              <w:bottom w:val="dotted" w:sz="4" w:space="0" w:color="auto"/>
              <w:right w:val="dotted" w:sz="4" w:space="0" w:color="auto"/>
            </w:tcBorders>
            <w:shd w:val="clear" w:color="000000" w:fill="FFFFFF"/>
            <w:vAlign w:val="center"/>
            <w:hideMark/>
          </w:tcPr>
          <w:p w:rsidR="00AD0344" w:rsidRPr="00CF225C" w:rsidRDefault="00AD0344"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2,500.0 </w:t>
            </w:r>
          </w:p>
        </w:tc>
      </w:tr>
      <w:tr w:rsidR="00AD0344" w:rsidRPr="00CF225C" w:rsidTr="00BB671C">
        <w:trPr>
          <w:trHeight w:val="340"/>
        </w:trPr>
        <w:tc>
          <w:tcPr>
            <w:tcW w:w="3444" w:type="pct"/>
            <w:tcBorders>
              <w:top w:val="nil"/>
              <w:left w:val="dotted" w:sz="4" w:space="0" w:color="auto"/>
              <w:bottom w:val="dotted" w:sz="4" w:space="0" w:color="auto"/>
              <w:right w:val="dotted" w:sz="4" w:space="0" w:color="auto"/>
            </w:tcBorders>
            <w:shd w:val="clear" w:color="auto" w:fill="auto"/>
            <w:vAlign w:val="center"/>
            <w:hideMark/>
          </w:tcPr>
          <w:p w:rsidR="00AD0344" w:rsidRPr="00CF225C" w:rsidRDefault="00AD0344"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lastRenderedPageBreak/>
              <w:t>მესტიის მუნიციპალიტეტი</w:t>
            </w:r>
          </w:p>
        </w:tc>
        <w:tc>
          <w:tcPr>
            <w:tcW w:w="778" w:type="pct"/>
            <w:tcBorders>
              <w:top w:val="nil"/>
              <w:left w:val="nil"/>
              <w:bottom w:val="dotted" w:sz="4" w:space="0" w:color="auto"/>
              <w:right w:val="dotted" w:sz="4" w:space="0" w:color="auto"/>
            </w:tcBorders>
            <w:shd w:val="clear" w:color="000000" w:fill="FFFFFF"/>
            <w:vAlign w:val="center"/>
            <w:hideMark/>
          </w:tcPr>
          <w:p w:rsidR="00AD0344" w:rsidRPr="00CF225C" w:rsidRDefault="00AD0344"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1,500.0 </w:t>
            </w:r>
          </w:p>
        </w:tc>
        <w:tc>
          <w:tcPr>
            <w:tcW w:w="778" w:type="pct"/>
            <w:tcBorders>
              <w:top w:val="nil"/>
              <w:left w:val="nil"/>
              <w:bottom w:val="dotted" w:sz="4" w:space="0" w:color="auto"/>
              <w:right w:val="dotted" w:sz="4" w:space="0" w:color="auto"/>
            </w:tcBorders>
            <w:shd w:val="clear" w:color="000000" w:fill="FFFFFF"/>
            <w:vAlign w:val="center"/>
            <w:hideMark/>
          </w:tcPr>
          <w:p w:rsidR="00AD0344" w:rsidRPr="00CF225C" w:rsidRDefault="00AD0344"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1,500.0 </w:t>
            </w:r>
          </w:p>
        </w:tc>
      </w:tr>
      <w:tr w:rsidR="00AD0344" w:rsidRPr="00CF225C" w:rsidTr="00BB671C">
        <w:trPr>
          <w:trHeight w:val="340"/>
        </w:trPr>
        <w:tc>
          <w:tcPr>
            <w:tcW w:w="3444" w:type="pct"/>
            <w:tcBorders>
              <w:top w:val="nil"/>
              <w:left w:val="dotted" w:sz="4" w:space="0" w:color="auto"/>
              <w:bottom w:val="dotted" w:sz="4" w:space="0" w:color="auto"/>
              <w:right w:val="dotted" w:sz="4" w:space="0" w:color="auto"/>
            </w:tcBorders>
            <w:shd w:val="clear" w:color="auto" w:fill="auto"/>
            <w:vAlign w:val="center"/>
            <w:hideMark/>
          </w:tcPr>
          <w:p w:rsidR="00AD0344" w:rsidRPr="00CF225C" w:rsidRDefault="00AD0344"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წალენჯიხის მუნიციპალიტეტი</w:t>
            </w:r>
          </w:p>
        </w:tc>
        <w:tc>
          <w:tcPr>
            <w:tcW w:w="778" w:type="pct"/>
            <w:tcBorders>
              <w:top w:val="nil"/>
              <w:left w:val="nil"/>
              <w:bottom w:val="dotted" w:sz="4" w:space="0" w:color="auto"/>
              <w:right w:val="dotted" w:sz="4" w:space="0" w:color="auto"/>
            </w:tcBorders>
            <w:shd w:val="clear" w:color="000000" w:fill="FFFFFF"/>
            <w:vAlign w:val="center"/>
            <w:hideMark/>
          </w:tcPr>
          <w:p w:rsidR="00AD0344" w:rsidRPr="00CF225C" w:rsidRDefault="00AD0344"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500.0 </w:t>
            </w:r>
          </w:p>
        </w:tc>
        <w:tc>
          <w:tcPr>
            <w:tcW w:w="778" w:type="pct"/>
            <w:tcBorders>
              <w:top w:val="nil"/>
              <w:left w:val="nil"/>
              <w:bottom w:val="dotted" w:sz="4" w:space="0" w:color="auto"/>
              <w:right w:val="dotted" w:sz="4" w:space="0" w:color="auto"/>
            </w:tcBorders>
            <w:shd w:val="clear" w:color="000000" w:fill="FFFFFF"/>
            <w:vAlign w:val="center"/>
            <w:hideMark/>
          </w:tcPr>
          <w:p w:rsidR="00AD0344" w:rsidRPr="00CF225C" w:rsidRDefault="00AD0344"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350.0 </w:t>
            </w:r>
          </w:p>
        </w:tc>
      </w:tr>
      <w:tr w:rsidR="00AD0344" w:rsidRPr="00CF225C" w:rsidTr="00BB671C">
        <w:trPr>
          <w:trHeight w:val="340"/>
        </w:trPr>
        <w:tc>
          <w:tcPr>
            <w:tcW w:w="3444" w:type="pct"/>
            <w:tcBorders>
              <w:top w:val="nil"/>
              <w:left w:val="dotted" w:sz="4" w:space="0" w:color="auto"/>
              <w:bottom w:val="dotted" w:sz="4" w:space="0" w:color="auto"/>
              <w:right w:val="dotted" w:sz="4" w:space="0" w:color="auto"/>
            </w:tcBorders>
            <w:shd w:val="clear" w:color="auto" w:fill="auto"/>
            <w:vAlign w:val="center"/>
            <w:hideMark/>
          </w:tcPr>
          <w:p w:rsidR="00AD0344" w:rsidRPr="00CF225C" w:rsidRDefault="00AD0344"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გარდაბნის მუნიციპალიტეტი</w:t>
            </w:r>
          </w:p>
        </w:tc>
        <w:tc>
          <w:tcPr>
            <w:tcW w:w="778" w:type="pct"/>
            <w:tcBorders>
              <w:top w:val="nil"/>
              <w:left w:val="nil"/>
              <w:bottom w:val="dotted" w:sz="4" w:space="0" w:color="auto"/>
              <w:right w:val="dotted" w:sz="4" w:space="0" w:color="auto"/>
            </w:tcBorders>
            <w:shd w:val="clear" w:color="000000" w:fill="FFFFFF"/>
            <w:vAlign w:val="center"/>
            <w:hideMark/>
          </w:tcPr>
          <w:p w:rsidR="00AD0344" w:rsidRPr="00CF225C" w:rsidRDefault="00AD0344"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4,000.0 </w:t>
            </w:r>
          </w:p>
        </w:tc>
        <w:tc>
          <w:tcPr>
            <w:tcW w:w="778" w:type="pct"/>
            <w:tcBorders>
              <w:top w:val="nil"/>
              <w:left w:val="nil"/>
              <w:bottom w:val="dotted" w:sz="4" w:space="0" w:color="auto"/>
              <w:right w:val="dotted" w:sz="4" w:space="0" w:color="auto"/>
            </w:tcBorders>
            <w:shd w:val="clear" w:color="000000" w:fill="FFFFFF"/>
            <w:vAlign w:val="center"/>
            <w:hideMark/>
          </w:tcPr>
          <w:p w:rsidR="00AD0344" w:rsidRPr="00CF225C" w:rsidRDefault="00AD0344"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4,000.0 </w:t>
            </w:r>
          </w:p>
        </w:tc>
      </w:tr>
      <w:tr w:rsidR="00AD0344" w:rsidRPr="00CF225C" w:rsidTr="00BB671C">
        <w:trPr>
          <w:trHeight w:val="340"/>
        </w:trPr>
        <w:tc>
          <w:tcPr>
            <w:tcW w:w="3444" w:type="pct"/>
            <w:tcBorders>
              <w:top w:val="nil"/>
              <w:left w:val="dotted" w:sz="4" w:space="0" w:color="auto"/>
              <w:bottom w:val="dotted" w:sz="4" w:space="0" w:color="auto"/>
              <w:right w:val="dotted" w:sz="4" w:space="0" w:color="auto"/>
            </w:tcBorders>
            <w:shd w:val="clear" w:color="auto" w:fill="auto"/>
            <w:vAlign w:val="center"/>
            <w:hideMark/>
          </w:tcPr>
          <w:p w:rsidR="00AD0344" w:rsidRPr="00CF225C" w:rsidRDefault="00AD0344"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ჩოხატაურის მუნიციპალიტეტი</w:t>
            </w:r>
          </w:p>
        </w:tc>
        <w:tc>
          <w:tcPr>
            <w:tcW w:w="778" w:type="pct"/>
            <w:tcBorders>
              <w:top w:val="nil"/>
              <w:left w:val="nil"/>
              <w:bottom w:val="dotted" w:sz="4" w:space="0" w:color="auto"/>
              <w:right w:val="dotted" w:sz="4" w:space="0" w:color="auto"/>
            </w:tcBorders>
            <w:shd w:val="clear" w:color="000000" w:fill="FFFFFF"/>
            <w:vAlign w:val="center"/>
            <w:hideMark/>
          </w:tcPr>
          <w:p w:rsidR="00AD0344" w:rsidRPr="00CF225C" w:rsidRDefault="00AD0344"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300.0 </w:t>
            </w:r>
          </w:p>
        </w:tc>
        <w:tc>
          <w:tcPr>
            <w:tcW w:w="778" w:type="pct"/>
            <w:tcBorders>
              <w:top w:val="nil"/>
              <w:left w:val="nil"/>
              <w:bottom w:val="dotted" w:sz="4" w:space="0" w:color="auto"/>
              <w:right w:val="dotted" w:sz="4" w:space="0" w:color="auto"/>
            </w:tcBorders>
            <w:shd w:val="clear" w:color="000000" w:fill="FFFFFF"/>
            <w:vAlign w:val="center"/>
            <w:hideMark/>
          </w:tcPr>
          <w:p w:rsidR="00AD0344" w:rsidRPr="00CF225C" w:rsidRDefault="00AD0344"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300.0 </w:t>
            </w:r>
          </w:p>
        </w:tc>
      </w:tr>
      <w:tr w:rsidR="00AD0344" w:rsidRPr="00CF225C" w:rsidTr="00BB671C">
        <w:trPr>
          <w:trHeight w:val="340"/>
        </w:trPr>
        <w:tc>
          <w:tcPr>
            <w:tcW w:w="3444" w:type="pct"/>
            <w:tcBorders>
              <w:top w:val="nil"/>
              <w:left w:val="dotted" w:sz="4" w:space="0" w:color="auto"/>
              <w:bottom w:val="dotted" w:sz="4" w:space="0" w:color="auto"/>
              <w:right w:val="dotted" w:sz="4" w:space="0" w:color="auto"/>
            </w:tcBorders>
            <w:shd w:val="clear" w:color="auto" w:fill="auto"/>
            <w:noWrap/>
            <w:vAlign w:val="center"/>
            <w:hideMark/>
          </w:tcPr>
          <w:p w:rsidR="00AD0344" w:rsidRPr="00CF225C" w:rsidRDefault="00AD0344"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ჯამი</w:t>
            </w:r>
          </w:p>
        </w:tc>
        <w:tc>
          <w:tcPr>
            <w:tcW w:w="778" w:type="pct"/>
            <w:tcBorders>
              <w:top w:val="nil"/>
              <w:left w:val="nil"/>
              <w:bottom w:val="dotted" w:sz="4" w:space="0" w:color="auto"/>
              <w:right w:val="dotted" w:sz="4" w:space="0" w:color="auto"/>
            </w:tcBorders>
            <w:shd w:val="clear" w:color="000000" w:fill="FFFFFF"/>
            <w:vAlign w:val="center"/>
            <w:hideMark/>
          </w:tcPr>
          <w:p w:rsidR="00AD0344" w:rsidRPr="00CF225C" w:rsidRDefault="00AD0344"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13,800.0 </w:t>
            </w:r>
          </w:p>
        </w:tc>
        <w:tc>
          <w:tcPr>
            <w:tcW w:w="778" w:type="pct"/>
            <w:tcBorders>
              <w:top w:val="nil"/>
              <w:left w:val="nil"/>
              <w:bottom w:val="dotted" w:sz="4" w:space="0" w:color="auto"/>
              <w:right w:val="dotted" w:sz="4" w:space="0" w:color="auto"/>
            </w:tcBorders>
            <w:shd w:val="clear" w:color="000000" w:fill="FFFFFF"/>
            <w:vAlign w:val="center"/>
            <w:hideMark/>
          </w:tcPr>
          <w:p w:rsidR="00AD0344" w:rsidRPr="00CF225C" w:rsidRDefault="00AD0344"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12,850.0 </w:t>
            </w:r>
          </w:p>
        </w:tc>
      </w:tr>
    </w:tbl>
    <w:p w:rsidR="00AD0344" w:rsidRPr="00CF225C" w:rsidRDefault="00AD0344" w:rsidP="00855C96">
      <w:pPr>
        <w:tabs>
          <w:tab w:val="left" w:pos="-450"/>
          <w:tab w:val="left" w:pos="810"/>
        </w:tabs>
        <w:spacing w:after="0" w:line="240" w:lineRule="auto"/>
        <w:jc w:val="both"/>
        <w:rPr>
          <w:rFonts w:ascii="Sylfaen" w:hAnsi="Sylfaen"/>
          <w:lang w:val="ka-GE"/>
        </w:rPr>
      </w:pPr>
    </w:p>
    <w:p w:rsidR="00CF225C" w:rsidRDefault="00CF225C" w:rsidP="00855C96">
      <w:pPr>
        <w:tabs>
          <w:tab w:val="left" w:pos="-450"/>
          <w:tab w:val="left" w:pos="810"/>
        </w:tabs>
        <w:spacing w:after="0" w:line="240" w:lineRule="auto"/>
        <w:jc w:val="both"/>
        <w:rPr>
          <w:rFonts w:ascii="Sylfaen" w:hAnsi="Sylfaen"/>
          <w:lang w:val="ka-GE"/>
        </w:rPr>
      </w:pPr>
      <w:r>
        <w:rPr>
          <w:rFonts w:ascii="Sylfaen" w:hAnsi="Sylfaen"/>
          <w:color w:val="000000"/>
          <w:lang w:val="ka-GE"/>
        </w:rPr>
        <w:tab/>
      </w:r>
      <w:r w:rsidRPr="00F51DF4">
        <w:rPr>
          <w:rFonts w:ascii="Sylfaen" w:hAnsi="Sylfaen"/>
          <w:color w:val="000000"/>
          <w:lang w:val="ka-GE"/>
        </w:rPr>
        <w:t>„საჯარო ფინანსების მართვის რეფორმის 2018-2021 წლების სტრატეგიის ფარგლებში ზოგიერთი მუნიციპალიტეტის მიერ ფინანსების მართვის გაუმჯობესების ხელშეწყობის მიზნით, 202</w:t>
      </w:r>
      <w:r>
        <w:rPr>
          <w:rFonts w:ascii="Sylfaen" w:hAnsi="Sylfaen"/>
          <w:color w:val="000000"/>
          <w:lang w:val="ka-GE"/>
        </w:rPr>
        <w:t>3</w:t>
      </w:r>
      <w:r w:rsidRPr="00F51DF4">
        <w:rPr>
          <w:rFonts w:ascii="Sylfaen" w:hAnsi="Sylfaen"/>
          <w:color w:val="000000"/>
          <w:lang w:val="ka-GE"/>
        </w:rPr>
        <w:t xml:space="preserve"> წელს განსაზღვრული ღონისძიებების შესრულებიდან გამომდინარე, ზოგიერთი მუნიციპალიტეტისათვის კაპიტალური გრანტის გამოყოფის შესახებ“ საქართველოს მთავრობის 202</w:t>
      </w:r>
      <w:r>
        <w:rPr>
          <w:rFonts w:ascii="Sylfaen" w:hAnsi="Sylfaen"/>
          <w:color w:val="000000"/>
          <w:lang w:val="ka-GE"/>
        </w:rPr>
        <w:t>4</w:t>
      </w:r>
      <w:r w:rsidRPr="00F51DF4">
        <w:rPr>
          <w:rFonts w:ascii="Sylfaen" w:hAnsi="Sylfaen"/>
          <w:color w:val="000000"/>
          <w:lang w:val="ka-GE"/>
        </w:rPr>
        <w:t xml:space="preserve"> წლის </w:t>
      </w:r>
      <w:r>
        <w:rPr>
          <w:rFonts w:ascii="Sylfaen" w:hAnsi="Sylfaen"/>
          <w:color w:val="000000"/>
          <w:lang w:val="ka-GE"/>
        </w:rPr>
        <w:t>30 მაისის N</w:t>
      </w:r>
      <w:r w:rsidRPr="00F51DF4">
        <w:rPr>
          <w:rFonts w:ascii="Sylfaen" w:hAnsi="Sylfaen"/>
          <w:color w:val="000000"/>
          <w:lang w:val="ka-GE"/>
        </w:rPr>
        <w:t>74</w:t>
      </w:r>
      <w:r>
        <w:rPr>
          <w:rFonts w:ascii="Sylfaen" w:hAnsi="Sylfaen"/>
          <w:color w:val="000000"/>
          <w:lang w:val="ka-GE"/>
        </w:rPr>
        <w:t>6</w:t>
      </w:r>
      <w:r w:rsidRPr="00F51DF4">
        <w:rPr>
          <w:rFonts w:ascii="Sylfaen" w:hAnsi="Sylfaen"/>
          <w:color w:val="000000"/>
          <w:lang w:val="ka-GE"/>
        </w:rPr>
        <w:t xml:space="preserve"> განკარგულებით</w:t>
      </w:r>
      <w:r w:rsidRPr="00F51DF4">
        <w:rPr>
          <w:rFonts w:ascii="Sylfaen" w:hAnsi="Sylfaen"/>
          <w:lang w:val="ka-GE"/>
        </w:rPr>
        <w:t xml:space="preserve"> მუნიციპალიტეტებს გამოეყო </w:t>
      </w:r>
      <w:r>
        <w:rPr>
          <w:rFonts w:ascii="Sylfaen" w:hAnsi="Sylfaen"/>
          <w:lang w:val="ka-GE"/>
        </w:rPr>
        <w:t>17 05</w:t>
      </w:r>
      <w:r w:rsidRPr="00F51DF4">
        <w:rPr>
          <w:rFonts w:ascii="Sylfaen" w:hAnsi="Sylfaen"/>
          <w:lang w:val="ka-GE"/>
        </w:rPr>
        <w:t xml:space="preserve">0.0 ათასი ლარი, </w:t>
      </w:r>
      <w:r>
        <w:rPr>
          <w:rFonts w:ascii="Sylfaen" w:hAnsi="Sylfaen"/>
          <w:lang w:val="ka-GE"/>
        </w:rPr>
        <w:t>ანიშნული თანხიდან</w:t>
      </w:r>
      <w:r w:rsidRPr="00F51DF4">
        <w:rPr>
          <w:rFonts w:ascii="Sylfaen" w:hAnsi="Sylfaen"/>
          <w:lang w:val="ka-GE"/>
        </w:rPr>
        <w:t xml:space="preserve"> </w:t>
      </w:r>
      <w:r>
        <w:rPr>
          <w:rFonts w:ascii="Sylfaen" w:hAnsi="Sylfaen"/>
          <w:lang w:val="ka-GE"/>
        </w:rPr>
        <w:t xml:space="preserve">საანგარიშო პრიოდში </w:t>
      </w:r>
      <w:r w:rsidRPr="00F51DF4">
        <w:rPr>
          <w:rFonts w:ascii="Sylfaen" w:hAnsi="Sylfaen"/>
          <w:lang w:val="ka-GE"/>
        </w:rPr>
        <w:t>გადარიცხულია</w:t>
      </w:r>
      <w:r>
        <w:rPr>
          <w:rFonts w:ascii="Sylfaen" w:hAnsi="Sylfaen"/>
          <w:lang w:val="ka-GE"/>
        </w:rPr>
        <w:t xml:space="preserve"> 7 000.0 ათასი ლარი</w:t>
      </w:r>
      <w:r w:rsidRPr="00F51DF4">
        <w:rPr>
          <w:rFonts w:ascii="Sylfaen" w:hAnsi="Sylfaen"/>
        </w:rPr>
        <w:t>,</w:t>
      </w:r>
      <w:r w:rsidRPr="00F51DF4">
        <w:rPr>
          <w:rFonts w:ascii="Sylfaen" w:hAnsi="Sylfaen"/>
          <w:lang w:val="ka-GE"/>
        </w:rPr>
        <w:t xml:space="preserve"> კერძოდ:</w:t>
      </w:r>
    </w:p>
    <w:p w:rsidR="00CF225C" w:rsidRPr="006C5D7D" w:rsidRDefault="00CF225C" w:rsidP="00855C96">
      <w:pPr>
        <w:tabs>
          <w:tab w:val="left" w:pos="-450"/>
          <w:tab w:val="left" w:pos="810"/>
        </w:tabs>
        <w:spacing w:after="0" w:line="240" w:lineRule="auto"/>
        <w:jc w:val="right"/>
        <w:rPr>
          <w:rFonts w:ascii="Sylfaen" w:hAnsi="Sylfaen"/>
          <w:i/>
          <w:sz w:val="16"/>
          <w:szCs w:val="16"/>
          <w:lang w:val="ka-GE"/>
        </w:rPr>
      </w:pPr>
      <w:r w:rsidRPr="006C5D7D">
        <w:rPr>
          <w:rFonts w:ascii="Sylfaen" w:hAnsi="Sylfaen"/>
          <w:i/>
          <w:sz w:val="16"/>
          <w:szCs w:val="16"/>
          <w:lang w:val="ka-GE"/>
        </w:rPr>
        <w:t>ათასი ლარი</w:t>
      </w:r>
    </w:p>
    <w:tbl>
      <w:tblPr>
        <w:tblW w:w="5000" w:type="pct"/>
        <w:tblLook w:val="04A0" w:firstRow="1" w:lastRow="0" w:firstColumn="1" w:lastColumn="0" w:noHBand="0" w:noVBand="1"/>
      </w:tblPr>
      <w:tblGrid>
        <w:gridCol w:w="6408"/>
        <w:gridCol w:w="1967"/>
        <w:gridCol w:w="1965"/>
      </w:tblGrid>
      <w:tr w:rsidR="00CF225C" w:rsidRPr="00B244B4" w:rsidTr="00CF225C">
        <w:trPr>
          <w:trHeight w:val="624"/>
          <w:tblHeader/>
        </w:trPr>
        <w:tc>
          <w:tcPr>
            <w:tcW w:w="3099" w:type="pct"/>
            <w:tcBorders>
              <w:top w:val="dotted" w:sz="4" w:space="0" w:color="auto"/>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მუნიციპალიტეტის დასახელება</w:t>
            </w:r>
          </w:p>
        </w:tc>
        <w:tc>
          <w:tcPr>
            <w:tcW w:w="951" w:type="pct"/>
            <w:tcBorders>
              <w:top w:val="dotted" w:sz="4" w:space="0" w:color="auto"/>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წლიური გეგმა</w:t>
            </w:r>
          </w:p>
        </w:tc>
        <w:tc>
          <w:tcPr>
            <w:tcW w:w="951" w:type="pct"/>
            <w:tcBorders>
              <w:top w:val="dotted" w:sz="4" w:space="0" w:color="auto"/>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9 თვის ფაქტი</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rPr>
                <w:rFonts w:ascii="Sylfaen" w:eastAsia="Times New Roman" w:hAnsi="Sylfaen" w:cs="Arial"/>
                <w:b/>
                <w:bCs/>
                <w:sz w:val="16"/>
                <w:szCs w:val="16"/>
              </w:rPr>
            </w:pPr>
            <w:r w:rsidRPr="00B244B4">
              <w:rPr>
                <w:rFonts w:ascii="Sylfaen" w:eastAsia="Times New Roman" w:hAnsi="Sylfaen" w:cs="Arial"/>
                <w:b/>
                <w:bCs/>
                <w:sz w:val="16"/>
                <w:szCs w:val="16"/>
              </w:rPr>
              <w:t>აჭარის ავტონომიური რესპუბლიკა</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200.0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ქედის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200.0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rPr>
                <w:rFonts w:ascii="Sylfaen" w:eastAsia="Times New Roman" w:hAnsi="Sylfaen" w:cs="Arial"/>
                <w:b/>
                <w:bCs/>
                <w:sz w:val="16"/>
                <w:szCs w:val="16"/>
              </w:rPr>
            </w:pPr>
            <w:r w:rsidRPr="00B244B4">
              <w:rPr>
                <w:rFonts w:ascii="Sylfaen" w:eastAsia="Times New Roman" w:hAnsi="Sylfaen" w:cs="Arial"/>
                <w:b/>
                <w:bCs/>
                <w:sz w:val="16"/>
                <w:szCs w:val="16"/>
              </w:rPr>
              <w:t>კახეთის მხარე</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2,640.0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100.0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ახმეტის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400.0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გურჯაანის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260.0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დედოფლისწყაროს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160.0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თელავის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960.0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ლაგოდეხის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200.0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საგარეჯოს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260.0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სიღნაღის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100.0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100.0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ყვარელის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300.0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rPr>
                <w:rFonts w:ascii="Sylfaen" w:eastAsia="Times New Roman" w:hAnsi="Sylfaen" w:cs="Arial"/>
                <w:b/>
                <w:bCs/>
                <w:sz w:val="16"/>
                <w:szCs w:val="16"/>
              </w:rPr>
            </w:pPr>
            <w:r w:rsidRPr="00B244B4">
              <w:rPr>
                <w:rFonts w:ascii="Sylfaen" w:eastAsia="Times New Roman" w:hAnsi="Sylfaen" w:cs="Arial"/>
                <w:b/>
                <w:bCs/>
                <w:sz w:val="16"/>
                <w:szCs w:val="16"/>
              </w:rPr>
              <w:t>იმერეთის მხარე</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4,870.0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4,870.0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ქალაქ ქუთაისის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690.0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690.0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ჭიათურის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530.0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530.0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ტყიბულის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530.0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530.0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წყალტუბოს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400.0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400.0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ვანის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500.0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500.0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ზესტაფონის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300.0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300.0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თერჯოლის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160.0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160.0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სამტრედიის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300.0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300.0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საჩხერის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510.0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510.0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ხარაგაულის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550.0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550.0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ხონის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400.0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400.0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rPr>
                <w:rFonts w:ascii="Sylfaen" w:eastAsia="Times New Roman" w:hAnsi="Sylfaen" w:cs="Arial"/>
                <w:b/>
                <w:bCs/>
                <w:sz w:val="16"/>
                <w:szCs w:val="16"/>
              </w:rPr>
            </w:pPr>
            <w:r w:rsidRPr="00B244B4">
              <w:rPr>
                <w:rFonts w:ascii="Sylfaen" w:eastAsia="Times New Roman" w:hAnsi="Sylfaen" w:cs="Arial"/>
                <w:b/>
                <w:bCs/>
                <w:sz w:val="16"/>
                <w:szCs w:val="16"/>
              </w:rPr>
              <w:t>სამეგრელო ზემო სვანეთის მხარე</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710.0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მესტიის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450.0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lastRenderedPageBreak/>
              <w:t>სენაკის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260.0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rPr>
                <w:rFonts w:ascii="Sylfaen" w:eastAsia="Times New Roman" w:hAnsi="Sylfaen" w:cs="Arial"/>
                <w:b/>
                <w:bCs/>
                <w:sz w:val="16"/>
                <w:szCs w:val="16"/>
              </w:rPr>
            </w:pPr>
            <w:r w:rsidRPr="00B244B4">
              <w:rPr>
                <w:rFonts w:ascii="Sylfaen" w:eastAsia="Times New Roman" w:hAnsi="Sylfaen" w:cs="Arial"/>
                <w:b/>
                <w:bCs/>
                <w:sz w:val="16"/>
                <w:szCs w:val="16"/>
              </w:rPr>
              <w:t>შიდა ქართლის მხარე</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1,410.0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გორის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850.0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ქარელის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160.0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ხაშურის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400.0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rPr>
                <w:rFonts w:ascii="Sylfaen" w:eastAsia="Times New Roman" w:hAnsi="Sylfaen" w:cs="Arial"/>
                <w:b/>
                <w:bCs/>
                <w:sz w:val="16"/>
                <w:szCs w:val="16"/>
              </w:rPr>
            </w:pPr>
            <w:r w:rsidRPr="00B244B4">
              <w:rPr>
                <w:rFonts w:ascii="Sylfaen" w:eastAsia="Times New Roman" w:hAnsi="Sylfaen" w:cs="Arial"/>
                <w:b/>
                <w:bCs/>
                <w:sz w:val="16"/>
                <w:szCs w:val="16"/>
              </w:rPr>
              <w:t>ქვემო ქართლის მხარე</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2,250.0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ქალაქ რუსთავის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700.0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ბოლნისის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600.0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დმანისის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350.0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თეთრიწყაროს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150.0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მარნეულის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450.0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rPr>
                <w:rFonts w:ascii="Sylfaen" w:eastAsia="Times New Roman" w:hAnsi="Sylfaen" w:cs="Arial"/>
                <w:b/>
                <w:bCs/>
                <w:sz w:val="16"/>
                <w:szCs w:val="16"/>
              </w:rPr>
            </w:pPr>
            <w:r w:rsidRPr="00B244B4">
              <w:rPr>
                <w:rFonts w:ascii="Sylfaen" w:eastAsia="Times New Roman" w:hAnsi="Sylfaen" w:cs="Arial"/>
                <w:b/>
                <w:bCs/>
                <w:sz w:val="16"/>
                <w:szCs w:val="16"/>
              </w:rPr>
              <w:t>გურიის მხარე</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1,460.0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500.0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ლანჩხუთის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160.0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ოზურგეთის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800.0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ჩოხატაურის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500.0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500.0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rPr>
                <w:rFonts w:ascii="Sylfaen" w:eastAsia="Times New Roman" w:hAnsi="Sylfaen" w:cs="Arial"/>
                <w:b/>
                <w:bCs/>
                <w:sz w:val="16"/>
                <w:szCs w:val="16"/>
              </w:rPr>
            </w:pPr>
            <w:r w:rsidRPr="00B244B4">
              <w:rPr>
                <w:rFonts w:ascii="Sylfaen" w:eastAsia="Times New Roman" w:hAnsi="Sylfaen" w:cs="Arial"/>
                <w:b/>
                <w:bCs/>
                <w:sz w:val="16"/>
                <w:szCs w:val="16"/>
              </w:rPr>
              <w:t>სამცხე-ჯავახეთის მხარე</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1,750.0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ბორჯომის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180.0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ადიგენის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260.0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ასპინძის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400.0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ახალქალაქის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200.0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ახალციხის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610.0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ნინოწმინდის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100.0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rPr>
                <w:rFonts w:ascii="Sylfaen" w:eastAsia="Times New Roman" w:hAnsi="Sylfaen" w:cs="Arial"/>
                <w:b/>
                <w:bCs/>
                <w:sz w:val="16"/>
                <w:szCs w:val="16"/>
              </w:rPr>
            </w:pPr>
            <w:r w:rsidRPr="00B244B4">
              <w:rPr>
                <w:rFonts w:ascii="Sylfaen" w:eastAsia="Times New Roman" w:hAnsi="Sylfaen" w:cs="Arial"/>
                <w:b/>
                <w:bCs/>
                <w:sz w:val="16"/>
                <w:szCs w:val="16"/>
              </w:rPr>
              <w:t>მცხეთა-მთიანეთის მხარე</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230.0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დუშეთის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230.0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rPr>
                <w:rFonts w:ascii="Sylfaen" w:eastAsia="Times New Roman" w:hAnsi="Sylfaen" w:cs="Arial"/>
                <w:b/>
                <w:bCs/>
                <w:sz w:val="16"/>
                <w:szCs w:val="16"/>
              </w:rPr>
            </w:pPr>
            <w:r w:rsidRPr="00B244B4">
              <w:rPr>
                <w:rFonts w:ascii="Sylfaen" w:eastAsia="Times New Roman" w:hAnsi="Sylfaen" w:cs="Arial"/>
                <w:b/>
                <w:bCs/>
                <w:sz w:val="16"/>
                <w:szCs w:val="16"/>
              </w:rPr>
              <w:t>რაჭა-ლეჩხუმი-ქვემო სვანეთის მხარე</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1,530.0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1,530.0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ამბროლაურის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530.0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530.0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ლენტეხის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550.0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550.0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ონის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200.0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200.0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ind w:firstLineChars="200" w:firstLine="320"/>
              <w:rPr>
                <w:rFonts w:ascii="Sylfaen" w:eastAsia="Times New Roman" w:hAnsi="Sylfaen" w:cs="Arial"/>
                <w:sz w:val="16"/>
                <w:szCs w:val="16"/>
              </w:rPr>
            </w:pPr>
            <w:r w:rsidRPr="00B244B4">
              <w:rPr>
                <w:rFonts w:ascii="Sylfaen" w:eastAsia="Times New Roman" w:hAnsi="Sylfaen" w:cs="Arial"/>
                <w:sz w:val="16"/>
                <w:szCs w:val="16"/>
              </w:rPr>
              <w:t>ცაგერის მუნიციპალიტეტი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250.0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sz w:val="16"/>
                <w:szCs w:val="16"/>
              </w:rPr>
            </w:pPr>
            <w:r w:rsidRPr="00B244B4">
              <w:rPr>
                <w:rFonts w:ascii="Sylfaen" w:eastAsia="Times New Roman" w:hAnsi="Sylfaen" w:cs="Arial"/>
                <w:sz w:val="16"/>
                <w:szCs w:val="16"/>
              </w:rPr>
              <w:t>250.0</w:t>
            </w:r>
          </w:p>
        </w:tc>
      </w:tr>
      <w:tr w:rsidR="00CF225C" w:rsidRPr="00B244B4" w:rsidTr="00CF225C">
        <w:trPr>
          <w:trHeight w:val="340"/>
        </w:trPr>
        <w:tc>
          <w:tcPr>
            <w:tcW w:w="3099" w:type="pct"/>
            <w:tcBorders>
              <w:top w:val="nil"/>
              <w:left w:val="dotted" w:sz="4" w:space="0" w:color="auto"/>
              <w:bottom w:val="dotted" w:sz="4" w:space="0" w:color="auto"/>
              <w:right w:val="dotted" w:sz="4" w:space="0" w:color="auto"/>
            </w:tcBorders>
            <w:shd w:val="clear" w:color="auto" w:fill="auto"/>
            <w:noWrap/>
            <w:vAlign w:val="center"/>
            <w:hideMark/>
          </w:tcPr>
          <w:p w:rsidR="00CF225C" w:rsidRPr="00B244B4" w:rsidRDefault="00CF225C" w:rsidP="00855C96">
            <w:pPr>
              <w:spacing w:after="0" w:line="240" w:lineRule="auto"/>
              <w:rPr>
                <w:rFonts w:ascii="Sylfaen" w:eastAsia="Times New Roman" w:hAnsi="Sylfaen" w:cs="Arial"/>
                <w:b/>
                <w:bCs/>
                <w:sz w:val="16"/>
                <w:szCs w:val="16"/>
              </w:rPr>
            </w:pPr>
            <w:r w:rsidRPr="00B244B4">
              <w:rPr>
                <w:rFonts w:ascii="Sylfaen" w:eastAsia="Times New Roman" w:hAnsi="Sylfaen" w:cs="Arial"/>
                <w:b/>
                <w:bCs/>
                <w:sz w:val="16"/>
                <w:szCs w:val="16"/>
              </w:rPr>
              <w:t>ჯამი</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17,050.0</w:t>
            </w:r>
          </w:p>
        </w:tc>
        <w:tc>
          <w:tcPr>
            <w:tcW w:w="951" w:type="pct"/>
            <w:tcBorders>
              <w:top w:val="nil"/>
              <w:left w:val="nil"/>
              <w:bottom w:val="dotted" w:sz="4" w:space="0" w:color="auto"/>
              <w:right w:val="dotted" w:sz="4" w:space="0" w:color="auto"/>
            </w:tcBorders>
            <w:shd w:val="clear" w:color="auto" w:fill="auto"/>
            <w:vAlign w:val="center"/>
            <w:hideMark/>
          </w:tcPr>
          <w:p w:rsidR="00CF225C" w:rsidRPr="00B244B4" w:rsidRDefault="00CF225C" w:rsidP="00855C96">
            <w:pPr>
              <w:spacing w:after="0" w:line="240" w:lineRule="auto"/>
              <w:jc w:val="center"/>
              <w:rPr>
                <w:rFonts w:ascii="Sylfaen" w:eastAsia="Times New Roman" w:hAnsi="Sylfaen" w:cs="Arial"/>
                <w:b/>
                <w:bCs/>
                <w:sz w:val="16"/>
                <w:szCs w:val="16"/>
              </w:rPr>
            </w:pPr>
            <w:r w:rsidRPr="00B244B4">
              <w:rPr>
                <w:rFonts w:ascii="Sylfaen" w:eastAsia="Times New Roman" w:hAnsi="Sylfaen" w:cs="Arial"/>
                <w:b/>
                <w:bCs/>
                <w:sz w:val="16"/>
                <w:szCs w:val="16"/>
              </w:rPr>
              <w:t>7,000.0</w:t>
            </w:r>
          </w:p>
        </w:tc>
      </w:tr>
    </w:tbl>
    <w:p w:rsidR="00CF225C" w:rsidRPr="006D27A0" w:rsidRDefault="00CF225C" w:rsidP="00855C96">
      <w:pPr>
        <w:tabs>
          <w:tab w:val="left" w:pos="-450"/>
          <w:tab w:val="left" w:pos="810"/>
        </w:tabs>
        <w:spacing w:after="0" w:line="240" w:lineRule="auto"/>
        <w:jc w:val="both"/>
        <w:rPr>
          <w:rFonts w:ascii="Sylfaen" w:hAnsi="Sylfaen"/>
          <w:lang w:val="ka-GE"/>
        </w:rPr>
      </w:pPr>
    </w:p>
    <w:p w:rsidR="00CF225C" w:rsidRDefault="00CF225C" w:rsidP="00855C96">
      <w:pPr>
        <w:tabs>
          <w:tab w:val="left" w:pos="0"/>
        </w:tabs>
        <w:spacing w:after="0" w:line="240" w:lineRule="auto"/>
        <w:ind w:right="173" w:firstLine="720"/>
        <w:jc w:val="center"/>
        <w:rPr>
          <w:rFonts w:ascii="Sylfaen" w:hAnsi="Sylfaen"/>
          <w:lang w:val="ka-GE"/>
        </w:rPr>
      </w:pPr>
    </w:p>
    <w:p w:rsidR="00CF225C" w:rsidRDefault="00CF225C" w:rsidP="00855C96">
      <w:pPr>
        <w:tabs>
          <w:tab w:val="left" w:pos="0"/>
        </w:tabs>
        <w:spacing w:after="0" w:line="240" w:lineRule="auto"/>
        <w:ind w:right="173" w:firstLine="720"/>
        <w:jc w:val="center"/>
        <w:rPr>
          <w:rFonts w:ascii="Sylfaen" w:hAnsi="Sylfaen"/>
          <w:lang w:val="ka-GE"/>
        </w:rPr>
      </w:pPr>
    </w:p>
    <w:p w:rsidR="00CF225C" w:rsidRDefault="00CF225C" w:rsidP="00855C96">
      <w:pPr>
        <w:tabs>
          <w:tab w:val="left" w:pos="0"/>
        </w:tabs>
        <w:spacing w:after="0" w:line="240" w:lineRule="auto"/>
        <w:ind w:right="173" w:firstLine="720"/>
        <w:jc w:val="center"/>
        <w:rPr>
          <w:rFonts w:ascii="Sylfaen" w:hAnsi="Sylfaen"/>
          <w:lang w:val="ka-GE"/>
        </w:rPr>
      </w:pPr>
    </w:p>
    <w:p w:rsidR="00CF225C" w:rsidRDefault="00CF225C" w:rsidP="00855C96">
      <w:pPr>
        <w:tabs>
          <w:tab w:val="left" w:pos="0"/>
        </w:tabs>
        <w:spacing w:after="0" w:line="240" w:lineRule="auto"/>
        <w:ind w:right="173" w:firstLine="720"/>
        <w:jc w:val="center"/>
        <w:rPr>
          <w:rFonts w:ascii="Sylfaen" w:hAnsi="Sylfaen"/>
          <w:lang w:val="ka-GE"/>
        </w:rPr>
      </w:pPr>
    </w:p>
    <w:p w:rsidR="00CF225C" w:rsidRDefault="00CF225C" w:rsidP="00855C96">
      <w:pPr>
        <w:tabs>
          <w:tab w:val="left" w:pos="0"/>
        </w:tabs>
        <w:spacing w:after="0" w:line="240" w:lineRule="auto"/>
        <w:ind w:right="173" w:firstLine="720"/>
        <w:jc w:val="center"/>
        <w:rPr>
          <w:rFonts w:ascii="Sylfaen" w:hAnsi="Sylfaen"/>
          <w:lang w:val="ka-GE"/>
        </w:rPr>
      </w:pPr>
    </w:p>
    <w:p w:rsidR="00CF225C" w:rsidRDefault="00CF225C" w:rsidP="00855C96">
      <w:pPr>
        <w:tabs>
          <w:tab w:val="left" w:pos="0"/>
        </w:tabs>
        <w:spacing w:after="0" w:line="240" w:lineRule="auto"/>
        <w:ind w:right="173" w:firstLine="720"/>
        <w:jc w:val="center"/>
        <w:rPr>
          <w:rFonts w:ascii="Sylfaen" w:hAnsi="Sylfaen"/>
          <w:lang w:val="ka-GE"/>
        </w:rPr>
      </w:pPr>
      <w:r w:rsidRPr="006D27A0">
        <w:rPr>
          <w:rFonts w:ascii="Sylfaen" w:hAnsi="Sylfaen"/>
          <w:lang w:val="ka-GE"/>
        </w:rPr>
        <w:t xml:space="preserve">  </w:t>
      </w:r>
    </w:p>
    <w:p w:rsidR="00907EC1" w:rsidRPr="00E527F8" w:rsidRDefault="00907EC1" w:rsidP="00855C96">
      <w:pPr>
        <w:tabs>
          <w:tab w:val="left" w:pos="0"/>
        </w:tabs>
        <w:spacing w:after="0" w:line="240" w:lineRule="auto"/>
        <w:ind w:right="173" w:firstLine="720"/>
        <w:jc w:val="center"/>
        <w:rPr>
          <w:rFonts w:ascii="Sylfaen" w:hAnsi="Sylfaen"/>
          <w:highlight w:val="yellow"/>
          <w:lang w:val="ka-GE"/>
        </w:rPr>
      </w:pPr>
      <w:r w:rsidRPr="00E527F8">
        <w:rPr>
          <w:rFonts w:ascii="Sylfaen" w:hAnsi="Sylfaen"/>
          <w:highlight w:val="yellow"/>
          <w:lang w:val="ka-GE"/>
        </w:rPr>
        <w:t xml:space="preserve">  </w:t>
      </w:r>
    </w:p>
    <w:p w:rsidR="00907EC1" w:rsidRPr="00CF225C" w:rsidRDefault="00907EC1" w:rsidP="00855C96">
      <w:pPr>
        <w:tabs>
          <w:tab w:val="left" w:pos="0"/>
        </w:tabs>
        <w:spacing w:after="0" w:line="240" w:lineRule="auto"/>
        <w:ind w:right="173" w:firstLine="720"/>
        <w:jc w:val="center"/>
        <w:rPr>
          <w:rFonts w:ascii="Sylfaen" w:eastAsia="Times New Roman" w:hAnsi="Sylfaen" w:cs="Sylfaen"/>
          <w:b/>
          <w:bCs/>
          <w:sz w:val="24"/>
          <w:szCs w:val="24"/>
          <w:lang w:val="ka-GE"/>
        </w:rPr>
      </w:pPr>
      <w:proofErr w:type="gramStart"/>
      <w:r w:rsidRPr="00CF225C">
        <w:rPr>
          <w:rFonts w:ascii="Sylfaen" w:eastAsia="Times New Roman" w:hAnsi="Sylfaen" w:cs="Sylfaen"/>
          <w:b/>
          <w:bCs/>
          <w:sz w:val="24"/>
          <w:szCs w:val="24"/>
        </w:rPr>
        <w:lastRenderedPageBreak/>
        <w:t>ფინანსური  დახმარება</w:t>
      </w:r>
      <w:proofErr w:type="gramEnd"/>
      <w:r w:rsidRPr="00CF225C">
        <w:rPr>
          <w:rFonts w:ascii="Sylfaen" w:eastAsia="Times New Roman" w:hAnsi="Sylfaen" w:cs="Sylfaen"/>
          <w:b/>
          <w:bCs/>
          <w:sz w:val="24"/>
          <w:szCs w:val="24"/>
        </w:rPr>
        <w:t xml:space="preserve"> ავტონომიური რესპუბლიკების რესპუბლიკური და მუნიციპალიტეტების ბიუჯეტებისათვის </w:t>
      </w:r>
      <w:r w:rsidR="00CF225C">
        <w:rPr>
          <w:rFonts w:ascii="Sylfaen" w:eastAsia="Times New Roman" w:hAnsi="Sylfaen" w:cs="Sylfaen"/>
          <w:b/>
          <w:bCs/>
          <w:sz w:val="24"/>
          <w:szCs w:val="24"/>
          <w:lang w:val="ka-GE"/>
        </w:rPr>
        <w:t>*</w:t>
      </w:r>
    </w:p>
    <w:p w:rsidR="00907EC1" w:rsidRPr="00CF225C" w:rsidRDefault="00907EC1" w:rsidP="00855C96">
      <w:pPr>
        <w:tabs>
          <w:tab w:val="left" w:pos="0"/>
        </w:tabs>
        <w:spacing w:after="0" w:line="240" w:lineRule="auto"/>
        <w:ind w:right="173" w:firstLine="720"/>
        <w:jc w:val="right"/>
        <w:rPr>
          <w:rFonts w:ascii="Sylfaen" w:hAnsi="Sylfaen"/>
          <w:i/>
          <w:noProof/>
          <w:color w:val="000000"/>
          <w:sz w:val="14"/>
          <w:szCs w:val="14"/>
          <w:lang w:val="ka-GE"/>
        </w:rPr>
      </w:pPr>
    </w:p>
    <w:p w:rsidR="00907EC1" w:rsidRDefault="00907EC1" w:rsidP="00855C96">
      <w:pPr>
        <w:tabs>
          <w:tab w:val="left" w:pos="0"/>
        </w:tabs>
        <w:spacing w:after="0" w:line="240" w:lineRule="auto"/>
        <w:ind w:right="173" w:firstLine="720"/>
        <w:jc w:val="right"/>
        <w:rPr>
          <w:rFonts w:ascii="Sylfaen" w:hAnsi="Sylfaen"/>
          <w:i/>
          <w:noProof/>
          <w:color w:val="000000"/>
          <w:sz w:val="14"/>
          <w:szCs w:val="14"/>
          <w:lang w:val="ka-GE"/>
        </w:rPr>
      </w:pPr>
      <w:r w:rsidRPr="00CF225C">
        <w:rPr>
          <w:rFonts w:ascii="Sylfaen" w:hAnsi="Sylfaen"/>
          <w:i/>
          <w:noProof/>
          <w:color w:val="000000"/>
          <w:sz w:val="14"/>
          <w:szCs w:val="14"/>
          <w:lang w:val="ka-GE"/>
        </w:rPr>
        <w:t>ათასი ლარი</w:t>
      </w:r>
    </w:p>
    <w:p w:rsidR="00CF225C" w:rsidRDefault="00CF225C" w:rsidP="00855C96">
      <w:pPr>
        <w:tabs>
          <w:tab w:val="left" w:pos="0"/>
        </w:tabs>
        <w:spacing w:after="0" w:line="240" w:lineRule="auto"/>
        <w:ind w:right="173" w:firstLine="720"/>
        <w:jc w:val="right"/>
        <w:rPr>
          <w:rFonts w:ascii="Sylfaen" w:hAnsi="Sylfaen"/>
          <w:i/>
          <w:noProof/>
          <w:color w:val="000000"/>
          <w:sz w:val="14"/>
          <w:szCs w:val="14"/>
          <w:lang w:val="ka-GE"/>
        </w:rPr>
      </w:pPr>
    </w:p>
    <w:tbl>
      <w:tblPr>
        <w:tblW w:w="5000" w:type="pct"/>
        <w:tblLook w:val="04A0" w:firstRow="1" w:lastRow="0" w:firstColumn="1" w:lastColumn="0" w:noHBand="0" w:noVBand="1"/>
      </w:tblPr>
      <w:tblGrid>
        <w:gridCol w:w="3048"/>
        <w:gridCol w:w="977"/>
        <w:gridCol w:w="951"/>
        <w:gridCol w:w="915"/>
        <w:gridCol w:w="917"/>
        <w:gridCol w:w="883"/>
        <w:gridCol w:w="885"/>
        <w:gridCol w:w="883"/>
        <w:gridCol w:w="881"/>
      </w:tblGrid>
      <w:tr w:rsidR="00CF225C" w:rsidRPr="00CF225C" w:rsidTr="00CF225C">
        <w:trPr>
          <w:trHeight w:val="340"/>
          <w:tblHeader/>
        </w:trPr>
        <w:tc>
          <w:tcPr>
            <w:tcW w:w="1478" w:type="pct"/>
            <w:vMerge w:val="restart"/>
            <w:tcBorders>
              <w:top w:val="dotted" w:sz="4" w:space="0" w:color="auto"/>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ავტონომიური რესპუბლიკებისა და მუნიციპალიტეტის დასახელება </w:t>
            </w:r>
          </w:p>
        </w:tc>
        <w:tc>
          <w:tcPr>
            <w:tcW w:w="935" w:type="pct"/>
            <w:gridSpan w:val="2"/>
            <w:tcBorders>
              <w:top w:val="dotted" w:sz="4" w:space="0" w:color="auto"/>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სულ ტრანსფერი</w:t>
            </w:r>
          </w:p>
        </w:tc>
        <w:tc>
          <w:tcPr>
            <w:tcW w:w="863" w:type="pct"/>
            <w:gridSpan w:val="2"/>
            <w:tcBorders>
              <w:top w:val="dotted" w:sz="4" w:space="0" w:color="auto"/>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მიზნობრივი ტრანსფერი დელეგირებული უფლებამოსილების განსახორციელებლად </w:t>
            </w:r>
          </w:p>
        </w:tc>
        <w:tc>
          <w:tcPr>
            <w:tcW w:w="863" w:type="pct"/>
            <w:gridSpan w:val="2"/>
            <w:tcBorders>
              <w:top w:val="dotted" w:sz="4" w:space="0" w:color="auto"/>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სპეციალური ტრანსფერი</w:t>
            </w:r>
          </w:p>
        </w:tc>
        <w:tc>
          <w:tcPr>
            <w:tcW w:w="863" w:type="pct"/>
            <w:gridSpan w:val="2"/>
            <w:tcBorders>
              <w:top w:val="dotted" w:sz="4" w:space="0" w:color="auto"/>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კაპიტალური ტრანსფერი</w:t>
            </w:r>
          </w:p>
        </w:tc>
      </w:tr>
      <w:tr w:rsidR="00CF225C" w:rsidRPr="00CF225C" w:rsidTr="00CF225C">
        <w:trPr>
          <w:trHeight w:val="340"/>
          <w:tblHeader/>
        </w:trPr>
        <w:tc>
          <w:tcPr>
            <w:tcW w:w="1478" w:type="pct"/>
            <w:vMerge/>
            <w:tcBorders>
              <w:top w:val="dotted" w:sz="4" w:space="0" w:color="auto"/>
              <w:left w:val="dotted" w:sz="4" w:space="0" w:color="auto"/>
              <w:bottom w:val="dotted" w:sz="4" w:space="0" w:color="auto"/>
              <w:right w:val="dotted" w:sz="4" w:space="0" w:color="auto"/>
            </w:tcBorders>
            <w:vAlign w:val="center"/>
            <w:hideMark/>
          </w:tcPr>
          <w:p w:rsidR="00CF225C" w:rsidRPr="00CF225C" w:rsidRDefault="00CF225C" w:rsidP="00855C96">
            <w:pPr>
              <w:spacing w:after="0" w:line="240" w:lineRule="auto"/>
              <w:rPr>
                <w:rFonts w:ascii="Sylfaen" w:eastAsia="Times New Roman" w:hAnsi="Sylfaen" w:cs="Arial"/>
                <w:b/>
                <w:bCs/>
                <w:sz w:val="16"/>
                <w:szCs w:val="16"/>
              </w:rPr>
            </w:pP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წლიური გეგმა</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9 თვის ფაქტი</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წლიური გეგმა</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9 თვის ფაქტი</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წლიური გეგმა</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9 თვის ფაქტი</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წლიური გეგმა</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9 თვის ფაქტი</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აფხაზეთის ავტონომიური რესპუბლიკა</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17,000.0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17,000.0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17,000.0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17,000.0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აჟარის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1,430.0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1,072.8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1,430.0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1,072.8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აჭარა</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10,200.0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4,918.6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6,000.0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4,790.0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4,200.0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128.6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აჭარის ავტონომიური რესპუბლიკის ბიუჯეტი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3,000.0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3,000.0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ქალაქ ბათუმის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1,000.0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128.6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128.6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ქობულეთის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ხელვაჩაურის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ქედის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200.0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შუახევის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1,500.0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1,500.0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1,500.0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1,500.0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ხულოს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4,500.0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3,290.0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4,500.0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3,290.0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ქალაქ თბილისის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520,000.0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360,063.6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500,000.0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355,000.0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20,000.0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5,063.6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კახეთის მხარე</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105,532.9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68,997.7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265.0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198.8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21,666.0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13,248.7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83,601.9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55,550.2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ახმეტის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11,658.7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5,968.9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41.3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1,365.0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10,238.7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5,927.6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გურჯაანის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15,365.7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12,052.7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3,883.0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2,189.6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11,462.7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9,848.1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დედოფლისწყაროს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8,961.6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5,569.8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8,441.6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5,054.8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თელავის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13,330.3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8,553.8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37.5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4,027.0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3,318.8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9,253.3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5,197.5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ლაგოდეხის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14,399.8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9,035.4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22.5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2,582.0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1,195.3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11,787.8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7,817.6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საგარეჯოს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13,840.5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10,132.6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2,459.0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1,206.7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11,361.5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8,910.8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სიღნაღის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15,564.1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8,685.2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2,430.0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723.2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13,114.1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7,947.0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ყვარელის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12,412.1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8,999.4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37.5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4,420.0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4,115.1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7,942.1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4,846.8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იმერეთის მხარე</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160,421.6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118,240.7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165.0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37,939.0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22,033.2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122,262.6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96,042.5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ქალაქ ქუთაისის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26,858.2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18,748.1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8,986.0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7,480.4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17,872.2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11,267.7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ჭიათურის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17,318.6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8,656.4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6,638.0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1,999.2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10,680.6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6,657.2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ტყიბულის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9,893.9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6,994.4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26.3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1,750.0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790.1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8,108.9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6,178.0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წყალტუბოს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12,760.7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11,957.6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37.5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545.0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545.0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12,165.7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11,375.1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ბაღდათის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12,228.0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9,338.9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5,180.0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3,100.0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7,028.0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6,223.9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ვანის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12,630.2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8,641.4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4,305.0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1,814.2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8,305.2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6,812.2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ზესტაფონის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13,894.8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11,279.2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22.5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2,990.0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2,454.4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10,874.8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8,802.3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თერჯოლის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9,417.0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7,640.8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22.5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1,105.0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685.6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8,282.0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6,932.7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სამტრედიის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12,445.1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8,898.3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2,375.0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949.9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10,070.1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7,948.4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საჩხერის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14,282.9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10,919.5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11.3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2,110.0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1,374.4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12,157.9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9,533.8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lastRenderedPageBreak/>
              <w:t>ხარაგაულის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10,933.0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8,661.3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1,625.0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659.3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9,288.0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7,987.0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ხონის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7,759.4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6,504.8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330.0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180.6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7,429.4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6,324.1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სამეგრელო ზემო სვანეთის მხარე</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126,927.4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91,425.4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158.0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118.5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42,603.0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25,328.2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84,166.4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65,978.8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ქალაქ ფოთის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12,464.4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11,252.8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2,150.0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2,150.0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10,314.4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9,102.8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ზუგდიდის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22,294.3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16,399.2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8,170.0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5,065.1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14,044.3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11,274.1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აბაშის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7,901.9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6,069.8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8.0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1,440.0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280.0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6,453.9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5,783.8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მარტვილის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12,840.4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8,035.2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3,961.0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1,572.7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8,879.4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6,462.5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მესტიის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23,392.1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15,585.1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37.5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11,239.0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7,784.0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12,103.1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7,763.6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სენაკის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14,172.9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9,447.8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4,420.0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1,394.5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9,742.9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8,045.8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ჩხოროწყუს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15,211.0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9,740.8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6,235.0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3,410.2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8,976.0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6,330.6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წალენჯიხის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10,329.7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7,139.1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4,283.0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3,051.6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6,046.7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4,087.5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ხობის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8,320.7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7,755.7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705.0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7,605.7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7,128.2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შიდა ქართლის მხარე</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66,273.2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49,721.3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180.0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140.0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12,146.0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7,696.3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53,947.2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41,885.0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გორის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20,832.8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15,867.7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60.0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555.0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20,217.8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15,822.7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ერედვის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3,149.0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2,201.8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3,129.0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2,186.8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ქურთის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3,007.0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2,313.7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2,987.0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2,293.7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ქარელის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11,875.6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9,401.9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177.7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11,655.6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9,209.2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კასპის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10,970.5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8,674.9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830.0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567.3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10,120.5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8,092.6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თიღვის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2,398.7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1,712.8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2,250.0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1,697.8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128.7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ხაშურის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14,039.6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9,548.5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2,195.0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773.0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11,824.6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8,760.4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ქვემო ქართლის მხარე</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90,367.6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54,713.2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85.0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63.8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7,258.0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5,030.6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83,024.6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49,618.8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ქალაქ რუსთავის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23,174.5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17,633.9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23,174.5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17,633.9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ბოლნისის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11,865.7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6,011.4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956.0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565.1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10,889.7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5,431.3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გარდაბნის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16,973.6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9,801.6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4,000.0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4,000.0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12,973.6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5,801.6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დმანისის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7,602.6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3,442.3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6,657.6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3,423.5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თეთრიწყაროს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8,108.3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3,977.0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18.0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18.0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8,070.3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3,944.0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მარნეულის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13,740.6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8,604.0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94.0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94.0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13,646.6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8,510.0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წალკის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8,902.3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5,243.0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1,270.0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353.5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7,612.3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4,874.4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გურიის მხარე</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56,973.1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38,156.0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22.5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23,629.0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12,767.2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33,314.1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25,366.3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ლანჩხუთის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14,785.0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7,546.9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5,941.0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854.6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8,844.0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6,692.2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ოზურგეთის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26,556.6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19,698.5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10,562.0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6,657.4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15,994.6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13,041.0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ჩოხატაურის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15,631.5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10,910.6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22.5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7,126.0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5,255.2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8,475.5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5,633.0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სამცხე-ჯავახეთის მხარე</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55,104.9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29,664.4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70.0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52.5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2,509.0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1,817.9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52,525.9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27,794.0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ბორჯომის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12,469.0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5,961.0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70.0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52.5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444.0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444.0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11,955.0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5,464.5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ადიგენის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7,555.2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5,434.2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380.0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348.3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7,175.2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5,085.9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lastRenderedPageBreak/>
              <w:t>ასპინძის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6,956.2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3,479.7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108.4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6,456.2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3,371.3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ახალქალაქის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10,901.3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6,226.0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10,901.3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6,226.0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ახალციხის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10,671.8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6,025.7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1,185.0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917.2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9,486.8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5,108.5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ნინოწმინდის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6,551.3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2,537.8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6,551.3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2,537.8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მცხეთა-მთიანეთის მხარე</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47,668.6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27,925.6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22.5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7,895.0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4,284.3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39,743.6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23,618.8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ახალგორის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4,077.0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3,106.2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30.0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22.5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4,047.0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3,083.7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დუშეთის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14,024.5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9,778.2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240.0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13,784.5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9,778.2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თიანეთის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7,450.9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5,044.2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193.0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7,257.9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5,044.2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მცხეთის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15,584.0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8,072.4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2,475.0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981.1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13,109.0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7,091.3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ყაზბეგის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6,532.2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1,924.6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940.0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219.5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5,592.2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1,705.1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რაჭა-ლეჩხუმი-ქვემო სვანეთის მხარე</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45,045.8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26,244.8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80.0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10,293.0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6,262.8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34,672.8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19,922.0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ამბროლაურის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12,074.9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7,476.1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55.0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41.3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2,500.0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650.0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9,519.9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6,784.9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ლენტეხის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10,035.3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5,629.3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2,198.0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1,056.8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7,837.3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4,572.6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ონის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13,860.3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7,340.6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4,676.0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3,656.4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9,184.3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3,684.3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ცაგერის მუნიციპალიტეტი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9,075.3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5,798.7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25.0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18.8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919.0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899.7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8,131.3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4,880.3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rPr>
                <w:rFonts w:ascii="Sylfaen" w:eastAsia="Times New Roman" w:hAnsi="Sylfaen" w:cs="Arial"/>
                <w:sz w:val="16"/>
                <w:szCs w:val="16"/>
              </w:rPr>
            </w:pPr>
            <w:r w:rsidRPr="00CF225C">
              <w:rPr>
                <w:rFonts w:ascii="Sylfaen" w:eastAsia="Times New Roman" w:hAnsi="Sylfaen" w:cs="Arial"/>
                <w:sz w:val="16"/>
                <w:szCs w:val="16"/>
              </w:rPr>
              <w:t>სხვადასხვა მუნიციპალიტეტები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6,007.0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4,732.0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color w:val="000000"/>
                <w:sz w:val="16"/>
                <w:szCs w:val="16"/>
              </w:rPr>
            </w:pPr>
            <w:r w:rsidRPr="00CF225C">
              <w:rPr>
                <w:rFonts w:ascii="Sylfaen" w:eastAsia="Times New Roman" w:hAnsi="Sylfaen" w:cs="Arial"/>
                <w:color w:val="000000"/>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1,275.0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sz w:val="16"/>
                <w:szCs w:val="16"/>
              </w:rPr>
            </w:pPr>
            <w:r w:rsidRPr="00CF225C">
              <w:rPr>
                <w:rFonts w:ascii="Sylfaen" w:eastAsia="Times New Roman" w:hAnsi="Sylfaen" w:cs="Arial"/>
                <w:sz w:val="16"/>
                <w:szCs w:val="16"/>
              </w:rPr>
              <w:t xml:space="preserve">0.0 </w:t>
            </w:r>
          </w:p>
        </w:tc>
      </w:tr>
      <w:tr w:rsidR="00CF225C" w:rsidRPr="00CF225C" w:rsidTr="00CF225C">
        <w:trPr>
          <w:trHeight w:val="340"/>
        </w:trPr>
        <w:tc>
          <w:tcPr>
            <w:tcW w:w="1478" w:type="pct"/>
            <w:tcBorders>
              <w:top w:val="nil"/>
              <w:left w:val="dotted" w:sz="4" w:space="0" w:color="auto"/>
              <w:bottom w:val="dotted" w:sz="4" w:space="0" w:color="auto"/>
              <w:right w:val="dotted" w:sz="4" w:space="0" w:color="auto"/>
            </w:tcBorders>
            <w:shd w:val="clear" w:color="auto" w:fill="auto"/>
            <w:noWrap/>
            <w:vAlign w:val="center"/>
            <w:hideMark/>
          </w:tcPr>
          <w:p w:rsidR="00CF225C" w:rsidRPr="00CF225C" w:rsidRDefault="00CF225C" w:rsidP="00855C96">
            <w:pPr>
              <w:spacing w:after="0" w:line="240" w:lineRule="auto"/>
              <w:rPr>
                <w:rFonts w:ascii="Sylfaen" w:eastAsia="Times New Roman" w:hAnsi="Sylfaen" w:cs="Arial"/>
                <w:b/>
                <w:bCs/>
                <w:sz w:val="16"/>
                <w:szCs w:val="16"/>
              </w:rPr>
            </w:pPr>
            <w:r w:rsidRPr="00CF225C">
              <w:rPr>
                <w:rFonts w:ascii="Sylfaen" w:eastAsia="Times New Roman" w:hAnsi="Sylfaen" w:cs="Arial"/>
                <w:b/>
                <w:bCs/>
                <w:sz w:val="16"/>
                <w:szCs w:val="16"/>
              </w:rPr>
              <w:t>ჯამი</w:t>
            </w:r>
          </w:p>
        </w:tc>
        <w:tc>
          <w:tcPr>
            <w:tcW w:w="471"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1,308,951.9 </w:t>
            </w:r>
          </w:p>
        </w:tc>
        <w:tc>
          <w:tcPr>
            <w:tcW w:w="463" w:type="pct"/>
            <w:tcBorders>
              <w:top w:val="nil"/>
              <w:left w:val="nil"/>
              <w:bottom w:val="dotted" w:sz="4" w:space="0" w:color="auto"/>
              <w:right w:val="dotted" w:sz="4" w:space="0" w:color="auto"/>
            </w:tcBorders>
            <w:shd w:val="clear" w:color="auto" w:fill="auto"/>
            <w:vAlign w:val="center"/>
            <w:hideMark/>
          </w:tcPr>
          <w:p w:rsidR="00CF225C" w:rsidRPr="00CF225C" w:rsidRDefault="00CF225C" w:rsidP="00855C96">
            <w:pPr>
              <w:spacing w:after="0" w:line="240" w:lineRule="auto"/>
              <w:jc w:val="center"/>
              <w:rPr>
                <w:rFonts w:ascii="Sylfaen" w:eastAsia="Times New Roman" w:hAnsi="Sylfaen" w:cs="Arial"/>
                <w:b/>
                <w:bCs/>
                <w:sz w:val="16"/>
                <w:szCs w:val="16"/>
              </w:rPr>
            </w:pPr>
            <w:r w:rsidRPr="00CF225C">
              <w:rPr>
                <w:rFonts w:ascii="Sylfaen" w:eastAsia="Times New Roman" w:hAnsi="Sylfaen" w:cs="Arial"/>
                <w:b/>
                <w:bCs/>
                <w:sz w:val="16"/>
                <w:szCs w:val="16"/>
              </w:rPr>
              <w:t xml:space="preserve">888,144.1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5,850.0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843.5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691,643.0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476,332.0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611,458.9 </w:t>
            </w:r>
          </w:p>
        </w:tc>
        <w:tc>
          <w:tcPr>
            <w:tcW w:w="431" w:type="pct"/>
            <w:tcBorders>
              <w:top w:val="nil"/>
              <w:left w:val="nil"/>
              <w:bottom w:val="dotted" w:sz="4" w:space="0" w:color="auto"/>
              <w:right w:val="dotted" w:sz="4" w:space="0" w:color="auto"/>
            </w:tcBorders>
            <w:shd w:val="clear" w:color="000000" w:fill="FFFFFF"/>
            <w:vAlign w:val="center"/>
            <w:hideMark/>
          </w:tcPr>
          <w:p w:rsidR="00CF225C" w:rsidRPr="00CF225C" w:rsidRDefault="00CF225C" w:rsidP="00855C96">
            <w:pPr>
              <w:spacing w:after="0" w:line="240" w:lineRule="auto"/>
              <w:jc w:val="center"/>
              <w:rPr>
                <w:rFonts w:ascii="Sylfaen" w:eastAsia="Times New Roman" w:hAnsi="Sylfaen" w:cs="Arial"/>
                <w:b/>
                <w:bCs/>
                <w:color w:val="000000"/>
                <w:sz w:val="16"/>
                <w:szCs w:val="16"/>
              </w:rPr>
            </w:pPr>
            <w:r w:rsidRPr="00CF225C">
              <w:rPr>
                <w:rFonts w:ascii="Sylfaen" w:eastAsia="Times New Roman" w:hAnsi="Sylfaen" w:cs="Arial"/>
                <w:b/>
                <w:bCs/>
                <w:color w:val="000000"/>
                <w:sz w:val="16"/>
                <w:szCs w:val="16"/>
              </w:rPr>
              <w:t xml:space="preserve">410,968.6 </w:t>
            </w:r>
          </w:p>
        </w:tc>
      </w:tr>
    </w:tbl>
    <w:p w:rsidR="00CF225C" w:rsidRPr="00CF225C" w:rsidRDefault="00CF225C" w:rsidP="00855C96">
      <w:pPr>
        <w:tabs>
          <w:tab w:val="left" w:pos="0"/>
        </w:tabs>
        <w:spacing w:after="0" w:line="240" w:lineRule="auto"/>
        <w:ind w:right="173" w:firstLine="720"/>
        <w:jc w:val="right"/>
        <w:rPr>
          <w:rFonts w:ascii="Sylfaen" w:hAnsi="Sylfaen"/>
          <w:i/>
          <w:noProof/>
          <w:color w:val="000000"/>
          <w:sz w:val="14"/>
          <w:szCs w:val="14"/>
          <w:lang w:val="ka-GE"/>
        </w:rPr>
      </w:pPr>
    </w:p>
    <w:p w:rsidR="00BB671C" w:rsidRPr="00E527F8" w:rsidRDefault="00BB671C" w:rsidP="00855C96">
      <w:pPr>
        <w:tabs>
          <w:tab w:val="left" w:pos="0"/>
        </w:tabs>
        <w:spacing w:after="0" w:line="240" w:lineRule="auto"/>
        <w:ind w:right="173" w:firstLine="720"/>
        <w:jc w:val="right"/>
        <w:rPr>
          <w:rFonts w:ascii="Sylfaen" w:hAnsi="Sylfaen"/>
          <w:i/>
          <w:noProof/>
          <w:color w:val="000000"/>
          <w:sz w:val="14"/>
          <w:szCs w:val="14"/>
          <w:highlight w:val="yellow"/>
          <w:lang w:val="ka-GE"/>
        </w:rPr>
      </w:pPr>
    </w:p>
    <w:p w:rsidR="00CF225C" w:rsidRPr="006D27A0" w:rsidRDefault="00CF225C" w:rsidP="00855C96">
      <w:pPr>
        <w:spacing w:after="0" w:line="240" w:lineRule="auto"/>
        <w:ind w:right="173"/>
        <w:jc w:val="both"/>
        <w:rPr>
          <w:rFonts w:ascii="Sylfaen" w:hAnsi="Sylfaen"/>
          <w:i/>
          <w:iCs/>
          <w:sz w:val="16"/>
          <w:szCs w:val="16"/>
          <w:lang w:val="ka-GE"/>
        </w:rPr>
      </w:pPr>
      <w:r w:rsidRPr="006D27A0">
        <w:rPr>
          <w:rFonts w:ascii="Sylfaen" w:hAnsi="Sylfaen"/>
          <w:i/>
          <w:iCs/>
          <w:sz w:val="16"/>
          <w:szCs w:val="16"/>
          <w:lang w:val="ka-GE"/>
        </w:rPr>
        <w:t>შენიშვნა:</w:t>
      </w:r>
    </w:p>
    <w:p w:rsidR="00CF225C" w:rsidRPr="007553E5" w:rsidRDefault="00CF225C" w:rsidP="00855C96">
      <w:pPr>
        <w:pStyle w:val="ListParagraph"/>
        <w:numPr>
          <w:ilvl w:val="0"/>
          <w:numId w:val="38"/>
        </w:numPr>
        <w:spacing w:after="0" w:line="240" w:lineRule="auto"/>
        <w:jc w:val="both"/>
        <w:rPr>
          <w:rFonts w:ascii="Sylfaen" w:hAnsi="Sylfaen"/>
          <w:i/>
          <w:iCs/>
          <w:sz w:val="16"/>
          <w:szCs w:val="16"/>
          <w:lang w:val="ka-GE"/>
        </w:rPr>
      </w:pPr>
      <w:r w:rsidRPr="006D27A0">
        <w:rPr>
          <w:rFonts w:ascii="Sylfaen" w:hAnsi="Sylfaen"/>
          <w:i/>
          <w:iCs/>
          <w:sz w:val="16"/>
          <w:szCs w:val="16"/>
          <w:lang w:val="ka-GE"/>
        </w:rPr>
        <w:t>ცხრილში ასახული ტრანსფერების წლიური გეგმა წარმოადგენს, საქართველოს 202</w:t>
      </w:r>
      <w:r>
        <w:rPr>
          <w:rFonts w:ascii="Sylfaen" w:hAnsi="Sylfaen"/>
          <w:i/>
          <w:iCs/>
          <w:sz w:val="16"/>
          <w:szCs w:val="16"/>
          <w:lang w:val="ka-GE"/>
        </w:rPr>
        <w:t>4</w:t>
      </w:r>
      <w:r w:rsidRPr="006D27A0">
        <w:rPr>
          <w:rFonts w:ascii="Sylfaen" w:hAnsi="Sylfaen"/>
          <w:i/>
          <w:iCs/>
          <w:sz w:val="16"/>
          <w:szCs w:val="16"/>
          <w:lang w:val="ka-GE"/>
        </w:rPr>
        <w:t xml:space="preserve"> წლის სახელმწიფო ბიუჯეტით განსაზღვრული მიზნობრივი, სპეციალური და კაპიტალური ტრანსფერების წლიურ გეგმას, ასევე  საქართველოს მთავრობის მიერ ნორმატიული აქტების საფუძველზე </w:t>
      </w:r>
      <w:r w:rsidRPr="007553E5">
        <w:rPr>
          <w:rFonts w:ascii="Sylfaen" w:hAnsi="Sylfaen"/>
          <w:i/>
          <w:iCs/>
          <w:sz w:val="16"/>
          <w:szCs w:val="16"/>
          <w:lang w:val="ka-GE"/>
        </w:rPr>
        <w:t>მუნიციპალიტეტებისათვის გამოყოფილი მიზნობრივი, სპეციალური და კაპიტალური ტრანსფერის წლიურ გეგმას 2024 წლის 30 სექტემბრის მდგომარეობით. ამასთან, მონაცემებში არ არის გათვალისწინებული მხარჯავი დაწესებულებების მიერ  მუნიციპალიტეტებისათვის ტრანსფერის სახით გადაცემული თანხები;</w:t>
      </w:r>
    </w:p>
    <w:p w:rsidR="00CF225C" w:rsidRPr="007553E5" w:rsidRDefault="00CF225C" w:rsidP="00855C96">
      <w:pPr>
        <w:pStyle w:val="ListParagraph"/>
        <w:numPr>
          <w:ilvl w:val="0"/>
          <w:numId w:val="38"/>
        </w:numPr>
        <w:spacing w:after="0" w:line="240" w:lineRule="auto"/>
        <w:jc w:val="both"/>
        <w:rPr>
          <w:rFonts w:ascii="Sylfaen" w:hAnsi="Sylfaen"/>
          <w:i/>
          <w:iCs/>
          <w:sz w:val="16"/>
          <w:szCs w:val="16"/>
          <w:lang w:val="ka-GE"/>
        </w:rPr>
      </w:pPr>
      <w:r w:rsidRPr="007553E5">
        <w:rPr>
          <w:rFonts w:ascii="Sylfaen" w:hAnsi="Sylfaen"/>
          <w:i/>
          <w:iCs/>
          <w:sz w:val="16"/>
          <w:szCs w:val="16"/>
          <w:lang w:val="ka-GE"/>
        </w:rPr>
        <w:t>სხვადასხვა მუნიციპალიტეტისათვის მიზნობრივი ტრანსფერის სახით განსაზღვრული 4 732.0 ათასი ლარის და სპეციალური ტრანსფერის სახით განსაზღვრული 1 275.0 ათასი ლარის განკარგვა განხორციელდება საქართველოს მთავრობის მიერ მიღებული გადაწყვეტილების შესაბამისაბამისად.</w:t>
      </w:r>
    </w:p>
    <w:p w:rsidR="00CF225C" w:rsidRPr="006D27A0" w:rsidRDefault="00CF225C" w:rsidP="00855C96">
      <w:pPr>
        <w:pStyle w:val="ListParagraph"/>
        <w:numPr>
          <w:ilvl w:val="0"/>
          <w:numId w:val="38"/>
        </w:numPr>
        <w:spacing w:after="0" w:line="240" w:lineRule="auto"/>
        <w:jc w:val="both"/>
        <w:rPr>
          <w:rFonts w:ascii="Sylfaen" w:hAnsi="Sylfaen"/>
          <w:i/>
          <w:iCs/>
          <w:sz w:val="16"/>
          <w:szCs w:val="16"/>
          <w:lang w:val="ka-GE"/>
        </w:rPr>
      </w:pPr>
      <w:r w:rsidRPr="007553E5">
        <w:rPr>
          <w:rFonts w:ascii="Sylfaen" w:hAnsi="Sylfaen"/>
          <w:i/>
          <w:iCs/>
          <w:sz w:val="16"/>
          <w:szCs w:val="16"/>
          <w:lang w:val="ka-GE"/>
        </w:rPr>
        <w:t>კაპიტალური ტრანსფერის ჯამში გათვალისწინებულია 5 955.3 ათასი ლარი, რომელიც „ქალაქ რუსთავის მუნიციპალიტეტისათვის სესხის გამოყოფი შესახებ“ საქართველოს მთავრობის 2024</w:t>
      </w:r>
      <w:r>
        <w:rPr>
          <w:rFonts w:ascii="Sylfaen" w:hAnsi="Sylfaen"/>
          <w:i/>
          <w:iCs/>
          <w:sz w:val="16"/>
          <w:szCs w:val="16"/>
          <w:lang w:val="ka-GE"/>
        </w:rPr>
        <w:t xml:space="preserve"> წლის 10 სექტემბრის N1294 განკარგულებით გამოეყო ქალაქ რუსთავის მუნიციპალიტეტს(ავტობუსების შესაძენად).</w:t>
      </w:r>
    </w:p>
    <w:p w:rsidR="00CF225C" w:rsidRPr="006D27A0" w:rsidRDefault="00CF225C" w:rsidP="00855C96">
      <w:pPr>
        <w:pStyle w:val="ListParagraph"/>
        <w:numPr>
          <w:ilvl w:val="0"/>
          <w:numId w:val="38"/>
        </w:numPr>
        <w:spacing w:after="0" w:line="240" w:lineRule="auto"/>
        <w:jc w:val="both"/>
        <w:rPr>
          <w:rFonts w:ascii="Sylfaen" w:hAnsi="Sylfaen"/>
          <w:i/>
          <w:iCs/>
          <w:sz w:val="16"/>
          <w:szCs w:val="16"/>
          <w:lang w:val="ka-GE"/>
        </w:rPr>
      </w:pPr>
      <w:r w:rsidRPr="006D27A0">
        <w:rPr>
          <w:rFonts w:ascii="Sylfaen" w:hAnsi="Sylfaen"/>
          <w:i/>
          <w:iCs/>
          <w:sz w:val="16"/>
          <w:szCs w:val="16"/>
          <w:lang w:val="ka-GE"/>
        </w:rPr>
        <w:t xml:space="preserve">სპეციალურ ტრანსფერის გეგმის ჯამში გათვალისწინებულია </w:t>
      </w:r>
      <w:r>
        <w:rPr>
          <w:rFonts w:ascii="Sylfaen" w:hAnsi="Sylfaen"/>
          <w:i/>
          <w:iCs/>
          <w:sz w:val="16"/>
          <w:szCs w:val="16"/>
          <w:lang w:val="ka-GE"/>
        </w:rPr>
        <w:t>13 8</w:t>
      </w:r>
      <w:r w:rsidRPr="006D27A0">
        <w:rPr>
          <w:rFonts w:ascii="Sylfaen" w:hAnsi="Sylfaen"/>
          <w:i/>
          <w:iCs/>
          <w:sz w:val="16"/>
          <w:szCs w:val="16"/>
          <w:lang w:val="ka-GE"/>
        </w:rPr>
        <w:t xml:space="preserve">00.0 ათასი ლარი, რომელიც დროებითი დახმარების სახით, საქართველოს მთავრობის გადაწყვეტილებით გამოეყო </w:t>
      </w:r>
      <w:r>
        <w:rPr>
          <w:rFonts w:ascii="Sylfaen" w:hAnsi="Sylfaen"/>
          <w:i/>
          <w:iCs/>
          <w:sz w:val="16"/>
          <w:szCs w:val="16"/>
          <w:lang w:val="ka-GE"/>
        </w:rPr>
        <w:t>ზოგიერთ</w:t>
      </w:r>
      <w:r w:rsidRPr="006D27A0">
        <w:rPr>
          <w:rFonts w:ascii="Sylfaen" w:hAnsi="Sylfaen"/>
          <w:i/>
          <w:iCs/>
          <w:sz w:val="16"/>
          <w:szCs w:val="16"/>
          <w:lang w:val="ka-GE"/>
        </w:rPr>
        <w:t xml:space="preserve"> მუნიციპალიტეტს და რომლით სარგებლობის ვადად განსაზღვრულია 202</w:t>
      </w:r>
      <w:r>
        <w:rPr>
          <w:rFonts w:ascii="Sylfaen" w:hAnsi="Sylfaen"/>
          <w:i/>
          <w:iCs/>
          <w:sz w:val="16"/>
          <w:szCs w:val="16"/>
          <w:lang w:val="ka-GE"/>
        </w:rPr>
        <w:t>4</w:t>
      </w:r>
      <w:r w:rsidRPr="006D27A0">
        <w:rPr>
          <w:rFonts w:ascii="Sylfaen" w:hAnsi="Sylfaen"/>
          <w:i/>
          <w:iCs/>
          <w:sz w:val="16"/>
          <w:szCs w:val="16"/>
          <w:lang w:val="ka-GE"/>
        </w:rPr>
        <w:t xml:space="preserve"> წლის </w:t>
      </w:r>
      <w:r>
        <w:rPr>
          <w:rFonts w:ascii="Sylfaen" w:hAnsi="Sylfaen"/>
          <w:i/>
          <w:iCs/>
          <w:sz w:val="16"/>
          <w:szCs w:val="16"/>
          <w:lang w:val="ka-GE"/>
        </w:rPr>
        <w:t>15</w:t>
      </w:r>
      <w:r w:rsidRPr="006D27A0">
        <w:rPr>
          <w:rFonts w:ascii="Sylfaen" w:hAnsi="Sylfaen"/>
          <w:i/>
          <w:iCs/>
          <w:sz w:val="16"/>
          <w:szCs w:val="16"/>
          <w:lang w:val="ka-GE"/>
        </w:rPr>
        <w:t xml:space="preserve"> დეკემბერი, შესაბამისად წლიურ ჭრილში სულ ტრანსფერის გეგმა 202</w:t>
      </w:r>
      <w:r>
        <w:rPr>
          <w:rFonts w:ascii="Sylfaen" w:hAnsi="Sylfaen"/>
          <w:i/>
          <w:iCs/>
          <w:sz w:val="16"/>
          <w:szCs w:val="16"/>
          <w:lang w:val="ka-GE"/>
        </w:rPr>
        <w:t xml:space="preserve">4 </w:t>
      </w:r>
      <w:r w:rsidRPr="006D27A0">
        <w:rPr>
          <w:rFonts w:ascii="Sylfaen" w:hAnsi="Sylfaen"/>
          <w:i/>
          <w:iCs/>
          <w:sz w:val="16"/>
          <w:szCs w:val="16"/>
          <w:lang w:val="ka-GE"/>
        </w:rPr>
        <w:t>წლის 3</w:t>
      </w:r>
      <w:r>
        <w:rPr>
          <w:rFonts w:ascii="Sylfaen" w:hAnsi="Sylfaen"/>
          <w:i/>
          <w:iCs/>
          <w:sz w:val="16"/>
          <w:szCs w:val="16"/>
          <w:lang w:val="ka-GE"/>
        </w:rPr>
        <w:t>0</w:t>
      </w:r>
      <w:r w:rsidRPr="006D27A0">
        <w:rPr>
          <w:rFonts w:ascii="Sylfaen" w:hAnsi="Sylfaen"/>
          <w:i/>
          <w:iCs/>
          <w:sz w:val="16"/>
          <w:szCs w:val="16"/>
          <w:lang w:val="ka-GE"/>
        </w:rPr>
        <w:t xml:space="preserve"> </w:t>
      </w:r>
      <w:r>
        <w:rPr>
          <w:rFonts w:ascii="Sylfaen" w:hAnsi="Sylfaen"/>
          <w:i/>
          <w:iCs/>
          <w:sz w:val="16"/>
          <w:szCs w:val="16"/>
          <w:lang w:val="ka-GE"/>
        </w:rPr>
        <w:t>სექტემბრი</w:t>
      </w:r>
      <w:r w:rsidRPr="006D27A0">
        <w:rPr>
          <w:rFonts w:ascii="Sylfaen" w:hAnsi="Sylfaen"/>
          <w:i/>
          <w:iCs/>
          <w:sz w:val="16"/>
          <w:szCs w:val="16"/>
          <w:lang w:val="ka-GE"/>
        </w:rPr>
        <w:t xml:space="preserve">ს მდგომარეობით შეადგენს </w:t>
      </w:r>
      <w:r>
        <w:rPr>
          <w:rFonts w:ascii="Sylfaen" w:hAnsi="Sylfaen"/>
          <w:i/>
          <w:iCs/>
          <w:sz w:val="16"/>
          <w:szCs w:val="16"/>
          <w:lang w:val="ka-GE"/>
        </w:rPr>
        <w:t xml:space="preserve">1 295 151.9 </w:t>
      </w:r>
      <w:r w:rsidRPr="006D27A0">
        <w:rPr>
          <w:rFonts w:ascii="Sylfaen" w:hAnsi="Sylfaen"/>
          <w:i/>
          <w:iCs/>
          <w:sz w:val="16"/>
          <w:szCs w:val="16"/>
          <w:lang w:val="ka-GE"/>
        </w:rPr>
        <w:t>ათას ლარს</w:t>
      </w:r>
      <w:r w:rsidRPr="00290CCA">
        <w:rPr>
          <w:rFonts w:ascii="Sylfaen" w:hAnsi="Sylfaen"/>
          <w:i/>
          <w:iCs/>
          <w:sz w:val="16"/>
          <w:szCs w:val="16"/>
          <w:lang w:val="ka-GE"/>
        </w:rPr>
        <w:t>,</w:t>
      </w:r>
      <w:r w:rsidRPr="006D27A0">
        <w:rPr>
          <w:rFonts w:ascii="Sylfaen" w:hAnsi="Sylfaen"/>
          <w:i/>
          <w:iCs/>
          <w:sz w:val="16"/>
          <w:szCs w:val="16"/>
          <w:lang w:val="ka-GE"/>
        </w:rPr>
        <w:t xml:space="preserve"> ხოლო სპეციალური ტრანსფერის გეგმა -</w:t>
      </w:r>
      <w:r w:rsidRPr="00290CCA">
        <w:rPr>
          <w:rFonts w:ascii="Sylfaen" w:hAnsi="Sylfaen"/>
          <w:i/>
          <w:iCs/>
          <w:sz w:val="16"/>
          <w:szCs w:val="16"/>
          <w:lang w:val="ka-GE"/>
        </w:rPr>
        <w:t xml:space="preserve"> </w:t>
      </w:r>
      <w:r>
        <w:rPr>
          <w:rFonts w:ascii="Sylfaen" w:hAnsi="Sylfaen"/>
          <w:i/>
          <w:iCs/>
          <w:sz w:val="16"/>
          <w:szCs w:val="16"/>
          <w:lang w:val="ka-GE"/>
        </w:rPr>
        <w:t>677 843</w:t>
      </w:r>
      <w:r w:rsidRPr="006D27A0">
        <w:rPr>
          <w:rFonts w:ascii="Sylfaen" w:hAnsi="Sylfaen"/>
          <w:i/>
          <w:iCs/>
          <w:sz w:val="16"/>
          <w:szCs w:val="16"/>
          <w:lang w:val="ka-GE"/>
        </w:rPr>
        <w:t>.0 ათას ლარს.</w:t>
      </w:r>
    </w:p>
    <w:p w:rsidR="00BB671C" w:rsidRPr="00E527F8" w:rsidRDefault="00BB671C" w:rsidP="00855C96">
      <w:pPr>
        <w:tabs>
          <w:tab w:val="left" w:pos="0"/>
        </w:tabs>
        <w:spacing w:after="0" w:line="240" w:lineRule="auto"/>
        <w:ind w:right="173" w:firstLine="720"/>
        <w:jc w:val="right"/>
        <w:rPr>
          <w:rFonts w:ascii="Sylfaen" w:hAnsi="Sylfaen"/>
          <w:i/>
          <w:noProof/>
          <w:color w:val="000000"/>
          <w:sz w:val="14"/>
          <w:szCs w:val="14"/>
          <w:highlight w:val="yellow"/>
          <w:lang w:val="ka-GE"/>
        </w:rPr>
      </w:pPr>
    </w:p>
    <w:p w:rsidR="00BB671C" w:rsidRPr="00E527F8" w:rsidRDefault="00BB671C" w:rsidP="00855C96">
      <w:pPr>
        <w:tabs>
          <w:tab w:val="left" w:pos="0"/>
        </w:tabs>
        <w:spacing w:after="0" w:line="240" w:lineRule="auto"/>
        <w:ind w:right="173" w:firstLine="720"/>
        <w:jc w:val="right"/>
        <w:rPr>
          <w:rFonts w:ascii="Sylfaen" w:hAnsi="Sylfaen"/>
          <w:i/>
          <w:noProof/>
          <w:color w:val="000000"/>
          <w:sz w:val="14"/>
          <w:szCs w:val="14"/>
          <w:highlight w:val="yellow"/>
          <w:lang w:val="ka-GE"/>
        </w:rPr>
      </w:pPr>
    </w:p>
    <w:p w:rsidR="00907EC1" w:rsidRPr="00E527F8" w:rsidRDefault="00907EC1" w:rsidP="00855C96">
      <w:pPr>
        <w:spacing w:after="0" w:line="240" w:lineRule="auto"/>
        <w:jc w:val="both"/>
        <w:rPr>
          <w:rFonts w:ascii="Sylfaen" w:hAnsi="Sylfaen"/>
          <w:i/>
          <w:iCs/>
          <w:sz w:val="16"/>
          <w:szCs w:val="16"/>
          <w:highlight w:val="yellow"/>
          <w:lang w:val="ka-GE"/>
        </w:rPr>
      </w:pPr>
    </w:p>
    <w:p w:rsidR="00EB7615" w:rsidRPr="006D27A0" w:rsidRDefault="00EB7615" w:rsidP="00855C96">
      <w:pPr>
        <w:tabs>
          <w:tab w:val="left" w:pos="0"/>
        </w:tabs>
        <w:spacing w:after="0" w:line="240" w:lineRule="auto"/>
        <w:ind w:right="173" w:firstLine="720"/>
        <w:jc w:val="center"/>
        <w:rPr>
          <w:rFonts w:ascii="Sylfaen" w:hAnsi="Sylfaen"/>
          <w:i/>
          <w:noProof/>
          <w:color w:val="000000"/>
          <w:sz w:val="16"/>
          <w:szCs w:val="16"/>
          <w:lang w:val="ka-GE"/>
        </w:rPr>
      </w:pPr>
      <w:r>
        <w:rPr>
          <w:rFonts w:ascii="Sylfaen" w:eastAsia="Times New Roman" w:hAnsi="Sylfaen" w:cs="Arial"/>
          <w:b/>
          <w:bCs/>
          <w:highlight w:val="yellow"/>
          <w:lang w:val="ka-GE"/>
        </w:rPr>
        <w:br w:type="column"/>
      </w:r>
      <w:r w:rsidRPr="006D27A0">
        <w:rPr>
          <w:rFonts w:ascii="Sylfaen" w:eastAsia="Times New Roman" w:hAnsi="Sylfaen" w:cs="Arial"/>
          <w:b/>
          <w:bCs/>
          <w:lang w:val="ka-GE"/>
        </w:rPr>
        <w:lastRenderedPageBreak/>
        <w:t>ს</w:t>
      </w:r>
      <w:r w:rsidRPr="006D27A0">
        <w:rPr>
          <w:rFonts w:ascii="Sylfaen" w:eastAsia="Times New Roman" w:hAnsi="Sylfaen" w:cs="Arial"/>
          <w:b/>
          <w:bCs/>
        </w:rPr>
        <w:t xml:space="preserve">აქართველოს რეგიონებში განსახორციელებელი პროექტების ფონდიდან </w:t>
      </w:r>
      <w:r w:rsidRPr="006D27A0">
        <w:rPr>
          <w:rFonts w:ascii="Sylfaen" w:eastAsia="Times New Roman" w:hAnsi="Sylfaen" w:cs="Sylfaen"/>
          <w:b/>
          <w:bCs/>
          <w:lang w:val="ka-GE"/>
        </w:rPr>
        <w:t xml:space="preserve">მუნიციპალიტეტებისათვის </w:t>
      </w:r>
      <w:r w:rsidRPr="006D27A0">
        <w:rPr>
          <w:rFonts w:ascii="Sylfaen" w:eastAsia="Times New Roman" w:hAnsi="Sylfaen" w:cs="Arial"/>
          <w:b/>
          <w:bCs/>
        </w:rPr>
        <w:t>გადარიცხული თ</w:t>
      </w:r>
      <w:r w:rsidRPr="006D27A0">
        <w:rPr>
          <w:rFonts w:ascii="Sylfaen" w:eastAsia="Times New Roman" w:hAnsi="Sylfaen" w:cs="Arial"/>
          <w:b/>
          <w:bCs/>
          <w:lang w:val="ka-GE"/>
        </w:rPr>
        <w:t>ა</w:t>
      </w:r>
      <w:r w:rsidRPr="006D27A0">
        <w:rPr>
          <w:rFonts w:ascii="Sylfaen" w:eastAsia="Times New Roman" w:hAnsi="Sylfaen" w:cs="Arial"/>
          <w:b/>
          <w:bCs/>
        </w:rPr>
        <w:t>ნხები</w:t>
      </w:r>
    </w:p>
    <w:p w:rsidR="00EB7615" w:rsidRPr="006D27A0" w:rsidRDefault="00EB7615" w:rsidP="00855C96">
      <w:pPr>
        <w:tabs>
          <w:tab w:val="left" w:pos="0"/>
        </w:tabs>
        <w:spacing w:after="0" w:line="240" w:lineRule="auto"/>
        <w:ind w:right="173" w:firstLine="720"/>
        <w:jc w:val="right"/>
        <w:rPr>
          <w:rFonts w:ascii="Sylfaen" w:hAnsi="Sylfaen"/>
          <w:i/>
          <w:noProof/>
          <w:color w:val="000000"/>
          <w:sz w:val="16"/>
          <w:szCs w:val="16"/>
          <w:lang w:val="ka-GE"/>
        </w:rPr>
      </w:pPr>
      <w:r w:rsidRPr="006D27A0">
        <w:rPr>
          <w:rFonts w:ascii="Sylfaen" w:hAnsi="Sylfaen"/>
          <w:i/>
          <w:noProof/>
          <w:color w:val="000000"/>
          <w:sz w:val="16"/>
          <w:szCs w:val="16"/>
          <w:lang w:val="ka-GE"/>
        </w:rPr>
        <w:t>ათასი ლარი</w:t>
      </w:r>
    </w:p>
    <w:tbl>
      <w:tblPr>
        <w:tblW w:w="5000" w:type="pct"/>
        <w:tblLook w:val="04A0" w:firstRow="1" w:lastRow="0" w:firstColumn="1" w:lastColumn="0" w:noHBand="0" w:noVBand="1"/>
      </w:tblPr>
      <w:tblGrid>
        <w:gridCol w:w="5608"/>
        <w:gridCol w:w="2488"/>
        <w:gridCol w:w="2244"/>
      </w:tblGrid>
      <w:tr w:rsidR="00EB7615" w:rsidRPr="00EB7615" w:rsidTr="00EB7615">
        <w:trPr>
          <w:trHeight w:val="468"/>
          <w:tblHeader/>
        </w:trPr>
        <w:tc>
          <w:tcPr>
            <w:tcW w:w="2712" w:type="pct"/>
            <w:tcBorders>
              <w:top w:val="dotted" w:sz="4" w:space="0" w:color="auto"/>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მუნიციპალიტეტის დასახელება</w:t>
            </w:r>
          </w:p>
        </w:tc>
        <w:tc>
          <w:tcPr>
            <w:tcW w:w="1203" w:type="pct"/>
            <w:tcBorders>
              <w:top w:val="dotted" w:sz="4" w:space="0" w:color="auto"/>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წლიური გეგმა</w:t>
            </w:r>
          </w:p>
        </w:tc>
        <w:tc>
          <w:tcPr>
            <w:tcW w:w="1085" w:type="pct"/>
            <w:tcBorders>
              <w:top w:val="dotted" w:sz="4" w:space="0" w:color="auto"/>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9 თვის ფაქტი</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ქალაქ თბილისის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12,000.0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2,445.0</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კახეთის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100,230.0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67,548.6</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ახმეტის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10,112.9</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5,645.9</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გურჯაანის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14,785.7</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11,873.9</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დედოფლისწყაროს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8,281.6</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5,054.8</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თელავის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12,320.3</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8,516.3</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ლაგოდეხის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14,169.8</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9,012.9</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საგარეჯოს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13,560.5</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10,117.6</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სიღნაღის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14,937.1</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8,365.4</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ყვარელის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12,062.1</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8,961.9</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იმერეთის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146,734.7</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106,258.8</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ქალაქ ქუთაისის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22,168.2</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14,058.1</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ჭიათურის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15,888.6</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7,826.4</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ტყიბულის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9,328.9</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6,438.1</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წყალტუბოს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11,113.8</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10,395.2</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ბაღდათის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11,708.0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9,053.9</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ვანის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11,610.2</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7,926.4</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ზესტაფონის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13,564.8</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10,956.7</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თერჯოლის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9,227.0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7,458.3</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სამტრედიის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12,145.1</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8,598.3</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საჩხერის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13,757.9</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10,398.2</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ხარაგაულის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9,863.0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7,652.5</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ხონის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6,359.4</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5,496.5</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სამეგრელო ზემო სვანეთის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108,728.3</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77,625.9</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ქალაქ ფოთის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10,314.4</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9,102.8</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ზუგდიდის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19,214.3</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13,839.2</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აბაშის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7,893.9</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6,063.8</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მარტვილის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12,752.4</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7,947.2</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მესტიის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11,892.0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7,547.5</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სენაკის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13,902.9</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9,440.3</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ჩხოროწყუს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14,831.0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9,360.8</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წალენჯიხის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9,616.7</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6,576.1</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ხობის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8,310.7</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7,748.2</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შიდა ქართლის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55,461.7</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42,983.8</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გორის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19,922.8</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15,822.7</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ქარელის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10,840.2</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8,967.7</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lastRenderedPageBreak/>
              <w:t>კასპის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10,950.5</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8,659.9</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თიღვის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128.7</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0.0</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ხაშურის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13,619.6</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9,533.5</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ქვემო ქართლის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81,698.0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50,001.9</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ქალაქ რუსთავის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22,474.5</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17,633.9</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ბოლნისის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10,694.7</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5,990.4</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გარდაბნის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12,493.2</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5,801.6</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დმანისის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7,012.1</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3,291.2</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თეთრიწყაროს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7,920.3</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3,944.0</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მარნეულის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13,196.6</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8,510.0</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წალკის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7,906.7</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4,830.8</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გურიის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54,683.1</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37,333.5</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ლანჩხუთის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14,625.0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7,546.9</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ოზურგეთის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25,756.6</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19,698.5</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ჩოხატაურის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14,301.5</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10,088.1</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სამცხე-ჯავახეთის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50,465.2</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27,436.5</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ბორჯომის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12,219.0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5,908.5</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ადიგენის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6,883.2</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5,150.4</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ასპინძის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6,107.5</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3,340.1</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ახალქალაქის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9,078.2</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4,602.9</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ახალციხის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9,726.0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5,896.7</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ნინოწმინდის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6,451.3</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2,537.8</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მცხეთა-მთიანეთის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42,961.6</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24,722.4</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დუშეთის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13,594.5</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9,721.2</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თიანეთის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7,250.9</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5,004.2</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მცხეთის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15,584.0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8,072.4</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ყაზბეგის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6,532.2</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1,924.6</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რაჭა-ლეჩხუმი-ქვემო სვანეთის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39,873.3</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23,128.0</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ამბროლაურის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10,469.9</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6,355.0</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ლენტეხის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8,657.3</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4,882.3</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ონის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13,081.8</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7,047.7</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ცაგერის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7,664.3</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4,843.0</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noWrap/>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ჯამი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692,835.9</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459,484.3</w:t>
            </w:r>
          </w:p>
        </w:tc>
      </w:tr>
    </w:tbl>
    <w:p w:rsidR="00EB7615" w:rsidRPr="006D27A0" w:rsidRDefault="00EB7615" w:rsidP="00855C96">
      <w:pPr>
        <w:tabs>
          <w:tab w:val="left" w:pos="0"/>
        </w:tabs>
        <w:spacing w:after="0" w:line="240" w:lineRule="auto"/>
        <w:ind w:right="173" w:firstLine="720"/>
        <w:jc w:val="right"/>
        <w:rPr>
          <w:rFonts w:ascii="Sylfaen" w:hAnsi="Sylfaen"/>
          <w:i/>
          <w:noProof/>
          <w:color w:val="000000"/>
          <w:sz w:val="16"/>
          <w:szCs w:val="16"/>
          <w:lang w:val="ka-GE"/>
        </w:rPr>
      </w:pPr>
    </w:p>
    <w:p w:rsidR="00EB7615" w:rsidRDefault="00EB7615" w:rsidP="00855C96">
      <w:pPr>
        <w:spacing w:after="0" w:line="240" w:lineRule="auto"/>
        <w:jc w:val="both"/>
        <w:rPr>
          <w:rFonts w:ascii="Sylfaen" w:hAnsi="Sylfaen"/>
          <w:i/>
          <w:iCs/>
          <w:sz w:val="16"/>
          <w:szCs w:val="16"/>
          <w:lang w:val="ka-GE"/>
        </w:rPr>
      </w:pPr>
      <w:r w:rsidRPr="006D27A0">
        <w:rPr>
          <w:rFonts w:ascii="Sylfaen" w:hAnsi="Sylfaen"/>
          <w:i/>
          <w:iCs/>
          <w:sz w:val="16"/>
          <w:szCs w:val="16"/>
          <w:lang w:val="ka-GE"/>
        </w:rPr>
        <w:t xml:space="preserve">*შენიშვნა: </w:t>
      </w:r>
    </w:p>
    <w:p w:rsidR="00EB7615" w:rsidRPr="006B33AC" w:rsidRDefault="00EB7615" w:rsidP="00855C96">
      <w:pPr>
        <w:pStyle w:val="ListParagraph"/>
        <w:numPr>
          <w:ilvl w:val="0"/>
          <w:numId w:val="38"/>
        </w:numPr>
        <w:spacing w:after="0" w:line="240" w:lineRule="auto"/>
        <w:jc w:val="both"/>
        <w:rPr>
          <w:rFonts w:ascii="Sylfaen" w:hAnsi="Sylfaen"/>
          <w:i/>
          <w:iCs/>
          <w:sz w:val="16"/>
          <w:szCs w:val="16"/>
          <w:lang w:val="ka-GE"/>
        </w:rPr>
      </w:pPr>
      <w:r w:rsidRPr="006D27A0">
        <w:rPr>
          <w:rFonts w:ascii="Sylfaen" w:hAnsi="Sylfaen"/>
          <w:i/>
          <w:iCs/>
          <w:sz w:val="16"/>
          <w:szCs w:val="16"/>
          <w:lang w:val="ka-GE"/>
        </w:rPr>
        <w:t>„საქართველოს სახელმწიფო ბიუჯეტით გათვალისწინებული საქართველოს რეგიონებში განსახორციელებელი პროექტების ფონდიდან დასაფინანსებელი ადგილობრივი თვითმმართველობის და რეგიონული პროექტების შერჩევის პროცედურების და კრიტერიუმების დამტკიცების შესახებ“ საქართველოს მთავრობის 2013 წლის 7 თებერვლის N23 დადგენილების საფუძველზე და „საქართველოს რეგიონული განვითარების სამთავრობო კომისიის შექმნისა და დებულების დამტკიცების შესახებ“ საქართველოს მთავრობის 2018 წლის 29 იანვრის N44 დადგენილებით შექმნილი სამთავრობო კომისიის მიერ საქართველოს რეგიონებში განსახორციელებელი პროექტების ფონდის რესურსი წლის დასაწყისში ნაწილდება მუნიციპალიტეტების მიერ წარმოდგენილ პროექტებზე.</w:t>
      </w:r>
      <w:r w:rsidRPr="00902A6D">
        <w:rPr>
          <w:rFonts w:ascii="Sylfaen" w:hAnsi="Sylfaen"/>
          <w:i/>
          <w:iCs/>
          <w:sz w:val="16"/>
          <w:szCs w:val="16"/>
          <w:lang w:val="ka-GE"/>
        </w:rPr>
        <w:t xml:space="preserve"> </w:t>
      </w:r>
      <w:r w:rsidRPr="006D27A0">
        <w:rPr>
          <w:rFonts w:ascii="Sylfaen" w:hAnsi="Sylfaen"/>
          <w:i/>
          <w:iCs/>
          <w:sz w:val="16"/>
          <w:szCs w:val="16"/>
          <w:lang w:val="ka-GE"/>
        </w:rPr>
        <w:t xml:space="preserve">თანხების გადარიცხვა </w:t>
      </w:r>
      <w:r w:rsidRPr="006D27A0">
        <w:rPr>
          <w:rFonts w:ascii="Sylfaen" w:hAnsi="Sylfaen"/>
          <w:i/>
          <w:iCs/>
          <w:sz w:val="16"/>
          <w:szCs w:val="16"/>
          <w:lang w:val="ka-GE"/>
        </w:rPr>
        <w:lastRenderedPageBreak/>
        <w:t>ხორციელდება მუნიციპალიტეტების მიერ სახელმწიფო შესყიდვებზე გაფორმებული ხელშეკრულებების შესაბამისად</w:t>
      </w:r>
      <w:r>
        <w:rPr>
          <w:rFonts w:ascii="Sylfaen" w:hAnsi="Sylfaen"/>
          <w:i/>
          <w:iCs/>
          <w:sz w:val="16"/>
          <w:szCs w:val="16"/>
          <w:lang w:val="ka-GE"/>
        </w:rPr>
        <w:t xml:space="preserve">. </w:t>
      </w:r>
      <w:r w:rsidRPr="006B33AC">
        <w:rPr>
          <w:rFonts w:ascii="Sylfaen" w:hAnsi="Sylfaen"/>
          <w:i/>
          <w:iCs/>
          <w:sz w:val="16"/>
          <w:szCs w:val="16"/>
          <w:lang w:val="ka-GE"/>
        </w:rPr>
        <w:t xml:space="preserve">აღნიშნული </w:t>
      </w:r>
      <w:r>
        <w:rPr>
          <w:rFonts w:ascii="Sylfaen" w:hAnsi="Sylfaen"/>
          <w:i/>
          <w:iCs/>
          <w:sz w:val="16"/>
          <w:szCs w:val="16"/>
          <w:lang w:val="ka-GE"/>
        </w:rPr>
        <w:t>დადგენილებების შესაბამისად</w:t>
      </w:r>
      <w:r w:rsidRPr="006B33AC">
        <w:rPr>
          <w:rFonts w:ascii="Sylfaen" w:hAnsi="Sylfaen"/>
          <w:i/>
          <w:iCs/>
          <w:sz w:val="16"/>
          <w:szCs w:val="16"/>
          <w:lang w:val="ka-GE"/>
        </w:rPr>
        <w:t xml:space="preserve"> „საქართველოს რეგიონებში განსახორციელებელი პროექტების ფონდიდან მუნიციპალიტეტებისათვის თანხის გამოყოფის შესახებ“ საქართველოს მთავრობის 202</w:t>
      </w:r>
      <w:r>
        <w:rPr>
          <w:rFonts w:ascii="Sylfaen" w:hAnsi="Sylfaen"/>
          <w:i/>
          <w:iCs/>
          <w:sz w:val="16"/>
          <w:szCs w:val="16"/>
          <w:lang w:val="ka-GE"/>
        </w:rPr>
        <w:t>3</w:t>
      </w:r>
      <w:r w:rsidRPr="006B33AC">
        <w:rPr>
          <w:rFonts w:ascii="Sylfaen" w:hAnsi="Sylfaen"/>
          <w:i/>
          <w:iCs/>
          <w:sz w:val="16"/>
          <w:szCs w:val="16"/>
          <w:lang w:val="ka-GE"/>
        </w:rPr>
        <w:t xml:space="preserve"> წლის </w:t>
      </w:r>
      <w:r>
        <w:rPr>
          <w:rFonts w:ascii="Sylfaen" w:hAnsi="Sylfaen"/>
          <w:i/>
          <w:iCs/>
          <w:sz w:val="16"/>
          <w:szCs w:val="16"/>
          <w:lang w:val="ka-GE"/>
        </w:rPr>
        <w:t>28 დეკემბრის</w:t>
      </w:r>
      <w:r w:rsidRPr="006B33AC">
        <w:rPr>
          <w:rFonts w:ascii="Sylfaen" w:hAnsi="Sylfaen"/>
          <w:i/>
          <w:iCs/>
          <w:sz w:val="16"/>
          <w:szCs w:val="16"/>
          <w:lang w:val="ka-GE"/>
        </w:rPr>
        <w:t xml:space="preserve"> N</w:t>
      </w:r>
      <w:r>
        <w:rPr>
          <w:rFonts w:ascii="Sylfaen" w:hAnsi="Sylfaen"/>
          <w:i/>
          <w:iCs/>
          <w:sz w:val="16"/>
          <w:szCs w:val="16"/>
          <w:lang w:val="ka-GE"/>
        </w:rPr>
        <w:t>2402</w:t>
      </w:r>
      <w:r w:rsidRPr="006B33AC">
        <w:rPr>
          <w:rFonts w:ascii="Sylfaen" w:hAnsi="Sylfaen"/>
          <w:i/>
          <w:iCs/>
          <w:sz w:val="16"/>
          <w:szCs w:val="16"/>
          <w:lang w:val="ka-GE"/>
        </w:rPr>
        <w:t xml:space="preserve"> განკარგულებით გამოიყო </w:t>
      </w:r>
      <w:r>
        <w:rPr>
          <w:rFonts w:ascii="Sylfaen" w:hAnsi="Sylfaen"/>
          <w:i/>
          <w:iCs/>
          <w:sz w:val="16"/>
          <w:szCs w:val="16"/>
          <w:lang w:val="ka-GE"/>
        </w:rPr>
        <w:t>469 170.6</w:t>
      </w:r>
      <w:r w:rsidRPr="006B33AC">
        <w:rPr>
          <w:rFonts w:ascii="Sylfaen" w:hAnsi="Sylfaen"/>
          <w:i/>
          <w:iCs/>
          <w:sz w:val="16"/>
          <w:szCs w:val="16"/>
          <w:lang w:val="ka-GE"/>
        </w:rPr>
        <w:t xml:space="preserve"> ათასი ლარი</w:t>
      </w:r>
      <w:r>
        <w:rPr>
          <w:rFonts w:ascii="Sylfaen" w:hAnsi="Sylfaen"/>
          <w:i/>
          <w:iCs/>
          <w:sz w:val="16"/>
          <w:szCs w:val="16"/>
          <w:lang w:val="ka-GE"/>
        </w:rPr>
        <w:t>;</w:t>
      </w:r>
    </w:p>
    <w:p w:rsidR="00EB7615" w:rsidRPr="006B33AC" w:rsidRDefault="00EB7615" w:rsidP="00855C96">
      <w:pPr>
        <w:pStyle w:val="ListParagraph"/>
        <w:numPr>
          <w:ilvl w:val="0"/>
          <w:numId w:val="38"/>
        </w:numPr>
        <w:spacing w:after="0" w:line="240" w:lineRule="auto"/>
        <w:jc w:val="both"/>
        <w:rPr>
          <w:rFonts w:ascii="Sylfaen" w:hAnsi="Sylfaen"/>
          <w:i/>
          <w:iCs/>
          <w:sz w:val="16"/>
          <w:szCs w:val="16"/>
          <w:lang w:val="ka-GE"/>
        </w:rPr>
      </w:pPr>
      <w:r w:rsidRPr="006B33AC">
        <w:rPr>
          <w:rFonts w:ascii="Sylfaen" w:hAnsi="Sylfaen"/>
          <w:i/>
          <w:iCs/>
          <w:sz w:val="16"/>
          <w:szCs w:val="16"/>
          <w:lang w:val="ka-GE"/>
        </w:rPr>
        <w:t>„საქართველოს სახელმწიფო ბიუჯეტით გათვალისწინებული საქართველოს რეგიონებში განსახორციელებელი პროექტების ფონდი</w:t>
      </w:r>
      <w:r>
        <w:rPr>
          <w:rFonts w:ascii="Sylfaen" w:hAnsi="Sylfaen"/>
          <w:i/>
          <w:iCs/>
          <w:sz w:val="16"/>
          <w:szCs w:val="16"/>
          <w:lang w:val="ka-GE"/>
        </w:rPr>
        <w:t>დ</w:t>
      </w:r>
      <w:r w:rsidRPr="006B33AC">
        <w:rPr>
          <w:rFonts w:ascii="Sylfaen" w:hAnsi="Sylfaen"/>
          <w:i/>
          <w:iCs/>
          <w:sz w:val="16"/>
          <w:szCs w:val="16"/>
          <w:lang w:val="ka-GE"/>
        </w:rPr>
        <w:t>ა</w:t>
      </w:r>
      <w:r>
        <w:rPr>
          <w:rFonts w:ascii="Sylfaen" w:hAnsi="Sylfaen"/>
          <w:i/>
          <w:iCs/>
          <w:sz w:val="16"/>
          <w:szCs w:val="16"/>
          <w:lang w:val="ka-GE"/>
        </w:rPr>
        <w:t>ნ</w:t>
      </w:r>
      <w:r w:rsidRPr="006B33AC">
        <w:rPr>
          <w:rFonts w:ascii="Sylfaen" w:hAnsi="Sylfaen"/>
          <w:i/>
          <w:iCs/>
          <w:sz w:val="16"/>
          <w:szCs w:val="16"/>
          <w:lang w:val="ka-GE"/>
        </w:rPr>
        <w:t xml:space="preserve"> სოფლის მხარდაჭერის პროექტის ფარგლებში მუნიციპალიტეტებისათვის თანხის გამოყოფის შესახებ“ საქართველოს მთავრობის 202</w:t>
      </w:r>
      <w:r>
        <w:rPr>
          <w:rFonts w:ascii="Sylfaen" w:hAnsi="Sylfaen"/>
          <w:i/>
          <w:iCs/>
          <w:sz w:val="16"/>
          <w:szCs w:val="16"/>
          <w:lang w:val="ka-GE"/>
        </w:rPr>
        <w:t>3</w:t>
      </w:r>
      <w:r w:rsidRPr="006B33AC">
        <w:rPr>
          <w:rFonts w:ascii="Sylfaen" w:hAnsi="Sylfaen"/>
          <w:i/>
          <w:iCs/>
          <w:sz w:val="16"/>
          <w:szCs w:val="16"/>
          <w:lang w:val="ka-GE"/>
        </w:rPr>
        <w:t xml:space="preserve"> წლის </w:t>
      </w:r>
      <w:r>
        <w:rPr>
          <w:rFonts w:ascii="Sylfaen" w:hAnsi="Sylfaen"/>
          <w:i/>
          <w:iCs/>
          <w:sz w:val="16"/>
          <w:szCs w:val="16"/>
          <w:lang w:val="ka-GE"/>
        </w:rPr>
        <w:t>28 დეკემბრის</w:t>
      </w:r>
      <w:r w:rsidRPr="006B33AC">
        <w:rPr>
          <w:rFonts w:ascii="Sylfaen" w:hAnsi="Sylfaen"/>
          <w:i/>
          <w:iCs/>
          <w:sz w:val="16"/>
          <w:szCs w:val="16"/>
          <w:lang w:val="ka-GE"/>
        </w:rPr>
        <w:t xml:space="preserve"> N</w:t>
      </w:r>
      <w:r>
        <w:rPr>
          <w:rFonts w:ascii="Sylfaen" w:hAnsi="Sylfaen"/>
          <w:i/>
          <w:iCs/>
          <w:sz w:val="16"/>
          <w:szCs w:val="16"/>
          <w:lang w:val="ka-GE"/>
        </w:rPr>
        <w:t>2401</w:t>
      </w:r>
      <w:r w:rsidRPr="006B33AC">
        <w:rPr>
          <w:rFonts w:ascii="Sylfaen" w:hAnsi="Sylfaen"/>
          <w:i/>
          <w:iCs/>
          <w:sz w:val="16"/>
          <w:szCs w:val="16"/>
          <w:lang w:val="ka-GE"/>
        </w:rPr>
        <w:t xml:space="preserve"> განკარგულებით გამოიყო 40 </w:t>
      </w:r>
      <w:r>
        <w:rPr>
          <w:rFonts w:ascii="Sylfaen" w:hAnsi="Sylfaen"/>
          <w:i/>
          <w:iCs/>
          <w:sz w:val="16"/>
          <w:szCs w:val="16"/>
          <w:lang w:val="ka-GE"/>
        </w:rPr>
        <w:t>610.</w:t>
      </w:r>
      <w:r w:rsidRPr="006B33AC">
        <w:rPr>
          <w:rFonts w:ascii="Sylfaen" w:hAnsi="Sylfaen"/>
          <w:i/>
          <w:iCs/>
          <w:sz w:val="16"/>
          <w:szCs w:val="16"/>
          <w:lang w:val="ka-GE"/>
        </w:rPr>
        <w:t>0 ათასი ლარი</w:t>
      </w:r>
      <w:r>
        <w:rPr>
          <w:rFonts w:ascii="Sylfaen" w:hAnsi="Sylfaen"/>
          <w:i/>
          <w:iCs/>
          <w:sz w:val="16"/>
          <w:szCs w:val="16"/>
          <w:lang w:val="ka-GE"/>
        </w:rPr>
        <w:t>;</w:t>
      </w:r>
    </w:p>
    <w:p w:rsidR="00EB7615" w:rsidRDefault="00EB7615" w:rsidP="00855C96">
      <w:pPr>
        <w:pStyle w:val="ListParagraph"/>
        <w:numPr>
          <w:ilvl w:val="0"/>
          <w:numId w:val="38"/>
        </w:numPr>
        <w:spacing w:after="0" w:line="240" w:lineRule="auto"/>
        <w:jc w:val="both"/>
        <w:rPr>
          <w:rFonts w:ascii="Sylfaen" w:hAnsi="Sylfaen"/>
          <w:i/>
          <w:iCs/>
          <w:sz w:val="16"/>
          <w:szCs w:val="16"/>
          <w:lang w:val="ka-GE"/>
        </w:rPr>
      </w:pPr>
      <w:r>
        <w:rPr>
          <w:rFonts w:ascii="Sylfaen" w:hAnsi="Sylfaen"/>
          <w:i/>
          <w:iCs/>
          <w:sz w:val="16"/>
          <w:szCs w:val="16"/>
          <w:lang w:val="ka-GE"/>
        </w:rPr>
        <w:t>„</w:t>
      </w:r>
      <w:r w:rsidRPr="006B33AC">
        <w:rPr>
          <w:rFonts w:ascii="Sylfaen" w:hAnsi="Sylfaen"/>
          <w:i/>
          <w:iCs/>
          <w:sz w:val="16"/>
          <w:szCs w:val="16"/>
          <w:lang w:val="ka-GE"/>
        </w:rPr>
        <w:t xml:space="preserve">სტიქიის შედეგების სალიკვიდაციო ღონისძიებების </w:t>
      </w:r>
      <w:r>
        <w:rPr>
          <w:rFonts w:ascii="Sylfaen" w:hAnsi="Sylfaen"/>
          <w:i/>
          <w:iCs/>
          <w:sz w:val="16"/>
          <w:szCs w:val="16"/>
          <w:lang w:val="ka-GE"/>
        </w:rPr>
        <w:t xml:space="preserve">განხორციელების თაობაზე“ საქართველოს მთავრობის </w:t>
      </w:r>
      <w:r w:rsidRPr="006B33AC">
        <w:rPr>
          <w:rFonts w:ascii="Sylfaen" w:hAnsi="Sylfaen"/>
          <w:i/>
          <w:iCs/>
          <w:sz w:val="16"/>
          <w:szCs w:val="16"/>
          <w:lang w:val="ka-GE"/>
        </w:rPr>
        <w:t>202</w:t>
      </w:r>
      <w:r>
        <w:rPr>
          <w:rFonts w:ascii="Sylfaen" w:hAnsi="Sylfaen"/>
          <w:i/>
          <w:iCs/>
          <w:sz w:val="16"/>
          <w:szCs w:val="16"/>
          <w:lang w:val="ka-GE"/>
        </w:rPr>
        <w:t>3</w:t>
      </w:r>
      <w:r w:rsidRPr="006B33AC">
        <w:rPr>
          <w:rFonts w:ascii="Sylfaen" w:hAnsi="Sylfaen"/>
          <w:i/>
          <w:iCs/>
          <w:sz w:val="16"/>
          <w:szCs w:val="16"/>
          <w:lang w:val="ka-GE"/>
        </w:rPr>
        <w:t xml:space="preserve"> წლის </w:t>
      </w:r>
      <w:r>
        <w:rPr>
          <w:rFonts w:ascii="Sylfaen" w:hAnsi="Sylfaen"/>
          <w:i/>
          <w:iCs/>
          <w:sz w:val="16"/>
          <w:szCs w:val="16"/>
          <w:lang w:val="ka-GE"/>
        </w:rPr>
        <w:t>28 დეკემბრის</w:t>
      </w:r>
      <w:r w:rsidRPr="006B33AC">
        <w:rPr>
          <w:rFonts w:ascii="Sylfaen" w:hAnsi="Sylfaen"/>
          <w:i/>
          <w:iCs/>
          <w:sz w:val="16"/>
          <w:szCs w:val="16"/>
          <w:lang w:val="ka-GE"/>
        </w:rPr>
        <w:t xml:space="preserve"> N</w:t>
      </w:r>
      <w:r>
        <w:rPr>
          <w:rFonts w:ascii="Sylfaen" w:hAnsi="Sylfaen"/>
          <w:i/>
          <w:iCs/>
          <w:sz w:val="16"/>
          <w:szCs w:val="16"/>
          <w:lang w:val="ka-GE"/>
        </w:rPr>
        <w:t>2400 განკარგულებით</w:t>
      </w:r>
      <w:r w:rsidRPr="006B33AC">
        <w:rPr>
          <w:rFonts w:ascii="Sylfaen" w:hAnsi="Sylfaen"/>
          <w:i/>
          <w:iCs/>
          <w:sz w:val="16"/>
          <w:szCs w:val="16"/>
          <w:lang w:val="ka-GE"/>
        </w:rPr>
        <w:t>, საქართველოს რეგიონებში განსახორციელებელი პროექტების ფონდიდან 202</w:t>
      </w:r>
      <w:r>
        <w:rPr>
          <w:rFonts w:ascii="Sylfaen" w:hAnsi="Sylfaen"/>
          <w:i/>
          <w:iCs/>
          <w:sz w:val="16"/>
          <w:szCs w:val="16"/>
          <w:lang w:val="ka-GE"/>
        </w:rPr>
        <w:t>4</w:t>
      </w:r>
      <w:r w:rsidRPr="006B33AC">
        <w:rPr>
          <w:rFonts w:ascii="Sylfaen" w:hAnsi="Sylfaen"/>
          <w:i/>
          <w:iCs/>
          <w:sz w:val="16"/>
          <w:szCs w:val="16"/>
          <w:lang w:val="ka-GE"/>
        </w:rPr>
        <w:t xml:space="preserve"> </w:t>
      </w:r>
      <w:r w:rsidRPr="00F06340">
        <w:rPr>
          <w:rFonts w:ascii="Sylfaen" w:hAnsi="Sylfaen"/>
          <w:i/>
          <w:iCs/>
          <w:sz w:val="16"/>
          <w:szCs w:val="16"/>
          <w:lang w:val="ka-GE"/>
        </w:rPr>
        <w:t xml:space="preserve">წლის 30 </w:t>
      </w:r>
      <w:r>
        <w:rPr>
          <w:rFonts w:ascii="Sylfaen" w:hAnsi="Sylfaen"/>
          <w:i/>
          <w:iCs/>
          <w:sz w:val="16"/>
          <w:szCs w:val="16"/>
          <w:lang w:val="ka-GE"/>
        </w:rPr>
        <w:t>სექტემბრის</w:t>
      </w:r>
      <w:r w:rsidRPr="006B33AC">
        <w:rPr>
          <w:rFonts w:ascii="Sylfaen" w:hAnsi="Sylfaen"/>
          <w:i/>
          <w:iCs/>
          <w:sz w:val="16"/>
          <w:szCs w:val="16"/>
          <w:lang w:val="ka-GE"/>
        </w:rPr>
        <w:t xml:space="preserve"> მდგომარეობით გამოიყო</w:t>
      </w:r>
      <w:r>
        <w:rPr>
          <w:rFonts w:ascii="Sylfaen" w:hAnsi="Sylfaen"/>
          <w:i/>
          <w:iCs/>
          <w:sz w:val="16"/>
          <w:szCs w:val="16"/>
          <w:lang w:val="ka-GE"/>
        </w:rPr>
        <w:t xml:space="preserve"> 125 427.</w:t>
      </w:r>
      <w:r w:rsidRPr="006B33AC">
        <w:rPr>
          <w:rFonts w:ascii="Sylfaen" w:hAnsi="Sylfaen"/>
          <w:i/>
          <w:iCs/>
          <w:sz w:val="16"/>
          <w:szCs w:val="16"/>
          <w:lang w:val="ka-GE"/>
        </w:rPr>
        <w:t>0 ათასი ლარი</w:t>
      </w:r>
      <w:r>
        <w:rPr>
          <w:rFonts w:ascii="Sylfaen" w:hAnsi="Sylfaen"/>
          <w:i/>
          <w:iCs/>
          <w:sz w:val="16"/>
          <w:szCs w:val="16"/>
          <w:lang w:val="ka-GE"/>
        </w:rPr>
        <w:t>.</w:t>
      </w:r>
    </w:p>
    <w:p w:rsidR="00EB7615" w:rsidRPr="001369C6" w:rsidRDefault="00EB7615" w:rsidP="00855C96">
      <w:pPr>
        <w:pStyle w:val="ListParagraph"/>
        <w:numPr>
          <w:ilvl w:val="0"/>
          <w:numId w:val="38"/>
        </w:numPr>
        <w:spacing w:after="0" w:line="240" w:lineRule="auto"/>
        <w:jc w:val="both"/>
        <w:rPr>
          <w:rFonts w:ascii="Sylfaen" w:hAnsi="Sylfaen"/>
          <w:i/>
          <w:iCs/>
          <w:sz w:val="16"/>
          <w:szCs w:val="16"/>
          <w:lang w:val="ka-GE"/>
        </w:rPr>
      </w:pPr>
      <w:r w:rsidRPr="001369C6">
        <w:rPr>
          <w:rFonts w:ascii="Sylfaen" w:hAnsi="Sylfaen"/>
          <w:i/>
          <w:iCs/>
          <w:sz w:val="16"/>
          <w:szCs w:val="16"/>
          <w:lang w:val="ka-GE"/>
        </w:rPr>
        <w:t>„საქართველოს რეგიონებში განსახორციელებელი პროექტების ფონდიდან მუნიციპალიტეტებისათვის თანხის გამოყოფის შესახებ“ საქართველოს მთავრობის 202</w:t>
      </w:r>
      <w:r>
        <w:rPr>
          <w:rFonts w:ascii="Sylfaen" w:hAnsi="Sylfaen"/>
          <w:i/>
          <w:iCs/>
          <w:sz w:val="16"/>
          <w:szCs w:val="16"/>
          <w:lang w:val="ka-GE"/>
        </w:rPr>
        <w:t>4</w:t>
      </w:r>
      <w:r w:rsidRPr="001369C6">
        <w:rPr>
          <w:rFonts w:ascii="Sylfaen" w:hAnsi="Sylfaen"/>
          <w:i/>
          <w:iCs/>
          <w:sz w:val="16"/>
          <w:szCs w:val="16"/>
          <w:lang w:val="ka-GE"/>
        </w:rPr>
        <w:t xml:space="preserve"> წლის </w:t>
      </w:r>
      <w:r>
        <w:rPr>
          <w:rFonts w:ascii="Sylfaen" w:hAnsi="Sylfaen"/>
          <w:i/>
          <w:iCs/>
          <w:sz w:val="16"/>
          <w:szCs w:val="16"/>
          <w:lang w:val="ka-GE"/>
        </w:rPr>
        <w:t>15 იანვრის</w:t>
      </w:r>
      <w:r w:rsidRPr="001369C6">
        <w:rPr>
          <w:rFonts w:ascii="Sylfaen" w:hAnsi="Sylfaen"/>
          <w:i/>
          <w:iCs/>
          <w:sz w:val="16"/>
          <w:szCs w:val="16"/>
          <w:lang w:val="ka-GE"/>
        </w:rPr>
        <w:t xml:space="preserve"> N</w:t>
      </w:r>
      <w:r>
        <w:rPr>
          <w:rFonts w:ascii="Sylfaen" w:hAnsi="Sylfaen"/>
          <w:i/>
          <w:iCs/>
          <w:sz w:val="16"/>
          <w:szCs w:val="16"/>
          <w:lang w:val="ka-GE"/>
        </w:rPr>
        <w:t>43</w:t>
      </w:r>
      <w:r w:rsidRPr="001369C6">
        <w:rPr>
          <w:rFonts w:ascii="Sylfaen" w:hAnsi="Sylfaen"/>
          <w:i/>
          <w:iCs/>
          <w:sz w:val="16"/>
          <w:szCs w:val="16"/>
          <w:lang w:val="ka-GE"/>
        </w:rPr>
        <w:t xml:space="preserve"> განკარგულებით გამოიყო 5 </w:t>
      </w:r>
      <w:r>
        <w:rPr>
          <w:rFonts w:ascii="Sylfaen" w:hAnsi="Sylfaen"/>
          <w:i/>
          <w:iCs/>
          <w:sz w:val="16"/>
          <w:szCs w:val="16"/>
          <w:lang w:val="ka-GE"/>
        </w:rPr>
        <w:t>461.7</w:t>
      </w:r>
      <w:r w:rsidRPr="001369C6">
        <w:rPr>
          <w:rFonts w:ascii="Sylfaen" w:hAnsi="Sylfaen"/>
          <w:i/>
          <w:iCs/>
          <w:sz w:val="16"/>
          <w:szCs w:val="16"/>
          <w:lang w:val="ka-GE"/>
        </w:rPr>
        <w:t xml:space="preserve"> ათასი ლარი;</w:t>
      </w:r>
    </w:p>
    <w:p w:rsidR="00EB7615" w:rsidRDefault="00EB7615" w:rsidP="00855C96">
      <w:pPr>
        <w:pStyle w:val="ListParagraph"/>
        <w:numPr>
          <w:ilvl w:val="0"/>
          <w:numId w:val="38"/>
        </w:numPr>
        <w:spacing w:after="0" w:line="240" w:lineRule="auto"/>
        <w:jc w:val="both"/>
        <w:rPr>
          <w:rFonts w:ascii="Sylfaen" w:hAnsi="Sylfaen"/>
          <w:i/>
          <w:iCs/>
          <w:sz w:val="16"/>
          <w:szCs w:val="16"/>
          <w:lang w:val="ka-GE"/>
        </w:rPr>
      </w:pPr>
      <w:r w:rsidRPr="001369C6">
        <w:rPr>
          <w:rFonts w:ascii="Sylfaen" w:hAnsi="Sylfaen"/>
          <w:i/>
          <w:iCs/>
          <w:sz w:val="16"/>
          <w:szCs w:val="16"/>
          <w:lang w:val="ka-GE"/>
        </w:rPr>
        <w:t>„საქართველოს რეგიონებში განსახორციელებელი პროექტების ფონდიდან მუნიციპალიტეტებისათვის თანხის გამოყოფის შესახებ“ საქართველოს მთავრობის 202</w:t>
      </w:r>
      <w:r>
        <w:rPr>
          <w:rFonts w:ascii="Sylfaen" w:hAnsi="Sylfaen"/>
          <w:i/>
          <w:iCs/>
          <w:sz w:val="16"/>
          <w:szCs w:val="16"/>
          <w:lang w:val="ka-GE"/>
        </w:rPr>
        <w:t>4</w:t>
      </w:r>
      <w:r w:rsidRPr="001369C6">
        <w:rPr>
          <w:rFonts w:ascii="Sylfaen" w:hAnsi="Sylfaen"/>
          <w:i/>
          <w:iCs/>
          <w:sz w:val="16"/>
          <w:szCs w:val="16"/>
          <w:lang w:val="ka-GE"/>
        </w:rPr>
        <w:t xml:space="preserve"> წლის 15 </w:t>
      </w:r>
      <w:r>
        <w:rPr>
          <w:rFonts w:ascii="Sylfaen" w:hAnsi="Sylfaen"/>
          <w:i/>
          <w:iCs/>
          <w:sz w:val="16"/>
          <w:szCs w:val="16"/>
          <w:lang w:val="ka-GE"/>
        </w:rPr>
        <w:t>იანვრის N44</w:t>
      </w:r>
      <w:r w:rsidRPr="001369C6">
        <w:rPr>
          <w:rFonts w:ascii="Sylfaen" w:hAnsi="Sylfaen"/>
          <w:i/>
          <w:iCs/>
          <w:sz w:val="16"/>
          <w:szCs w:val="16"/>
          <w:lang w:val="ka-GE"/>
        </w:rPr>
        <w:t xml:space="preserve"> განკარგულებით გამოიყო </w:t>
      </w:r>
      <w:r>
        <w:rPr>
          <w:rFonts w:ascii="Sylfaen" w:hAnsi="Sylfaen"/>
          <w:i/>
          <w:iCs/>
          <w:sz w:val="16"/>
          <w:szCs w:val="16"/>
          <w:lang w:val="ka-GE"/>
        </w:rPr>
        <w:t>8 716.1</w:t>
      </w:r>
      <w:r w:rsidRPr="001369C6">
        <w:rPr>
          <w:rFonts w:ascii="Sylfaen" w:hAnsi="Sylfaen"/>
          <w:i/>
          <w:iCs/>
          <w:sz w:val="16"/>
          <w:szCs w:val="16"/>
          <w:lang w:val="ka-GE"/>
        </w:rPr>
        <w:t xml:space="preserve"> ათასი ლარი</w:t>
      </w:r>
      <w:r>
        <w:rPr>
          <w:rFonts w:ascii="Sylfaen" w:hAnsi="Sylfaen"/>
          <w:i/>
          <w:iCs/>
          <w:sz w:val="16"/>
          <w:szCs w:val="16"/>
          <w:lang w:val="ka-GE"/>
        </w:rPr>
        <w:t>;</w:t>
      </w:r>
    </w:p>
    <w:p w:rsidR="00EB7615" w:rsidRDefault="00EB7615" w:rsidP="00855C96">
      <w:pPr>
        <w:pStyle w:val="ListParagraph"/>
        <w:numPr>
          <w:ilvl w:val="0"/>
          <w:numId w:val="38"/>
        </w:numPr>
        <w:spacing w:after="0" w:line="240" w:lineRule="auto"/>
        <w:jc w:val="both"/>
        <w:rPr>
          <w:rFonts w:ascii="Sylfaen" w:hAnsi="Sylfaen"/>
          <w:i/>
          <w:iCs/>
          <w:sz w:val="16"/>
          <w:szCs w:val="16"/>
          <w:lang w:val="ka-GE"/>
        </w:rPr>
      </w:pPr>
      <w:r w:rsidRPr="00A26E18">
        <w:rPr>
          <w:rFonts w:ascii="Sylfaen" w:hAnsi="Sylfaen"/>
          <w:i/>
          <w:iCs/>
          <w:sz w:val="16"/>
          <w:szCs w:val="16"/>
          <w:lang w:val="ka-GE"/>
        </w:rPr>
        <w:t>„საქართველოს რეგიონებში განსახორციელებელი პროექტების ფონდიდან მცხეთის მუნიციპალიტეტისათვის თანხის გამოყოფის შესახებ“ საქართველოს მთავრობის</w:t>
      </w:r>
      <w:r>
        <w:rPr>
          <w:rFonts w:ascii="Sylfaen" w:hAnsi="Sylfaen"/>
          <w:i/>
          <w:iCs/>
          <w:sz w:val="16"/>
          <w:szCs w:val="16"/>
          <w:lang w:val="ka-GE"/>
        </w:rPr>
        <w:t xml:space="preserve"> 2024 წლის 14 ივნისის N860 განკარგულებით გამოიყო 3 616.8 ათასი ლარი;</w:t>
      </w:r>
    </w:p>
    <w:p w:rsidR="00EB7615" w:rsidRDefault="00EB7615" w:rsidP="00855C96">
      <w:pPr>
        <w:pStyle w:val="ListParagraph"/>
        <w:numPr>
          <w:ilvl w:val="0"/>
          <w:numId w:val="38"/>
        </w:numPr>
        <w:spacing w:after="0" w:line="240" w:lineRule="auto"/>
        <w:jc w:val="both"/>
        <w:rPr>
          <w:rFonts w:ascii="Sylfaen" w:hAnsi="Sylfaen"/>
          <w:i/>
          <w:iCs/>
          <w:sz w:val="16"/>
          <w:szCs w:val="16"/>
          <w:lang w:val="ka-GE"/>
        </w:rPr>
      </w:pPr>
      <w:r w:rsidRPr="00A26E18">
        <w:rPr>
          <w:rFonts w:ascii="Sylfaen" w:hAnsi="Sylfaen"/>
          <w:i/>
          <w:iCs/>
          <w:sz w:val="16"/>
          <w:szCs w:val="16"/>
          <w:lang w:val="ka-GE"/>
        </w:rPr>
        <w:t xml:space="preserve">„საქართველოს რეგიონებში განსახორციელებელი პროექტების ფონდიდან </w:t>
      </w:r>
      <w:r>
        <w:rPr>
          <w:rFonts w:ascii="Sylfaen" w:hAnsi="Sylfaen"/>
          <w:i/>
          <w:iCs/>
          <w:sz w:val="16"/>
          <w:szCs w:val="16"/>
          <w:lang w:val="ka-GE"/>
        </w:rPr>
        <w:t>ქალაქ თბილისის</w:t>
      </w:r>
      <w:r w:rsidRPr="00A26E18">
        <w:rPr>
          <w:rFonts w:ascii="Sylfaen" w:hAnsi="Sylfaen"/>
          <w:i/>
          <w:iCs/>
          <w:sz w:val="16"/>
          <w:szCs w:val="16"/>
          <w:lang w:val="ka-GE"/>
        </w:rPr>
        <w:t xml:space="preserve"> მუნიციპალიტეტისათვის თანხის გამოყოფის შესახებ“ საქართველოს მთავრობის</w:t>
      </w:r>
      <w:r>
        <w:rPr>
          <w:rFonts w:ascii="Sylfaen" w:hAnsi="Sylfaen"/>
          <w:i/>
          <w:iCs/>
          <w:sz w:val="16"/>
          <w:szCs w:val="16"/>
          <w:lang w:val="ka-GE"/>
        </w:rPr>
        <w:t xml:space="preserve"> 2024 წლის 10 ივლისის N980 განკარგულებით გამოიყო 12 000.0 ათასი ლარი;</w:t>
      </w:r>
    </w:p>
    <w:p w:rsidR="00EB7615" w:rsidRDefault="00EB7615" w:rsidP="00855C96">
      <w:pPr>
        <w:pStyle w:val="ListParagraph"/>
        <w:numPr>
          <w:ilvl w:val="0"/>
          <w:numId w:val="38"/>
        </w:numPr>
        <w:spacing w:after="0" w:line="240" w:lineRule="auto"/>
        <w:jc w:val="both"/>
        <w:rPr>
          <w:rFonts w:ascii="Sylfaen" w:hAnsi="Sylfaen"/>
          <w:i/>
          <w:iCs/>
          <w:sz w:val="16"/>
          <w:szCs w:val="16"/>
          <w:lang w:val="ka-GE"/>
        </w:rPr>
      </w:pPr>
      <w:r w:rsidRPr="00A26E18">
        <w:rPr>
          <w:rFonts w:ascii="Sylfaen" w:hAnsi="Sylfaen"/>
          <w:i/>
          <w:iCs/>
          <w:sz w:val="16"/>
          <w:szCs w:val="16"/>
          <w:lang w:val="ka-GE"/>
        </w:rPr>
        <w:t>„</w:t>
      </w:r>
      <w:r>
        <w:rPr>
          <w:rFonts w:ascii="Sylfaen" w:hAnsi="Sylfaen"/>
          <w:i/>
          <w:iCs/>
          <w:sz w:val="16"/>
          <w:szCs w:val="16"/>
          <w:lang w:val="ka-GE"/>
        </w:rPr>
        <w:t xml:space="preserve">ჩხოროწყუს მუნიციპალიტეტისათვის </w:t>
      </w:r>
      <w:r w:rsidRPr="00A26E18">
        <w:rPr>
          <w:rFonts w:ascii="Sylfaen" w:hAnsi="Sylfaen"/>
          <w:i/>
          <w:iCs/>
          <w:sz w:val="16"/>
          <w:szCs w:val="16"/>
          <w:lang w:val="ka-GE"/>
        </w:rPr>
        <w:t>საქართველოს რეგიონებში განსახორციელებელი პროექტების ფონდიდან თანხის გამოყოფის შესახებ“ საქართველოს მთავრობის</w:t>
      </w:r>
      <w:r>
        <w:rPr>
          <w:rFonts w:ascii="Sylfaen" w:hAnsi="Sylfaen"/>
          <w:i/>
          <w:iCs/>
          <w:sz w:val="16"/>
          <w:szCs w:val="16"/>
          <w:lang w:val="ka-GE"/>
        </w:rPr>
        <w:t xml:space="preserve"> 2024 წლის 10 ივლისის N981 განკარგულებით გამოიყო 1 749.8 ათასი ლარი;</w:t>
      </w:r>
    </w:p>
    <w:p w:rsidR="00EB7615" w:rsidRDefault="00EB7615" w:rsidP="00855C96">
      <w:pPr>
        <w:pStyle w:val="ListParagraph"/>
        <w:numPr>
          <w:ilvl w:val="0"/>
          <w:numId w:val="38"/>
        </w:numPr>
        <w:spacing w:after="0" w:line="240" w:lineRule="auto"/>
        <w:jc w:val="both"/>
        <w:rPr>
          <w:rFonts w:ascii="Sylfaen" w:hAnsi="Sylfaen"/>
          <w:i/>
          <w:iCs/>
          <w:sz w:val="16"/>
          <w:szCs w:val="16"/>
          <w:lang w:val="ka-GE"/>
        </w:rPr>
      </w:pPr>
      <w:r w:rsidRPr="00896C20">
        <w:rPr>
          <w:rFonts w:ascii="Sylfaen" w:hAnsi="Sylfaen"/>
          <w:i/>
          <w:iCs/>
          <w:sz w:val="16"/>
          <w:szCs w:val="16"/>
        </w:rPr>
        <w:t>„მოქალაქეთა ჩართულობის განვითარების ხელშეწყობის“ ინიციატივის განხორციელების მიზნით გასატარებელი ღონისძიებების შესახებ</w:t>
      </w:r>
      <w:r w:rsidRPr="00896C20">
        <w:rPr>
          <w:rFonts w:ascii="Sylfaen" w:hAnsi="Sylfaen"/>
          <w:i/>
          <w:iCs/>
          <w:sz w:val="16"/>
          <w:szCs w:val="16"/>
          <w:lang w:val="ka-GE"/>
        </w:rPr>
        <w:t>“</w:t>
      </w:r>
      <w:r>
        <w:rPr>
          <w:rFonts w:ascii="Sylfaen" w:hAnsi="Sylfaen"/>
          <w:i/>
          <w:iCs/>
          <w:sz w:val="16"/>
          <w:szCs w:val="16"/>
          <w:lang w:val="ka-GE"/>
        </w:rPr>
        <w:t xml:space="preserve"> საქართველოს მთავრობის 2024 წლის 23 ივლისის N1025 განკარგულებით გამოიყო 20 000.0 ათასი ლარი;</w:t>
      </w:r>
    </w:p>
    <w:p w:rsidR="00EB7615" w:rsidRDefault="00EB7615" w:rsidP="00855C96">
      <w:pPr>
        <w:pStyle w:val="ListParagraph"/>
        <w:numPr>
          <w:ilvl w:val="0"/>
          <w:numId w:val="38"/>
        </w:numPr>
        <w:spacing w:after="0" w:line="240" w:lineRule="auto"/>
        <w:jc w:val="both"/>
        <w:rPr>
          <w:rFonts w:ascii="Sylfaen" w:hAnsi="Sylfaen"/>
          <w:i/>
          <w:iCs/>
          <w:sz w:val="16"/>
          <w:szCs w:val="16"/>
          <w:lang w:val="ka-GE"/>
        </w:rPr>
      </w:pPr>
      <w:r w:rsidRPr="00A26E18">
        <w:rPr>
          <w:rFonts w:ascii="Sylfaen" w:hAnsi="Sylfaen"/>
          <w:i/>
          <w:iCs/>
          <w:sz w:val="16"/>
          <w:szCs w:val="16"/>
          <w:lang w:val="ka-GE"/>
        </w:rPr>
        <w:t>„</w:t>
      </w:r>
      <w:r>
        <w:rPr>
          <w:rFonts w:ascii="Sylfaen" w:hAnsi="Sylfaen"/>
          <w:i/>
          <w:iCs/>
          <w:sz w:val="16"/>
          <w:szCs w:val="16"/>
          <w:lang w:val="ka-GE"/>
        </w:rPr>
        <w:t xml:space="preserve">თიღვის მუნიციპალიტეტისათვის </w:t>
      </w:r>
      <w:r w:rsidRPr="00A26E18">
        <w:rPr>
          <w:rFonts w:ascii="Sylfaen" w:hAnsi="Sylfaen"/>
          <w:i/>
          <w:iCs/>
          <w:sz w:val="16"/>
          <w:szCs w:val="16"/>
          <w:lang w:val="ka-GE"/>
        </w:rPr>
        <w:t>საქართველოს რეგიონებში განსახორციელებელი პროექტების ფონდიდან თანხის გამოყოფის შესახებ“ საქართველოს მთავრობის</w:t>
      </w:r>
      <w:r>
        <w:rPr>
          <w:rFonts w:ascii="Sylfaen" w:hAnsi="Sylfaen"/>
          <w:i/>
          <w:iCs/>
          <w:sz w:val="16"/>
          <w:szCs w:val="16"/>
          <w:lang w:val="ka-GE"/>
        </w:rPr>
        <w:t xml:space="preserve"> 2024 წლის 7 აგვისტოს N1108 განკარგულებით გამოიყო 128.7 ათასი ლარი;</w:t>
      </w:r>
    </w:p>
    <w:p w:rsidR="00EB7615" w:rsidRDefault="00EB7615" w:rsidP="00855C96">
      <w:pPr>
        <w:pStyle w:val="ListParagraph"/>
        <w:numPr>
          <w:ilvl w:val="0"/>
          <w:numId w:val="38"/>
        </w:numPr>
        <w:spacing w:after="0" w:line="240" w:lineRule="auto"/>
        <w:jc w:val="both"/>
        <w:rPr>
          <w:rFonts w:ascii="Sylfaen" w:hAnsi="Sylfaen"/>
          <w:i/>
          <w:iCs/>
          <w:sz w:val="16"/>
          <w:szCs w:val="16"/>
          <w:lang w:val="ka-GE"/>
        </w:rPr>
      </w:pPr>
      <w:r w:rsidRPr="00645D49">
        <w:rPr>
          <w:rFonts w:ascii="Sylfaen" w:hAnsi="Sylfaen"/>
          <w:i/>
          <w:iCs/>
          <w:sz w:val="16"/>
          <w:szCs w:val="16"/>
          <w:lang w:val="ka-GE"/>
        </w:rPr>
        <w:t>„ქალაქ რუსთავის მუნიციპალიტეტისათვის სესხის გამოყოფი შესახებ“ საქართველოს მთავრობის 2024 წლის 10 სექტემბრის N1294 განკარგულებით გამო</w:t>
      </w:r>
      <w:r>
        <w:rPr>
          <w:rFonts w:ascii="Sylfaen" w:hAnsi="Sylfaen"/>
          <w:i/>
          <w:iCs/>
          <w:sz w:val="16"/>
          <w:szCs w:val="16"/>
          <w:lang w:val="ka-GE"/>
        </w:rPr>
        <w:t>იყო 5 955.3 ათასი ლარი.</w:t>
      </w:r>
    </w:p>
    <w:p w:rsidR="00EB7615" w:rsidRPr="006B33AC" w:rsidRDefault="00EB7615" w:rsidP="00855C96">
      <w:pPr>
        <w:spacing w:after="0" w:line="240" w:lineRule="auto"/>
        <w:ind w:firstLine="720"/>
        <w:jc w:val="both"/>
        <w:rPr>
          <w:rFonts w:ascii="Sylfaen" w:hAnsi="Sylfaen"/>
          <w:i/>
          <w:iCs/>
          <w:sz w:val="16"/>
          <w:szCs w:val="16"/>
          <w:lang w:val="ka-GE"/>
        </w:rPr>
      </w:pPr>
    </w:p>
    <w:p w:rsidR="00EB7615" w:rsidRDefault="00EB7615" w:rsidP="00855C96">
      <w:pPr>
        <w:tabs>
          <w:tab w:val="left" w:pos="0"/>
        </w:tabs>
        <w:spacing w:after="0" w:line="240" w:lineRule="auto"/>
        <w:ind w:right="173" w:firstLine="720"/>
        <w:jc w:val="center"/>
        <w:rPr>
          <w:rFonts w:ascii="Sylfaen" w:eastAsia="Times New Roman" w:hAnsi="Sylfaen" w:cs="Sylfaen"/>
          <w:b/>
          <w:bCs/>
          <w:sz w:val="24"/>
          <w:szCs w:val="24"/>
        </w:rPr>
      </w:pPr>
    </w:p>
    <w:p w:rsidR="00EB7615" w:rsidRPr="006D27A0" w:rsidRDefault="00EB7615" w:rsidP="00855C96">
      <w:pPr>
        <w:tabs>
          <w:tab w:val="left" w:pos="0"/>
        </w:tabs>
        <w:spacing w:after="0" w:line="240" w:lineRule="auto"/>
        <w:ind w:right="173" w:firstLine="720"/>
        <w:jc w:val="center"/>
        <w:rPr>
          <w:rFonts w:ascii="Sylfaen" w:eastAsia="Times New Roman" w:hAnsi="Sylfaen" w:cs="Sylfaen"/>
          <w:b/>
          <w:bCs/>
          <w:sz w:val="24"/>
          <w:szCs w:val="24"/>
        </w:rPr>
      </w:pPr>
      <w:proofErr w:type="gramStart"/>
      <w:r w:rsidRPr="006D27A0">
        <w:rPr>
          <w:rFonts w:ascii="Sylfaen" w:eastAsia="Times New Roman" w:hAnsi="Sylfaen" w:cs="Sylfaen"/>
          <w:b/>
          <w:bCs/>
          <w:sz w:val="24"/>
          <w:szCs w:val="24"/>
        </w:rPr>
        <w:t>სოფლის</w:t>
      </w:r>
      <w:proofErr w:type="gramEnd"/>
      <w:r w:rsidRPr="006D27A0">
        <w:rPr>
          <w:rFonts w:ascii="Sylfaen" w:eastAsia="Times New Roman" w:hAnsi="Sylfaen" w:cs="Sylfaen"/>
          <w:b/>
          <w:bCs/>
          <w:sz w:val="24"/>
          <w:szCs w:val="24"/>
        </w:rPr>
        <w:t xml:space="preserve"> მხარდაჭერის პროგრამის ფარგლებში </w:t>
      </w:r>
      <w:r w:rsidRPr="006D27A0">
        <w:rPr>
          <w:rFonts w:ascii="Sylfaen" w:eastAsia="Times New Roman" w:hAnsi="Sylfaen" w:cs="Sylfaen"/>
          <w:b/>
          <w:bCs/>
          <w:lang w:val="ka-GE"/>
        </w:rPr>
        <w:t xml:space="preserve">მუნიციპალიტეტებისათვის </w:t>
      </w:r>
      <w:r>
        <w:rPr>
          <w:rFonts w:ascii="Sylfaen" w:eastAsia="Times New Roman" w:hAnsi="Sylfaen" w:cs="Sylfaen"/>
          <w:b/>
          <w:bCs/>
          <w:sz w:val="24"/>
          <w:szCs w:val="24"/>
          <w:lang w:val="ka-GE"/>
        </w:rPr>
        <w:t>გადარიცხული</w:t>
      </w:r>
      <w:r w:rsidRPr="006D27A0">
        <w:rPr>
          <w:rFonts w:ascii="Sylfaen" w:eastAsia="Times New Roman" w:hAnsi="Sylfaen" w:cs="Sylfaen"/>
          <w:b/>
          <w:bCs/>
          <w:sz w:val="24"/>
          <w:szCs w:val="24"/>
        </w:rPr>
        <w:t xml:space="preserve"> თ</w:t>
      </w:r>
      <w:r w:rsidRPr="006D27A0">
        <w:rPr>
          <w:rFonts w:ascii="Sylfaen" w:eastAsia="Times New Roman" w:hAnsi="Sylfaen" w:cs="Sylfaen"/>
          <w:b/>
          <w:bCs/>
          <w:sz w:val="24"/>
          <w:szCs w:val="24"/>
          <w:lang w:val="ka-GE"/>
        </w:rPr>
        <w:t>ა</w:t>
      </w:r>
      <w:r w:rsidRPr="006D27A0">
        <w:rPr>
          <w:rFonts w:ascii="Sylfaen" w:eastAsia="Times New Roman" w:hAnsi="Sylfaen" w:cs="Sylfaen"/>
          <w:b/>
          <w:bCs/>
          <w:sz w:val="24"/>
          <w:szCs w:val="24"/>
        </w:rPr>
        <w:t xml:space="preserve">ნხები  </w:t>
      </w:r>
    </w:p>
    <w:p w:rsidR="00EB7615" w:rsidRPr="006D27A0" w:rsidRDefault="00EB7615" w:rsidP="00855C96">
      <w:pPr>
        <w:tabs>
          <w:tab w:val="left" w:pos="0"/>
        </w:tabs>
        <w:spacing w:after="0" w:line="240" w:lineRule="auto"/>
        <w:ind w:right="173" w:firstLine="720"/>
        <w:rPr>
          <w:rFonts w:ascii="Sylfaen" w:hAnsi="Sylfaen"/>
          <w:i/>
          <w:noProof/>
          <w:color w:val="000000"/>
          <w:sz w:val="16"/>
          <w:szCs w:val="16"/>
          <w:lang w:val="ka-GE"/>
        </w:rPr>
      </w:pPr>
      <w:r w:rsidRPr="006D27A0">
        <w:rPr>
          <w:rFonts w:ascii="Sylfaen" w:hAnsi="Sylfaen"/>
          <w:i/>
          <w:noProof/>
          <w:color w:val="000000"/>
          <w:sz w:val="16"/>
          <w:szCs w:val="16"/>
          <w:lang w:val="ka-GE"/>
        </w:rPr>
        <w:t xml:space="preserve">                                                                                                                                                                                                    </w:t>
      </w:r>
    </w:p>
    <w:p w:rsidR="00EB7615" w:rsidRPr="006D27A0" w:rsidRDefault="00EB7615" w:rsidP="00855C96">
      <w:pPr>
        <w:tabs>
          <w:tab w:val="left" w:pos="0"/>
        </w:tabs>
        <w:spacing w:after="0" w:line="240" w:lineRule="auto"/>
        <w:ind w:right="173" w:firstLine="720"/>
        <w:jc w:val="right"/>
        <w:rPr>
          <w:rFonts w:ascii="Sylfaen" w:hAnsi="Sylfaen"/>
          <w:i/>
          <w:noProof/>
          <w:color w:val="000000"/>
          <w:sz w:val="16"/>
          <w:szCs w:val="16"/>
          <w:lang w:val="ka-GE"/>
        </w:rPr>
      </w:pPr>
      <w:r w:rsidRPr="006D27A0">
        <w:rPr>
          <w:rFonts w:ascii="Sylfaen" w:hAnsi="Sylfaen"/>
          <w:i/>
          <w:noProof/>
          <w:color w:val="000000"/>
          <w:sz w:val="16"/>
          <w:szCs w:val="16"/>
          <w:lang w:val="ka-GE"/>
        </w:rPr>
        <w:t xml:space="preserve">  ათასი ლარი</w:t>
      </w:r>
    </w:p>
    <w:tbl>
      <w:tblPr>
        <w:tblW w:w="5000" w:type="pct"/>
        <w:tblLook w:val="04A0" w:firstRow="1" w:lastRow="0" w:firstColumn="1" w:lastColumn="0" w:noHBand="0" w:noVBand="1"/>
      </w:tblPr>
      <w:tblGrid>
        <w:gridCol w:w="5608"/>
        <w:gridCol w:w="2488"/>
        <w:gridCol w:w="2244"/>
      </w:tblGrid>
      <w:tr w:rsidR="00EB7615" w:rsidRPr="005A7205" w:rsidTr="00EB7615">
        <w:trPr>
          <w:trHeight w:val="552"/>
          <w:tblHeader/>
        </w:trPr>
        <w:tc>
          <w:tcPr>
            <w:tcW w:w="2712" w:type="pct"/>
            <w:tcBorders>
              <w:top w:val="dotted" w:sz="4" w:space="0" w:color="auto"/>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მუნიციპალიტეტის დასახელება</w:t>
            </w:r>
          </w:p>
        </w:tc>
        <w:tc>
          <w:tcPr>
            <w:tcW w:w="1203" w:type="pct"/>
            <w:tcBorders>
              <w:top w:val="dotted" w:sz="4" w:space="0" w:color="auto"/>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წლიური გეგმა</w:t>
            </w:r>
          </w:p>
        </w:tc>
        <w:tc>
          <w:tcPr>
            <w:tcW w:w="1085" w:type="pct"/>
            <w:tcBorders>
              <w:top w:val="dotted" w:sz="4" w:space="0" w:color="auto"/>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9 თვის ფაქტი</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rPr>
                <w:rFonts w:ascii="Sylfaen" w:eastAsia="Times New Roman" w:hAnsi="Sylfaen" w:cs="Arial"/>
                <w:b/>
                <w:bCs/>
                <w:sz w:val="16"/>
                <w:szCs w:val="16"/>
              </w:rPr>
            </w:pPr>
            <w:r w:rsidRPr="005A7205">
              <w:rPr>
                <w:rFonts w:ascii="Sylfaen" w:eastAsia="Times New Roman" w:hAnsi="Sylfaen" w:cs="Arial"/>
                <w:b/>
                <w:bCs/>
                <w:sz w:val="16"/>
                <w:szCs w:val="16"/>
              </w:rPr>
              <w:t>კახეთის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4,234.0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2,374.0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ახმეტის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716.0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480.0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გურჯაანის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520.0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300.0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დედოფლისწყაროს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256.0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90.0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თელავის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478.0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ლაგოდეხის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930.0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505.0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საგარეჯოს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668.0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385.0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სიღნაღის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340.0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288.0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ყვარელის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326.0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326.0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rPr>
                <w:rFonts w:ascii="Sylfaen" w:eastAsia="Times New Roman" w:hAnsi="Sylfaen" w:cs="Arial"/>
                <w:b/>
                <w:bCs/>
                <w:sz w:val="16"/>
                <w:szCs w:val="16"/>
              </w:rPr>
            </w:pPr>
            <w:r w:rsidRPr="005A7205">
              <w:rPr>
                <w:rFonts w:ascii="Sylfaen" w:eastAsia="Times New Roman" w:hAnsi="Sylfaen" w:cs="Arial"/>
                <w:b/>
                <w:bCs/>
                <w:sz w:val="16"/>
                <w:szCs w:val="16"/>
              </w:rPr>
              <w:t>იმერეთის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7,208.0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4,698.8</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ჭიათურის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812.0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240.0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ტყიბულის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542.0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180.0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წყალტუბოს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704.0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704.0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ბაღდათის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346.0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290.0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ვანის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580.0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285.0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ზესტაფონის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832.0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680.0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თერჯოლის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690.0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300.0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სამტრედიის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660.0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427.0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lastRenderedPageBreak/>
              <w:t>საჩხერის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682.0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506.7</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ხარაგაულის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890.0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845.0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ხონის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470.0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241.1</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rPr>
                <w:rFonts w:ascii="Sylfaen" w:eastAsia="Times New Roman" w:hAnsi="Sylfaen" w:cs="Arial"/>
                <w:b/>
                <w:bCs/>
                <w:sz w:val="16"/>
                <w:szCs w:val="16"/>
              </w:rPr>
            </w:pPr>
            <w:r w:rsidRPr="005A7205">
              <w:rPr>
                <w:rFonts w:ascii="Sylfaen" w:eastAsia="Times New Roman" w:hAnsi="Sylfaen" w:cs="Arial"/>
                <w:b/>
                <w:bCs/>
                <w:sz w:val="16"/>
                <w:szCs w:val="16"/>
              </w:rPr>
              <w:t>სამეგრელო ზემო სვანეთის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6,624.0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3,597.0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ზუგდიდის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948.0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605.0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აბაშის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500.0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250.0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მარტვილის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990.0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200.0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მესტიის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1,574.0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840.0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სენაკის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738.0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330.0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ჩხოროწყუს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446.0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255.0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წალენჯიხის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644.0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460.0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ხობის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784.0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657.0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rPr>
                <w:rFonts w:ascii="Sylfaen" w:eastAsia="Times New Roman" w:hAnsi="Sylfaen" w:cs="Arial"/>
                <w:b/>
                <w:bCs/>
                <w:sz w:val="16"/>
                <w:szCs w:val="16"/>
              </w:rPr>
            </w:pPr>
            <w:r w:rsidRPr="005A7205">
              <w:rPr>
                <w:rFonts w:ascii="Sylfaen" w:eastAsia="Times New Roman" w:hAnsi="Sylfaen" w:cs="Arial"/>
                <w:b/>
                <w:bCs/>
                <w:sz w:val="16"/>
                <w:szCs w:val="16"/>
              </w:rPr>
              <w:t>შიდა ქართლის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4,390.0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3,223.2</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გორის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1,596.0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1,086.2</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ქარელის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940.0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800.0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კასპის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950.0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950.0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ხაშურის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904.0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387.0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rPr>
                <w:rFonts w:ascii="Sylfaen" w:eastAsia="Times New Roman" w:hAnsi="Sylfaen" w:cs="Arial"/>
                <w:b/>
                <w:bCs/>
                <w:sz w:val="16"/>
                <w:szCs w:val="16"/>
              </w:rPr>
            </w:pPr>
            <w:r w:rsidRPr="005A7205">
              <w:rPr>
                <w:rFonts w:ascii="Sylfaen" w:eastAsia="Times New Roman" w:hAnsi="Sylfaen" w:cs="Arial"/>
                <w:b/>
                <w:bCs/>
                <w:sz w:val="16"/>
                <w:szCs w:val="16"/>
              </w:rPr>
              <w:t>ქვემო ქართლის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4,760.0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2,636.1</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ბოლნისის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714.0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510.0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გარდაბნის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662.0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100.0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დმანისის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686.0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300.0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თეთრიწყაროს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894.0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250.0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მარნეულის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1,232.0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1,150.0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წალკის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572.0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326.1</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rPr>
                <w:rFonts w:ascii="Sylfaen" w:eastAsia="Times New Roman" w:hAnsi="Sylfaen" w:cs="Arial"/>
                <w:b/>
                <w:bCs/>
                <w:sz w:val="16"/>
                <w:szCs w:val="16"/>
              </w:rPr>
            </w:pPr>
            <w:r w:rsidRPr="005A7205">
              <w:rPr>
                <w:rFonts w:ascii="Sylfaen" w:eastAsia="Times New Roman" w:hAnsi="Sylfaen" w:cs="Arial"/>
                <w:b/>
                <w:bCs/>
                <w:sz w:val="16"/>
                <w:szCs w:val="16"/>
              </w:rPr>
              <w:t>გურიის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2,564.0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2,171.0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ლანჩხუთის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748.0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590.0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ოზურგეთის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1,086.0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981.0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ჩოხატაურის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730.0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600.0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rPr>
                <w:rFonts w:ascii="Sylfaen" w:eastAsia="Times New Roman" w:hAnsi="Sylfaen" w:cs="Arial"/>
                <w:b/>
                <w:bCs/>
                <w:sz w:val="16"/>
                <w:szCs w:val="16"/>
              </w:rPr>
            </w:pPr>
            <w:r w:rsidRPr="005A7205">
              <w:rPr>
                <w:rFonts w:ascii="Sylfaen" w:eastAsia="Times New Roman" w:hAnsi="Sylfaen" w:cs="Arial"/>
                <w:b/>
                <w:bCs/>
                <w:sz w:val="16"/>
                <w:szCs w:val="16"/>
              </w:rPr>
              <w:t>სამცხე-ჯავახეთის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3,356.0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1,837.0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ბორჯომის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436.0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236.0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ადიგენის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648.0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603.0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ასპინძის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294.0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140.0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ახალქალაქის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922.0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300.0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ახალციხის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612.0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228.0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ნინოწმინდის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444.0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330.0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rPr>
                <w:rFonts w:ascii="Sylfaen" w:eastAsia="Times New Roman" w:hAnsi="Sylfaen" w:cs="Arial"/>
                <w:b/>
                <w:bCs/>
                <w:sz w:val="16"/>
                <w:szCs w:val="16"/>
              </w:rPr>
            </w:pPr>
            <w:r w:rsidRPr="005A7205">
              <w:rPr>
                <w:rFonts w:ascii="Sylfaen" w:eastAsia="Times New Roman" w:hAnsi="Sylfaen" w:cs="Arial"/>
                <w:b/>
                <w:bCs/>
                <w:sz w:val="16"/>
                <w:szCs w:val="16"/>
              </w:rPr>
              <w:t>მცხეთა-მთიანეთის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4,868.0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1,880.0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დუშეთის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2,812.0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1,240.0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თიანეთის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848.0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140.0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lastRenderedPageBreak/>
              <w:t>მცხეთის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846.0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400.0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ყაზბეგის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362.0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100.0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rPr>
                <w:rFonts w:ascii="Sylfaen" w:eastAsia="Times New Roman" w:hAnsi="Sylfaen" w:cs="Arial"/>
                <w:b/>
                <w:bCs/>
                <w:sz w:val="16"/>
                <w:szCs w:val="16"/>
              </w:rPr>
            </w:pPr>
            <w:r w:rsidRPr="005A7205">
              <w:rPr>
                <w:rFonts w:ascii="Sylfaen" w:eastAsia="Times New Roman" w:hAnsi="Sylfaen" w:cs="Arial"/>
                <w:b/>
                <w:bCs/>
                <w:sz w:val="16"/>
                <w:szCs w:val="16"/>
              </w:rPr>
              <w:t>რაჭა-ლეჩხუმი-ქვემო სვანეთის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2,606.0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2,227.0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ამბროლაურის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734.0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555.0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ლენტეხის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604.0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504.0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ონის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648.0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568.0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ind w:firstLineChars="200" w:firstLine="320"/>
              <w:rPr>
                <w:rFonts w:ascii="Sylfaen" w:eastAsia="Times New Roman" w:hAnsi="Sylfaen" w:cs="Arial"/>
                <w:sz w:val="16"/>
                <w:szCs w:val="16"/>
              </w:rPr>
            </w:pPr>
            <w:r w:rsidRPr="005A7205">
              <w:rPr>
                <w:rFonts w:ascii="Sylfaen" w:eastAsia="Times New Roman" w:hAnsi="Sylfaen" w:cs="Arial"/>
                <w:sz w:val="16"/>
                <w:szCs w:val="16"/>
              </w:rPr>
              <w:t>ცაგერის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620.0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sz w:val="16"/>
                <w:szCs w:val="16"/>
              </w:rPr>
            </w:pPr>
            <w:r w:rsidRPr="005A7205">
              <w:rPr>
                <w:rFonts w:ascii="Sylfaen" w:eastAsia="Times New Roman" w:hAnsi="Sylfaen" w:cs="Arial"/>
                <w:sz w:val="16"/>
                <w:szCs w:val="16"/>
              </w:rPr>
              <w:t>600.0</w:t>
            </w:r>
          </w:p>
        </w:tc>
      </w:tr>
      <w:tr w:rsidR="00EB7615" w:rsidRPr="005A7205" w:rsidTr="00EB7615">
        <w:trPr>
          <w:trHeight w:val="340"/>
        </w:trPr>
        <w:tc>
          <w:tcPr>
            <w:tcW w:w="2712" w:type="pct"/>
            <w:tcBorders>
              <w:top w:val="nil"/>
              <w:left w:val="dotted" w:sz="4" w:space="0" w:color="auto"/>
              <w:bottom w:val="dotted" w:sz="4" w:space="0" w:color="auto"/>
              <w:right w:val="dotted" w:sz="4" w:space="0" w:color="auto"/>
            </w:tcBorders>
            <w:shd w:val="clear" w:color="auto" w:fill="auto"/>
            <w:noWrap/>
            <w:vAlign w:val="center"/>
            <w:hideMark/>
          </w:tcPr>
          <w:p w:rsidR="00EB7615" w:rsidRPr="005A7205" w:rsidRDefault="00EB7615" w:rsidP="00855C96">
            <w:pPr>
              <w:spacing w:after="0" w:line="240" w:lineRule="auto"/>
              <w:rPr>
                <w:rFonts w:ascii="Sylfaen" w:eastAsia="Times New Roman" w:hAnsi="Sylfaen" w:cs="Arial"/>
                <w:b/>
                <w:bCs/>
                <w:sz w:val="16"/>
                <w:szCs w:val="16"/>
              </w:rPr>
            </w:pPr>
            <w:r w:rsidRPr="005A7205">
              <w:rPr>
                <w:rFonts w:ascii="Sylfaen" w:eastAsia="Times New Roman" w:hAnsi="Sylfaen" w:cs="Arial"/>
                <w:b/>
                <w:bCs/>
                <w:sz w:val="16"/>
                <w:szCs w:val="16"/>
              </w:rPr>
              <w:t>ჯამი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40,610.0</w:t>
            </w:r>
          </w:p>
        </w:tc>
        <w:tc>
          <w:tcPr>
            <w:tcW w:w="1085" w:type="pct"/>
            <w:tcBorders>
              <w:top w:val="nil"/>
              <w:left w:val="nil"/>
              <w:bottom w:val="dotted" w:sz="4" w:space="0" w:color="auto"/>
              <w:right w:val="dotted" w:sz="4" w:space="0" w:color="auto"/>
            </w:tcBorders>
            <w:shd w:val="clear" w:color="auto" w:fill="auto"/>
            <w:vAlign w:val="center"/>
            <w:hideMark/>
          </w:tcPr>
          <w:p w:rsidR="00EB7615" w:rsidRPr="005A7205" w:rsidRDefault="00EB7615" w:rsidP="00855C96">
            <w:pPr>
              <w:spacing w:after="0" w:line="240" w:lineRule="auto"/>
              <w:jc w:val="center"/>
              <w:rPr>
                <w:rFonts w:ascii="Sylfaen" w:eastAsia="Times New Roman" w:hAnsi="Sylfaen" w:cs="Arial"/>
                <w:b/>
                <w:bCs/>
                <w:sz w:val="16"/>
                <w:szCs w:val="16"/>
              </w:rPr>
            </w:pPr>
            <w:r w:rsidRPr="005A7205">
              <w:rPr>
                <w:rFonts w:ascii="Sylfaen" w:eastAsia="Times New Roman" w:hAnsi="Sylfaen" w:cs="Arial"/>
                <w:b/>
                <w:bCs/>
                <w:sz w:val="16"/>
                <w:szCs w:val="16"/>
              </w:rPr>
              <w:t>24,644.1</w:t>
            </w:r>
          </w:p>
        </w:tc>
      </w:tr>
    </w:tbl>
    <w:p w:rsidR="00EB7615" w:rsidRDefault="00EB7615" w:rsidP="00855C96">
      <w:pPr>
        <w:tabs>
          <w:tab w:val="left" w:pos="0"/>
        </w:tabs>
        <w:spacing w:after="0" w:line="240" w:lineRule="auto"/>
        <w:ind w:right="173" w:firstLine="720"/>
        <w:jc w:val="right"/>
        <w:rPr>
          <w:rFonts w:ascii="Sylfaen" w:hAnsi="Sylfaen"/>
          <w:i/>
          <w:noProof/>
          <w:color w:val="000000"/>
          <w:sz w:val="16"/>
          <w:szCs w:val="16"/>
          <w:lang w:val="ka-GE"/>
        </w:rPr>
      </w:pPr>
    </w:p>
    <w:p w:rsidR="00EB7615" w:rsidRDefault="00EB7615" w:rsidP="00855C96">
      <w:pPr>
        <w:tabs>
          <w:tab w:val="left" w:pos="0"/>
        </w:tabs>
        <w:spacing w:after="0" w:line="240" w:lineRule="auto"/>
        <w:ind w:right="173" w:firstLine="720"/>
        <w:jc w:val="right"/>
        <w:rPr>
          <w:rFonts w:ascii="Sylfaen" w:hAnsi="Sylfaen"/>
          <w:i/>
          <w:noProof/>
          <w:color w:val="000000"/>
          <w:sz w:val="16"/>
          <w:szCs w:val="16"/>
          <w:lang w:val="ka-GE"/>
        </w:rPr>
      </w:pPr>
    </w:p>
    <w:p w:rsidR="00EB7615" w:rsidRDefault="00EB7615" w:rsidP="00855C96">
      <w:pPr>
        <w:tabs>
          <w:tab w:val="left" w:pos="0"/>
        </w:tabs>
        <w:spacing w:after="0" w:line="240" w:lineRule="auto"/>
        <w:ind w:right="173" w:firstLine="720"/>
        <w:jc w:val="center"/>
        <w:rPr>
          <w:rFonts w:ascii="Sylfaen" w:eastAsia="Times New Roman" w:hAnsi="Sylfaen" w:cs="Arial"/>
          <w:b/>
          <w:bCs/>
          <w:lang w:val="ka-GE"/>
        </w:rPr>
      </w:pPr>
    </w:p>
    <w:p w:rsidR="00EB7615" w:rsidRPr="00F51DF4" w:rsidRDefault="00EB7615" w:rsidP="00855C96">
      <w:pPr>
        <w:tabs>
          <w:tab w:val="left" w:pos="0"/>
        </w:tabs>
        <w:spacing w:after="0" w:line="240" w:lineRule="auto"/>
        <w:ind w:right="173" w:firstLine="720"/>
        <w:jc w:val="center"/>
        <w:rPr>
          <w:rFonts w:ascii="Sylfaen" w:eastAsia="Times New Roman" w:hAnsi="Sylfaen" w:cs="Arial"/>
          <w:b/>
          <w:bCs/>
        </w:rPr>
      </w:pPr>
      <w:r w:rsidRPr="00F51DF4">
        <w:rPr>
          <w:rFonts w:ascii="Sylfaen" w:eastAsia="Times New Roman" w:hAnsi="Sylfaen" w:cs="Arial"/>
          <w:b/>
          <w:bCs/>
          <w:lang w:val="ka-GE"/>
        </w:rPr>
        <w:t>მაღალმთიანი დასახლებების განვითარების</w:t>
      </w:r>
      <w:r w:rsidRPr="00F51DF4">
        <w:rPr>
          <w:rFonts w:ascii="Sylfaen" w:eastAsia="Times New Roman" w:hAnsi="Sylfaen" w:cs="Arial"/>
          <w:b/>
          <w:bCs/>
        </w:rPr>
        <w:t xml:space="preserve"> ფონდიდან </w:t>
      </w:r>
      <w:r w:rsidRPr="00F51DF4">
        <w:rPr>
          <w:rFonts w:ascii="Sylfaen" w:eastAsia="Times New Roman" w:hAnsi="Sylfaen" w:cs="Sylfaen"/>
          <w:b/>
          <w:bCs/>
          <w:lang w:val="ka-GE"/>
        </w:rPr>
        <w:t xml:space="preserve">მუნიციპალიტეტებისათვის </w:t>
      </w:r>
      <w:r w:rsidRPr="00F51DF4">
        <w:rPr>
          <w:rFonts w:ascii="Sylfaen" w:eastAsia="Times New Roman" w:hAnsi="Sylfaen" w:cs="Arial"/>
          <w:b/>
          <w:bCs/>
        </w:rPr>
        <w:t>გადარიცხული თ</w:t>
      </w:r>
      <w:r w:rsidRPr="00F51DF4">
        <w:rPr>
          <w:rFonts w:ascii="Sylfaen" w:eastAsia="Times New Roman" w:hAnsi="Sylfaen" w:cs="Arial"/>
          <w:b/>
          <w:bCs/>
          <w:lang w:val="ka-GE"/>
        </w:rPr>
        <w:t>ა</w:t>
      </w:r>
      <w:r w:rsidRPr="00F51DF4">
        <w:rPr>
          <w:rFonts w:ascii="Sylfaen" w:eastAsia="Times New Roman" w:hAnsi="Sylfaen" w:cs="Arial"/>
          <w:b/>
          <w:bCs/>
        </w:rPr>
        <w:t>ნხები</w:t>
      </w:r>
    </w:p>
    <w:p w:rsidR="00EB7615" w:rsidRDefault="00EB7615" w:rsidP="00855C96">
      <w:pPr>
        <w:tabs>
          <w:tab w:val="left" w:pos="0"/>
        </w:tabs>
        <w:spacing w:after="0" w:line="240" w:lineRule="auto"/>
        <w:ind w:right="173" w:firstLine="720"/>
        <w:jc w:val="right"/>
        <w:rPr>
          <w:rFonts w:ascii="Sylfaen" w:hAnsi="Sylfaen"/>
          <w:i/>
          <w:noProof/>
          <w:color w:val="000000"/>
          <w:sz w:val="16"/>
          <w:szCs w:val="16"/>
          <w:lang w:val="ka-GE"/>
        </w:rPr>
      </w:pPr>
    </w:p>
    <w:p w:rsidR="00EB7615" w:rsidRPr="006D27A0" w:rsidRDefault="00EB7615" w:rsidP="00855C96">
      <w:pPr>
        <w:tabs>
          <w:tab w:val="left" w:pos="0"/>
        </w:tabs>
        <w:spacing w:after="0" w:line="240" w:lineRule="auto"/>
        <w:ind w:right="173" w:firstLine="720"/>
        <w:jc w:val="right"/>
        <w:rPr>
          <w:rFonts w:ascii="Sylfaen" w:hAnsi="Sylfaen"/>
          <w:i/>
          <w:noProof/>
          <w:color w:val="000000"/>
          <w:sz w:val="16"/>
          <w:szCs w:val="16"/>
          <w:lang w:val="ka-GE"/>
        </w:rPr>
      </w:pPr>
      <w:r w:rsidRPr="006D27A0">
        <w:rPr>
          <w:rFonts w:ascii="Sylfaen" w:hAnsi="Sylfaen"/>
          <w:i/>
          <w:noProof/>
          <w:color w:val="000000"/>
          <w:sz w:val="16"/>
          <w:szCs w:val="16"/>
          <w:lang w:val="ka-GE"/>
        </w:rPr>
        <w:t xml:space="preserve">  ათასი ლარი</w:t>
      </w:r>
    </w:p>
    <w:tbl>
      <w:tblPr>
        <w:tblW w:w="5000" w:type="pct"/>
        <w:tblLook w:val="04A0" w:firstRow="1" w:lastRow="0" w:firstColumn="1" w:lastColumn="0" w:noHBand="0" w:noVBand="1"/>
      </w:tblPr>
      <w:tblGrid>
        <w:gridCol w:w="5608"/>
        <w:gridCol w:w="2488"/>
        <w:gridCol w:w="2244"/>
      </w:tblGrid>
      <w:tr w:rsidR="00EB7615" w:rsidRPr="00EB7615" w:rsidTr="00EB7615">
        <w:trPr>
          <w:trHeight w:val="440"/>
          <w:tblHeader/>
        </w:trPr>
        <w:tc>
          <w:tcPr>
            <w:tcW w:w="2712" w:type="pct"/>
            <w:tcBorders>
              <w:top w:val="dotted" w:sz="4" w:space="0" w:color="auto"/>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მუნიციპალიტეტების დასახელება</w:t>
            </w:r>
          </w:p>
        </w:tc>
        <w:tc>
          <w:tcPr>
            <w:tcW w:w="1203" w:type="pct"/>
            <w:tcBorders>
              <w:top w:val="dotted" w:sz="4" w:space="0" w:color="auto"/>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წლიური გეგმა</w:t>
            </w:r>
          </w:p>
        </w:tc>
        <w:tc>
          <w:tcPr>
            <w:tcW w:w="1085" w:type="pct"/>
            <w:tcBorders>
              <w:top w:val="dotted" w:sz="4" w:space="0" w:color="auto"/>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9 თვის ფაქტი</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კახეთის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1,897.9</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650.4</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ახმეტის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1,090.8</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281.7</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გურჯაანის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300.0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163.9</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სიღნაღის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507.0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204.8</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იმერეთის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2,696.9</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2,176.9</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წყალტუბოს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1,196.9</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1,124.9</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ხარაგაულის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500.0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443.8</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ხონის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1,000.0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608.2</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სამეგრელო ზემო სვანეთის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500.1</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500.1</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მესტიის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500.1</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500.1</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შიდა ქართლის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855.5</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419.2</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ქარელის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855.5</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419.2</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ქვემო ქართლის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2,216.5</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529.6</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ბოლნისის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545.0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0.0</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გარდაბნის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480.4</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0.0</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დმანისის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215.5</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132.3</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წალკის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975.6</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397.2</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გურიის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500.0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0.0</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ჩოხატაურის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500.0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0.0</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სამცხე-ჯავახეთის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2,819.7</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2,175.4</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ადიგენის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412.0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283.7</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ასპინძის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448.7</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139.6</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ახალქალაქის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1,623.1</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1,623.1</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lastRenderedPageBreak/>
              <w:t>ახალციხის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335.9</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128.9</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მცხეთა-მთიანეთის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400.0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97.0</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დუშეთის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200.0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57.0</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თიანეთის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200.0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40.0</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რაჭა-ლეჩხუმი-ქვემო სვანეთის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3,113.5</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1,077.8</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ამბროლაურის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1,020.0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549.9</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ლენტეხის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790.0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159.1</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ონის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503.5</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18.0</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ind w:firstLineChars="200" w:firstLine="320"/>
              <w:rPr>
                <w:rFonts w:ascii="Sylfaen" w:eastAsia="Times New Roman" w:hAnsi="Sylfaen" w:cs="Arial"/>
                <w:sz w:val="16"/>
                <w:szCs w:val="16"/>
              </w:rPr>
            </w:pPr>
            <w:r w:rsidRPr="00EB7615">
              <w:rPr>
                <w:rFonts w:ascii="Sylfaen" w:eastAsia="Times New Roman" w:hAnsi="Sylfaen" w:cs="Arial"/>
                <w:sz w:val="16"/>
                <w:szCs w:val="16"/>
              </w:rPr>
              <w:t>ცაგერის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800.0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sz w:val="16"/>
                <w:szCs w:val="16"/>
              </w:rPr>
            </w:pPr>
            <w:r w:rsidRPr="00EB7615">
              <w:rPr>
                <w:rFonts w:ascii="Sylfaen" w:eastAsia="Times New Roman" w:hAnsi="Sylfaen" w:cs="Arial"/>
                <w:sz w:val="16"/>
                <w:szCs w:val="16"/>
              </w:rPr>
              <w:t>350.9</w:t>
            </w:r>
          </w:p>
        </w:tc>
      </w:tr>
      <w:tr w:rsidR="00EB7615" w:rsidRPr="00EB7615" w:rsidTr="00EB7615">
        <w:trPr>
          <w:trHeight w:val="340"/>
        </w:trPr>
        <w:tc>
          <w:tcPr>
            <w:tcW w:w="2712" w:type="pct"/>
            <w:tcBorders>
              <w:top w:val="nil"/>
              <w:left w:val="dotted" w:sz="4" w:space="0" w:color="auto"/>
              <w:bottom w:val="dotted" w:sz="4" w:space="0" w:color="auto"/>
              <w:right w:val="dotted" w:sz="4" w:space="0" w:color="auto"/>
            </w:tcBorders>
            <w:shd w:val="clear" w:color="auto" w:fill="auto"/>
            <w:noWrap/>
            <w:vAlign w:val="center"/>
            <w:hideMark/>
          </w:tcPr>
          <w:p w:rsidR="00EB7615" w:rsidRPr="00EB7615" w:rsidRDefault="00EB7615" w:rsidP="00855C96">
            <w:pPr>
              <w:spacing w:after="0" w:line="240" w:lineRule="auto"/>
              <w:rPr>
                <w:rFonts w:ascii="Sylfaen" w:eastAsia="Times New Roman" w:hAnsi="Sylfaen" w:cs="Arial"/>
                <w:b/>
                <w:bCs/>
                <w:sz w:val="16"/>
                <w:szCs w:val="16"/>
              </w:rPr>
            </w:pPr>
            <w:r w:rsidRPr="00EB7615">
              <w:rPr>
                <w:rFonts w:ascii="Sylfaen" w:eastAsia="Times New Roman" w:hAnsi="Sylfaen" w:cs="Arial"/>
                <w:b/>
                <w:bCs/>
                <w:sz w:val="16"/>
                <w:szCs w:val="16"/>
              </w:rPr>
              <w:t>ჯამი</w:t>
            </w:r>
          </w:p>
        </w:tc>
        <w:tc>
          <w:tcPr>
            <w:tcW w:w="1203"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15,000.0</w:t>
            </w:r>
          </w:p>
        </w:tc>
        <w:tc>
          <w:tcPr>
            <w:tcW w:w="1085" w:type="pct"/>
            <w:tcBorders>
              <w:top w:val="nil"/>
              <w:left w:val="nil"/>
              <w:bottom w:val="dotted" w:sz="4" w:space="0" w:color="auto"/>
              <w:right w:val="dotted" w:sz="4" w:space="0" w:color="auto"/>
            </w:tcBorders>
            <w:shd w:val="clear" w:color="auto" w:fill="auto"/>
            <w:vAlign w:val="center"/>
            <w:hideMark/>
          </w:tcPr>
          <w:p w:rsidR="00EB7615" w:rsidRPr="00EB7615" w:rsidRDefault="00EB7615" w:rsidP="00855C96">
            <w:pPr>
              <w:spacing w:after="0" w:line="240" w:lineRule="auto"/>
              <w:jc w:val="center"/>
              <w:rPr>
                <w:rFonts w:ascii="Sylfaen" w:eastAsia="Times New Roman" w:hAnsi="Sylfaen" w:cs="Arial"/>
                <w:b/>
                <w:bCs/>
                <w:sz w:val="16"/>
                <w:szCs w:val="16"/>
              </w:rPr>
            </w:pPr>
            <w:r w:rsidRPr="00EB7615">
              <w:rPr>
                <w:rFonts w:ascii="Sylfaen" w:eastAsia="Times New Roman" w:hAnsi="Sylfaen" w:cs="Arial"/>
                <w:b/>
                <w:bCs/>
                <w:sz w:val="16"/>
                <w:szCs w:val="16"/>
              </w:rPr>
              <w:t>7,626.3</w:t>
            </w:r>
          </w:p>
        </w:tc>
      </w:tr>
    </w:tbl>
    <w:p w:rsidR="001744AF" w:rsidRPr="00E527F8" w:rsidRDefault="001744AF" w:rsidP="00855C96">
      <w:pPr>
        <w:spacing w:after="0" w:line="240" w:lineRule="auto"/>
        <w:jc w:val="center"/>
        <w:rPr>
          <w:rFonts w:ascii="Sylfaen" w:hAnsi="Sylfaen"/>
          <w:i/>
          <w:noProof/>
          <w:color w:val="000000"/>
          <w:sz w:val="16"/>
          <w:szCs w:val="16"/>
          <w:highlight w:val="yellow"/>
          <w:lang w:val="ka-GE"/>
        </w:rPr>
      </w:pPr>
    </w:p>
    <w:p w:rsidR="001744AF" w:rsidRPr="00E527F8" w:rsidRDefault="001744AF" w:rsidP="00855C96">
      <w:pPr>
        <w:tabs>
          <w:tab w:val="left" w:pos="0"/>
        </w:tabs>
        <w:spacing w:after="0" w:line="240" w:lineRule="auto"/>
        <w:ind w:right="173" w:firstLine="720"/>
        <w:jc w:val="right"/>
        <w:rPr>
          <w:rFonts w:ascii="Sylfaen" w:hAnsi="Sylfaen"/>
          <w:i/>
          <w:noProof/>
          <w:color w:val="000000"/>
          <w:sz w:val="16"/>
          <w:szCs w:val="16"/>
          <w:highlight w:val="yellow"/>
          <w:lang w:val="ka-GE"/>
        </w:rPr>
      </w:pPr>
    </w:p>
    <w:p w:rsidR="00562082" w:rsidRPr="00E05C5D" w:rsidRDefault="00845B07" w:rsidP="00855C96">
      <w:pPr>
        <w:pStyle w:val="xmsolistparagraph"/>
        <w:shd w:val="clear" w:color="auto" w:fill="FFFFFF"/>
        <w:spacing w:before="0" w:beforeAutospacing="0" w:after="0" w:afterAutospacing="0"/>
        <w:ind w:firstLine="720"/>
        <w:jc w:val="both"/>
        <w:rPr>
          <w:rFonts w:ascii="Sylfaen" w:eastAsia="Calibri" w:hAnsi="Sylfaen"/>
          <w:sz w:val="22"/>
          <w:szCs w:val="22"/>
          <w:lang w:val="ka-GE"/>
        </w:rPr>
      </w:pPr>
      <w:r w:rsidRPr="00E05C5D">
        <w:rPr>
          <w:rFonts w:ascii="Sylfaen" w:eastAsia="Calibri" w:hAnsi="Sylfaen"/>
          <w:sz w:val="22"/>
          <w:szCs w:val="22"/>
          <w:lang w:val="ka-GE"/>
        </w:rPr>
        <w:t>საანგარიშო პერიოდში, დეცენტრალიზაციის მიმართულებით დაგეგმილი რეფორმების ფარგლებში</w:t>
      </w:r>
      <w:r w:rsidR="00562082" w:rsidRPr="00E05C5D">
        <w:rPr>
          <w:rFonts w:ascii="Sylfaen" w:eastAsia="Calibri" w:hAnsi="Sylfaen"/>
          <w:sz w:val="22"/>
          <w:szCs w:val="22"/>
          <w:lang w:val="ka-GE"/>
        </w:rPr>
        <w:t>:</w:t>
      </w:r>
    </w:p>
    <w:p w:rsidR="00845B07" w:rsidRPr="00E05C5D" w:rsidRDefault="00845B07" w:rsidP="00855C96">
      <w:pPr>
        <w:pStyle w:val="xmsolistparagraph"/>
        <w:numPr>
          <w:ilvl w:val="0"/>
          <w:numId w:val="39"/>
        </w:numPr>
        <w:shd w:val="clear" w:color="auto" w:fill="FFFFFF"/>
        <w:spacing w:before="0" w:beforeAutospacing="0" w:after="0" w:afterAutospacing="0"/>
        <w:ind w:left="567" w:hanging="283"/>
        <w:jc w:val="both"/>
        <w:rPr>
          <w:rFonts w:ascii="Sylfaen" w:eastAsia="Calibri" w:hAnsi="Sylfaen"/>
          <w:sz w:val="22"/>
          <w:szCs w:val="22"/>
          <w:lang w:val="ka-GE"/>
        </w:rPr>
      </w:pPr>
      <w:r w:rsidRPr="00E05C5D">
        <w:rPr>
          <w:rFonts w:ascii="Sylfaen" w:eastAsia="Calibri" w:hAnsi="Sylfaen"/>
          <w:sz w:val="22"/>
          <w:szCs w:val="22"/>
          <w:lang w:val="ka-GE"/>
        </w:rPr>
        <w:t>გაგრძელდა განათლების სფეროში რიგ უფლებამოსილებათა ნაწილობრივი გადაცემა შესაბამისი ფინანსური რესუ</w:t>
      </w:r>
      <w:r w:rsidR="007206AE" w:rsidRPr="00E05C5D">
        <w:rPr>
          <w:rFonts w:ascii="Sylfaen" w:eastAsia="Calibri" w:hAnsi="Sylfaen"/>
          <w:sz w:val="22"/>
          <w:szCs w:val="22"/>
          <w:lang w:val="ka-GE"/>
        </w:rPr>
        <w:t>რ</w:t>
      </w:r>
      <w:r w:rsidRPr="00E05C5D">
        <w:rPr>
          <w:rFonts w:ascii="Sylfaen" w:eastAsia="Calibri" w:hAnsi="Sylfaen"/>
          <w:sz w:val="22"/>
          <w:szCs w:val="22"/>
          <w:lang w:val="ka-GE"/>
        </w:rPr>
        <w:t xml:space="preserve">სთან ერთად. კერძოდ, მუნიციპალიტეტებმა </w:t>
      </w:r>
      <w:r w:rsidR="00EC27C2" w:rsidRPr="00E05C5D">
        <w:rPr>
          <w:rFonts w:ascii="Sylfaen" w:eastAsia="Calibri" w:hAnsi="Sylfaen"/>
          <w:sz w:val="22"/>
          <w:szCs w:val="22"/>
          <w:lang w:val="ka-GE"/>
        </w:rPr>
        <w:t>საანგარიშო პერიოდში</w:t>
      </w:r>
      <w:r w:rsidRPr="00E05C5D">
        <w:rPr>
          <w:rFonts w:ascii="Sylfaen" w:eastAsia="Calibri" w:hAnsi="Sylfaen"/>
          <w:sz w:val="22"/>
          <w:szCs w:val="22"/>
          <w:lang w:val="ka-GE"/>
        </w:rPr>
        <w:t xml:space="preserve"> დამატებით მიიღეს</w:t>
      </w:r>
      <w:r w:rsidR="00DF5045" w:rsidRPr="00E05C5D">
        <w:rPr>
          <w:rFonts w:ascii="Sylfaen" w:eastAsia="Calibri" w:hAnsi="Sylfaen"/>
          <w:sz w:val="22"/>
          <w:szCs w:val="22"/>
          <w:lang w:val="ka-GE"/>
        </w:rPr>
        <w:t xml:space="preserve"> </w:t>
      </w:r>
      <w:r w:rsidR="00E05C5D" w:rsidRPr="00E05C5D">
        <w:rPr>
          <w:rFonts w:ascii="Sylfaen" w:eastAsia="Calibri" w:hAnsi="Sylfaen"/>
          <w:sz w:val="22"/>
          <w:szCs w:val="22"/>
          <w:lang w:val="ka-GE"/>
        </w:rPr>
        <w:t>28 076.6</w:t>
      </w:r>
      <w:r w:rsidR="00C6686E" w:rsidRPr="00E05C5D">
        <w:rPr>
          <w:rFonts w:ascii="Sylfaen" w:eastAsia="Calibri" w:hAnsi="Sylfaen"/>
          <w:sz w:val="22"/>
          <w:szCs w:val="22"/>
          <w:lang w:val="ka-GE"/>
        </w:rPr>
        <w:t xml:space="preserve"> ათასი ლარი </w:t>
      </w:r>
      <w:r w:rsidR="005C24D4" w:rsidRPr="00E05C5D">
        <w:rPr>
          <w:rFonts w:ascii="Sylfaen" w:eastAsia="Calibri" w:hAnsi="Sylfaen"/>
          <w:sz w:val="22"/>
          <w:szCs w:val="22"/>
          <w:lang w:val="ka-GE"/>
        </w:rPr>
        <w:t>(</w:t>
      </w:r>
      <w:r w:rsidR="00C6686E" w:rsidRPr="00E05C5D">
        <w:rPr>
          <w:rFonts w:ascii="Sylfaen" w:eastAsia="Calibri" w:hAnsi="Sylfaen"/>
          <w:sz w:val="22"/>
          <w:szCs w:val="22"/>
          <w:lang w:val="ka-GE"/>
        </w:rPr>
        <w:t xml:space="preserve">საჯარო სკოლის მოსწავლეების ტრანსპორტის უზრუნველოფისათვის, საქართველოს </w:t>
      </w:r>
      <w:r w:rsidR="007206AE" w:rsidRPr="00E05C5D">
        <w:rPr>
          <w:rFonts w:ascii="Sylfaen" w:eastAsia="Calibri" w:hAnsi="Sylfaen"/>
          <w:sz w:val="22"/>
          <w:szCs w:val="22"/>
          <w:lang w:val="ka-GE"/>
        </w:rPr>
        <w:t>განათლების,</w:t>
      </w:r>
      <w:r w:rsidR="00193EAB" w:rsidRPr="00E05C5D">
        <w:rPr>
          <w:rFonts w:ascii="Sylfaen" w:eastAsia="Calibri" w:hAnsi="Sylfaen"/>
          <w:sz w:val="22"/>
          <w:szCs w:val="22"/>
          <w:lang w:val="ka-GE"/>
        </w:rPr>
        <w:t xml:space="preserve"> მეცნიერების</w:t>
      </w:r>
      <w:r w:rsidR="007206AE" w:rsidRPr="00E05C5D">
        <w:rPr>
          <w:rFonts w:ascii="Sylfaen" w:eastAsia="Calibri" w:hAnsi="Sylfaen"/>
          <w:sz w:val="22"/>
          <w:szCs w:val="22"/>
          <w:lang w:val="ka-GE"/>
        </w:rPr>
        <w:t>ა და ახალგაზრდობის</w:t>
      </w:r>
      <w:r w:rsidR="00193EAB" w:rsidRPr="00E05C5D">
        <w:rPr>
          <w:rFonts w:ascii="Sylfaen" w:eastAsia="Calibri" w:hAnsi="Sylfaen"/>
          <w:sz w:val="22"/>
          <w:szCs w:val="22"/>
          <w:lang w:val="ka-GE"/>
        </w:rPr>
        <w:t xml:space="preserve"> </w:t>
      </w:r>
      <w:r w:rsidR="00C6686E" w:rsidRPr="00E05C5D">
        <w:rPr>
          <w:rFonts w:ascii="Sylfaen" w:eastAsia="Calibri" w:hAnsi="Sylfaen"/>
          <w:sz w:val="22"/>
          <w:szCs w:val="22"/>
          <w:lang w:val="ka-GE"/>
        </w:rPr>
        <w:t>სამინისტროს ფარგლებში</w:t>
      </w:r>
      <w:r w:rsidR="001707F6" w:rsidRPr="00E05C5D">
        <w:rPr>
          <w:rFonts w:ascii="Sylfaen" w:eastAsia="Calibri" w:hAnsi="Sylfaen"/>
          <w:sz w:val="22"/>
          <w:szCs w:val="22"/>
          <w:lang w:val="ka-GE"/>
        </w:rPr>
        <w:t>)</w:t>
      </w:r>
      <w:r w:rsidR="00562082" w:rsidRPr="00E05C5D">
        <w:rPr>
          <w:rFonts w:ascii="Sylfaen" w:eastAsia="Calibri" w:hAnsi="Sylfaen"/>
          <w:sz w:val="22"/>
          <w:szCs w:val="22"/>
          <w:lang w:val="ka-GE"/>
        </w:rPr>
        <w:t>;</w:t>
      </w:r>
    </w:p>
    <w:p w:rsidR="00562082" w:rsidRPr="00E05C5D" w:rsidRDefault="00562082" w:rsidP="00855C96">
      <w:pPr>
        <w:pStyle w:val="xmsolistparagraph"/>
        <w:numPr>
          <w:ilvl w:val="0"/>
          <w:numId w:val="39"/>
        </w:numPr>
        <w:shd w:val="clear" w:color="auto" w:fill="FFFFFF"/>
        <w:spacing w:before="0" w:beforeAutospacing="0" w:after="0" w:afterAutospacing="0"/>
        <w:ind w:left="567" w:hanging="283"/>
        <w:jc w:val="both"/>
        <w:rPr>
          <w:rFonts w:ascii="Sylfaen" w:eastAsia="Calibri" w:hAnsi="Sylfaen"/>
          <w:sz w:val="22"/>
          <w:szCs w:val="22"/>
          <w:lang w:val="ka-GE"/>
        </w:rPr>
      </w:pPr>
      <w:r w:rsidRPr="00E05C5D">
        <w:rPr>
          <w:rFonts w:ascii="Sylfaen" w:eastAsia="Calibri" w:hAnsi="Sylfaen"/>
          <w:sz w:val="22"/>
          <w:szCs w:val="22"/>
          <w:lang w:val="ka-GE"/>
        </w:rPr>
        <w:t xml:space="preserve">გადამდები და არაგადამდები დაავადებების არსებული ეპიდემიური სიტუაციის კონტროლის მიზნით, საზოგადოებრივი ჯანმრთელობის დაცვის ღონისძიებების დელეგირებული უფლებამოსილების განხორციელების ხელშეწყობისათვის,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ასიგნებებიდან მუნიციპალიტეტებისათვის დამატებით </w:t>
      </w:r>
      <w:r w:rsidR="00A8542E" w:rsidRPr="00E05C5D">
        <w:rPr>
          <w:rFonts w:ascii="Sylfaen" w:eastAsia="Calibri" w:hAnsi="Sylfaen"/>
          <w:sz w:val="22"/>
          <w:szCs w:val="22"/>
          <w:lang w:val="ka-GE"/>
        </w:rPr>
        <w:t xml:space="preserve">მიიმართა </w:t>
      </w:r>
      <w:r w:rsidR="00E05C5D" w:rsidRPr="00E05C5D">
        <w:rPr>
          <w:rFonts w:ascii="Sylfaen" w:eastAsia="Calibri" w:hAnsi="Sylfaen"/>
          <w:sz w:val="22"/>
          <w:szCs w:val="22"/>
        </w:rPr>
        <w:t>10 642.5</w:t>
      </w:r>
      <w:r w:rsidR="00A8542E" w:rsidRPr="00E05C5D">
        <w:rPr>
          <w:rFonts w:ascii="Sylfaen" w:eastAsia="Calibri" w:hAnsi="Sylfaen"/>
          <w:sz w:val="22"/>
          <w:szCs w:val="22"/>
          <w:lang w:val="ka-GE"/>
        </w:rPr>
        <w:t xml:space="preserve"> ათასი ლარი</w:t>
      </w:r>
      <w:r w:rsidR="0089081B" w:rsidRPr="00E05C5D">
        <w:rPr>
          <w:rFonts w:ascii="Sylfaen" w:eastAsia="Calibri" w:hAnsi="Sylfaen"/>
          <w:sz w:val="22"/>
          <w:szCs w:val="22"/>
          <w:lang w:val="ka-GE"/>
        </w:rPr>
        <w:t>;</w:t>
      </w:r>
    </w:p>
    <w:p w:rsidR="0089081B" w:rsidRPr="00E05C5D" w:rsidRDefault="0061487A" w:rsidP="00855C96">
      <w:pPr>
        <w:pStyle w:val="xmsolistparagraph"/>
        <w:numPr>
          <w:ilvl w:val="0"/>
          <w:numId w:val="39"/>
        </w:numPr>
        <w:shd w:val="clear" w:color="auto" w:fill="FFFFFF"/>
        <w:spacing w:before="0" w:beforeAutospacing="0" w:after="0" w:afterAutospacing="0"/>
        <w:ind w:left="567" w:hanging="283"/>
        <w:jc w:val="both"/>
        <w:rPr>
          <w:rFonts w:ascii="Sylfaen" w:eastAsia="Calibri" w:hAnsi="Sylfaen"/>
          <w:sz w:val="22"/>
          <w:szCs w:val="22"/>
          <w:lang w:val="ka-GE"/>
        </w:rPr>
      </w:pPr>
      <w:r w:rsidRPr="00E05C5D">
        <w:rPr>
          <w:rFonts w:ascii="Sylfaen" w:eastAsia="Calibri" w:hAnsi="Sylfaen"/>
          <w:sz w:val="22"/>
          <w:szCs w:val="22"/>
          <w:lang w:val="ka-GE"/>
        </w:rPr>
        <w:t xml:space="preserve">ზოგიერთი დაცული ლანდშაფთის </w:t>
      </w:r>
      <w:r w:rsidR="002D3AFB" w:rsidRPr="00E05C5D">
        <w:rPr>
          <w:rFonts w:ascii="Sylfaen" w:eastAsia="Calibri" w:hAnsi="Sylfaen"/>
          <w:sz w:val="22"/>
          <w:szCs w:val="22"/>
          <w:lang w:val="ka-GE"/>
        </w:rPr>
        <w:t xml:space="preserve">და მრავალმხრივი გამოყენების ტერიტორიის </w:t>
      </w:r>
      <w:r w:rsidRPr="00E05C5D">
        <w:rPr>
          <w:rFonts w:ascii="Sylfaen" w:eastAsia="Calibri" w:hAnsi="Sylfaen"/>
          <w:sz w:val="22"/>
          <w:szCs w:val="22"/>
          <w:lang w:val="ka-GE"/>
        </w:rPr>
        <w:t xml:space="preserve">მართვის მიზნით </w:t>
      </w:r>
      <w:r w:rsidR="0089081B" w:rsidRPr="00E05C5D">
        <w:rPr>
          <w:rFonts w:ascii="Sylfaen" w:eastAsia="Calibri" w:hAnsi="Sylfaen"/>
          <w:sz w:val="22"/>
          <w:szCs w:val="22"/>
          <w:lang w:val="ka-GE"/>
        </w:rPr>
        <w:t xml:space="preserve">საქართველოს გარემოს დაცვისა და სოფლის მეურნეობის სამინისტროს ასიგნებებიდან მუნიციპალიტეტებისათვის დამატებით მიიმართა </w:t>
      </w:r>
      <w:r w:rsidR="00E05C5D" w:rsidRPr="00E05C5D">
        <w:rPr>
          <w:rFonts w:ascii="Sylfaen" w:eastAsia="Calibri" w:hAnsi="Sylfaen"/>
          <w:sz w:val="22"/>
          <w:szCs w:val="22"/>
        </w:rPr>
        <w:t>1 468.4</w:t>
      </w:r>
      <w:r w:rsidR="0089081B" w:rsidRPr="00E05C5D">
        <w:rPr>
          <w:rFonts w:ascii="Sylfaen" w:eastAsia="Calibri" w:hAnsi="Sylfaen"/>
          <w:sz w:val="22"/>
          <w:szCs w:val="22"/>
          <w:lang w:val="ka-GE"/>
        </w:rPr>
        <w:t xml:space="preserve"> ათასი ლარი</w:t>
      </w:r>
      <w:r w:rsidRPr="00E05C5D">
        <w:rPr>
          <w:rFonts w:ascii="Sylfaen" w:eastAsia="Calibri" w:hAnsi="Sylfaen"/>
          <w:sz w:val="22"/>
          <w:szCs w:val="22"/>
          <w:lang w:val="ka-GE"/>
        </w:rPr>
        <w:t>.</w:t>
      </w:r>
    </w:p>
    <w:sectPr w:rsidR="0089081B" w:rsidRPr="00E05C5D" w:rsidSect="006B6EA6">
      <w:footerReference w:type="default" r:id="rId16"/>
      <w:pgSz w:w="12240" w:h="15840"/>
      <w:pgMar w:top="630" w:right="900" w:bottom="720" w:left="990" w:header="720" w:footer="720" w:gutter="0"/>
      <w:pgNumType w:start="1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6855" w:rsidRDefault="00BD6855" w:rsidP="00B76529">
      <w:pPr>
        <w:spacing w:after="0" w:line="240" w:lineRule="auto"/>
      </w:pPr>
      <w:r>
        <w:separator/>
      </w:r>
    </w:p>
  </w:endnote>
  <w:endnote w:type="continuationSeparator" w:id="0">
    <w:p w:rsidR="00BD6855" w:rsidRDefault="00BD6855" w:rsidP="00B765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lfaen">
    <w:panose1 w:val="010A0502050306030303"/>
    <w:charset w:val="00"/>
    <w:family w:val="roman"/>
    <w:pitch w:val="variable"/>
    <w:sig w:usb0="04000687" w:usb1="00000000" w:usb2="00000000" w:usb3="00000000" w:csb0="0000009F" w:csb1="00000000"/>
  </w:font>
  <w:font w:name="Noto Sans Symbols">
    <w:altName w:val="Calibri"/>
    <w:charset w:val="00"/>
    <w:family w:val="auto"/>
    <w:pitch w:val="default"/>
  </w:font>
  <w:font w:name="LitNusx">
    <w:panose1 w:val="00000000000000000000"/>
    <w:charset w:val="00"/>
    <w:family w:val="auto"/>
    <w:pitch w:val="variable"/>
    <w:sig w:usb0="00000087" w:usb1="00000000" w:usb2="00000000" w:usb3="00000000" w:csb0="0000001B"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CYR">
    <w:panose1 w:val="020B0604020202020204"/>
    <w:charset w:val="00"/>
    <w:family w:val="swiss"/>
    <w:pitch w:val="variable"/>
    <w:sig w:usb0="E0002EFF" w:usb1="C000785B" w:usb2="00000009" w:usb3="00000000" w:csb0="000001FF" w:csb1="00000000"/>
  </w:font>
  <w:font w:name="Literaturuly">
    <w:altName w:val="Times New Roman"/>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cadNusx">
    <w:panose1 w:val="00000000000000000000"/>
    <w:charset w:val="00"/>
    <w:family w:val="auto"/>
    <w:pitch w:val="variable"/>
    <w:sig w:usb0="00000087" w:usb1="00000000" w:usb2="00000000" w:usb3="00000000" w:csb0="0000001B" w:csb1="00000000"/>
  </w:font>
  <w:font w:name="Segoe UI">
    <w:panose1 w:val="020B0502040204020203"/>
    <w:charset w:val="00"/>
    <w:family w:val="swiss"/>
    <w:pitch w:val="variable"/>
    <w:sig w:usb0="E4002EFF" w:usb1="C000E47F" w:usb2="00000009" w:usb3="00000000" w:csb0="000001FF" w:csb1="00000000"/>
  </w:font>
  <w:font w:name="Angsana New">
    <w:panose1 w:val="02020603050405020304"/>
    <w:charset w:val="00"/>
    <w:family w:val="roman"/>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06F7" w:rsidRPr="006F1118" w:rsidRDefault="004006F7">
    <w:pPr>
      <w:pStyle w:val="Footer"/>
      <w:jc w:val="right"/>
      <w:rPr>
        <w:sz w:val="24"/>
        <w:szCs w:val="24"/>
      </w:rPr>
    </w:pPr>
    <w:r w:rsidRPr="006F1118">
      <w:rPr>
        <w:sz w:val="24"/>
        <w:szCs w:val="24"/>
      </w:rPr>
      <w:fldChar w:fldCharType="begin"/>
    </w:r>
    <w:r w:rsidRPr="006F1118">
      <w:rPr>
        <w:sz w:val="24"/>
        <w:szCs w:val="24"/>
      </w:rPr>
      <w:instrText xml:space="preserve"> PAGE   \* MERGEFORMAT </w:instrText>
    </w:r>
    <w:r w:rsidRPr="006F1118">
      <w:rPr>
        <w:sz w:val="24"/>
        <w:szCs w:val="24"/>
      </w:rPr>
      <w:fldChar w:fldCharType="separate"/>
    </w:r>
    <w:r w:rsidR="00F62BB6">
      <w:rPr>
        <w:noProof/>
        <w:sz w:val="24"/>
        <w:szCs w:val="24"/>
      </w:rPr>
      <w:t>54</w:t>
    </w:r>
    <w:r w:rsidRPr="006F1118">
      <w:rPr>
        <w:sz w:val="24"/>
        <w:szCs w:val="24"/>
      </w:rPr>
      <w:fldChar w:fldCharType="end"/>
    </w:r>
  </w:p>
  <w:p w:rsidR="004006F7" w:rsidRDefault="004006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6855" w:rsidRDefault="00BD6855" w:rsidP="00B76529">
      <w:pPr>
        <w:spacing w:after="0" w:line="240" w:lineRule="auto"/>
      </w:pPr>
      <w:r>
        <w:separator/>
      </w:r>
    </w:p>
  </w:footnote>
  <w:footnote w:type="continuationSeparator" w:id="0">
    <w:p w:rsidR="00BD6855" w:rsidRDefault="00BD6855" w:rsidP="00B7652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A77A22"/>
    <w:multiLevelType w:val="hybridMultilevel"/>
    <w:tmpl w:val="723A9A94"/>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353FE2"/>
    <w:multiLevelType w:val="multilevel"/>
    <w:tmpl w:val="2A2885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BD3B46"/>
    <w:multiLevelType w:val="hybridMultilevel"/>
    <w:tmpl w:val="4462DDE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2084" w:hanging="360"/>
      </w:pPr>
      <w:rPr>
        <w:rFonts w:ascii="Courier New" w:hAnsi="Courier New" w:cs="Courier New" w:hint="default"/>
      </w:rPr>
    </w:lvl>
    <w:lvl w:ilvl="2" w:tplc="04090005">
      <w:start w:val="1"/>
      <w:numFmt w:val="bullet"/>
      <w:lvlText w:val=""/>
      <w:lvlJc w:val="left"/>
      <w:pPr>
        <w:ind w:left="2804" w:hanging="360"/>
      </w:pPr>
      <w:rPr>
        <w:rFonts w:ascii="Wingdings" w:hAnsi="Wingdings" w:hint="default"/>
      </w:rPr>
    </w:lvl>
    <w:lvl w:ilvl="3" w:tplc="04090001" w:tentative="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cs="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cs="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3" w15:restartNumberingAfterBreak="0">
    <w:nsid w:val="13A0227E"/>
    <w:multiLevelType w:val="hybridMultilevel"/>
    <w:tmpl w:val="CF5ED10A"/>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 w15:restartNumberingAfterBreak="0">
    <w:nsid w:val="17F67A25"/>
    <w:multiLevelType w:val="hybridMultilevel"/>
    <w:tmpl w:val="8400668E"/>
    <w:lvl w:ilvl="0" w:tplc="0409000D">
      <w:start w:val="1"/>
      <w:numFmt w:val="bullet"/>
      <w:lvlText w:val=""/>
      <w:lvlJc w:val="left"/>
      <w:pPr>
        <w:ind w:left="1515" w:hanging="360"/>
      </w:pPr>
      <w:rPr>
        <w:rFonts w:ascii="Wingdings" w:hAnsi="Wingdings"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5" w15:restartNumberingAfterBreak="0">
    <w:nsid w:val="1935377B"/>
    <w:multiLevelType w:val="hybridMultilevel"/>
    <w:tmpl w:val="87AE872A"/>
    <w:lvl w:ilvl="0" w:tplc="CB9CC766">
      <w:start w:val="1"/>
      <w:numFmt w:val="bullet"/>
      <w:lvlText w:val=""/>
      <w:lvlJc w:val="left"/>
      <w:pPr>
        <w:ind w:left="720" w:hanging="360"/>
      </w:pPr>
      <w:rPr>
        <w:rFonts w:ascii="Wingdings" w:hAnsi="Wingdings" w:hint="default"/>
        <w:sz w:val="1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1F8B4528"/>
    <w:multiLevelType w:val="hybridMultilevel"/>
    <w:tmpl w:val="DD34B42C"/>
    <w:lvl w:ilvl="0" w:tplc="0409000D">
      <w:start w:val="1"/>
      <w:numFmt w:val="bullet"/>
      <w:lvlText w:val=""/>
      <w:lvlJc w:val="left"/>
      <w:pPr>
        <w:ind w:left="1515" w:hanging="360"/>
      </w:pPr>
      <w:rPr>
        <w:rFonts w:ascii="Wingdings" w:hAnsi="Wingdings"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7" w15:restartNumberingAfterBreak="0">
    <w:nsid w:val="20767AD8"/>
    <w:multiLevelType w:val="hybridMultilevel"/>
    <w:tmpl w:val="159C69D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0B57241"/>
    <w:multiLevelType w:val="hybridMultilevel"/>
    <w:tmpl w:val="DA8A667C"/>
    <w:lvl w:ilvl="0" w:tplc="0419000B">
      <w:start w:val="1"/>
      <w:numFmt w:val="bullet"/>
      <w:lvlText w:val=""/>
      <w:lvlJc w:val="left"/>
      <w:pPr>
        <w:ind w:left="1080" w:hanging="360"/>
      </w:pPr>
      <w:rPr>
        <w:rFonts w:ascii="Wingdings" w:hAnsi="Wingdings" w:hint="default"/>
      </w:rPr>
    </w:lvl>
    <w:lvl w:ilvl="1" w:tplc="04090003">
      <w:start w:val="1"/>
      <w:numFmt w:val="bullet"/>
      <w:lvlText w:val="o"/>
      <w:lvlJc w:val="left"/>
      <w:pPr>
        <w:ind w:left="2444" w:hanging="360"/>
      </w:pPr>
      <w:rPr>
        <w:rFonts w:ascii="Courier New" w:hAnsi="Courier New" w:cs="Courier New" w:hint="default"/>
      </w:rPr>
    </w:lvl>
    <w:lvl w:ilvl="2" w:tplc="04090005">
      <w:start w:val="1"/>
      <w:numFmt w:val="bullet"/>
      <w:lvlText w:val=""/>
      <w:lvlJc w:val="left"/>
      <w:pPr>
        <w:ind w:left="3164" w:hanging="360"/>
      </w:pPr>
      <w:rPr>
        <w:rFonts w:ascii="Wingdings" w:hAnsi="Wingdings" w:hint="default"/>
      </w:rPr>
    </w:lvl>
    <w:lvl w:ilvl="3" w:tplc="04090001" w:tentative="1">
      <w:start w:val="1"/>
      <w:numFmt w:val="bullet"/>
      <w:lvlText w:val=""/>
      <w:lvlJc w:val="left"/>
      <w:pPr>
        <w:ind w:left="3884" w:hanging="360"/>
      </w:pPr>
      <w:rPr>
        <w:rFonts w:ascii="Symbol" w:hAnsi="Symbol" w:hint="default"/>
      </w:rPr>
    </w:lvl>
    <w:lvl w:ilvl="4" w:tplc="04090003" w:tentative="1">
      <w:start w:val="1"/>
      <w:numFmt w:val="bullet"/>
      <w:lvlText w:val="o"/>
      <w:lvlJc w:val="left"/>
      <w:pPr>
        <w:ind w:left="4604" w:hanging="360"/>
      </w:pPr>
      <w:rPr>
        <w:rFonts w:ascii="Courier New" w:hAnsi="Courier New" w:cs="Courier New" w:hint="default"/>
      </w:rPr>
    </w:lvl>
    <w:lvl w:ilvl="5" w:tplc="04090005" w:tentative="1">
      <w:start w:val="1"/>
      <w:numFmt w:val="bullet"/>
      <w:lvlText w:val=""/>
      <w:lvlJc w:val="left"/>
      <w:pPr>
        <w:ind w:left="5324" w:hanging="360"/>
      </w:pPr>
      <w:rPr>
        <w:rFonts w:ascii="Wingdings" w:hAnsi="Wingdings" w:hint="default"/>
      </w:rPr>
    </w:lvl>
    <w:lvl w:ilvl="6" w:tplc="04090001" w:tentative="1">
      <w:start w:val="1"/>
      <w:numFmt w:val="bullet"/>
      <w:lvlText w:val=""/>
      <w:lvlJc w:val="left"/>
      <w:pPr>
        <w:ind w:left="6044" w:hanging="360"/>
      </w:pPr>
      <w:rPr>
        <w:rFonts w:ascii="Symbol" w:hAnsi="Symbol" w:hint="default"/>
      </w:rPr>
    </w:lvl>
    <w:lvl w:ilvl="7" w:tplc="04090003" w:tentative="1">
      <w:start w:val="1"/>
      <w:numFmt w:val="bullet"/>
      <w:lvlText w:val="o"/>
      <w:lvlJc w:val="left"/>
      <w:pPr>
        <w:ind w:left="6764" w:hanging="360"/>
      </w:pPr>
      <w:rPr>
        <w:rFonts w:ascii="Courier New" w:hAnsi="Courier New" w:cs="Courier New" w:hint="default"/>
      </w:rPr>
    </w:lvl>
    <w:lvl w:ilvl="8" w:tplc="04090005" w:tentative="1">
      <w:start w:val="1"/>
      <w:numFmt w:val="bullet"/>
      <w:lvlText w:val=""/>
      <w:lvlJc w:val="left"/>
      <w:pPr>
        <w:ind w:left="7484" w:hanging="360"/>
      </w:pPr>
      <w:rPr>
        <w:rFonts w:ascii="Wingdings" w:hAnsi="Wingdings" w:hint="default"/>
      </w:rPr>
    </w:lvl>
  </w:abstractNum>
  <w:abstractNum w:abstractNumId="9" w15:restartNumberingAfterBreak="0">
    <w:nsid w:val="21CB1676"/>
    <w:multiLevelType w:val="hybridMultilevel"/>
    <w:tmpl w:val="C9F8E1D0"/>
    <w:lvl w:ilvl="0" w:tplc="04090001">
      <w:start w:val="1"/>
      <w:numFmt w:val="bullet"/>
      <w:lvlText w:val=""/>
      <w:lvlJc w:val="left"/>
      <w:pPr>
        <w:ind w:left="1410" w:hanging="360"/>
      </w:pPr>
      <w:rPr>
        <w:rFonts w:ascii="Symbol" w:hAnsi="Symbol" w:hint="default"/>
      </w:rPr>
    </w:lvl>
    <w:lvl w:ilvl="1" w:tplc="04090003" w:tentative="1">
      <w:start w:val="1"/>
      <w:numFmt w:val="bullet"/>
      <w:lvlText w:val="o"/>
      <w:lvlJc w:val="left"/>
      <w:pPr>
        <w:ind w:left="2130" w:hanging="360"/>
      </w:pPr>
      <w:rPr>
        <w:rFonts w:ascii="Courier New" w:hAnsi="Courier New" w:cs="Courier New" w:hint="default"/>
      </w:rPr>
    </w:lvl>
    <w:lvl w:ilvl="2" w:tplc="04090005" w:tentative="1">
      <w:start w:val="1"/>
      <w:numFmt w:val="bullet"/>
      <w:lvlText w:val=""/>
      <w:lvlJc w:val="left"/>
      <w:pPr>
        <w:ind w:left="2850" w:hanging="360"/>
      </w:pPr>
      <w:rPr>
        <w:rFonts w:ascii="Wingdings" w:hAnsi="Wingdings" w:hint="default"/>
      </w:rPr>
    </w:lvl>
    <w:lvl w:ilvl="3" w:tplc="04090001" w:tentative="1">
      <w:start w:val="1"/>
      <w:numFmt w:val="bullet"/>
      <w:lvlText w:val=""/>
      <w:lvlJc w:val="left"/>
      <w:pPr>
        <w:ind w:left="3570" w:hanging="360"/>
      </w:pPr>
      <w:rPr>
        <w:rFonts w:ascii="Symbol" w:hAnsi="Symbol" w:hint="default"/>
      </w:rPr>
    </w:lvl>
    <w:lvl w:ilvl="4" w:tplc="04090003" w:tentative="1">
      <w:start w:val="1"/>
      <w:numFmt w:val="bullet"/>
      <w:lvlText w:val="o"/>
      <w:lvlJc w:val="left"/>
      <w:pPr>
        <w:ind w:left="4290" w:hanging="360"/>
      </w:pPr>
      <w:rPr>
        <w:rFonts w:ascii="Courier New" w:hAnsi="Courier New" w:cs="Courier New" w:hint="default"/>
      </w:rPr>
    </w:lvl>
    <w:lvl w:ilvl="5" w:tplc="04090005" w:tentative="1">
      <w:start w:val="1"/>
      <w:numFmt w:val="bullet"/>
      <w:lvlText w:val=""/>
      <w:lvlJc w:val="left"/>
      <w:pPr>
        <w:ind w:left="5010" w:hanging="360"/>
      </w:pPr>
      <w:rPr>
        <w:rFonts w:ascii="Wingdings" w:hAnsi="Wingdings" w:hint="default"/>
      </w:rPr>
    </w:lvl>
    <w:lvl w:ilvl="6" w:tplc="04090001" w:tentative="1">
      <w:start w:val="1"/>
      <w:numFmt w:val="bullet"/>
      <w:lvlText w:val=""/>
      <w:lvlJc w:val="left"/>
      <w:pPr>
        <w:ind w:left="5730" w:hanging="360"/>
      </w:pPr>
      <w:rPr>
        <w:rFonts w:ascii="Symbol" w:hAnsi="Symbol" w:hint="default"/>
      </w:rPr>
    </w:lvl>
    <w:lvl w:ilvl="7" w:tplc="04090003" w:tentative="1">
      <w:start w:val="1"/>
      <w:numFmt w:val="bullet"/>
      <w:lvlText w:val="o"/>
      <w:lvlJc w:val="left"/>
      <w:pPr>
        <w:ind w:left="6450" w:hanging="360"/>
      </w:pPr>
      <w:rPr>
        <w:rFonts w:ascii="Courier New" w:hAnsi="Courier New" w:cs="Courier New" w:hint="default"/>
      </w:rPr>
    </w:lvl>
    <w:lvl w:ilvl="8" w:tplc="04090005" w:tentative="1">
      <w:start w:val="1"/>
      <w:numFmt w:val="bullet"/>
      <w:lvlText w:val=""/>
      <w:lvlJc w:val="left"/>
      <w:pPr>
        <w:ind w:left="7170" w:hanging="360"/>
      </w:pPr>
      <w:rPr>
        <w:rFonts w:ascii="Wingdings" w:hAnsi="Wingdings" w:hint="default"/>
      </w:rPr>
    </w:lvl>
  </w:abstractNum>
  <w:abstractNum w:abstractNumId="10" w15:restartNumberingAfterBreak="0">
    <w:nsid w:val="22CC309D"/>
    <w:multiLevelType w:val="hybridMultilevel"/>
    <w:tmpl w:val="7E4ED862"/>
    <w:lvl w:ilvl="0" w:tplc="0409000D">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1" w15:restartNumberingAfterBreak="0">
    <w:nsid w:val="28DC3729"/>
    <w:multiLevelType w:val="hybridMultilevel"/>
    <w:tmpl w:val="C73492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2084" w:hanging="360"/>
      </w:pPr>
      <w:rPr>
        <w:rFonts w:ascii="Courier New" w:hAnsi="Courier New" w:cs="Courier New" w:hint="default"/>
      </w:rPr>
    </w:lvl>
    <w:lvl w:ilvl="2" w:tplc="04090005">
      <w:start w:val="1"/>
      <w:numFmt w:val="bullet"/>
      <w:lvlText w:val=""/>
      <w:lvlJc w:val="left"/>
      <w:pPr>
        <w:ind w:left="2804" w:hanging="360"/>
      </w:pPr>
      <w:rPr>
        <w:rFonts w:ascii="Wingdings" w:hAnsi="Wingdings" w:hint="default"/>
      </w:rPr>
    </w:lvl>
    <w:lvl w:ilvl="3" w:tplc="04090001" w:tentative="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cs="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cs="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12" w15:restartNumberingAfterBreak="0">
    <w:nsid w:val="2A0C3AE9"/>
    <w:multiLevelType w:val="hybridMultilevel"/>
    <w:tmpl w:val="9AEE3148"/>
    <w:lvl w:ilvl="0" w:tplc="0409000B">
      <w:start w:val="1"/>
      <w:numFmt w:val="bullet"/>
      <w:lvlText w:val=""/>
      <w:lvlJc w:val="left"/>
      <w:pPr>
        <w:ind w:left="1410" w:hanging="360"/>
      </w:pPr>
      <w:rPr>
        <w:rFonts w:ascii="Wingdings" w:hAnsi="Wingdings" w:hint="default"/>
      </w:rPr>
    </w:lvl>
    <w:lvl w:ilvl="1" w:tplc="04090003" w:tentative="1">
      <w:start w:val="1"/>
      <w:numFmt w:val="bullet"/>
      <w:lvlText w:val="o"/>
      <w:lvlJc w:val="left"/>
      <w:pPr>
        <w:ind w:left="2130" w:hanging="360"/>
      </w:pPr>
      <w:rPr>
        <w:rFonts w:ascii="Courier New" w:hAnsi="Courier New" w:cs="Courier New" w:hint="default"/>
      </w:rPr>
    </w:lvl>
    <w:lvl w:ilvl="2" w:tplc="04090005" w:tentative="1">
      <w:start w:val="1"/>
      <w:numFmt w:val="bullet"/>
      <w:lvlText w:val=""/>
      <w:lvlJc w:val="left"/>
      <w:pPr>
        <w:ind w:left="2850" w:hanging="360"/>
      </w:pPr>
      <w:rPr>
        <w:rFonts w:ascii="Wingdings" w:hAnsi="Wingdings" w:hint="default"/>
      </w:rPr>
    </w:lvl>
    <w:lvl w:ilvl="3" w:tplc="04090001" w:tentative="1">
      <w:start w:val="1"/>
      <w:numFmt w:val="bullet"/>
      <w:lvlText w:val=""/>
      <w:lvlJc w:val="left"/>
      <w:pPr>
        <w:ind w:left="3570" w:hanging="360"/>
      </w:pPr>
      <w:rPr>
        <w:rFonts w:ascii="Symbol" w:hAnsi="Symbol" w:hint="default"/>
      </w:rPr>
    </w:lvl>
    <w:lvl w:ilvl="4" w:tplc="04090003" w:tentative="1">
      <w:start w:val="1"/>
      <w:numFmt w:val="bullet"/>
      <w:lvlText w:val="o"/>
      <w:lvlJc w:val="left"/>
      <w:pPr>
        <w:ind w:left="4290" w:hanging="360"/>
      </w:pPr>
      <w:rPr>
        <w:rFonts w:ascii="Courier New" w:hAnsi="Courier New" w:cs="Courier New" w:hint="default"/>
      </w:rPr>
    </w:lvl>
    <w:lvl w:ilvl="5" w:tplc="04090005" w:tentative="1">
      <w:start w:val="1"/>
      <w:numFmt w:val="bullet"/>
      <w:lvlText w:val=""/>
      <w:lvlJc w:val="left"/>
      <w:pPr>
        <w:ind w:left="5010" w:hanging="360"/>
      </w:pPr>
      <w:rPr>
        <w:rFonts w:ascii="Wingdings" w:hAnsi="Wingdings" w:hint="default"/>
      </w:rPr>
    </w:lvl>
    <w:lvl w:ilvl="6" w:tplc="04090001" w:tentative="1">
      <w:start w:val="1"/>
      <w:numFmt w:val="bullet"/>
      <w:lvlText w:val=""/>
      <w:lvlJc w:val="left"/>
      <w:pPr>
        <w:ind w:left="5730" w:hanging="360"/>
      </w:pPr>
      <w:rPr>
        <w:rFonts w:ascii="Symbol" w:hAnsi="Symbol" w:hint="default"/>
      </w:rPr>
    </w:lvl>
    <w:lvl w:ilvl="7" w:tplc="04090003" w:tentative="1">
      <w:start w:val="1"/>
      <w:numFmt w:val="bullet"/>
      <w:lvlText w:val="o"/>
      <w:lvlJc w:val="left"/>
      <w:pPr>
        <w:ind w:left="6450" w:hanging="360"/>
      </w:pPr>
      <w:rPr>
        <w:rFonts w:ascii="Courier New" w:hAnsi="Courier New" w:cs="Courier New" w:hint="default"/>
      </w:rPr>
    </w:lvl>
    <w:lvl w:ilvl="8" w:tplc="04090005" w:tentative="1">
      <w:start w:val="1"/>
      <w:numFmt w:val="bullet"/>
      <w:lvlText w:val=""/>
      <w:lvlJc w:val="left"/>
      <w:pPr>
        <w:ind w:left="7170" w:hanging="360"/>
      </w:pPr>
      <w:rPr>
        <w:rFonts w:ascii="Wingdings" w:hAnsi="Wingdings" w:hint="default"/>
      </w:rPr>
    </w:lvl>
  </w:abstractNum>
  <w:abstractNum w:abstractNumId="13" w15:restartNumberingAfterBreak="0">
    <w:nsid w:val="2AB22C87"/>
    <w:multiLevelType w:val="hybridMultilevel"/>
    <w:tmpl w:val="FEEAD9F2"/>
    <w:lvl w:ilvl="0" w:tplc="0409000D">
      <w:start w:val="1"/>
      <w:numFmt w:val="bullet"/>
      <w:lvlText w:val=""/>
      <w:lvlJc w:val="left"/>
      <w:pPr>
        <w:ind w:left="1410" w:hanging="360"/>
      </w:pPr>
      <w:rPr>
        <w:rFonts w:ascii="Wingdings" w:hAnsi="Wingdings" w:hint="default"/>
      </w:rPr>
    </w:lvl>
    <w:lvl w:ilvl="1" w:tplc="04090003" w:tentative="1">
      <w:start w:val="1"/>
      <w:numFmt w:val="bullet"/>
      <w:lvlText w:val="o"/>
      <w:lvlJc w:val="left"/>
      <w:pPr>
        <w:ind w:left="2130" w:hanging="360"/>
      </w:pPr>
      <w:rPr>
        <w:rFonts w:ascii="Courier New" w:hAnsi="Courier New" w:cs="Courier New" w:hint="default"/>
      </w:rPr>
    </w:lvl>
    <w:lvl w:ilvl="2" w:tplc="04090005" w:tentative="1">
      <w:start w:val="1"/>
      <w:numFmt w:val="bullet"/>
      <w:lvlText w:val=""/>
      <w:lvlJc w:val="left"/>
      <w:pPr>
        <w:ind w:left="2850" w:hanging="360"/>
      </w:pPr>
      <w:rPr>
        <w:rFonts w:ascii="Wingdings" w:hAnsi="Wingdings" w:hint="default"/>
      </w:rPr>
    </w:lvl>
    <w:lvl w:ilvl="3" w:tplc="04090001" w:tentative="1">
      <w:start w:val="1"/>
      <w:numFmt w:val="bullet"/>
      <w:lvlText w:val=""/>
      <w:lvlJc w:val="left"/>
      <w:pPr>
        <w:ind w:left="3570" w:hanging="360"/>
      </w:pPr>
      <w:rPr>
        <w:rFonts w:ascii="Symbol" w:hAnsi="Symbol" w:hint="default"/>
      </w:rPr>
    </w:lvl>
    <w:lvl w:ilvl="4" w:tplc="04090003" w:tentative="1">
      <w:start w:val="1"/>
      <w:numFmt w:val="bullet"/>
      <w:lvlText w:val="o"/>
      <w:lvlJc w:val="left"/>
      <w:pPr>
        <w:ind w:left="4290" w:hanging="360"/>
      </w:pPr>
      <w:rPr>
        <w:rFonts w:ascii="Courier New" w:hAnsi="Courier New" w:cs="Courier New" w:hint="default"/>
      </w:rPr>
    </w:lvl>
    <w:lvl w:ilvl="5" w:tplc="04090005" w:tentative="1">
      <w:start w:val="1"/>
      <w:numFmt w:val="bullet"/>
      <w:lvlText w:val=""/>
      <w:lvlJc w:val="left"/>
      <w:pPr>
        <w:ind w:left="5010" w:hanging="360"/>
      </w:pPr>
      <w:rPr>
        <w:rFonts w:ascii="Wingdings" w:hAnsi="Wingdings" w:hint="default"/>
      </w:rPr>
    </w:lvl>
    <w:lvl w:ilvl="6" w:tplc="04090001" w:tentative="1">
      <w:start w:val="1"/>
      <w:numFmt w:val="bullet"/>
      <w:lvlText w:val=""/>
      <w:lvlJc w:val="left"/>
      <w:pPr>
        <w:ind w:left="5730" w:hanging="360"/>
      </w:pPr>
      <w:rPr>
        <w:rFonts w:ascii="Symbol" w:hAnsi="Symbol" w:hint="default"/>
      </w:rPr>
    </w:lvl>
    <w:lvl w:ilvl="7" w:tplc="04090003" w:tentative="1">
      <w:start w:val="1"/>
      <w:numFmt w:val="bullet"/>
      <w:lvlText w:val="o"/>
      <w:lvlJc w:val="left"/>
      <w:pPr>
        <w:ind w:left="6450" w:hanging="360"/>
      </w:pPr>
      <w:rPr>
        <w:rFonts w:ascii="Courier New" w:hAnsi="Courier New" w:cs="Courier New" w:hint="default"/>
      </w:rPr>
    </w:lvl>
    <w:lvl w:ilvl="8" w:tplc="04090005" w:tentative="1">
      <w:start w:val="1"/>
      <w:numFmt w:val="bullet"/>
      <w:lvlText w:val=""/>
      <w:lvlJc w:val="left"/>
      <w:pPr>
        <w:ind w:left="7170" w:hanging="360"/>
      </w:pPr>
      <w:rPr>
        <w:rFonts w:ascii="Wingdings" w:hAnsi="Wingdings" w:hint="default"/>
      </w:rPr>
    </w:lvl>
  </w:abstractNum>
  <w:abstractNum w:abstractNumId="14" w15:restartNumberingAfterBreak="0">
    <w:nsid w:val="2C016527"/>
    <w:multiLevelType w:val="hybridMultilevel"/>
    <w:tmpl w:val="D01AEC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2F5D3168"/>
    <w:multiLevelType w:val="hybridMultilevel"/>
    <w:tmpl w:val="2790133E"/>
    <w:lvl w:ilvl="0" w:tplc="0409000D">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6" w15:restartNumberingAfterBreak="0">
    <w:nsid w:val="31596EFE"/>
    <w:multiLevelType w:val="hybridMultilevel"/>
    <w:tmpl w:val="CDD4BCB4"/>
    <w:lvl w:ilvl="0" w:tplc="0409000D">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7" w15:restartNumberingAfterBreak="0">
    <w:nsid w:val="35CE5D46"/>
    <w:multiLevelType w:val="hybridMultilevel"/>
    <w:tmpl w:val="DBC80070"/>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18" w15:restartNumberingAfterBreak="0">
    <w:nsid w:val="3CFF3591"/>
    <w:multiLevelType w:val="hybridMultilevel"/>
    <w:tmpl w:val="95D212F4"/>
    <w:lvl w:ilvl="0" w:tplc="0409000D">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9" w15:restartNumberingAfterBreak="0">
    <w:nsid w:val="3D7B4729"/>
    <w:multiLevelType w:val="hybridMultilevel"/>
    <w:tmpl w:val="7B9A39E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EE33D6A"/>
    <w:multiLevelType w:val="hybridMultilevel"/>
    <w:tmpl w:val="7F5C89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3FF27273"/>
    <w:multiLevelType w:val="hybridMultilevel"/>
    <w:tmpl w:val="CA989C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41D36AD0"/>
    <w:multiLevelType w:val="hybridMultilevel"/>
    <w:tmpl w:val="797E4A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442926B9"/>
    <w:multiLevelType w:val="hybridMultilevel"/>
    <w:tmpl w:val="AEFC65C2"/>
    <w:lvl w:ilvl="0" w:tplc="0409000D">
      <w:start w:val="1"/>
      <w:numFmt w:val="bullet"/>
      <w:lvlText w:val=""/>
      <w:lvlJc w:val="left"/>
      <w:pPr>
        <w:ind w:left="1515" w:hanging="360"/>
      </w:pPr>
      <w:rPr>
        <w:rFonts w:ascii="Wingdings" w:hAnsi="Wingdings"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24" w15:restartNumberingAfterBreak="0">
    <w:nsid w:val="49DA7C46"/>
    <w:multiLevelType w:val="hybridMultilevel"/>
    <w:tmpl w:val="42C4BCE6"/>
    <w:lvl w:ilvl="0" w:tplc="781A1BDC">
      <w:start w:val="1"/>
      <w:numFmt w:val="bullet"/>
      <w:pStyle w:val="abzacixml"/>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CB0505E"/>
    <w:multiLevelType w:val="hybridMultilevel"/>
    <w:tmpl w:val="1C147710"/>
    <w:lvl w:ilvl="0" w:tplc="0409000D">
      <w:start w:val="1"/>
      <w:numFmt w:val="bullet"/>
      <w:lvlText w:val=""/>
      <w:lvlJc w:val="left"/>
      <w:pPr>
        <w:ind w:left="1515" w:hanging="360"/>
      </w:pPr>
      <w:rPr>
        <w:rFonts w:ascii="Wingdings" w:hAnsi="Wingdings"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26" w15:restartNumberingAfterBreak="0">
    <w:nsid w:val="536345F0"/>
    <w:multiLevelType w:val="hybridMultilevel"/>
    <w:tmpl w:val="BA1EC0A0"/>
    <w:lvl w:ilvl="0" w:tplc="0409000D">
      <w:start w:val="1"/>
      <w:numFmt w:val="bullet"/>
      <w:lvlText w:val=""/>
      <w:lvlJc w:val="left"/>
      <w:pPr>
        <w:ind w:left="1410" w:hanging="360"/>
      </w:pPr>
      <w:rPr>
        <w:rFonts w:ascii="Wingdings" w:hAnsi="Wingdings" w:hint="default"/>
      </w:rPr>
    </w:lvl>
    <w:lvl w:ilvl="1" w:tplc="04090003" w:tentative="1">
      <w:start w:val="1"/>
      <w:numFmt w:val="bullet"/>
      <w:lvlText w:val="o"/>
      <w:lvlJc w:val="left"/>
      <w:pPr>
        <w:ind w:left="2130" w:hanging="360"/>
      </w:pPr>
      <w:rPr>
        <w:rFonts w:ascii="Courier New" w:hAnsi="Courier New" w:cs="Courier New" w:hint="default"/>
      </w:rPr>
    </w:lvl>
    <w:lvl w:ilvl="2" w:tplc="04090005" w:tentative="1">
      <w:start w:val="1"/>
      <w:numFmt w:val="bullet"/>
      <w:lvlText w:val=""/>
      <w:lvlJc w:val="left"/>
      <w:pPr>
        <w:ind w:left="2850" w:hanging="360"/>
      </w:pPr>
      <w:rPr>
        <w:rFonts w:ascii="Wingdings" w:hAnsi="Wingdings" w:hint="default"/>
      </w:rPr>
    </w:lvl>
    <w:lvl w:ilvl="3" w:tplc="04090001" w:tentative="1">
      <w:start w:val="1"/>
      <w:numFmt w:val="bullet"/>
      <w:lvlText w:val=""/>
      <w:lvlJc w:val="left"/>
      <w:pPr>
        <w:ind w:left="3570" w:hanging="360"/>
      </w:pPr>
      <w:rPr>
        <w:rFonts w:ascii="Symbol" w:hAnsi="Symbol" w:hint="default"/>
      </w:rPr>
    </w:lvl>
    <w:lvl w:ilvl="4" w:tplc="04090003" w:tentative="1">
      <w:start w:val="1"/>
      <w:numFmt w:val="bullet"/>
      <w:lvlText w:val="o"/>
      <w:lvlJc w:val="left"/>
      <w:pPr>
        <w:ind w:left="4290" w:hanging="360"/>
      </w:pPr>
      <w:rPr>
        <w:rFonts w:ascii="Courier New" w:hAnsi="Courier New" w:cs="Courier New" w:hint="default"/>
      </w:rPr>
    </w:lvl>
    <w:lvl w:ilvl="5" w:tplc="04090005" w:tentative="1">
      <w:start w:val="1"/>
      <w:numFmt w:val="bullet"/>
      <w:lvlText w:val=""/>
      <w:lvlJc w:val="left"/>
      <w:pPr>
        <w:ind w:left="5010" w:hanging="360"/>
      </w:pPr>
      <w:rPr>
        <w:rFonts w:ascii="Wingdings" w:hAnsi="Wingdings" w:hint="default"/>
      </w:rPr>
    </w:lvl>
    <w:lvl w:ilvl="6" w:tplc="04090001" w:tentative="1">
      <w:start w:val="1"/>
      <w:numFmt w:val="bullet"/>
      <w:lvlText w:val=""/>
      <w:lvlJc w:val="left"/>
      <w:pPr>
        <w:ind w:left="5730" w:hanging="360"/>
      </w:pPr>
      <w:rPr>
        <w:rFonts w:ascii="Symbol" w:hAnsi="Symbol" w:hint="default"/>
      </w:rPr>
    </w:lvl>
    <w:lvl w:ilvl="7" w:tplc="04090003" w:tentative="1">
      <w:start w:val="1"/>
      <w:numFmt w:val="bullet"/>
      <w:lvlText w:val="o"/>
      <w:lvlJc w:val="left"/>
      <w:pPr>
        <w:ind w:left="6450" w:hanging="360"/>
      </w:pPr>
      <w:rPr>
        <w:rFonts w:ascii="Courier New" w:hAnsi="Courier New" w:cs="Courier New" w:hint="default"/>
      </w:rPr>
    </w:lvl>
    <w:lvl w:ilvl="8" w:tplc="04090005" w:tentative="1">
      <w:start w:val="1"/>
      <w:numFmt w:val="bullet"/>
      <w:lvlText w:val=""/>
      <w:lvlJc w:val="left"/>
      <w:pPr>
        <w:ind w:left="7170" w:hanging="360"/>
      </w:pPr>
      <w:rPr>
        <w:rFonts w:ascii="Wingdings" w:hAnsi="Wingdings" w:hint="default"/>
      </w:rPr>
    </w:lvl>
  </w:abstractNum>
  <w:abstractNum w:abstractNumId="27" w15:restartNumberingAfterBreak="0">
    <w:nsid w:val="58EA572E"/>
    <w:multiLevelType w:val="hybridMultilevel"/>
    <w:tmpl w:val="720A4812"/>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9112ED5"/>
    <w:multiLevelType w:val="hybridMultilevel"/>
    <w:tmpl w:val="9C34F3D4"/>
    <w:lvl w:ilvl="0" w:tplc="0409000D">
      <w:start w:val="1"/>
      <w:numFmt w:val="bullet"/>
      <w:lvlText w:val=""/>
      <w:lvlJc w:val="left"/>
      <w:pPr>
        <w:ind w:left="795" w:hanging="360"/>
      </w:pPr>
      <w:rPr>
        <w:rFonts w:ascii="Wingdings" w:hAnsi="Wingdings"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29" w15:restartNumberingAfterBreak="0">
    <w:nsid w:val="5AD44CB6"/>
    <w:multiLevelType w:val="hybridMultilevel"/>
    <w:tmpl w:val="43543BF6"/>
    <w:lvl w:ilvl="0" w:tplc="0409000D">
      <w:start w:val="1"/>
      <w:numFmt w:val="bullet"/>
      <w:lvlText w:val=""/>
      <w:lvlJc w:val="left"/>
      <w:pPr>
        <w:ind w:left="1515" w:hanging="360"/>
      </w:pPr>
      <w:rPr>
        <w:rFonts w:ascii="Wingdings" w:hAnsi="Wingdings"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30" w15:restartNumberingAfterBreak="0">
    <w:nsid w:val="5F557F35"/>
    <w:multiLevelType w:val="hybridMultilevel"/>
    <w:tmpl w:val="F28CA838"/>
    <w:lvl w:ilvl="0" w:tplc="04090001">
      <w:start w:val="1"/>
      <w:numFmt w:val="bullet"/>
      <w:lvlText w:val=""/>
      <w:lvlJc w:val="left"/>
      <w:pPr>
        <w:ind w:left="720" w:hanging="360"/>
      </w:pPr>
      <w:rPr>
        <w:rFonts w:ascii="Symbol" w:hAnsi="Symbol" w:hint="default"/>
      </w:rPr>
    </w:lvl>
    <w:lvl w:ilvl="1" w:tplc="0409000D">
      <w:start w:val="1"/>
      <w:numFmt w:val="bullet"/>
      <w:lvlText w:val=""/>
      <w:lvlJc w:val="left"/>
      <w:pPr>
        <w:ind w:left="2084" w:hanging="360"/>
      </w:pPr>
      <w:rPr>
        <w:rFonts w:ascii="Wingdings" w:hAnsi="Wingdings" w:hint="default"/>
      </w:rPr>
    </w:lvl>
    <w:lvl w:ilvl="2" w:tplc="04090005">
      <w:start w:val="1"/>
      <w:numFmt w:val="bullet"/>
      <w:lvlText w:val=""/>
      <w:lvlJc w:val="left"/>
      <w:pPr>
        <w:ind w:left="2804" w:hanging="360"/>
      </w:pPr>
      <w:rPr>
        <w:rFonts w:ascii="Wingdings" w:hAnsi="Wingdings" w:hint="default"/>
      </w:rPr>
    </w:lvl>
    <w:lvl w:ilvl="3" w:tplc="0409000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cs="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cs="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31" w15:restartNumberingAfterBreak="0">
    <w:nsid w:val="6B212337"/>
    <w:multiLevelType w:val="hybridMultilevel"/>
    <w:tmpl w:val="5000610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35312A5"/>
    <w:multiLevelType w:val="hybridMultilevel"/>
    <w:tmpl w:val="3AF8C92A"/>
    <w:lvl w:ilvl="0" w:tplc="75800FD2">
      <w:numFmt w:val="bullet"/>
      <w:lvlText w:val="-"/>
      <w:lvlJc w:val="left"/>
      <w:pPr>
        <w:ind w:left="1140" w:hanging="360"/>
      </w:pPr>
      <w:rPr>
        <w:rFonts w:ascii="Sylfaen" w:eastAsia="Times New Roman" w:hAnsi="Sylfaen" w:cs="Sylfaen"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33" w15:restartNumberingAfterBreak="0">
    <w:nsid w:val="76783E7B"/>
    <w:multiLevelType w:val="hybridMultilevel"/>
    <w:tmpl w:val="4D74C62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4" w15:restartNumberingAfterBreak="0">
    <w:nsid w:val="77EE3CEB"/>
    <w:multiLevelType w:val="hybridMultilevel"/>
    <w:tmpl w:val="83BA1DFA"/>
    <w:lvl w:ilvl="0" w:tplc="CC94C952">
      <w:start w:val="1"/>
      <w:numFmt w:val="bullet"/>
      <w:lvlText w:val="●"/>
      <w:lvlJc w:val="left"/>
      <w:pPr>
        <w:ind w:left="436" w:hanging="360"/>
      </w:pPr>
      <w:rPr>
        <w:rFonts w:ascii="Noto Sans Symbols" w:hAnsi="Noto Sans Symbols" w:hint="default"/>
      </w:rPr>
    </w:lvl>
    <w:lvl w:ilvl="1" w:tplc="001CB15C">
      <w:start w:val="1"/>
      <w:numFmt w:val="bullet"/>
      <w:lvlText w:val="o"/>
      <w:lvlJc w:val="left"/>
      <w:pPr>
        <w:ind w:left="1156" w:hanging="360"/>
      </w:pPr>
      <w:rPr>
        <w:rFonts w:ascii="Courier New" w:hAnsi="Courier New" w:hint="default"/>
      </w:rPr>
    </w:lvl>
    <w:lvl w:ilvl="2" w:tplc="BB6A7578">
      <w:start w:val="1"/>
      <w:numFmt w:val="bullet"/>
      <w:lvlText w:val="▪"/>
      <w:lvlJc w:val="left"/>
      <w:pPr>
        <w:ind w:left="1876" w:hanging="360"/>
      </w:pPr>
      <w:rPr>
        <w:rFonts w:ascii="Noto Sans Symbols" w:hAnsi="Noto Sans Symbols" w:hint="default"/>
      </w:rPr>
    </w:lvl>
    <w:lvl w:ilvl="3" w:tplc="02A61300">
      <w:start w:val="1"/>
      <w:numFmt w:val="bullet"/>
      <w:lvlText w:val="●"/>
      <w:lvlJc w:val="left"/>
      <w:pPr>
        <w:ind w:left="2596" w:hanging="360"/>
      </w:pPr>
      <w:rPr>
        <w:rFonts w:ascii="Noto Sans Symbols" w:hAnsi="Noto Sans Symbols" w:hint="default"/>
      </w:rPr>
    </w:lvl>
    <w:lvl w:ilvl="4" w:tplc="626E6C38">
      <w:start w:val="1"/>
      <w:numFmt w:val="bullet"/>
      <w:lvlText w:val="o"/>
      <w:lvlJc w:val="left"/>
      <w:pPr>
        <w:ind w:left="3316" w:hanging="360"/>
      </w:pPr>
      <w:rPr>
        <w:rFonts w:ascii="Courier New" w:hAnsi="Courier New" w:hint="default"/>
      </w:rPr>
    </w:lvl>
    <w:lvl w:ilvl="5" w:tplc="15E2F2B0">
      <w:start w:val="1"/>
      <w:numFmt w:val="bullet"/>
      <w:lvlText w:val="▪"/>
      <w:lvlJc w:val="left"/>
      <w:pPr>
        <w:ind w:left="4036" w:hanging="360"/>
      </w:pPr>
      <w:rPr>
        <w:rFonts w:ascii="Noto Sans Symbols" w:hAnsi="Noto Sans Symbols" w:hint="default"/>
      </w:rPr>
    </w:lvl>
    <w:lvl w:ilvl="6" w:tplc="E6748DDE">
      <w:start w:val="1"/>
      <w:numFmt w:val="bullet"/>
      <w:lvlText w:val="●"/>
      <w:lvlJc w:val="left"/>
      <w:pPr>
        <w:ind w:left="4756" w:hanging="360"/>
      </w:pPr>
      <w:rPr>
        <w:rFonts w:ascii="Noto Sans Symbols" w:hAnsi="Noto Sans Symbols" w:hint="default"/>
      </w:rPr>
    </w:lvl>
    <w:lvl w:ilvl="7" w:tplc="FD58CA3E">
      <w:start w:val="1"/>
      <w:numFmt w:val="bullet"/>
      <w:lvlText w:val="o"/>
      <w:lvlJc w:val="left"/>
      <w:pPr>
        <w:ind w:left="5476" w:hanging="360"/>
      </w:pPr>
      <w:rPr>
        <w:rFonts w:ascii="Courier New" w:hAnsi="Courier New" w:hint="default"/>
      </w:rPr>
    </w:lvl>
    <w:lvl w:ilvl="8" w:tplc="66460D08">
      <w:start w:val="1"/>
      <w:numFmt w:val="bullet"/>
      <w:lvlText w:val="▪"/>
      <w:lvlJc w:val="left"/>
      <w:pPr>
        <w:ind w:left="6196" w:hanging="360"/>
      </w:pPr>
      <w:rPr>
        <w:rFonts w:ascii="Noto Sans Symbols" w:hAnsi="Noto Sans Symbols" w:hint="default"/>
      </w:rPr>
    </w:lvl>
  </w:abstractNum>
  <w:abstractNum w:abstractNumId="35" w15:restartNumberingAfterBreak="0">
    <w:nsid w:val="78BC1649"/>
    <w:multiLevelType w:val="hybridMultilevel"/>
    <w:tmpl w:val="E0360690"/>
    <w:lvl w:ilvl="0" w:tplc="46DAA386">
      <w:numFmt w:val="bullet"/>
      <w:lvlText w:val="_"/>
      <w:lvlJc w:val="left"/>
      <w:pPr>
        <w:ind w:left="720" w:hanging="360"/>
      </w:pPr>
      <w:rPr>
        <w:rFonts w:ascii="LitNusx" w:eastAsia="Times New Roman" w:hAnsi="LitNusx"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A666475"/>
    <w:multiLevelType w:val="hybridMultilevel"/>
    <w:tmpl w:val="72D0046E"/>
    <w:lvl w:ilvl="0" w:tplc="04190001">
      <w:start w:val="1"/>
      <w:numFmt w:val="bullet"/>
      <w:lvlText w:val=""/>
      <w:lvlJc w:val="left"/>
      <w:pPr>
        <w:ind w:left="360" w:hanging="360"/>
      </w:pPr>
      <w:rPr>
        <w:rFonts w:ascii="Symbol" w:hAnsi="Symbol" w:hint="default"/>
      </w:rPr>
    </w:lvl>
    <w:lvl w:ilvl="1" w:tplc="04090003">
      <w:start w:val="1"/>
      <w:numFmt w:val="bullet"/>
      <w:lvlText w:val="o"/>
      <w:lvlJc w:val="left"/>
      <w:pPr>
        <w:ind w:left="1724" w:hanging="360"/>
      </w:pPr>
      <w:rPr>
        <w:rFonts w:ascii="Courier New" w:hAnsi="Courier New" w:cs="Courier New" w:hint="default"/>
      </w:rPr>
    </w:lvl>
    <w:lvl w:ilvl="2" w:tplc="04090005">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7" w15:restartNumberingAfterBreak="0">
    <w:nsid w:val="7A87572A"/>
    <w:multiLevelType w:val="hybridMultilevel"/>
    <w:tmpl w:val="DA50A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D306D71"/>
    <w:multiLevelType w:val="hybridMultilevel"/>
    <w:tmpl w:val="03D09686"/>
    <w:lvl w:ilvl="0" w:tplc="02F8279A">
      <w:start w:val="1"/>
      <w:numFmt w:val="decimal"/>
      <w:pStyle w:val="gansakutrebulinacilixm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7D690692"/>
    <w:multiLevelType w:val="hybridMultilevel"/>
    <w:tmpl w:val="76C610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F412749"/>
    <w:multiLevelType w:val="hybridMultilevel"/>
    <w:tmpl w:val="91C0FD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5"/>
  </w:num>
  <w:num w:numId="2">
    <w:abstractNumId w:val="20"/>
  </w:num>
  <w:num w:numId="3">
    <w:abstractNumId w:val="27"/>
  </w:num>
  <w:num w:numId="4">
    <w:abstractNumId w:val="14"/>
  </w:num>
  <w:num w:numId="5">
    <w:abstractNumId w:val="0"/>
  </w:num>
  <w:num w:numId="6">
    <w:abstractNumId w:val="38"/>
  </w:num>
  <w:num w:numId="7">
    <w:abstractNumId w:val="18"/>
  </w:num>
  <w:num w:numId="8">
    <w:abstractNumId w:val="33"/>
  </w:num>
  <w:num w:numId="9">
    <w:abstractNumId w:val="5"/>
  </w:num>
  <w:num w:numId="10">
    <w:abstractNumId w:val="31"/>
  </w:num>
  <w:num w:numId="11">
    <w:abstractNumId w:val="7"/>
  </w:num>
  <w:num w:numId="12">
    <w:abstractNumId w:val="19"/>
  </w:num>
  <w:num w:numId="13">
    <w:abstractNumId w:val="24"/>
  </w:num>
  <w:num w:numId="14">
    <w:abstractNumId w:val="2"/>
  </w:num>
  <w:num w:numId="15">
    <w:abstractNumId w:val="10"/>
  </w:num>
  <w:num w:numId="16">
    <w:abstractNumId w:val="8"/>
  </w:num>
  <w:num w:numId="17">
    <w:abstractNumId w:val="11"/>
  </w:num>
  <w:num w:numId="18">
    <w:abstractNumId w:val="12"/>
  </w:num>
  <w:num w:numId="19">
    <w:abstractNumId w:val="24"/>
  </w:num>
  <w:num w:numId="20">
    <w:abstractNumId w:val="18"/>
  </w:num>
  <w:num w:numId="21">
    <w:abstractNumId w:val="9"/>
  </w:num>
  <w:num w:numId="22">
    <w:abstractNumId w:val="36"/>
  </w:num>
  <w:num w:numId="23">
    <w:abstractNumId w:val="11"/>
  </w:num>
  <w:num w:numId="24">
    <w:abstractNumId w:val="37"/>
  </w:num>
  <w:num w:numId="25">
    <w:abstractNumId w:val="1"/>
  </w:num>
  <w:num w:numId="26">
    <w:abstractNumId w:val="15"/>
  </w:num>
  <w:num w:numId="27">
    <w:abstractNumId w:val="26"/>
  </w:num>
  <w:num w:numId="28">
    <w:abstractNumId w:val="40"/>
  </w:num>
  <w:num w:numId="29">
    <w:abstractNumId w:val="39"/>
  </w:num>
  <w:num w:numId="30">
    <w:abstractNumId w:val="30"/>
  </w:num>
  <w:num w:numId="31">
    <w:abstractNumId w:val="17"/>
  </w:num>
  <w:num w:numId="32">
    <w:abstractNumId w:val="23"/>
  </w:num>
  <w:num w:numId="33">
    <w:abstractNumId w:val="6"/>
  </w:num>
  <w:num w:numId="34">
    <w:abstractNumId w:val="25"/>
  </w:num>
  <w:num w:numId="35">
    <w:abstractNumId w:val="29"/>
  </w:num>
  <w:num w:numId="36">
    <w:abstractNumId w:val="4"/>
  </w:num>
  <w:num w:numId="37">
    <w:abstractNumId w:val="28"/>
  </w:num>
  <w:num w:numId="38">
    <w:abstractNumId w:val="22"/>
  </w:num>
  <w:num w:numId="39">
    <w:abstractNumId w:val="16"/>
  </w:num>
  <w:num w:numId="40">
    <w:abstractNumId w:val="13"/>
  </w:num>
  <w:num w:numId="41">
    <w:abstractNumId w:val="3"/>
  </w:num>
  <w:num w:numId="42">
    <w:abstractNumId w:val="21"/>
  </w:num>
  <w:num w:numId="43">
    <w:abstractNumId w:val="32"/>
  </w:num>
  <w:num w:numId="44">
    <w:abstractNumId w:val="34"/>
  </w:num>
  <w:num w:numId="45">
    <w:abstractNumId w:val="1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696E"/>
    <w:rsid w:val="0000021A"/>
    <w:rsid w:val="00000582"/>
    <w:rsid w:val="00001AE3"/>
    <w:rsid w:val="00003361"/>
    <w:rsid w:val="00004352"/>
    <w:rsid w:val="000050EE"/>
    <w:rsid w:val="000070D9"/>
    <w:rsid w:val="00010B8F"/>
    <w:rsid w:val="00012DBA"/>
    <w:rsid w:val="000131C7"/>
    <w:rsid w:val="00013D25"/>
    <w:rsid w:val="00014E57"/>
    <w:rsid w:val="000150D5"/>
    <w:rsid w:val="00016C90"/>
    <w:rsid w:val="000178E5"/>
    <w:rsid w:val="00020DCA"/>
    <w:rsid w:val="00021129"/>
    <w:rsid w:val="00021AE4"/>
    <w:rsid w:val="00022596"/>
    <w:rsid w:val="00022617"/>
    <w:rsid w:val="0002280C"/>
    <w:rsid w:val="00023490"/>
    <w:rsid w:val="00023935"/>
    <w:rsid w:val="0002394B"/>
    <w:rsid w:val="00024369"/>
    <w:rsid w:val="0002447B"/>
    <w:rsid w:val="00024AB1"/>
    <w:rsid w:val="000251DA"/>
    <w:rsid w:val="000257D6"/>
    <w:rsid w:val="00025A01"/>
    <w:rsid w:val="000271EF"/>
    <w:rsid w:val="0002768A"/>
    <w:rsid w:val="0003039E"/>
    <w:rsid w:val="000303F2"/>
    <w:rsid w:val="000312F9"/>
    <w:rsid w:val="00031D83"/>
    <w:rsid w:val="0003217B"/>
    <w:rsid w:val="0003298D"/>
    <w:rsid w:val="00033B5F"/>
    <w:rsid w:val="00034366"/>
    <w:rsid w:val="00034860"/>
    <w:rsid w:val="0003538B"/>
    <w:rsid w:val="000353A6"/>
    <w:rsid w:val="00035EBE"/>
    <w:rsid w:val="000371C2"/>
    <w:rsid w:val="0003792D"/>
    <w:rsid w:val="0004152B"/>
    <w:rsid w:val="0004222E"/>
    <w:rsid w:val="00042404"/>
    <w:rsid w:val="0004322B"/>
    <w:rsid w:val="000432B9"/>
    <w:rsid w:val="000442D8"/>
    <w:rsid w:val="00045ADD"/>
    <w:rsid w:val="0004678C"/>
    <w:rsid w:val="00046F39"/>
    <w:rsid w:val="0004716E"/>
    <w:rsid w:val="00047AB3"/>
    <w:rsid w:val="00051A89"/>
    <w:rsid w:val="0005363D"/>
    <w:rsid w:val="00054D66"/>
    <w:rsid w:val="00054F29"/>
    <w:rsid w:val="00055CDD"/>
    <w:rsid w:val="00057476"/>
    <w:rsid w:val="00062013"/>
    <w:rsid w:val="00062B18"/>
    <w:rsid w:val="0006305C"/>
    <w:rsid w:val="00063C80"/>
    <w:rsid w:val="00063CB7"/>
    <w:rsid w:val="00064B3D"/>
    <w:rsid w:val="00064D1F"/>
    <w:rsid w:val="00065C4C"/>
    <w:rsid w:val="0007049B"/>
    <w:rsid w:val="00071D18"/>
    <w:rsid w:val="0007425E"/>
    <w:rsid w:val="0007581B"/>
    <w:rsid w:val="00075D52"/>
    <w:rsid w:val="0007778A"/>
    <w:rsid w:val="00080939"/>
    <w:rsid w:val="00080A84"/>
    <w:rsid w:val="000820A8"/>
    <w:rsid w:val="0008233C"/>
    <w:rsid w:val="000835E9"/>
    <w:rsid w:val="000836D8"/>
    <w:rsid w:val="00084561"/>
    <w:rsid w:val="00085DC2"/>
    <w:rsid w:val="00086ECF"/>
    <w:rsid w:val="0008751A"/>
    <w:rsid w:val="00091225"/>
    <w:rsid w:val="000917F6"/>
    <w:rsid w:val="00091A0F"/>
    <w:rsid w:val="00091A59"/>
    <w:rsid w:val="00091CD5"/>
    <w:rsid w:val="0009288D"/>
    <w:rsid w:val="000935C6"/>
    <w:rsid w:val="0009388D"/>
    <w:rsid w:val="00093935"/>
    <w:rsid w:val="00093BDD"/>
    <w:rsid w:val="00095330"/>
    <w:rsid w:val="000957C3"/>
    <w:rsid w:val="00096E3A"/>
    <w:rsid w:val="00097FEB"/>
    <w:rsid w:val="000A0420"/>
    <w:rsid w:val="000A26C1"/>
    <w:rsid w:val="000A3269"/>
    <w:rsid w:val="000A33D5"/>
    <w:rsid w:val="000A438F"/>
    <w:rsid w:val="000A4E8A"/>
    <w:rsid w:val="000A5F65"/>
    <w:rsid w:val="000A6606"/>
    <w:rsid w:val="000A6C81"/>
    <w:rsid w:val="000A77E2"/>
    <w:rsid w:val="000B0BCE"/>
    <w:rsid w:val="000B2CDD"/>
    <w:rsid w:val="000B417A"/>
    <w:rsid w:val="000B5F76"/>
    <w:rsid w:val="000B67D4"/>
    <w:rsid w:val="000B6964"/>
    <w:rsid w:val="000B712B"/>
    <w:rsid w:val="000C0082"/>
    <w:rsid w:val="000C1C32"/>
    <w:rsid w:val="000C28DF"/>
    <w:rsid w:val="000C3BAF"/>
    <w:rsid w:val="000C4002"/>
    <w:rsid w:val="000C5059"/>
    <w:rsid w:val="000C5E91"/>
    <w:rsid w:val="000C63EE"/>
    <w:rsid w:val="000C703A"/>
    <w:rsid w:val="000C796F"/>
    <w:rsid w:val="000C7F7D"/>
    <w:rsid w:val="000D1332"/>
    <w:rsid w:val="000D193C"/>
    <w:rsid w:val="000D2DB3"/>
    <w:rsid w:val="000D3BA0"/>
    <w:rsid w:val="000D3DB5"/>
    <w:rsid w:val="000D5462"/>
    <w:rsid w:val="000D581C"/>
    <w:rsid w:val="000D61D6"/>
    <w:rsid w:val="000D6B14"/>
    <w:rsid w:val="000D7781"/>
    <w:rsid w:val="000E05F4"/>
    <w:rsid w:val="000E16ED"/>
    <w:rsid w:val="000E252E"/>
    <w:rsid w:val="000E39DF"/>
    <w:rsid w:val="000E45A0"/>
    <w:rsid w:val="000E4BF5"/>
    <w:rsid w:val="000E514F"/>
    <w:rsid w:val="000E63CE"/>
    <w:rsid w:val="000E671D"/>
    <w:rsid w:val="000E690C"/>
    <w:rsid w:val="000F00D4"/>
    <w:rsid w:val="000F18F0"/>
    <w:rsid w:val="000F1DDF"/>
    <w:rsid w:val="000F3E97"/>
    <w:rsid w:val="000F43FE"/>
    <w:rsid w:val="000F55C2"/>
    <w:rsid w:val="000F6199"/>
    <w:rsid w:val="000F629D"/>
    <w:rsid w:val="000F72B5"/>
    <w:rsid w:val="00101AE9"/>
    <w:rsid w:val="001020D0"/>
    <w:rsid w:val="001034F6"/>
    <w:rsid w:val="00104832"/>
    <w:rsid w:val="00105AA3"/>
    <w:rsid w:val="00106047"/>
    <w:rsid w:val="0010679B"/>
    <w:rsid w:val="00110A29"/>
    <w:rsid w:val="00110A6A"/>
    <w:rsid w:val="00110B03"/>
    <w:rsid w:val="00110B36"/>
    <w:rsid w:val="00112304"/>
    <w:rsid w:val="00113A1F"/>
    <w:rsid w:val="001147CE"/>
    <w:rsid w:val="001147F2"/>
    <w:rsid w:val="001148A4"/>
    <w:rsid w:val="00117576"/>
    <w:rsid w:val="00120BC8"/>
    <w:rsid w:val="001226D2"/>
    <w:rsid w:val="001252B8"/>
    <w:rsid w:val="001254CF"/>
    <w:rsid w:val="001257C0"/>
    <w:rsid w:val="00125BBE"/>
    <w:rsid w:val="00125F6D"/>
    <w:rsid w:val="00127664"/>
    <w:rsid w:val="00131250"/>
    <w:rsid w:val="00131925"/>
    <w:rsid w:val="00132488"/>
    <w:rsid w:val="001325E9"/>
    <w:rsid w:val="00132771"/>
    <w:rsid w:val="001329FD"/>
    <w:rsid w:val="00132E78"/>
    <w:rsid w:val="00133F06"/>
    <w:rsid w:val="00134B6D"/>
    <w:rsid w:val="00135012"/>
    <w:rsid w:val="00135509"/>
    <w:rsid w:val="00135BE6"/>
    <w:rsid w:val="00135D41"/>
    <w:rsid w:val="00136179"/>
    <w:rsid w:val="00137757"/>
    <w:rsid w:val="0014044A"/>
    <w:rsid w:val="001419EB"/>
    <w:rsid w:val="00141EDE"/>
    <w:rsid w:val="00142008"/>
    <w:rsid w:val="00143705"/>
    <w:rsid w:val="0014395A"/>
    <w:rsid w:val="00144849"/>
    <w:rsid w:val="001456D8"/>
    <w:rsid w:val="0014626B"/>
    <w:rsid w:val="001468C8"/>
    <w:rsid w:val="00147AFC"/>
    <w:rsid w:val="00150A9D"/>
    <w:rsid w:val="00152E86"/>
    <w:rsid w:val="00153437"/>
    <w:rsid w:val="001534CE"/>
    <w:rsid w:val="00153EE3"/>
    <w:rsid w:val="00154B72"/>
    <w:rsid w:val="00155102"/>
    <w:rsid w:val="00155D01"/>
    <w:rsid w:val="00156E1C"/>
    <w:rsid w:val="001570E5"/>
    <w:rsid w:val="00157BCA"/>
    <w:rsid w:val="00162E46"/>
    <w:rsid w:val="00162F5A"/>
    <w:rsid w:val="0016369E"/>
    <w:rsid w:val="00163F79"/>
    <w:rsid w:val="00164B95"/>
    <w:rsid w:val="001650A3"/>
    <w:rsid w:val="00165E4B"/>
    <w:rsid w:val="00165FFF"/>
    <w:rsid w:val="00166BD6"/>
    <w:rsid w:val="00167E70"/>
    <w:rsid w:val="001707F6"/>
    <w:rsid w:val="00171777"/>
    <w:rsid w:val="00171F51"/>
    <w:rsid w:val="0017414B"/>
    <w:rsid w:val="001744AF"/>
    <w:rsid w:val="001745EC"/>
    <w:rsid w:val="00174EE1"/>
    <w:rsid w:val="00176168"/>
    <w:rsid w:val="001770EF"/>
    <w:rsid w:val="001777DD"/>
    <w:rsid w:val="001813D1"/>
    <w:rsid w:val="00183AA0"/>
    <w:rsid w:val="001852CB"/>
    <w:rsid w:val="00186200"/>
    <w:rsid w:val="001877DC"/>
    <w:rsid w:val="001879A4"/>
    <w:rsid w:val="00190A43"/>
    <w:rsid w:val="00190EE2"/>
    <w:rsid w:val="0019198A"/>
    <w:rsid w:val="00192446"/>
    <w:rsid w:val="00192BAC"/>
    <w:rsid w:val="00193130"/>
    <w:rsid w:val="00193EAB"/>
    <w:rsid w:val="00194813"/>
    <w:rsid w:val="00194EDC"/>
    <w:rsid w:val="00196C11"/>
    <w:rsid w:val="00197ECC"/>
    <w:rsid w:val="00197FC3"/>
    <w:rsid w:val="001A04D1"/>
    <w:rsid w:val="001A13C2"/>
    <w:rsid w:val="001A1551"/>
    <w:rsid w:val="001A27B5"/>
    <w:rsid w:val="001A49D4"/>
    <w:rsid w:val="001A4A9D"/>
    <w:rsid w:val="001A4D08"/>
    <w:rsid w:val="001A538A"/>
    <w:rsid w:val="001A6DEA"/>
    <w:rsid w:val="001A712A"/>
    <w:rsid w:val="001A7D9B"/>
    <w:rsid w:val="001B0E98"/>
    <w:rsid w:val="001B26CC"/>
    <w:rsid w:val="001B2883"/>
    <w:rsid w:val="001B2E61"/>
    <w:rsid w:val="001B3539"/>
    <w:rsid w:val="001B37A3"/>
    <w:rsid w:val="001B3AC0"/>
    <w:rsid w:val="001B4C17"/>
    <w:rsid w:val="001B6032"/>
    <w:rsid w:val="001B6E4F"/>
    <w:rsid w:val="001B7098"/>
    <w:rsid w:val="001B76A1"/>
    <w:rsid w:val="001C0E2B"/>
    <w:rsid w:val="001C20D8"/>
    <w:rsid w:val="001C31DD"/>
    <w:rsid w:val="001C5203"/>
    <w:rsid w:val="001C5D09"/>
    <w:rsid w:val="001C74A2"/>
    <w:rsid w:val="001C78FC"/>
    <w:rsid w:val="001C7A87"/>
    <w:rsid w:val="001D1FB3"/>
    <w:rsid w:val="001D200C"/>
    <w:rsid w:val="001D3638"/>
    <w:rsid w:val="001D36AE"/>
    <w:rsid w:val="001D46AB"/>
    <w:rsid w:val="001D4DD2"/>
    <w:rsid w:val="001D5CE3"/>
    <w:rsid w:val="001D7F55"/>
    <w:rsid w:val="001E077D"/>
    <w:rsid w:val="001E27F0"/>
    <w:rsid w:val="001E5CE3"/>
    <w:rsid w:val="001E6453"/>
    <w:rsid w:val="001F0B9C"/>
    <w:rsid w:val="001F11D0"/>
    <w:rsid w:val="001F167C"/>
    <w:rsid w:val="001F25E4"/>
    <w:rsid w:val="001F3D4B"/>
    <w:rsid w:val="001F432B"/>
    <w:rsid w:val="001F5DFE"/>
    <w:rsid w:val="001F680D"/>
    <w:rsid w:val="001F6D4F"/>
    <w:rsid w:val="001F7F8B"/>
    <w:rsid w:val="00201EEE"/>
    <w:rsid w:val="00202E31"/>
    <w:rsid w:val="002051BC"/>
    <w:rsid w:val="00205404"/>
    <w:rsid w:val="0020639D"/>
    <w:rsid w:val="002079C6"/>
    <w:rsid w:val="00207FFA"/>
    <w:rsid w:val="002101A0"/>
    <w:rsid w:val="00211EA9"/>
    <w:rsid w:val="0021286C"/>
    <w:rsid w:val="00213043"/>
    <w:rsid w:val="0021398E"/>
    <w:rsid w:val="00214005"/>
    <w:rsid w:val="002147A9"/>
    <w:rsid w:val="00214E2B"/>
    <w:rsid w:val="00216688"/>
    <w:rsid w:val="00216F89"/>
    <w:rsid w:val="002203B3"/>
    <w:rsid w:val="00221649"/>
    <w:rsid w:val="00221E70"/>
    <w:rsid w:val="002228CA"/>
    <w:rsid w:val="00223737"/>
    <w:rsid w:val="00224401"/>
    <w:rsid w:val="00224DFD"/>
    <w:rsid w:val="002257D8"/>
    <w:rsid w:val="002259B0"/>
    <w:rsid w:val="00226786"/>
    <w:rsid w:val="00226B98"/>
    <w:rsid w:val="00230146"/>
    <w:rsid w:val="00230FA6"/>
    <w:rsid w:val="00231504"/>
    <w:rsid w:val="0023176A"/>
    <w:rsid w:val="00232113"/>
    <w:rsid w:val="00232264"/>
    <w:rsid w:val="002324F0"/>
    <w:rsid w:val="00235C32"/>
    <w:rsid w:val="00235C77"/>
    <w:rsid w:val="00235F7A"/>
    <w:rsid w:val="0023669D"/>
    <w:rsid w:val="00236D36"/>
    <w:rsid w:val="00237720"/>
    <w:rsid w:val="00237817"/>
    <w:rsid w:val="002403F8"/>
    <w:rsid w:val="00240EE4"/>
    <w:rsid w:val="00242732"/>
    <w:rsid w:val="002444F1"/>
    <w:rsid w:val="00244FDA"/>
    <w:rsid w:val="002455FA"/>
    <w:rsid w:val="002459BC"/>
    <w:rsid w:val="00245BB1"/>
    <w:rsid w:val="002479CD"/>
    <w:rsid w:val="00250165"/>
    <w:rsid w:val="002513FE"/>
    <w:rsid w:val="0025280B"/>
    <w:rsid w:val="002529F9"/>
    <w:rsid w:val="00252B7C"/>
    <w:rsid w:val="002530DC"/>
    <w:rsid w:val="0025356B"/>
    <w:rsid w:val="0025370C"/>
    <w:rsid w:val="0025398A"/>
    <w:rsid w:val="00257378"/>
    <w:rsid w:val="002574CE"/>
    <w:rsid w:val="0025774C"/>
    <w:rsid w:val="00257990"/>
    <w:rsid w:val="00260030"/>
    <w:rsid w:val="002600B6"/>
    <w:rsid w:val="00261706"/>
    <w:rsid w:val="00261EE4"/>
    <w:rsid w:val="0026228A"/>
    <w:rsid w:val="00263918"/>
    <w:rsid w:val="002648AB"/>
    <w:rsid w:val="00264EB1"/>
    <w:rsid w:val="00265BCA"/>
    <w:rsid w:val="0026782D"/>
    <w:rsid w:val="002701A1"/>
    <w:rsid w:val="00271C5F"/>
    <w:rsid w:val="002728A7"/>
    <w:rsid w:val="00272D58"/>
    <w:rsid w:val="002734E2"/>
    <w:rsid w:val="00273779"/>
    <w:rsid w:val="00275425"/>
    <w:rsid w:val="00275A1B"/>
    <w:rsid w:val="00276668"/>
    <w:rsid w:val="00276877"/>
    <w:rsid w:val="00277358"/>
    <w:rsid w:val="0028034E"/>
    <w:rsid w:val="002809C9"/>
    <w:rsid w:val="00280FF8"/>
    <w:rsid w:val="0028182E"/>
    <w:rsid w:val="002819BD"/>
    <w:rsid w:val="0028222E"/>
    <w:rsid w:val="00282777"/>
    <w:rsid w:val="00283176"/>
    <w:rsid w:val="00285DF5"/>
    <w:rsid w:val="002862E6"/>
    <w:rsid w:val="00286BB0"/>
    <w:rsid w:val="0028704C"/>
    <w:rsid w:val="00287E08"/>
    <w:rsid w:val="00290BBA"/>
    <w:rsid w:val="0029112B"/>
    <w:rsid w:val="00292B5F"/>
    <w:rsid w:val="00292E9B"/>
    <w:rsid w:val="00293763"/>
    <w:rsid w:val="0029483F"/>
    <w:rsid w:val="00294BB3"/>
    <w:rsid w:val="0029556A"/>
    <w:rsid w:val="0029600E"/>
    <w:rsid w:val="002969D5"/>
    <w:rsid w:val="00297A6B"/>
    <w:rsid w:val="002A01C2"/>
    <w:rsid w:val="002A0C65"/>
    <w:rsid w:val="002A1485"/>
    <w:rsid w:val="002A1CF9"/>
    <w:rsid w:val="002A2003"/>
    <w:rsid w:val="002A21EF"/>
    <w:rsid w:val="002A26F8"/>
    <w:rsid w:val="002A326D"/>
    <w:rsid w:val="002A4307"/>
    <w:rsid w:val="002A446F"/>
    <w:rsid w:val="002A4930"/>
    <w:rsid w:val="002A5A3F"/>
    <w:rsid w:val="002A61B3"/>
    <w:rsid w:val="002A753F"/>
    <w:rsid w:val="002A79A9"/>
    <w:rsid w:val="002B1404"/>
    <w:rsid w:val="002B162C"/>
    <w:rsid w:val="002B1856"/>
    <w:rsid w:val="002B307E"/>
    <w:rsid w:val="002B30C1"/>
    <w:rsid w:val="002B34E0"/>
    <w:rsid w:val="002B382B"/>
    <w:rsid w:val="002B393F"/>
    <w:rsid w:val="002B5BD9"/>
    <w:rsid w:val="002C1BF5"/>
    <w:rsid w:val="002C1C51"/>
    <w:rsid w:val="002C2234"/>
    <w:rsid w:val="002C2320"/>
    <w:rsid w:val="002C23B2"/>
    <w:rsid w:val="002C30BD"/>
    <w:rsid w:val="002C31A2"/>
    <w:rsid w:val="002C3307"/>
    <w:rsid w:val="002C3668"/>
    <w:rsid w:val="002C3EE4"/>
    <w:rsid w:val="002C4E1F"/>
    <w:rsid w:val="002C6259"/>
    <w:rsid w:val="002C7081"/>
    <w:rsid w:val="002D0C1C"/>
    <w:rsid w:val="002D2363"/>
    <w:rsid w:val="002D3AFB"/>
    <w:rsid w:val="002D541B"/>
    <w:rsid w:val="002D5528"/>
    <w:rsid w:val="002D55B2"/>
    <w:rsid w:val="002D5C3C"/>
    <w:rsid w:val="002D74C3"/>
    <w:rsid w:val="002D7525"/>
    <w:rsid w:val="002E099E"/>
    <w:rsid w:val="002E2151"/>
    <w:rsid w:val="002E22A2"/>
    <w:rsid w:val="002E268A"/>
    <w:rsid w:val="002E2C1A"/>
    <w:rsid w:val="002E518E"/>
    <w:rsid w:val="002E55B6"/>
    <w:rsid w:val="002E58AD"/>
    <w:rsid w:val="002E66B6"/>
    <w:rsid w:val="002F03F1"/>
    <w:rsid w:val="002F221B"/>
    <w:rsid w:val="002F231A"/>
    <w:rsid w:val="002F28AD"/>
    <w:rsid w:val="002F34D3"/>
    <w:rsid w:val="002F35B2"/>
    <w:rsid w:val="002F4177"/>
    <w:rsid w:val="002F45BA"/>
    <w:rsid w:val="002F5CF2"/>
    <w:rsid w:val="0030379B"/>
    <w:rsid w:val="00303D46"/>
    <w:rsid w:val="00303DE4"/>
    <w:rsid w:val="0030491B"/>
    <w:rsid w:val="003049EC"/>
    <w:rsid w:val="00305467"/>
    <w:rsid w:val="00306C6F"/>
    <w:rsid w:val="00306DEC"/>
    <w:rsid w:val="00307262"/>
    <w:rsid w:val="00311BC7"/>
    <w:rsid w:val="00312378"/>
    <w:rsid w:val="0031286B"/>
    <w:rsid w:val="00312EE1"/>
    <w:rsid w:val="003132D5"/>
    <w:rsid w:val="003136F7"/>
    <w:rsid w:val="00313768"/>
    <w:rsid w:val="00313A8C"/>
    <w:rsid w:val="0031477A"/>
    <w:rsid w:val="00314C49"/>
    <w:rsid w:val="0031531A"/>
    <w:rsid w:val="00315839"/>
    <w:rsid w:val="00315A61"/>
    <w:rsid w:val="00315ED7"/>
    <w:rsid w:val="00315FA2"/>
    <w:rsid w:val="00316F16"/>
    <w:rsid w:val="00317680"/>
    <w:rsid w:val="003223E4"/>
    <w:rsid w:val="00323834"/>
    <w:rsid w:val="00323CAF"/>
    <w:rsid w:val="00323E84"/>
    <w:rsid w:val="00324968"/>
    <w:rsid w:val="00324A11"/>
    <w:rsid w:val="00331008"/>
    <w:rsid w:val="0033155E"/>
    <w:rsid w:val="003315D8"/>
    <w:rsid w:val="00331775"/>
    <w:rsid w:val="0033239E"/>
    <w:rsid w:val="00332683"/>
    <w:rsid w:val="00333124"/>
    <w:rsid w:val="003333F9"/>
    <w:rsid w:val="00334416"/>
    <w:rsid w:val="00334FF0"/>
    <w:rsid w:val="00336149"/>
    <w:rsid w:val="00342FF3"/>
    <w:rsid w:val="0034426A"/>
    <w:rsid w:val="003446ED"/>
    <w:rsid w:val="00344E1A"/>
    <w:rsid w:val="00346578"/>
    <w:rsid w:val="003474B1"/>
    <w:rsid w:val="00347D37"/>
    <w:rsid w:val="00350155"/>
    <w:rsid w:val="0035094B"/>
    <w:rsid w:val="00351394"/>
    <w:rsid w:val="003534C8"/>
    <w:rsid w:val="00353B79"/>
    <w:rsid w:val="00353FFA"/>
    <w:rsid w:val="0035414E"/>
    <w:rsid w:val="0035497E"/>
    <w:rsid w:val="003549A4"/>
    <w:rsid w:val="00355ECD"/>
    <w:rsid w:val="00355EE5"/>
    <w:rsid w:val="00356462"/>
    <w:rsid w:val="00357546"/>
    <w:rsid w:val="0035766A"/>
    <w:rsid w:val="003607A2"/>
    <w:rsid w:val="003614FC"/>
    <w:rsid w:val="003627AB"/>
    <w:rsid w:val="00362B2E"/>
    <w:rsid w:val="00364679"/>
    <w:rsid w:val="00365586"/>
    <w:rsid w:val="00366FF0"/>
    <w:rsid w:val="0037091F"/>
    <w:rsid w:val="00372BA3"/>
    <w:rsid w:val="00375143"/>
    <w:rsid w:val="00375833"/>
    <w:rsid w:val="00377571"/>
    <w:rsid w:val="0037777E"/>
    <w:rsid w:val="003778EC"/>
    <w:rsid w:val="0038074F"/>
    <w:rsid w:val="00381C1B"/>
    <w:rsid w:val="00382F31"/>
    <w:rsid w:val="0038347E"/>
    <w:rsid w:val="00383725"/>
    <w:rsid w:val="00383FE8"/>
    <w:rsid w:val="003869C8"/>
    <w:rsid w:val="0038769E"/>
    <w:rsid w:val="00387ED5"/>
    <w:rsid w:val="003908C5"/>
    <w:rsid w:val="00391F40"/>
    <w:rsid w:val="003924D7"/>
    <w:rsid w:val="00393875"/>
    <w:rsid w:val="0039456E"/>
    <w:rsid w:val="00394654"/>
    <w:rsid w:val="0039612E"/>
    <w:rsid w:val="0039645C"/>
    <w:rsid w:val="00396C49"/>
    <w:rsid w:val="00397969"/>
    <w:rsid w:val="00397E8F"/>
    <w:rsid w:val="003A04CE"/>
    <w:rsid w:val="003A0951"/>
    <w:rsid w:val="003A1A4D"/>
    <w:rsid w:val="003A32AC"/>
    <w:rsid w:val="003A408C"/>
    <w:rsid w:val="003A51B7"/>
    <w:rsid w:val="003A6363"/>
    <w:rsid w:val="003A6551"/>
    <w:rsid w:val="003A6B29"/>
    <w:rsid w:val="003B0151"/>
    <w:rsid w:val="003B08CE"/>
    <w:rsid w:val="003B14BA"/>
    <w:rsid w:val="003B3297"/>
    <w:rsid w:val="003B3C92"/>
    <w:rsid w:val="003B47A2"/>
    <w:rsid w:val="003B61B1"/>
    <w:rsid w:val="003B656E"/>
    <w:rsid w:val="003B6744"/>
    <w:rsid w:val="003B77DC"/>
    <w:rsid w:val="003C0EEC"/>
    <w:rsid w:val="003C1F53"/>
    <w:rsid w:val="003C2958"/>
    <w:rsid w:val="003C3D9A"/>
    <w:rsid w:val="003C3DFD"/>
    <w:rsid w:val="003C56D3"/>
    <w:rsid w:val="003C59AF"/>
    <w:rsid w:val="003C60A1"/>
    <w:rsid w:val="003C7E8B"/>
    <w:rsid w:val="003D15E6"/>
    <w:rsid w:val="003D2703"/>
    <w:rsid w:val="003D30C6"/>
    <w:rsid w:val="003D32A2"/>
    <w:rsid w:val="003D366D"/>
    <w:rsid w:val="003D37E9"/>
    <w:rsid w:val="003D3C54"/>
    <w:rsid w:val="003D5058"/>
    <w:rsid w:val="003D577A"/>
    <w:rsid w:val="003D6085"/>
    <w:rsid w:val="003D6F9F"/>
    <w:rsid w:val="003D70A0"/>
    <w:rsid w:val="003D7CD4"/>
    <w:rsid w:val="003E287B"/>
    <w:rsid w:val="003E2ED4"/>
    <w:rsid w:val="003E3D43"/>
    <w:rsid w:val="003E76C0"/>
    <w:rsid w:val="003F003F"/>
    <w:rsid w:val="003F0098"/>
    <w:rsid w:val="003F0E1A"/>
    <w:rsid w:val="003F2407"/>
    <w:rsid w:val="003F2865"/>
    <w:rsid w:val="003F3884"/>
    <w:rsid w:val="003F4BB3"/>
    <w:rsid w:val="003F4EEB"/>
    <w:rsid w:val="003F4F91"/>
    <w:rsid w:val="003F6257"/>
    <w:rsid w:val="004006F7"/>
    <w:rsid w:val="004008DA"/>
    <w:rsid w:val="00402092"/>
    <w:rsid w:val="00402A01"/>
    <w:rsid w:val="00403CBD"/>
    <w:rsid w:val="0040450F"/>
    <w:rsid w:val="00404628"/>
    <w:rsid w:val="00404E65"/>
    <w:rsid w:val="004060BC"/>
    <w:rsid w:val="00407595"/>
    <w:rsid w:val="00407680"/>
    <w:rsid w:val="00407ADD"/>
    <w:rsid w:val="00410BE0"/>
    <w:rsid w:val="00410CB1"/>
    <w:rsid w:val="00410E78"/>
    <w:rsid w:val="00412034"/>
    <w:rsid w:val="00412901"/>
    <w:rsid w:val="0041341A"/>
    <w:rsid w:val="00414407"/>
    <w:rsid w:val="004147D8"/>
    <w:rsid w:val="00416439"/>
    <w:rsid w:val="00417C8E"/>
    <w:rsid w:val="0042000F"/>
    <w:rsid w:val="00420F7F"/>
    <w:rsid w:val="00420FF4"/>
    <w:rsid w:val="00421476"/>
    <w:rsid w:val="004233D1"/>
    <w:rsid w:val="00423EBE"/>
    <w:rsid w:val="004246E2"/>
    <w:rsid w:val="004316EC"/>
    <w:rsid w:val="00432B84"/>
    <w:rsid w:val="00434FA3"/>
    <w:rsid w:val="0043550D"/>
    <w:rsid w:val="0043673E"/>
    <w:rsid w:val="00436FC7"/>
    <w:rsid w:val="00437159"/>
    <w:rsid w:val="004376C7"/>
    <w:rsid w:val="00437A0A"/>
    <w:rsid w:val="00437D31"/>
    <w:rsid w:val="00440104"/>
    <w:rsid w:val="00440931"/>
    <w:rsid w:val="00440AA2"/>
    <w:rsid w:val="00442867"/>
    <w:rsid w:val="0044389D"/>
    <w:rsid w:val="00444917"/>
    <w:rsid w:val="00444E11"/>
    <w:rsid w:val="0045010C"/>
    <w:rsid w:val="004523BF"/>
    <w:rsid w:val="00452FC7"/>
    <w:rsid w:val="00453582"/>
    <w:rsid w:val="00454400"/>
    <w:rsid w:val="00455731"/>
    <w:rsid w:val="00455C4D"/>
    <w:rsid w:val="00456C63"/>
    <w:rsid w:val="0045745F"/>
    <w:rsid w:val="00460A09"/>
    <w:rsid w:val="00460EEB"/>
    <w:rsid w:val="00462E5E"/>
    <w:rsid w:val="0046368D"/>
    <w:rsid w:val="0046537A"/>
    <w:rsid w:val="00465D5F"/>
    <w:rsid w:val="00466CD9"/>
    <w:rsid w:val="004678F1"/>
    <w:rsid w:val="00467921"/>
    <w:rsid w:val="004703F6"/>
    <w:rsid w:val="00470833"/>
    <w:rsid w:val="00471310"/>
    <w:rsid w:val="004735B5"/>
    <w:rsid w:val="004748DD"/>
    <w:rsid w:val="00474CA7"/>
    <w:rsid w:val="004762E2"/>
    <w:rsid w:val="0048090F"/>
    <w:rsid w:val="00484634"/>
    <w:rsid w:val="00484CBF"/>
    <w:rsid w:val="0048659C"/>
    <w:rsid w:val="00486A78"/>
    <w:rsid w:val="00487481"/>
    <w:rsid w:val="00487986"/>
    <w:rsid w:val="00490E85"/>
    <w:rsid w:val="0049179A"/>
    <w:rsid w:val="00492985"/>
    <w:rsid w:val="004933A1"/>
    <w:rsid w:val="00493784"/>
    <w:rsid w:val="00494E93"/>
    <w:rsid w:val="0049576B"/>
    <w:rsid w:val="00495D69"/>
    <w:rsid w:val="00495F34"/>
    <w:rsid w:val="00496C7E"/>
    <w:rsid w:val="004A0813"/>
    <w:rsid w:val="004A100B"/>
    <w:rsid w:val="004A23A3"/>
    <w:rsid w:val="004A23CA"/>
    <w:rsid w:val="004A3657"/>
    <w:rsid w:val="004A40C4"/>
    <w:rsid w:val="004A57BE"/>
    <w:rsid w:val="004A69BE"/>
    <w:rsid w:val="004A6F19"/>
    <w:rsid w:val="004B07C4"/>
    <w:rsid w:val="004B1C4F"/>
    <w:rsid w:val="004B3F46"/>
    <w:rsid w:val="004B4E68"/>
    <w:rsid w:val="004B667C"/>
    <w:rsid w:val="004C46EC"/>
    <w:rsid w:val="004C6D0C"/>
    <w:rsid w:val="004D21BD"/>
    <w:rsid w:val="004D39CF"/>
    <w:rsid w:val="004D3B4C"/>
    <w:rsid w:val="004D3D1D"/>
    <w:rsid w:val="004D3D46"/>
    <w:rsid w:val="004D5A1A"/>
    <w:rsid w:val="004D611F"/>
    <w:rsid w:val="004D6F13"/>
    <w:rsid w:val="004E1198"/>
    <w:rsid w:val="004E1789"/>
    <w:rsid w:val="004E4919"/>
    <w:rsid w:val="004E6F95"/>
    <w:rsid w:val="004E7168"/>
    <w:rsid w:val="004F0042"/>
    <w:rsid w:val="004F33E5"/>
    <w:rsid w:val="004F352C"/>
    <w:rsid w:val="004F395B"/>
    <w:rsid w:val="004F46A3"/>
    <w:rsid w:val="004F46BC"/>
    <w:rsid w:val="004F4BB2"/>
    <w:rsid w:val="004F53A6"/>
    <w:rsid w:val="004F53D6"/>
    <w:rsid w:val="004F6115"/>
    <w:rsid w:val="004F6BD5"/>
    <w:rsid w:val="004F74C9"/>
    <w:rsid w:val="00502969"/>
    <w:rsid w:val="0050307D"/>
    <w:rsid w:val="0050364C"/>
    <w:rsid w:val="00505813"/>
    <w:rsid w:val="00505A25"/>
    <w:rsid w:val="00506042"/>
    <w:rsid w:val="0050723A"/>
    <w:rsid w:val="00507DB7"/>
    <w:rsid w:val="0051134D"/>
    <w:rsid w:val="00513685"/>
    <w:rsid w:val="00513836"/>
    <w:rsid w:val="00514B4F"/>
    <w:rsid w:val="00515132"/>
    <w:rsid w:val="00515F18"/>
    <w:rsid w:val="00517EFD"/>
    <w:rsid w:val="0052339C"/>
    <w:rsid w:val="00524344"/>
    <w:rsid w:val="00524835"/>
    <w:rsid w:val="00525434"/>
    <w:rsid w:val="00525768"/>
    <w:rsid w:val="00525EE3"/>
    <w:rsid w:val="005266AD"/>
    <w:rsid w:val="005275F8"/>
    <w:rsid w:val="00527ABF"/>
    <w:rsid w:val="0053039C"/>
    <w:rsid w:val="005316F5"/>
    <w:rsid w:val="005318F9"/>
    <w:rsid w:val="00531A85"/>
    <w:rsid w:val="0053205A"/>
    <w:rsid w:val="00532789"/>
    <w:rsid w:val="005331A6"/>
    <w:rsid w:val="00533E17"/>
    <w:rsid w:val="005340F0"/>
    <w:rsid w:val="00535354"/>
    <w:rsid w:val="0053696E"/>
    <w:rsid w:val="00536A74"/>
    <w:rsid w:val="00537930"/>
    <w:rsid w:val="005404D4"/>
    <w:rsid w:val="00541212"/>
    <w:rsid w:val="0054301D"/>
    <w:rsid w:val="005436B0"/>
    <w:rsid w:val="00545541"/>
    <w:rsid w:val="00546E0D"/>
    <w:rsid w:val="00547593"/>
    <w:rsid w:val="005477E4"/>
    <w:rsid w:val="00550C7D"/>
    <w:rsid w:val="0055171D"/>
    <w:rsid w:val="00551FB1"/>
    <w:rsid w:val="00552BAC"/>
    <w:rsid w:val="00553CD0"/>
    <w:rsid w:val="0055524E"/>
    <w:rsid w:val="0055562A"/>
    <w:rsid w:val="0055667C"/>
    <w:rsid w:val="005566AD"/>
    <w:rsid w:val="00556D78"/>
    <w:rsid w:val="005571CA"/>
    <w:rsid w:val="00557463"/>
    <w:rsid w:val="00557EBD"/>
    <w:rsid w:val="00557F79"/>
    <w:rsid w:val="005613F4"/>
    <w:rsid w:val="005614F6"/>
    <w:rsid w:val="00562082"/>
    <w:rsid w:val="0056212E"/>
    <w:rsid w:val="005625EA"/>
    <w:rsid w:val="00562789"/>
    <w:rsid w:val="00562B4B"/>
    <w:rsid w:val="005631C1"/>
    <w:rsid w:val="005643C8"/>
    <w:rsid w:val="00564647"/>
    <w:rsid w:val="005665AC"/>
    <w:rsid w:val="00566DB2"/>
    <w:rsid w:val="0056704D"/>
    <w:rsid w:val="005717EB"/>
    <w:rsid w:val="00571870"/>
    <w:rsid w:val="00572551"/>
    <w:rsid w:val="00572B3A"/>
    <w:rsid w:val="00572F9F"/>
    <w:rsid w:val="005738AB"/>
    <w:rsid w:val="00573D53"/>
    <w:rsid w:val="00575228"/>
    <w:rsid w:val="005755CB"/>
    <w:rsid w:val="00577FD8"/>
    <w:rsid w:val="00581481"/>
    <w:rsid w:val="005815BE"/>
    <w:rsid w:val="00586046"/>
    <w:rsid w:val="00586450"/>
    <w:rsid w:val="00587354"/>
    <w:rsid w:val="00587376"/>
    <w:rsid w:val="00587AD7"/>
    <w:rsid w:val="00591392"/>
    <w:rsid w:val="0059336F"/>
    <w:rsid w:val="00593753"/>
    <w:rsid w:val="0059524A"/>
    <w:rsid w:val="005955F8"/>
    <w:rsid w:val="00595D39"/>
    <w:rsid w:val="00596564"/>
    <w:rsid w:val="005976B0"/>
    <w:rsid w:val="005A0B94"/>
    <w:rsid w:val="005A0D03"/>
    <w:rsid w:val="005A1F76"/>
    <w:rsid w:val="005A3D74"/>
    <w:rsid w:val="005A47BF"/>
    <w:rsid w:val="005A5E32"/>
    <w:rsid w:val="005A64BB"/>
    <w:rsid w:val="005B0E00"/>
    <w:rsid w:val="005B1AFC"/>
    <w:rsid w:val="005B2439"/>
    <w:rsid w:val="005B3A13"/>
    <w:rsid w:val="005B3A48"/>
    <w:rsid w:val="005B423B"/>
    <w:rsid w:val="005B4719"/>
    <w:rsid w:val="005B62D8"/>
    <w:rsid w:val="005B70A0"/>
    <w:rsid w:val="005C0492"/>
    <w:rsid w:val="005C0FD4"/>
    <w:rsid w:val="005C140F"/>
    <w:rsid w:val="005C1654"/>
    <w:rsid w:val="005C1656"/>
    <w:rsid w:val="005C1A50"/>
    <w:rsid w:val="005C212F"/>
    <w:rsid w:val="005C24D4"/>
    <w:rsid w:val="005C2833"/>
    <w:rsid w:val="005C2E6E"/>
    <w:rsid w:val="005C4170"/>
    <w:rsid w:val="005C49E6"/>
    <w:rsid w:val="005C5298"/>
    <w:rsid w:val="005C55BA"/>
    <w:rsid w:val="005C7535"/>
    <w:rsid w:val="005C79BC"/>
    <w:rsid w:val="005C7F42"/>
    <w:rsid w:val="005D0845"/>
    <w:rsid w:val="005D13DC"/>
    <w:rsid w:val="005D1C44"/>
    <w:rsid w:val="005D242D"/>
    <w:rsid w:val="005D2B37"/>
    <w:rsid w:val="005D33A3"/>
    <w:rsid w:val="005D3843"/>
    <w:rsid w:val="005D491B"/>
    <w:rsid w:val="005D5ECF"/>
    <w:rsid w:val="005D694F"/>
    <w:rsid w:val="005E17E8"/>
    <w:rsid w:val="005E34FF"/>
    <w:rsid w:val="005E639B"/>
    <w:rsid w:val="005F27D5"/>
    <w:rsid w:val="005F3835"/>
    <w:rsid w:val="005F3DCC"/>
    <w:rsid w:val="005F5126"/>
    <w:rsid w:val="005F5EA1"/>
    <w:rsid w:val="005F5EC7"/>
    <w:rsid w:val="005F7B1E"/>
    <w:rsid w:val="0060128C"/>
    <w:rsid w:val="00601C32"/>
    <w:rsid w:val="00602023"/>
    <w:rsid w:val="00602126"/>
    <w:rsid w:val="00602399"/>
    <w:rsid w:val="006047BB"/>
    <w:rsid w:val="00605944"/>
    <w:rsid w:val="00605B24"/>
    <w:rsid w:val="00607BCA"/>
    <w:rsid w:val="00607C7F"/>
    <w:rsid w:val="006103A2"/>
    <w:rsid w:val="0061047B"/>
    <w:rsid w:val="0061105D"/>
    <w:rsid w:val="006125F2"/>
    <w:rsid w:val="006125F6"/>
    <w:rsid w:val="00612817"/>
    <w:rsid w:val="00613786"/>
    <w:rsid w:val="00613968"/>
    <w:rsid w:val="00613FD2"/>
    <w:rsid w:val="0061487A"/>
    <w:rsid w:val="00614F40"/>
    <w:rsid w:val="006157E1"/>
    <w:rsid w:val="00617451"/>
    <w:rsid w:val="0061745B"/>
    <w:rsid w:val="006215C1"/>
    <w:rsid w:val="00621B26"/>
    <w:rsid w:val="006220E5"/>
    <w:rsid w:val="0062228A"/>
    <w:rsid w:val="0062342A"/>
    <w:rsid w:val="006247B5"/>
    <w:rsid w:val="006313E1"/>
    <w:rsid w:val="006327EC"/>
    <w:rsid w:val="00632DE6"/>
    <w:rsid w:val="0063417B"/>
    <w:rsid w:val="006342A0"/>
    <w:rsid w:val="00635A2C"/>
    <w:rsid w:val="00635ADC"/>
    <w:rsid w:val="00640036"/>
    <w:rsid w:val="00640191"/>
    <w:rsid w:val="00640F99"/>
    <w:rsid w:val="00643AB2"/>
    <w:rsid w:val="00644734"/>
    <w:rsid w:val="006449B9"/>
    <w:rsid w:val="00644B2A"/>
    <w:rsid w:val="006452FF"/>
    <w:rsid w:val="00645C39"/>
    <w:rsid w:val="00647200"/>
    <w:rsid w:val="00647B30"/>
    <w:rsid w:val="00650A9B"/>
    <w:rsid w:val="00650FB2"/>
    <w:rsid w:val="00651FF6"/>
    <w:rsid w:val="00652AAF"/>
    <w:rsid w:val="0065401C"/>
    <w:rsid w:val="00655B0C"/>
    <w:rsid w:val="00655F4D"/>
    <w:rsid w:val="0065674E"/>
    <w:rsid w:val="00657B5B"/>
    <w:rsid w:val="006601D5"/>
    <w:rsid w:val="00661862"/>
    <w:rsid w:val="00661BBB"/>
    <w:rsid w:val="00661D37"/>
    <w:rsid w:val="0066273D"/>
    <w:rsid w:val="0066465B"/>
    <w:rsid w:val="00665727"/>
    <w:rsid w:val="00666955"/>
    <w:rsid w:val="0066726C"/>
    <w:rsid w:val="0066783A"/>
    <w:rsid w:val="00670C54"/>
    <w:rsid w:val="00672E69"/>
    <w:rsid w:val="00674ACF"/>
    <w:rsid w:val="00675033"/>
    <w:rsid w:val="00675B7F"/>
    <w:rsid w:val="00676B70"/>
    <w:rsid w:val="00680E1F"/>
    <w:rsid w:val="00684342"/>
    <w:rsid w:val="00684D0F"/>
    <w:rsid w:val="006854AC"/>
    <w:rsid w:val="006869A9"/>
    <w:rsid w:val="006877AB"/>
    <w:rsid w:val="00690067"/>
    <w:rsid w:val="006905EA"/>
    <w:rsid w:val="006906CC"/>
    <w:rsid w:val="00690795"/>
    <w:rsid w:val="00690A78"/>
    <w:rsid w:val="0069359F"/>
    <w:rsid w:val="00695A94"/>
    <w:rsid w:val="00696798"/>
    <w:rsid w:val="006A158F"/>
    <w:rsid w:val="006A37DD"/>
    <w:rsid w:val="006A3C93"/>
    <w:rsid w:val="006A3EEF"/>
    <w:rsid w:val="006A49EA"/>
    <w:rsid w:val="006A4A81"/>
    <w:rsid w:val="006A5E53"/>
    <w:rsid w:val="006B0D06"/>
    <w:rsid w:val="006B3295"/>
    <w:rsid w:val="006B33AC"/>
    <w:rsid w:val="006B39D2"/>
    <w:rsid w:val="006B4856"/>
    <w:rsid w:val="006B49FB"/>
    <w:rsid w:val="006B4B82"/>
    <w:rsid w:val="006B4F27"/>
    <w:rsid w:val="006B5908"/>
    <w:rsid w:val="006B6EA6"/>
    <w:rsid w:val="006B787C"/>
    <w:rsid w:val="006C18B2"/>
    <w:rsid w:val="006C35AC"/>
    <w:rsid w:val="006C385F"/>
    <w:rsid w:val="006C3B2E"/>
    <w:rsid w:val="006C3E27"/>
    <w:rsid w:val="006C4018"/>
    <w:rsid w:val="006C425C"/>
    <w:rsid w:val="006C5A1E"/>
    <w:rsid w:val="006C5A5A"/>
    <w:rsid w:val="006C5D5E"/>
    <w:rsid w:val="006C5D7D"/>
    <w:rsid w:val="006C60B0"/>
    <w:rsid w:val="006C6488"/>
    <w:rsid w:val="006C6F20"/>
    <w:rsid w:val="006C782E"/>
    <w:rsid w:val="006D0E28"/>
    <w:rsid w:val="006D1232"/>
    <w:rsid w:val="006D129B"/>
    <w:rsid w:val="006D229B"/>
    <w:rsid w:val="006D27A0"/>
    <w:rsid w:val="006D27FD"/>
    <w:rsid w:val="006D42DF"/>
    <w:rsid w:val="006D4E55"/>
    <w:rsid w:val="006D5BF4"/>
    <w:rsid w:val="006D664D"/>
    <w:rsid w:val="006D74C1"/>
    <w:rsid w:val="006D7730"/>
    <w:rsid w:val="006D7BBD"/>
    <w:rsid w:val="006E0929"/>
    <w:rsid w:val="006E213F"/>
    <w:rsid w:val="006E21D2"/>
    <w:rsid w:val="006E27BD"/>
    <w:rsid w:val="006E449F"/>
    <w:rsid w:val="006E44E2"/>
    <w:rsid w:val="006E594B"/>
    <w:rsid w:val="006E5A1C"/>
    <w:rsid w:val="006E6372"/>
    <w:rsid w:val="006E7B00"/>
    <w:rsid w:val="006E7C6D"/>
    <w:rsid w:val="006E7CE2"/>
    <w:rsid w:val="006F08E2"/>
    <w:rsid w:val="006F0D17"/>
    <w:rsid w:val="006F0D6A"/>
    <w:rsid w:val="006F1118"/>
    <w:rsid w:val="006F1BF6"/>
    <w:rsid w:val="006F1DAD"/>
    <w:rsid w:val="006F1F91"/>
    <w:rsid w:val="006F27F3"/>
    <w:rsid w:val="006F3070"/>
    <w:rsid w:val="006F312C"/>
    <w:rsid w:val="006F3E5F"/>
    <w:rsid w:val="006F7327"/>
    <w:rsid w:val="006F7918"/>
    <w:rsid w:val="00700336"/>
    <w:rsid w:val="00700C19"/>
    <w:rsid w:val="00701DC2"/>
    <w:rsid w:val="00702FE3"/>
    <w:rsid w:val="00703719"/>
    <w:rsid w:val="00703B36"/>
    <w:rsid w:val="00703E58"/>
    <w:rsid w:val="007042F2"/>
    <w:rsid w:val="00704440"/>
    <w:rsid w:val="0070453E"/>
    <w:rsid w:val="00704F1F"/>
    <w:rsid w:val="00705BA3"/>
    <w:rsid w:val="00706A99"/>
    <w:rsid w:val="00707341"/>
    <w:rsid w:val="00707F0B"/>
    <w:rsid w:val="00711F27"/>
    <w:rsid w:val="0071217B"/>
    <w:rsid w:val="00712531"/>
    <w:rsid w:val="00712C2D"/>
    <w:rsid w:val="0071346F"/>
    <w:rsid w:val="0071404D"/>
    <w:rsid w:val="00714526"/>
    <w:rsid w:val="0071501C"/>
    <w:rsid w:val="007158C3"/>
    <w:rsid w:val="0071599F"/>
    <w:rsid w:val="00716708"/>
    <w:rsid w:val="00716EB1"/>
    <w:rsid w:val="00717617"/>
    <w:rsid w:val="007177C8"/>
    <w:rsid w:val="00717A5C"/>
    <w:rsid w:val="00717B02"/>
    <w:rsid w:val="00720644"/>
    <w:rsid w:val="007206AE"/>
    <w:rsid w:val="00722826"/>
    <w:rsid w:val="00722B74"/>
    <w:rsid w:val="00723063"/>
    <w:rsid w:val="0072575D"/>
    <w:rsid w:val="007263A3"/>
    <w:rsid w:val="007319A1"/>
    <w:rsid w:val="007323BD"/>
    <w:rsid w:val="007333BF"/>
    <w:rsid w:val="00733911"/>
    <w:rsid w:val="00734C01"/>
    <w:rsid w:val="00735E20"/>
    <w:rsid w:val="007361DA"/>
    <w:rsid w:val="0073623E"/>
    <w:rsid w:val="007369B8"/>
    <w:rsid w:val="0073788C"/>
    <w:rsid w:val="00740394"/>
    <w:rsid w:val="0074156B"/>
    <w:rsid w:val="007435E9"/>
    <w:rsid w:val="007442B7"/>
    <w:rsid w:val="007444FC"/>
    <w:rsid w:val="00745BBF"/>
    <w:rsid w:val="00746247"/>
    <w:rsid w:val="00746A54"/>
    <w:rsid w:val="00747793"/>
    <w:rsid w:val="00751F8F"/>
    <w:rsid w:val="00752AE0"/>
    <w:rsid w:val="00753300"/>
    <w:rsid w:val="00753373"/>
    <w:rsid w:val="007534F3"/>
    <w:rsid w:val="00753CA1"/>
    <w:rsid w:val="007551C8"/>
    <w:rsid w:val="007553E5"/>
    <w:rsid w:val="00756EB0"/>
    <w:rsid w:val="007575E2"/>
    <w:rsid w:val="007604CD"/>
    <w:rsid w:val="00760F17"/>
    <w:rsid w:val="00761340"/>
    <w:rsid w:val="00762FFE"/>
    <w:rsid w:val="007630C4"/>
    <w:rsid w:val="00763BFC"/>
    <w:rsid w:val="007643E3"/>
    <w:rsid w:val="0076453C"/>
    <w:rsid w:val="00766A16"/>
    <w:rsid w:val="00766A5D"/>
    <w:rsid w:val="00767139"/>
    <w:rsid w:val="007703B0"/>
    <w:rsid w:val="0077055C"/>
    <w:rsid w:val="00770752"/>
    <w:rsid w:val="007710C7"/>
    <w:rsid w:val="00771E8E"/>
    <w:rsid w:val="00771F57"/>
    <w:rsid w:val="0077335C"/>
    <w:rsid w:val="007735E8"/>
    <w:rsid w:val="00774729"/>
    <w:rsid w:val="00774E79"/>
    <w:rsid w:val="007757FE"/>
    <w:rsid w:val="00775E1B"/>
    <w:rsid w:val="00776C30"/>
    <w:rsid w:val="00780910"/>
    <w:rsid w:val="00783790"/>
    <w:rsid w:val="00785591"/>
    <w:rsid w:val="00785BBE"/>
    <w:rsid w:val="00786B91"/>
    <w:rsid w:val="007875BF"/>
    <w:rsid w:val="00787816"/>
    <w:rsid w:val="00790BD7"/>
    <w:rsid w:val="00790FED"/>
    <w:rsid w:val="00791BF3"/>
    <w:rsid w:val="00791CF2"/>
    <w:rsid w:val="00792DC6"/>
    <w:rsid w:val="007947B0"/>
    <w:rsid w:val="0079486E"/>
    <w:rsid w:val="007949FA"/>
    <w:rsid w:val="0079517D"/>
    <w:rsid w:val="00795A97"/>
    <w:rsid w:val="00795E09"/>
    <w:rsid w:val="00796F65"/>
    <w:rsid w:val="00797102"/>
    <w:rsid w:val="00797BCA"/>
    <w:rsid w:val="007A0287"/>
    <w:rsid w:val="007A38A0"/>
    <w:rsid w:val="007A3AA7"/>
    <w:rsid w:val="007A3ADB"/>
    <w:rsid w:val="007A4900"/>
    <w:rsid w:val="007A498A"/>
    <w:rsid w:val="007A5E31"/>
    <w:rsid w:val="007A691F"/>
    <w:rsid w:val="007A6BD6"/>
    <w:rsid w:val="007A7C7C"/>
    <w:rsid w:val="007B0119"/>
    <w:rsid w:val="007B1091"/>
    <w:rsid w:val="007B10FF"/>
    <w:rsid w:val="007B1FE7"/>
    <w:rsid w:val="007B4DE8"/>
    <w:rsid w:val="007B5887"/>
    <w:rsid w:val="007B6993"/>
    <w:rsid w:val="007C00E4"/>
    <w:rsid w:val="007C15D6"/>
    <w:rsid w:val="007C23F4"/>
    <w:rsid w:val="007C34E0"/>
    <w:rsid w:val="007C40F0"/>
    <w:rsid w:val="007C4B05"/>
    <w:rsid w:val="007C4E3A"/>
    <w:rsid w:val="007C4EF7"/>
    <w:rsid w:val="007C6C33"/>
    <w:rsid w:val="007C6CD7"/>
    <w:rsid w:val="007C735E"/>
    <w:rsid w:val="007C7800"/>
    <w:rsid w:val="007C7A13"/>
    <w:rsid w:val="007D0A49"/>
    <w:rsid w:val="007D1B66"/>
    <w:rsid w:val="007D1F7D"/>
    <w:rsid w:val="007D3A65"/>
    <w:rsid w:val="007D4265"/>
    <w:rsid w:val="007D53AA"/>
    <w:rsid w:val="007D61FA"/>
    <w:rsid w:val="007D6E9C"/>
    <w:rsid w:val="007D7CF2"/>
    <w:rsid w:val="007E045E"/>
    <w:rsid w:val="007E0913"/>
    <w:rsid w:val="007E273F"/>
    <w:rsid w:val="007E2A8F"/>
    <w:rsid w:val="007E2E06"/>
    <w:rsid w:val="007E32D6"/>
    <w:rsid w:val="007E357C"/>
    <w:rsid w:val="007E5B5B"/>
    <w:rsid w:val="007E7189"/>
    <w:rsid w:val="007F32DE"/>
    <w:rsid w:val="007F3488"/>
    <w:rsid w:val="007F44DD"/>
    <w:rsid w:val="007F4A11"/>
    <w:rsid w:val="007F4B87"/>
    <w:rsid w:val="007F5CC0"/>
    <w:rsid w:val="007F6481"/>
    <w:rsid w:val="007F6B8E"/>
    <w:rsid w:val="00801217"/>
    <w:rsid w:val="00802B4B"/>
    <w:rsid w:val="008031E8"/>
    <w:rsid w:val="00803682"/>
    <w:rsid w:val="0080487F"/>
    <w:rsid w:val="008049A4"/>
    <w:rsid w:val="0080594F"/>
    <w:rsid w:val="00807334"/>
    <w:rsid w:val="00807589"/>
    <w:rsid w:val="0080794E"/>
    <w:rsid w:val="00810309"/>
    <w:rsid w:val="0081067D"/>
    <w:rsid w:val="00810B73"/>
    <w:rsid w:val="00810D90"/>
    <w:rsid w:val="00812367"/>
    <w:rsid w:val="00813EE9"/>
    <w:rsid w:val="00813F21"/>
    <w:rsid w:val="008146C4"/>
    <w:rsid w:val="00814A59"/>
    <w:rsid w:val="00814B86"/>
    <w:rsid w:val="008160C0"/>
    <w:rsid w:val="00816BCB"/>
    <w:rsid w:val="00816FC4"/>
    <w:rsid w:val="00820165"/>
    <w:rsid w:val="00820CAE"/>
    <w:rsid w:val="00821F0A"/>
    <w:rsid w:val="00823024"/>
    <w:rsid w:val="008236C7"/>
    <w:rsid w:val="00823E47"/>
    <w:rsid w:val="008248DB"/>
    <w:rsid w:val="00824B33"/>
    <w:rsid w:val="008259F1"/>
    <w:rsid w:val="00825FD9"/>
    <w:rsid w:val="0082605C"/>
    <w:rsid w:val="00831341"/>
    <w:rsid w:val="00831865"/>
    <w:rsid w:val="00831897"/>
    <w:rsid w:val="00831E7C"/>
    <w:rsid w:val="00832424"/>
    <w:rsid w:val="008327CC"/>
    <w:rsid w:val="00832B16"/>
    <w:rsid w:val="00832DB8"/>
    <w:rsid w:val="008332A4"/>
    <w:rsid w:val="008344F7"/>
    <w:rsid w:val="00835677"/>
    <w:rsid w:val="00835A49"/>
    <w:rsid w:val="00835C5E"/>
    <w:rsid w:val="008375F7"/>
    <w:rsid w:val="0083760B"/>
    <w:rsid w:val="00837C3E"/>
    <w:rsid w:val="00840187"/>
    <w:rsid w:val="008436AC"/>
    <w:rsid w:val="00843D42"/>
    <w:rsid w:val="00844CFB"/>
    <w:rsid w:val="00845459"/>
    <w:rsid w:val="00845B07"/>
    <w:rsid w:val="0084643D"/>
    <w:rsid w:val="0084780B"/>
    <w:rsid w:val="00850947"/>
    <w:rsid w:val="00852472"/>
    <w:rsid w:val="00852F69"/>
    <w:rsid w:val="008531A6"/>
    <w:rsid w:val="00854976"/>
    <w:rsid w:val="00854BBE"/>
    <w:rsid w:val="0085509F"/>
    <w:rsid w:val="00855103"/>
    <w:rsid w:val="00855C96"/>
    <w:rsid w:val="0085632D"/>
    <w:rsid w:val="00857EE6"/>
    <w:rsid w:val="00857F47"/>
    <w:rsid w:val="008603DD"/>
    <w:rsid w:val="00861114"/>
    <w:rsid w:val="008618A3"/>
    <w:rsid w:val="00861A03"/>
    <w:rsid w:val="008625E9"/>
    <w:rsid w:val="0086427C"/>
    <w:rsid w:val="00866398"/>
    <w:rsid w:val="00867836"/>
    <w:rsid w:val="00870ED4"/>
    <w:rsid w:val="00871BAE"/>
    <w:rsid w:val="008729BE"/>
    <w:rsid w:val="00874ED1"/>
    <w:rsid w:val="00874F20"/>
    <w:rsid w:val="00880B52"/>
    <w:rsid w:val="0088161C"/>
    <w:rsid w:val="00882D43"/>
    <w:rsid w:val="0088335C"/>
    <w:rsid w:val="00883FE7"/>
    <w:rsid w:val="00884CF9"/>
    <w:rsid w:val="008862CC"/>
    <w:rsid w:val="00886D11"/>
    <w:rsid w:val="008879CC"/>
    <w:rsid w:val="00890765"/>
    <w:rsid w:val="0089081B"/>
    <w:rsid w:val="00890C80"/>
    <w:rsid w:val="00892FCF"/>
    <w:rsid w:val="0089372F"/>
    <w:rsid w:val="00894D5F"/>
    <w:rsid w:val="00895697"/>
    <w:rsid w:val="00895D1C"/>
    <w:rsid w:val="00896BEF"/>
    <w:rsid w:val="00896F36"/>
    <w:rsid w:val="008A062C"/>
    <w:rsid w:val="008A0DBA"/>
    <w:rsid w:val="008A1731"/>
    <w:rsid w:val="008A1D4E"/>
    <w:rsid w:val="008A366A"/>
    <w:rsid w:val="008A37B6"/>
    <w:rsid w:val="008A3F9D"/>
    <w:rsid w:val="008A4C52"/>
    <w:rsid w:val="008A6233"/>
    <w:rsid w:val="008A6AFD"/>
    <w:rsid w:val="008B0CDE"/>
    <w:rsid w:val="008B2769"/>
    <w:rsid w:val="008B2A89"/>
    <w:rsid w:val="008B3F0C"/>
    <w:rsid w:val="008B41F0"/>
    <w:rsid w:val="008B45EF"/>
    <w:rsid w:val="008B4C5E"/>
    <w:rsid w:val="008B6874"/>
    <w:rsid w:val="008C018D"/>
    <w:rsid w:val="008C1005"/>
    <w:rsid w:val="008C22D3"/>
    <w:rsid w:val="008C5204"/>
    <w:rsid w:val="008C55BB"/>
    <w:rsid w:val="008C561F"/>
    <w:rsid w:val="008C76C2"/>
    <w:rsid w:val="008D2EAF"/>
    <w:rsid w:val="008D5FB6"/>
    <w:rsid w:val="008D61D9"/>
    <w:rsid w:val="008D630C"/>
    <w:rsid w:val="008D7742"/>
    <w:rsid w:val="008D77AF"/>
    <w:rsid w:val="008E0FF2"/>
    <w:rsid w:val="008E283B"/>
    <w:rsid w:val="008E4946"/>
    <w:rsid w:val="008E51F5"/>
    <w:rsid w:val="008E76B7"/>
    <w:rsid w:val="008F0212"/>
    <w:rsid w:val="008F05B4"/>
    <w:rsid w:val="008F06FA"/>
    <w:rsid w:val="008F1514"/>
    <w:rsid w:val="008F2517"/>
    <w:rsid w:val="008F2A88"/>
    <w:rsid w:val="008F3DD6"/>
    <w:rsid w:val="008F52B6"/>
    <w:rsid w:val="008F5692"/>
    <w:rsid w:val="008F6549"/>
    <w:rsid w:val="0090076F"/>
    <w:rsid w:val="0090120E"/>
    <w:rsid w:val="00901394"/>
    <w:rsid w:val="0090150B"/>
    <w:rsid w:val="00901D11"/>
    <w:rsid w:val="00902612"/>
    <w:rsid w:val="009028F1"/>
    <w:rsid w:val="00902AB7"/>
    <w:rsid w:val="00903A60"/>
    <w:rsid w:val="0090471A"/>
    <w:rsid w:val="009048D7"/>
    <w:rsid w:val="00904983"/>
    <w:rsid w:val="00904EFC"/>
    <w:rsid w:val="009050F2"/>
    <w:rsid w:val="00905702"/>
    <w:rsid w:val="009057B3"/>
    <w:rsid w:val="0090606A"/>
    <w:rsid w:val="00906407"/>
    <w:rsid w:val="00907045"/>
    <w:rsid w:val="00907442"/>
    <w:rsid w:val="00907EC1"/>
    <w:rsid w:val="0091053A"/>
    <w:rsid w:val="0091293A"/>
    <w:rsid w:val="00913D76"/>
    <w:rsid w:val="00913FB1"/>
    <w:rsid w:val="00916681"/>
    <w:rsid w:val="00917093"/>
    <w:rsid w:val="00917490"/>
    <w:rsid w:val="0091781B"/>
    <w:rsid w:val="00917A63"/>
    <w:rsid w:val="009209A8"/>
    <w:rsid w:val="00921046"/>
    <w:rsid w:val="009218D7"/>
    <w:rsid w:val="0092273E"/>
    <w:rsid w:val="00925182"/>
    <w:rsid w:val="009258FE"/>
    <w:rsid w:val="009259C6"/>
    <w:rsid w:val="0092714B"/>
    <w:rsid w:val="009309AA"/>
    <w:rsid w:val="0093113D"/>
    <w:rsid w:val="009311AA"/>
    <w:rsid w:val="0093172E"/>
    <w:rsid w:val="00931C9A"/>
    <w:rsid w:val="0093247B"/>
    <w:rsid w:val="00932856"/>
    <w:rsid w:val="00933296"/>
    <w:rsid w:val="00933536"/>
    <w:rsid w:val="00933B9D"/>
    <w:rsid w:val="00933CEA"/>
    <w:rsid w:val="009343CA"/>
    <w:rsid w:val="00934DE3"/>
    <w:rsid w:val="0093612E"/>
    <w:rsid w:val="00936E7A"/>
    <w:rsid w:val="009403DF"/>
    <w:rsid w:val="00941A97"/>
    <w:rsid w:val="00941B91"/>
    <w:rsid w:val="009426E5"/>
    <w:rsid w:val="00943532"/>
    <w:rsid w:val="00944DC6"/>
    <w:rsid w:val="009450E6"/>
    <w:rsid w:val="009464D9"/>
    <w:rsid w:val="00946596"/>
    <w:rsid w:val="009524CB"/>
    <w:rsid w:val="00952A5C"/>
    <w:rsid w:val="00952E44"/>
    <w:rsid w:val="00952E95"/>
    <w:rsid w:val="0095358F"/>
    <w:rsid w:val="00953A7F"/>
    <w:rsid w:val="00954F07"/>
    <w:rsid w:val="00956BBB"/>
    <w:rsid w:val="00956DC1"/>
    <w:rsid w:val="00961B46"/>
    <w:rsid w:val="00962176"/>
    <w:rsid w:val="009628E5"/>
    <w:rsid w:val="00963716"/>
    <w:rsid w:val="0096513E"/>
    <w:rsid w:val="0096529A"/>
    <w:rsid w:val="00966925"/>
    <w:rsid w:val="00970503"/>
    <w:rsid w:val="00971F03"/>
    <w:rsid w:val="00972669"/>
    <w:rsid w:val="0097382B"/>
    <w:rsid w:val="00974224"/>
    <w:rsid w:val="0097472F"/>
    <w:rsid w:val="00975E8E"/>
    <w:rsid w:val="0097682C"/>
    <w:rsid w:val="009814E3"/>
    <w:rsid w:val="00982B44"/>
    <w:rsid w:val="009834F9"/>
    <w:rsid w:val="0098463B"/>
    <w:rsid w:val="00984A1D"/>
    <w:rsid w:val="00985804"/>
    <w:rsid w:val="00985A62"/>
    <w:rsid w:val="00985BA7"/>
    <w:rsid w:val="009864B2"/>
    <w:rsid w:val="009865E9"/>
    <w:rsid w:val="00990568"/>
    <w:rsid w:val="009905AD"/>
    <w:rsid w:val="00990919"/>
    <w:rsid w:val="00990E80"/>
    <w:rsid w:val="0099132F"/>
    <w:rsid w:val="009927A5"/>
    <w:rsid w:val="00992D3A"/>
    <w:rsid w:val="00993383"/>
    <w:rsid w:val="009944F1"/>
    <w:rsid w:val="0099475E"/>
    <w:rsid w:val="00994822"/>
    <w:rsid w:val="009949A1"/>
    <w:rsid w:val="00997D6F"/>
    <w:rsid w:val="009A0484"/>
    <w:rsid w:val="009A0D67"/>
    <w:rsid w:val="009A22B0"/>
    <w:rsid w:val="009A5957"/>
    <w:rsid w:val="009A5A94"/>
    <w:rsid w:val="009A6C9C"/>
    <w:rsid w:val="009A715E"/>
    <w:rsid w:val="009A72F1"/>
    <w:rsid w:val="009B0204"/>
    <w:rsid w:val="009B0CA8"/>
    <w:rsid w:val="009B10C8"/>
    <w:rsid w:val="009B1270"/>
    <w:rsid w:val="009B1381"/>
    <w:rsid w:val="009B15CF"/>
    <w:rsid w:val="009B1728"/>
    <w:rsid w:val="009B2A3D"/>
    <w:rsid w:val="009B36FB"/>
    <w:rsid w:val="009B4C3E"/>
    <w:rsid w:val="009B4D6B"/>
    <w:rsid w:val="009B4E39"/>
    <w:rsid w:val="009B53F2"/>
    <w:rsid w:val="009B5678"/>
    <w:rsid w:val="009B57A6"/>
    <w:rsid w:val="009B650B"/>
    <w:rsid w:val="009B6A0B"/>
    <w:rsid w:val="009B7352"/>
    <w:rsid w:val="009B78C2"/>
    <w:rsid w:val="009B7BD2"/>
    <w:rsid w:val="009C0425"/>
    <w:rsid w:val="009C0DEC"/>
    <w:rsid w:val="009C136E"/>
    <w:rsid w:val="009C17CB"/>
    <w:rsid w:val="009C2A4D"/>
    <w:rsid w:val="009C326C"/>
    <w:rsid w:val="009C6237"/>
    <w:rsid w:val="009C73A0"/>
    <w:rsid w:val="009D00ED"/>
    <w:rsid w:val="009D0BC0"/>
    <w:rsid w:val="009D189C"/>
    <w:rsid w:val="009D1992"/>
    <w:rsid w:val="009D1DB8"/>
    <w:rsid w:val="009D2595"/>
    <w:rsid w:val="009D2869"/>
    <w:rsid w:val="009D4A3F"/>
    <w:rsid w:val="009D4C88"/>
    <w:rsid w:val="009D5016"/>
    <w:rsid w:val="009D5486"/>
    <w:rsid w:val="009D5928"/>
    <w:rsid w:val="009D62E3"/>
    <w:rsid w:val="009D6637"/>
    <w:rsid w:val="009E0E62"/>
    <w:rsid w:val="009E1BBF"/>
    <w:rsid w:val="009E501C"/>
    <w:rsid w:val="009E5AEF"/>
    <w:rsid w:val="009E5D5D"/>
    <w:rsid w:val="009E7903"/>
    <w:rsid w:val="009E79A8"/>
    <w:rsid w:val="009E7D08"/>
    <w:rsid w:val="009E7F9A"/>
    <w:rsid w:val="009F2A02"/>
    <w:rsid w:val="009F4093"/>
    <w:rsid w:val="009F4EC2"/>
    <w:rsid w:val="009F6C90"/>
    <w:rsid w:val="009F6E64"/>
    <w:rsid w:val="009F7D1F"/>
    <w:rsid w:val="00A0004D"/>
    <w:rsid w:val="00A00538"/>
    <w:rsid w:val="00A008D2"/>
    <w:rsid w:val="00A01A86"/>
    <w:rsid w:val="00A02B33"/>
    <w:rsid w:val="00A038DC"/>
    <w:rsid w:val="00A04389"/>
    <w:rsid w:val="00A045D2"/>
    <w:rsid w:val="00A05153"/>
    <w:rsid w:val="00A05D0E"/>
    <w:rsid w:val="00A0750F"/>
    <w:rsid w:val="00A07627"/>
    <w:rsid w:val="00A10914"/>
    <w:rsid w:val="00A124E2"/>
    <w:rsid w:val="00A12500"/>
    <w:rsid w:val="00A12BE2"/>
    <w:rsid w:val="00A12F32"/>
    <w:rsid w:val="00A1443A"/>
    <w:rsid w:val="00A163DA"/>
    <w:rsid w:val="00A164FC"/>
    <w:rsid w:val="00A1668B"/>
    <w:rsid w:val="00A2232A"/>
    <w:rsid w:val="00A22781"/>
    <w:rsid w:val="00A22FA7"/>
    <w:rsid w:val="00A237C7"/>
    <w:rsid w:val="00A247A4"/>
    <w:rsid w:val="00A2481B"/>
    <w:rsid w:val="00A2578C"/>
    <w:rsid w:val="00A25935"/>
    <w:rsid w:val="00A267ED"/>
    <w:rsid w:val="00A27F1A"/>
    <w:rsid w:val="00A319EC"/>
    <w:rsid w:val="00A33D6B"/>
    <w:rsid w:val="00A34B77"/>
    <w:rsid w:val="00A36FA7"/>
    <w:rsid w:val="00A37946"/>
    <w:rsid w:val="00A41231"/>
    <w:rsid w:val="00A4154F"/>
    <w:rsid w:val="00A41E9D"/>
    <w:rsid w:val="00A42407"/>
    <w:rsid w:val="00A42490"/>
    <w:rsid w:val="00A42AE3"/>
    <w:rsid w:val="00A433FF"/>
    <w:rsid w:val="00A44298"/>
    <w:rsid w:val="00A454AA"/>
    <w:rsid w:val="00A4699A"/>
    <w:rsid w:val="00A47439"/>
    <w:rsid w:val="00A47CD5"/>
    <w:rsid w:val="00A47D86"/>
    <w:rsid w:val="00A53BA5"/>
    <w:rsid w:val="00A54CE6"/>
    <w:rsid w:val="00A54EDE"/>
    <w:rsid w:val="00A55B54"/>
    <w:rsid w:val="00A56B9F"/>
    <w:rsid w:val="00A56CA1"/>
    <w:rsid w:val="00A57637"/>
    <w:rsid w:val="00A62743"/>
    <w:rsid w:val="00A62857"/>
    <w:rsid w:val="00A64AF9"/>
    <w:rsid w:val="00A64DC1"/>
    <w:rsid w:val="00A66B2B"/>
    <w:rsid w:val="00A67AA0"/>
    <w:rsid w:val="00A705A2"/>
    <w:rsid w:val="00A707E3"/>
    <w:rsid w:val="00A72098"/>
    <w:rsid w:val="00A73EC0"/>
    <w:rsid w:val="00A74E00"/>
    <w:rsid w:val="00A75651"/>
    <w:rsid w:val="00A80079"/>
    <w:rsid w:val="00A80925"/>
    <w:rsid w:val="00A81F8F"/>
    <w:rsid w:val="00A8313E"/>
    <w:rsid w:val="00A841E7"/>
    <w:rsid w:val="00A84211"/>
    <w:rsid w:val="00A845D1"/>
    <w:rsid w:val="00A852EF"/>
    <w:rsid w:val="00A8542E"/>
    <w:rsid w:val="00A86185"/>
    <w:rsid w:val="00A8651E"/>
    <w:rsid w:val="00A907F3"/>
    <w:rsid w:val="00A90F88"/>
    <w:rsid w:val="00A92D65"/>
    <w:rsid w:val="00A948B5"/>
    <w:rsid w:val="00A94F60"/>
    <w:rsid w:val="00A95824"/>
    <w:rsid w:val="00A95865"/>
    <w:rsid w:val="00A95C32"/>
    <w:rsid w:val="00A96150"/>
    <w:rsid w:val="00A96EE6"/>
    <w:rsid w:val="00A9740F"/>
    <w:rsid w:val="00A9762B"/>
    <w:rsid w:val="00A97AE8"/>
    <w:rsid w:val="00AA0DA6"/>
    <w:rsid w:val="00AA125D"/>
    <w:rsid w:val="00AA1CEE"/>
    <w:rsid w:val="00AA2B38"/>
    <w:rsid w:val="00AA2CD9"/>
    <w:rsid w:val="00AA38A4"/>
    <w:rsid w:val="00AA499D"/>
    <w:rsid w:val="00AA56C9"/>
    <w:rsid w:val="00AA5BCC"/>
    <w:rsid w:val="00AA5BF3"/>
    <w:rsid w:val="00AA64F8"/>
    <w:rsid w:val="00AB0ADD"/>
    <w:rsid w:val="00AB0D03"/>
    <w:rsid w:val="00AB0E25"/>
    <w:rsid w:val="00AB173C"/>
    <w:rsid w:val="00AB17C5"/>
    <w:rsid w:val="00AB1ED7"/>
    <w:rsid w:val="00AB26A5"/>
    <w:rsid w:val="00AB2D54"/>
    <w:rsid w:val="00AB30AE"/>
    <w:rsid w:val="00AB3D54"/>
    <w:rsid w:val="00AB48B6"/>
    <w:rsid w:val="00AB4A41"/>
    <w:rsid w:val="00AB4CA6"/>
    <w:rsid w:val="00AB50CD"/>
    <w:rsid w:val="00AB571F"/>
    <w:rsid w:val="00AB58B5"/>
    <w:rsid w:val="00AB61BC"/>
    <w:rsid w:val="00AB6702"/>
    <w:rsid w:val="00AC0A80"/>
    <w:rsid w:val="00AC10EB"/>
    <w:rsid w:val="00AC16F8"/>
    <w:rsid w:val="00AC2E8D"/>
    <w:rsid w:val="00AC36CD"/>
    <w:rsid w:val="00AC38B2"/>
    <w:rsid w:val="00AC3AD1"/>
    <w:rsid w:val="00AC53BB"/>
    <w:rsid w:val="00AC5510"/>
    <w:rsid w:val="00AC638A"/>
    <w:rsid w:val="00AD0344"/>
    <w:rsid w:val="00AD3B2C"/>
    <w:rsid w:val="00AD3F49"/>
    <w:rsid w:val="00AD4E18"/>
    <w:rsid w:val="00AD5681"/>
    <w:rsid w:val="00AD67B0"/>
    <w:rsid w:val="00AD6949"/>
    <w:rsid w:val="00AE0B28"/>
    <w:rsid w:val="00AE1C94"/>
    <w:rsid w:val="00AE1FAB"/>
    <w:rsid w:val="00AE24D7"/>
    <w:rsid w:val="00AE3214"/>
    <w:rsid w:val="00AE335C"/>
    <w:rsid w:val="00AE496F"/>
    <w:rsid w:val="00AE61F1"/>
    <w:rsid w:val="00AE6F86"/>
    <w:rsid w:val="00AF070A"/>
    <w:rsid w:val="00AF2422"/>
    <w:rsid w:val="00AF2BF5"/>
    <w:rsid w:val="00AF3343"/>
    <w:rsid w:val="00AF4D57"/>
    <w:rsid w:val="00AF5817"/>
    <w:rsid w:val="00AF6B74"/>
    <w:rsid w:val="00AF76BA"/>
    <w:rsid w:val="00B0033F"/>
    <w:rsid w:val="00B028AA"/>
    <w:rsid w:val="00B03208"/>
    <w:rsid w:val="00B03960"/>
    <w:rsid w:val="00B03A9D"/>
    <w:rsid w:val="00B04175"/>
    <w:rsid w:val="00B0594D"/>
    <w:rsid w:val="00B05C90"/>
    <w:rsid w:val="00B05E92"/>
    <w:rsid w:val="00B05E9E"/>
    <w:rsid w:val="00B0744C"/>
    <w:rsid w:val="00B1196C"/>
    <w:rsid w:val="00B1222F"/>
    <w:rsid w:val="00B12FA9"/>
    <w:rsid w:val="00B1402F"/>
    <w:rsid w:val="00B15138"/>
    <w:rsid w:val="00B15A96"/>
    <w:rsid w:val="00B15C74"/>
    <w:rsid w:val="00B1625E"/>
    <w:rsid w:val="00B17B49"/>
    <w:rsid w:val="00B201A8"/>
    <w:rsid w:val="00B20A7E"/>
    <w:rsid w:val="00B222FA"/>
    <w:rsid w:val="00B24156"/>
    <w:rsid w:val="00B248F5"/>
    <w:rsid w:val="00B24A12"/>
    <w:rsid w:val="00B252DA"/>
    <w:rsid w:val="00B26FF6"/>
    <w:rsid w:val="00B31EA9"/>
    <w:rsid w:val="00B3307C"/>
    <w:rsid w:val="00B337D4"/>
    <w:rsid w:val="00B337EA"/>
    <w:rsid w:val="00B34C49"/>
    <w:rsid w:val="00B37117"/>
    <w:rsid w:val="00B37D3E"/>
    <w:rsid w:val="00B41C78"/>
    <w:rsid w:val="00B41D81"/>
    <w:rsid w:val="00B425E6"/>
    <w:rsid w:val="00B42948"/>
    <w:rsid w:val="00B42B11"/>
    <w:rsid w:val="00B4346C"/>
    <w:rsid w:val="00B43C12"/>
    <w:rsid w:val="00B43F70"/>
    <w:rsid w:val="00B44286"/>
    <w:rsid w:val="00B4449D"/>
    <w:rsid w:val="00B4449E"/>
    <w:rsid w:val="00B44D3B"/>
    <w:rsid w:val="00B453F8"/>
    <w:rsid w:val="00B4621A"/>
    <w:rsid w:val="00B468EC"/>
    <w:rsid w:val="00B474B4"/>
    <w:rsid w:val="00B50596"/>
    <w:rsid w:val="00B51481"/>
    <w:rsid w:val="00B5195E"/>
    <w:rsid w:val="00B51B10"/>
    <w:rsid w:val="00B530FB"/>
    <w:rsid w:val="00B540C5"/>
    <w:rsid w:val="00B54445"/>
    <w:rsid w:val="00B54AFE"/>
    <w:rsid w:val="00B550F6"/>
    <w:rsid w:val="00B562DA"/>
    <w:rsid w:val="00B56353"/>
    <w:rsid w:val="00B57728"/>
    <w:rsid w:val="00B57ADF"/>
    <w:rsid w:val="00B57E64"/>
    <w:rsid w:val="00B653A4"/>
    <w:rsid w:val="00B65D33"/>
    <w:rsid w:val="00B65FFE"/>
    <w:rsid w:val="00B661C2"/>
    <w:rsid w:val="00B66974"/>
    <w:rsid w:val="00B669EC"/>
    <w:rsid w:val="00B67D7B"/>
    <w:rsid w:val="00B70212"/>
    <w:rsid w:val="00B71F30"/>
    <w:rsid w:val="00B72296"/>
    <w:rsid w:val="00B74471"/>
    <w:rsid w:val="00B74AB0"/>
    <w:rsid w:val="00B74CB5"/>
    <w:rsid w:val="00B75228"/>
    <w:rsid w:val="00B7577F"/>
    <w:rsid w:val="00B762C3"/>
    <w:rsid w:val="00B76529"/>
    <w:rsid w:val="00B77A46"/>
    <w:rsid w:val="00B8092F"/>
    <w:rsid w:val="00B80DD5"/>
    <w:rsid w:val="00B82594"/>
    <w:rsid w:val="00B82D62"/>
    <w:rsid w:val="00B831D8"/>
    <w:rsid w:val="00B832CA"/>
    <w:rsid w:val="00B871BB"/>
    <w:rsid w:val="00B87F57"/>
    <w:rsid w:val="00B9100D"/>
    <w:rsid w:val="00B912AC"/>
    <w:rsid w:val="00B91857"/>
    <w:rsid w:val="00B94E94"/>
    <w:rsid w:val="00B9635C"/>
    <w:rsid w:val="00B97107"/>
    <w:rsid w:val="00B976E8"/>
    <w:rsid w:val="00BA01B9"/>
    <w:rsid w:val="00BA121F"/>
    <w:rsid w:val="00BA1BA0"/>
    <w:rsid w:val="00BA1FE5"/>
    <w:rsid w:val="00BA4EFC"/>
    <w:rsid w:val="00BA6E7B"/>
    <w:rsid w:val="00BB01EC"/>
    <w:rsid w:val="00BB30BD"/>
    <w:rsid w:val="00BB352C"/>
    <w:rsid w:val="00BB3979"/>
    <w:rsid w:val="00BB52A8"/>
    <w:rsid w:val="00BB6157"/>
    <w:rsid w:val="00BB671C"/>
    <w:rsid w:val="00BB689B"/>
    <w:rsid w:val="00BB6D92"/>
    <w:rsid w:val="00BB74FE"/>
    <w:rsid w:val="00BB796C"/>
    <w:rsid w:val="00BB79FB"/>
    <w:rsid w:val="00BC1D91"/>
    <w:rsid w:val="00BC2B00"/>
    <w:rsid w:val="00BC2DF2"/>
    <w:rsid w:val="00BC3293"/>
    <w:rsid w:val="00BC3348"/>
    <w:rsid w:val="00BC69DD"/>
    <w:rsid w:val="00BD128C"/>
    <w:rsid w:val="00BD243E"/>
    <w:rsid w:val="00BD449A"/>
    <w:rsid w:val="00BD4C02"/>
    <w:rsid w:val="00BD6453"/>
    <w:rsid w:val="00BD6855"/>
    <w:rsid w:val="00BD6E71"/>
    <w:rsid w:val="00BD76C6"/>
    <w:rsid w:val="00BD7DC8"/>
    <w:rsid w:val="00BE087F"/>
    <w:rsid w:val="00BE1975"/>
    <w:rsid w:val="00BE1C65"/>
    <w:rsid w:val="00BE24A9"/>
    <w:rsid w:val="00BE4BC5"/>
    <w:rsid w:val="00BE4DD7"/>
    <w:rsid w:val="00BE4ECD"/>
    <w:rsid w:val="00BF0140"/>
    <w:rsid w:val="00BF14F0"/>
    <w:rsid w:val="00BF1A29"/>
    <w:rsid w:val="00BF341E"/>
    <w:rsid w:val="00BF45F7"/>
    <w:rsid w:val="00BF4D6A"/>
    <w:rsid w:val="00BF598C"/>
    <w:rsid w:val="00BF77B1"/>
    <w:rsid w:val="00C00440"/>
    <w:rsid w:val="00C00478"/>
    <w:rsid w:val="00C007E0"/>
    <w:rsid w:val="00C01A66"/>
    <w:rsid w:val="00C031C5"/>
    <w:rsid w:val="00C049C7"/>
    <w:rsid w:val="00C04E95"/>
    <w:rsid w:val="00C05776"/>
    <w:rsid w:val="00C05FAE"/>
    <w:rsid w:val="00C06630"/>
    <w:rsid w:val="00C06A4F"/>
    <w:rsid w:val="00C06BAE"/>
    <w:rsid w:val="00C1040B"/>
    <w:rsid w:val="00C11D26"/>
    <w:rsid w:val="00C1201C"/>
    <w:rsid w:val="00C121BF"/>
    <w:rsid w:val="00C133E9"/>
    <w:rsid w:val="00C168F0"/>
    <w:rsid w:val="00C20EBF"/>
    <w:rsid w:val="00C216F1"/>
    <w:rsid w:val="00C22887"/>
    <w:rsid w:val="00C22B92"/>
    <w:rsid w:val="00C23B33"/>
    <w:rsid w:val="00C260D8"/>
    <w:rsid w:val="00C26619"/>
    <w:rsid w:val="00C26DE8"/>
    <w:rsid w:val="00C2775B"/>
    <w:rsid w:val="00C30344"/>
    <w:rsid w:val="00C313D1"/>
    <w:rsid w:val="00C31E48"/>
    <w:rsid w:val="00C32998"/>
    <w:rsid w:val="00C352F1"/>
    <w:rsid w:val="00C35F55"/>
    <w:rsid w:val="00C369A1"/>
    <w:rsid w:val="00C370EF"/>
    <w:rsid w:val="00C37871"/>
    <w:rsid w:val="00C4134A"/>
    <w:rsid w:val="00C41439"/>
    <w:rsid w:val="00C41E18"/>
    <w:rsid w:val="00C422F1"/>
    <w:rsid w:val="00C4244B"/>
    <w:rsid w:val="00C42896"/>
    <w:rsid w:val="00C42A81"/>
    <w:rsid w:val="00C43FBF"/>
    <w:rsid w:val="00C450E2"/>
    <w:rsid w:val="00C4532D"/>
    <w:rsid w:val="00C455EF"/>
    <w:rsid w:val="00C46679"/>
    <w:rsid w:val="00C46823"/>
    <w:rsid w:val="00C47F37"/>
    <w:rsid w:val="00C50354"/>
    <w:rsid w:val="00C519E0"/>
    <w:rsid w:val="00C522C1"/>
    <w:rsid w:val="00C5281F"/>
    <w:rsid w:val="00C53B44"/>
    <w:rsid w:val="00C53E8F"/>
    <w:rsid w:val="00C53FE6"/>
    <w:rsid w:val="00C54191"/>
    <w:rsid w:val="00C5656C"/>
    <w:rsid w:val="00C60CE1"/>
    <w:rsid w:val="00C61A92"/>
    <w:rsid w:val="00C62978"/>
    <w:rsid w:val="00C629FD"/>
    <w:rsid w:val="00C637C7"/>
    <w:rsid w:val="00C63C9E"/>
    <w:rsid w:val="00C64AD7"/>
    <w:rsid w:val="00C65206"/>
    <w:rsid w:val="00C65843"/>
    <w:rsid w:val="00C6686E"/>
    <w:rsid w:val="00C66BD7"/>
    <w:rsid w:val="00C67A5E"/>
    <w:rsid w:val="00C701ED"/>
    <w:rsid w:val="00C71236"/>
    <w:rsid w:val="00C71694"/>
    <w:rsid w:val="00C726C7"/>
    <w:rsid w:val="00C7299C"/>
    <w:rsid w:val="00C74224"/>
    <w:rsid w:val="00C743EA"/>
    <w:rsid w:val="00C76D23"/>
    <w:rsid w:val="00C771C2"/>
    <w:rsid w:val="00C77875"/>
    <w:rsid w:val="00C800DE"/>
    <w:rsid w:val="00C80B4B"/>
    <w:rsid w:val="00C810DA"/>
    <w:rsid w:val="00C8156F"/>
    <w:rsid w:val="00C81DA5"/>
    <w:rsid w:val="00C835EC"/>
    <w:rsid w:val="00C83837"/>
    <w:rsid w:val="00C877F5"/>
    <w:rsid w:val="00C87C75"/>
    <w:rsid w:val="00C90992"/>
    <w:rsid w:val="00C90A5E"/>
    <w:rsid w:val="00C90D19"/>
    <w:rsid w:val="00C91050"/>
    <w:rsid w:val="00C933D2"/>
    <w:rsid w:val="00C94033"/>
    <w:rsid w:val="00C96D5C"/>
    <w:rsid w:val="00C97524"/>
    <w:rsid w:val="00CA2390"/>
    <w:rsid w:val="00CA2747"/>
    <w:rsid w:val="00CA4095"/>
    <w:rsid w:val="00CA439A"/>
    <w:rsid w:val="00CA4ED0"/>
    <w:rsid w:val="00CA573B"/>
    <w:rsid w:val="00CA5980"/>
    <w:rsid w:val="00CA6372"/>
    <w:rsid w:val="00CA7B11"/>
    <w:rsid w:val="00CA7D2C"/>
    <w:rsid w:val="00CB0DF3"/>
    <w:rsid w:val="00CB1457"/>
    <w:rsid w:val="00CB327A"/>
    <w:rsid w:val="00CB3703"/>
    <w:rsid w:val="00CB494E"/>
    <w:rsid w:val="00CB64C0"/>
    <w:rsid w:val="00CC113C"/>
    <w:rsid w:val="00CC1522"/>
    <w:rsid w:val="00CC215E"/>
    <w:rsid w:val="00CC3652"/>
    <w:rsid w:val="00CC3A5A"/>
    <w:rsid w:val="00CC3EB8"/>
    <w:rsid w:val="00CC4044"/>
    <w:rsid w:val="00CC56CC"/>
    <w:rsid w:val="00CC573C"/>
    <w:rsid w:val="00CC6A3C"/>
    <w:rsid w:val="00CC7455"/>
    <w:rsid w:val="00CC774C"/>
    <w:rsid w:val="00CD01C3"/>
    <w:rsid w:val="00CD1060"/>
    <w:rsid w:val="00CD14AB"/>
    <w:rsid w:val="00CD2D11"/>
    <w:rsid w:val="00CD342F"/>
    <w:rsid w:val="00CD617A"/>
    <w:rsid w:val="00CD753B"/>
    <w:rsid w:val="00CD7FE4"/>
    <w:rsid w:val="00CE04D9"/>
    <w:rsid w:val="00CE051C"/>
    <w:rsid w:val="00CE0BE5"/>
    <w:rsid w:val="00CE18A5"/>
    <w:rsid w:val="00CE23C7"/>
    <w:rsid w:val="00CE2D58"/>
    <w:rsid w:val="00CE31ED"/>
    <w:rsid w:val="00CE4E48"/>
    <w:rsid w:val="00CE56F2"/>
    <w:rsid w:val="00CE7C43"/>
    <w:rsid w:val="00CF1E6C"/>
    <w:rsid w:val="00CF20A1"/>
    <w:rsid w:val="00CF225C"/>
    <w:rsid w:val="00CF27A3"/>
    <w:rsid w:val="00CF3190"/>
    <w:rsid w:val="00CF44A9"/>
    <w:rsid w:val="00CF4A57"/>
    <w:rsid w:val="00CF4C3C"/>
    <w:rsid w:val="00CF5691"/>
    <w:rsid w:val="00CF6A19"/>
    <w:rsid w:val="00CF7000"/>
    <w:rsid w:val="00CF744F"/>
    <w:rsid w:val="00D00233"/>
    <w:rsid w:val="00D002E7"/>
    <w:rsid w:val="00D022AD"/>
    <w:rsid w:val="00D02931"/>
    <w:rsid w:val="00D042C4"/>
    <w:rsid w:val="00D0788A"/>
    <w:rsid w:val="00D07CA9"/>
    <w:rsid w:val="00D117C4"/>
    <w:rsid w:val="00D11B44"/>
    <w:rsid w:val="00D11F0F"/>
    <w:rsid w:val="00D1234D"/>
    <w:rsid w:val="00D12A3C"/>
    <w:rsid w:val="00D13406"/>
    <w:rsid w:val="00D13A34"/>
    <w:rsid w:val="00D15D1E"/>
    <w:rsid w:val="00D15F1D"/>
    <w:rsid w:val="00D15F42"/>
    <w:rsid w:val="00D15F67"/>
    <w:rsid w:val="00D170FD"/>
    <w:rsid w:val="00D2063D"/>
    <w:rsid w:val="00D208F2"/>
    <w:rsid w:val="00D20920"/>
    <w:rsid w:val="00D2096D"/>
    <w:rsid w:val="00D21044"/>
    <w:rsid w:val="00D21ADD"/>
    <w:rsid w:val="00D22C60"/>
    <w:rsid w:val="00D26555"/>
    <w:rsid w:val="00D316CC"/>
    <w:rsid w:val="00D347AC"/>
    <w:rsid w:val="00D34D79"/>
    <w:rsid w:val="00D35B5B"/>
    <w:rsid w:val="00D371E0"/>
    <w:rsid w:val="00D37512"/>
    <w:rsid w:val="00D40232"/>
    <w:rsid w:val="00D404D8"/>
    <w:rsid w:val="00D4054A"/>
    <w:rsid w:val="00D4058A"/>
    <w:rsid w:val="00D40F3A"/>
    <w:rsid w:val="00D424E4"/>
    <w:rsid w:val="00D42D0B"/>
    <w:rsid w:val="00D430D3"/>
    <w:rsid w:val="00D43A41"/>
    <w:rsid w:val="00D43A5E"/>
    <w:rsid w:val="00D441A4"/>
    <w:rsid w:val="00D441A7"/>
    <w:rsid w:val="00D444D4"/>
    <w:rsid w:val="00D4451B"/>
    <w:rsid w:val="00D448A6"/>
    <w:rsid w:val="00D451DD"/>
    <w:rsid w:val="00D45540"/>
    <w:rsid w:val="00D45A23"/>
    <w:rsid w:val="00D45B5B"/>
    <w:rsid w:val="00D46FA9"/>
    <w:rsid w:val="00D50DC5"/>
    <w:rsid w:val="00D51104"/>
    <w:rsid w:val="00D51566"/>
    <w:rsid w:val="00D52F5A"/>
    <w:rsid w:val="00D5534D"/>
    <w:rsid w:val="00D56FB4"/>
    <w:rsid w:val="00D61187"/>
    <w:rsid w:val="00D62EF0"/>
    <w:rsid w:val="00D6306F"/>
    <w:rsid w:val="00D630FB"/>
    <w:rsid w:val="00D63B63"/>
    <w:rsid w:val="00D63E10"/>
    <w:rsid w:val="00D65045"/>
    <w:rsid w:val="00D66AEC"/>
    <w:rsid w:val="00D7181C"/>
    <w:rsid w:val="00D722AB"/>
    <w:rsid w:val="00D72464"/>
    <w:rsid w:val="00D72ED1"/>
    <w:rsid w:val="00D74B5B"/>
    <w:rsid w:val="00D75094"/>
    <w:rsid w:val="00D759AD"/>
    <w:rsid w:val="00D75DDE"/>
    <w:rsid w:val="00D77150"/>
    <w:rsid w:val="00D80270"/>
    <w:rsid w:val="00D81E21"/>
    <w:rsid w:val="00D82DCC"/>
    <w:rsid w:val="00D83C72"/>
    <w:rsid w:val="00D844D2"/>
    <w:rsid w:val="00D84529"/>
    <w:rsid w:val="00D849EF"/>
    <w:rsid w:val="00D85188"/>
    <w:rsid w:val="00D85CD0"/>
    <w:rsid w:val="00D8658F"/>
    <w:rsid w:val="00D86CB0"/>
    <w:rsid w:val="00D877A4"/>
    <w:rsid w:val="00D90D8C"/>
    <w:rsid w:val="00D920BE"/>
    <w:rsid w:val="00D92201"/>
    <w:rsid w:val="00D928E0"/>
    <w:rsid w:val="00D94070"/>
    <w:rsid w:val="00D96C76"/>
    <w:rsid w:val="00D97302"/>
    <w:rsid w:val="00D97662"/>
    <w:rsid w:val="00DA0E39"/>
    <w:rsid w:val="00DA298F"/>
    <w:rsid w:val="00DA34A9"/>
    <w:rsid w:val="00DA3570"/>
    <w:rsid w:val="00DA3FA0"/>
    <w:rsid w:val="00DA3FE2"/>
    <w:rsid w:val="00DA50D7"/>
    <w:rsid w:val="00DA5D71"/>
    <w:rsid w:val="00DA5FD3"/>
    <w:rsid w:val="00DA65E8"/>
    <w:rsid w:val="00DB022F"/>
    <w:rsid w:val="00DB1114"/>
    <w:rsid w:val="00DB146B"/>
    <w:rsid w:val="00DB19CB"/>
    <w:rsid w:val="00DB22F3"/>
    <w:rsid w:val="00DB2B95"/>
    <w:rsid w:val="00DB4087"/>
    <w:rsid w:val="00DB4CE4"/>
    <w:rsid w:val="00DB5630"/>
    <w:rsid w:val="00DB5986"/>
    <w:rsid w:val="00DB5B01"/>
    <w:rsid w:val="00DB5F1D"/>
    <w:rsid w:val="00DB6A14"/>
    <w:rsid w:val="00DB7069"/>
    <w:rsid w:val="00DB7BD5"/>
    <w:rsid w:val="00DC05BE"/>
    <w:rsid w:val="00DC069F"/>
    <w:rsid w:val="00DC1147"/>
    <w:rsid w:val="00DC29F1"/>
    <w:rsid w:val="00DC2A94"/>
    <w:rsid w:val="00DC2B6A"/>
    <w:rsid w:val="00DC2EC4"/>
    <w:rsid w:val="00DC30CF"/>
    <w:rsid w:val="00DC4FA9"/>
    <w:rsid w:val="00DC59F1"/>
    <w:rsid w:val="00DC5ACF"/>
    <w:rsid w:val="00DC60EA"/>
    <w:rsid w:val="00DC68E1"/>
    <w:rsid w:val="00DC7094"/>
    <w:rsid w:val="00DD04B5"/>
    <w:rsid w:val="00DD0FE4"/>
    <w:rsid w:val="00DD144C"/>
    <w:rsid w:val="00DD25E8"/>
    <w:rsid w:val="00DD2751"/>
    <w:rsid w:val="00DD2ECB"/>
    <w:rsid w:val="00DD3A66"/>
    <w:rsid w:val="00DD4104"/>
    <w:rsid w:val="00DD45C4"/>
    <w:rsid w:val="00DD6CDD"/>
    <w:rsid w:val="00DD76DB"/>
    <w:rsid w:val="00DE1ACE"/>
    <w:rsid w:val="00DE225F"/>
    <w:rsid w:val="00DE260F"/>
    <w:rsid w:val="00DE27F1"/>
    <w:rsid w:val="00DE28BA"/>
    <w:rsid w:val="00DE2D17"/>
    <w:rsid w:val="00DE3C16"/>
    <w:rsid w:val="00DE3C1E"/>
    <w:rsid w:val="00DE40A4"/>
    <w:rsid w:val="00DE43D9"/>
    <w:rsid w:val="00DE4CEA"/>
    <w:rsid w:val="00DE5220"/>
    <w:rsid w:val="00DE56C8"/>
    <w:rsid w:val="00DE61AF"/>
    <w:rsid w:val="00DE6987"/>
    <w:rsid w:val="00DE6A17"/>
    <w:rsid w:val="00DE7AC9"/>
    <w:rsid w:val="00DF401B"/>
    <w:rsid w:val="00DF43D0"/>
    <w:rsid w:val="00DF4BB2"/>
    <w:rsid w:val="00DF4F78"/>
    <w:rsid w:val="00DF5045"/>
    <w:rsid w:val="00DF7385"/>
    <w:rsid w:val="00DF781A"/>
    <w:rsid w:val="00DF7967"/>
    <w:rsid w:val="00E00CF9"/>
    <w:rsid w:val="00E00D62"/>
    <w:rsid w:val="00E00F66"/>
    <w:rsid w:val="00E01C58"/>
    <w:rsid w:val="00E029B3"/>
    <w:rsid w:val="00E02CE9"/>
    <w:rsid w:val="00E0333A"/>
    <w:rsid w:val="00E05415"/>
    <w:rsid w:val="00E05709"/>
    <w:rsid w:val="00E05C5D"/>
    <w:rsid w:val="00E072FD"/>
    <w:rsid w:val="00E0798F"/>
    <w:rsid w:val="00E07EAC"/>
    <w:rsid w:val="00E1062D"/>
    <w:rsid w:val="00E1133F"/>
    <w:rsid w:val="00E11B6E"/>
    <w:rsid w:val="00E124E5"/>
    <w:rsid w:val="00E1258A"/>
    <w:rsid w:val="00E137D6"/>
    <w:rsid w:val="00E13FB8"/>
    <w:rsid w:val="00E14E5A"/>
    <w:rsid w:val="00E16C6C"/>
    <w:rsid w:val="00E17C1E"/>
    <w:rsid w:val="00E17DD8"/>
    <w:rsid w:val="00E17E9C"/>
    <w:rsid w:val="00E21AC7"/>
    <w:rsid w:val="00E22FCD"/>
    <w:rsid w:val="00E23569"/>
    <w:rsid w:val="00E23F99"/>
    <w:rsid w:val="00E24A17"/>
    <w:rsid w:val="00E24ABD"/>
    <w:rsid w:val="00E24E1E"/>
    <w:rsid w:val="00E25DF6"/>
    <w:rsid w:val="00E26F64"/>
    <w:rsid w:val="00E27248"/>
    <w:rsid w:val="00E27696"/>
    <w:rsid w:val="00E304E0"/>
    <w:rsid w:val="00E30C6A"/>
    <w:rsid w:val="00E31407"/>
    <w:rsid w:val="00E33101"/>
    <w:rsid w:val="00E3675A"/>
    <w:rsid w:val="00E36A32"/>
    <w:rsid w:val="00E36C7B"/>
    <w:rsid w:val="00E413CD"/>
    <w:rsid w:val="00E421BC"/>
    <w:rsid w:val="00E443B7"/>
    <w:rsid w:val="00E44886"/>
    <w:rsid w:val="00E47A06"/>
    <w:rsid w:val="00E501B2"/>
    <w:rsid w:val="00E50F92"/>
    <w:rsid w:val="00E527F8"/>
    <w:rsid w:val="00E5486F"/>
    <w:rsid w:val="00E554CF"/>
    <w:rsid w:val="00E55D54"/>
    <w:rsid w:val="00E55EC0"/>
    <w:rsid w:val="00E5686A"/>
    <w:rsid w:val="00E576A6"/>
    <w:rsid w:val="00E576B9"/>
    <w:rsid w:val="00E60333"/>
    <w:rsid w:val="00E60E27"/>
    <w:rsid w:val="00E61239"/>
    <w:rsid w:val="00E613BD"/>
    <w:rsid w:val="00E632AE"/>
    <w:rsid w:val="00E63552"/>
    <w:rsid w:val="00E645F1"/>
    <w:rsid w:val="00E64E4F"/>
    <w:rsid w:val="00E66860"/>
    <w:rsid w:val="00E67C51"/>
    <w:rsid w:val="00E67C8E"/>
    <w:rsid w:val="00E67DD9"/>
    <w:rsid w:val="00E67EA6"/>
    <w:rsid w:val="00E71750"/>
    <w:rsid w:val="00E720ED"/>
    <w:rsid w:val="00E73BF6"/>
    <w:rsid w:val="00E742BA"/>
    <w:rsid w:val="00E743E4"/>
    <w:rsid w:val="00E76C97"/>
    <w:rsid w:val="00E77906"/>
    <w:rsid w:val="00E806A6"/>
    <w:rsid w:val="00E81929"/>
    <w:rsid w:val="00E83475"/>
    <w:rsid w:val="00E85136"/>
    <w:rsid w:val="00E851A3"/>
    <w:rsid w:val="00E8542C"/>
    <w:rsid w:val="00E856E2"/>
    <w:rsid w:val="00E85C66"/>
    <w:rsid w:val="00E87A64"/>
    <w:rsid w:val="00E922AB"/>
    <w:rsid w:val="00E92D8F"/>
    <w:rsid w:val="00E94CBF"/>
    <w:rsid w:val="00E968D9"/>
    <w:rsid w:val="00E971C8"/>
    <w:rsid w:val="00E97C01"/>
    <w:rsid w:val="00EA0BC8"/>
    <w:rsid w:val="00EA1CCA"/>
    <w:rsid w:val="00EA51EA"/>
    <w:rsid w:val="00EA570B"/>
    <w:rsid w:val="00EA59E9"/>
    <w:rsid w:val="00EA6204"/>
    <w:rsid w:val="00EA6598"/>
    <w:rsid w:val="00EA6C4A"/>
    <w:rsid w:val="00EA7E49"/>
    <w:rsid w:val="00EB0E71"/>
    <w:rsid w:val="00EB30A2"/>
    <w:rsid w:val="00EB3446"/>
    <w:rsid w:val="00EB4073"/>
    <w:rsid w:val="00EB45CF"/>
    <w:rsid w:val="00EB4D3D"/>
    <w:rsid w:val="00EB602E"/>
    <w:rsid w:val="00EB7615"/>
    <w:rsid w:val="00EB7989"/>
    <w:rsid w:val="00EC0209"/>
    <w:rsid w:val="00EC12E9"/>
    <w:rsid w:val="00EC27C2"/>
    <w:rsid w:val="00EC2A9A"/>
    <w:rsid w:val="00EC34DB"/>
    <w:rsid w:val="00EC3F1F"/>
    <w:rsid w:val="00EC414D"/>
    <w:rsid w:val="00EC41F0"/>
    <w:rsid w:val="00EC59DE"/>
    <w:rsid w:val="00EC5A7C"/>
    <w:rsid w:val="00EC5C23"/>
    <w:rsid w:val="00EC6BB4"/>
    <w:rsid w:val="00EC7F82"/>
    <w:rsid w:val="00ED045B"/>
    <w:rsid w:val="00ED052D"/>
    <w:rsid w:val="00ED078E"/>
    <w:rsid w:val="00ED0BCC"/>
    <w:rsid w:val="00ED111D"/>
    <w:rsid w:val="00ED3222"/>
    <w:rsid w:val="00ED3B9D"/>
    <w:rsid w:val="00ED4241"/>
    <w:rsid w:val="00ED4823"/>
    <w:rsid w:val="00ED59F1"/>
    <w:rsid w:val="00ED62C9"/>
    <w:rsid w:val="00ED6891"/>
    <w:rsid w:val="00ED7861"/>
    <w:rsid w:val="00EE01BE"/>
    <w:rsid w:val="00EE08F5"/>
    <w:rsid w:val="00EE2C2B"/>
    <w:rsid w:val="00EE35A8"/>
    <w:rsid w:val="00EE3751"/>
    <w:rsid w:val="00EE3871"/>
    <w:rsid w:val="00EE4224"/>
    <w:rsid w:val="00EE4EAF"/>
    <w:rsid w:val="00EE567F"/>
    <w:rsid w:val="00EE5E41"/>
    <w:rsid w:val="00EE6B4B"/>
    <w:rsid w:val="00EE7747"/>
    <w:rsid w:val="00EE7F17"/>
    <w:rsid w:val="00EF0655"/>
    <w:rsid w:val="00EF11ED"/>
    <w:rsid w:val="00EF1755"/>
    <w:rsid w:val="00EF1EB3"/>
    <w:rsid w:val="00EF26C6"/>
    <w:rsid w:val="00EF32B6"/>
    <w:rsid w:val="00EF3B22"/>
    <w:rsid w:val="00EF3F7B"/>
    <w:rsid w:val="00EF4DA3"/>
    <w:rsid w:val="00EF5058"/>
    <w:rsid w:val="00EF57CC"/>
    <w:rsid w:val="00EF5CED"/>
    <w:rsid w:val="00EF5F17"/>
    <w:rsid w:val="00EF7C2F"/>
    <w:rsid w:val="00F00665"/>
    <w:rsid w:val="00F0191D"/>
    <w:rsid w:val="00F03726"/>
    <w:rsid w:val="00F0434C"/>
    <w:rsid w:val="00F04B17"/>
    <w:rsid w:val="00F06A0E"/>
    <w:rsid w:val="00F0783B"/>
    <w:rsid w:val="00F07E37"/>
    <w:rsid w:val="00F10218"/>
    <w:rsid w:val="00F11613"/>
    <w:rsid w:val="00F1211E"/>
    <w:rsid w:val="00F130A3"/>
    <w:rsid w:val="00F13157"/>
    <w:rsid w:val="00F15360"/>
    <w:rsid w:val="00F20BA9"/>
    <w:rsid w:val="00F20BC7"/>
    <w:rsid w:val="00F21B4A"/>
    <w:rsid w:val="00F24AA7"/>
    <w:rsid w:val="00F24D0D"/>
    <w:rsid w:val="00F253A1"/>
    <w:rsid w:val="00F25674"/>
    <w:rsid w:val="00F26A25"/>
    <w:rsid w:val="00F27ABF"/>
    <w:rsid w:val="00F302AB"/>
    <w:rsid w:val="00F3165A"/>
    <w:rsid w:val="00F324D4"/>
    <w:rsid w:val="00F33364"/>
    <w:rsid w:val="00F369C8"/>
    <w:rsid w:val="00F37612"/>
    <w:rsid w:val="00F40120"/>
    <w:rsid w:val="00F41252"/>
    <w:rsid w:val="00F42E0C"/>
    <w:rsid w:val="00F4320D"/>
    <w:rsid w:val="00F449E1"/>
    <w:rsid w:val="00F463A2"/>
    <w:rsid w:val="00F50C8F"/>
    <w:rsid w:val="00F517E5"/>
    <w:rsid w:val="00F533E2"/>
    <w:rsid w:val="00F53561"/>
    <w:rsid w:val="00F54060"/>
    <w:rsid w:val="00F54751"/>
    <w:rsid w:val="00F573C3"/>
    <w:rsid w:val="00F57661"/>
    <w:rsid w:val="00F57B41"/>
    <w:rsid w:val="00F6001A"/>
    <w:rsid w:val="00F60576"/>
    <w:rsid w:val="00F60921"/>
    <w:rsid w:val="00F6160E"/>
    <w:rsid w:val="00F6176A"/>
    <w:rsid w:val="00F621EB"/>
    <w:rsid w:val="00F6234A"/>
    <w:rsid w:val="00F62BB6"/>
    <w:rsid w:val="00F62CE6"/>
    <w:rsid w:val="00F62EE9"/>
    <w:rsid w:val="00F630D7"/>
    <w:rsid w:val="00F63AD0"/>
    <w:rsid w:val="00F63F72"/>
    <w:rsid w:val="00F65036"/>
    <w:rsid w:val="00F65F91"/>
    <w:rsid w:val="00F6686E"/>
    <w:rsid w:val="00F6687B"/>
    <w:rsid w:val="00F669D2"/>
    <w:rsid w:val="00F701BF"/>
    <w:rsid w:val="00F705EE"/>
    <w:rsid w:val="00F70ED2"/>
    <w:rsid w:val="00F71387"/>
    <w:rsid w:val="00F724F3"/>
    <w:rsid w:val="00F75D2D"/>
    <w:rsid w:val="00F77307"/>
    <w:rsid w:val="00F77683"/>
    <w:rsid w:val="00F778F1"/>
    <w:rsid w:val="00F80989"/>
    <w:rsid w:val="00F80AC8"/>
    <w:rsid w:val="00F80DA4"/>
    <w:rsid w:val="00F81283"/>
    <w:rsid w:val="00F820C6"/>
    <w:rsid w:val="00F828AC"/>
    <w:rsid w:val="00F84BCD"/>
    <w:rsid w:val="00F85EEE"/>
    <w:rsid w:val="00F86CD1"/>
    <w:rsid w:val="00F87B14"/>
    <w:rsid w:val="00F9033C"/>
    <w:rsid w:val="00F90557"/>
    <w:rsid w:val="00F91971"/>
    <w:rsid w:val="00F91E11"/>
    <w:rsid w:val="00F9219C"/>
    <w:rsid w:val="00F92FF0"/>
    <w:rsid w:val="00F93969"/>
    <w:rsid w:val="00F94974"/>
    <w:rsid w:val="00F94B5B"/>
    <w:rsid w:val="00F94CD1"/>
    <w:rsid w:val="00F955D8"/>
    <w:rsid w:val="00F9581F"/>
    <w:rsid w:val="00F959F9"/>
    <w:rsid w:val="00F9681B"/>
    <w:rsid w:val="00F97C0E"/>
    <w:rsid w:val="00FA04FD"/>
    <w:rsid w:val="00FA18AF"/>
    <w:rsid w:val="00FA2AA5"/>
    <w:rsid w:val="00FA2EEC"/>
    <w:rsid w:val="00FA45CF"/>
    <w:rsid w:val="00FA57DA"/>
    <w:rsid w:val="00FA584E"/>
    <w:rsid w:val="00FA5B5A"/>
    <w:rsid w:val="00FA7003"/>
    <w:rsid w:val="00FB0508"/>
    <w:rsid w:val="00FB0537"/>
    <w:rsid w:val="00FB07FF"/>
    <w:rsid w:val="00FB1D7D"/>
    <w:rsid w:val="00FB2962"/>
    <w:rsid w:val="00FB3123"/>
    <w:rsid w:val="00FB536B"/>
    <w:rsid w:val="00FB5C30"/>
    <w:rsid w:val="00FB7E62"/>
    <w:rsid w:val="00FC2201"/>
    <w:rsid w:val="00FC33E1"/>
    <w:rsid w:val="00FC360A"/>
    <w:rsid w:val="00FC3A75"/>
    <w:rsid w:val="00FC4719"/>
    <w:rsid w:val="00FC4E84"/>
    <w:rsid w:val="00FC5E7E"/>
    <w:rsid w:val="00FC6484"/>
    <w:rsid w:val="00FC6752"/>
    <w:rsid w:val="00FC6D00"/>
    <w:rsid w:val="00FC737E"/>
    <w:rsid w:val="00FD0214"/>
    <w:rsid w:val="00FD0A77"/>
    <w:rsid w:val="00FD0F75"/>
    <w:rsid w:val="00FD11E1"/>
    <w:rsid w:val="00FD240E"/>
    <w:rsid w:val="00FD24D1"/>
    <w:rsid w:val="00FD25F9"/>
    <w:rsid w:val="00FD2AF0"/>
    <w:rsid w:val="00FD4C6B"/>
    <w:rsid w:val="00FD55E8"/>
    <w:rsid w:val="00FD6493"/>
    <w:rsid w:val="00FD6666"/>
    <w:rsid w:val="00FD6B64"/>
    <w:rsid w:val="00FD72F0"/>
    <w:rsid w:val="00FD7AE8"/>
    <w:rsid w:val="00FD7B35"/>
    <w:rsid w:val="00FD7DF4"/>
    <w:rsid w:val="00FE048F"/>
    <w:rsid w:val="00FE04DD"/>
    <w:rsid w:val="00FE2B4F"/>
    <w:rsid w:val="00FE3C36"/>
    <w:rsid w:val="00FE3E9C"/>
    <w:rsid w:val="00FE402C"/>
    <w:rsid w:val="00FE40AA"/>
    <w:rsid w:val="00FE5CCC"/>
    <w:rsid w:val="00FE65F1"/>
    <w:rsid w:val="00FE7D93"/>
    <w:rsid w:val="00FF0B76"/>
    <w:rsid w:val="00FF0C86"/>
    <w:rsid w:val="00FF0F96"/>
    <w:rsid w:val="00FF195E"/>
    <w:rsid w:val="00FF1989"/>
    <w:rsid w:val="00FF1B38"/>
    <w:rsid w:val="00FF4918"/>
    <w:rsid w:val="00FF535A"/>
    <w:rsid w:val="00FF58A0"/>
    <w:rsid w:val="00FF59D2"/>
    <w:rsid w:val="00FF5C54"/>
    <w:rsid w:val="00FF62E9"/>
    <w:rsid w:val="00FF654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078153"/>
  <w15:docId w15:val="{85BDF855-D4C9-4205-83FE-B17938155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167C"/>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nhideWhenUsed/>
    <w:rsid w:val="005369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53696E"/>
    <w:rPr>
      <w:rFonts w:ascii="Tahoma" w:hAnsi="Tahoma" w:cs="Tahoma"/>
      <w:sz w:val="16"/>
      <w:szCs w:val="16"/>
    </w:rPr>
  </w:style>
  <w:style w:type="paragraph" w:styleId="BodyText">
    <w:name w:val="Body Text"/>
    <w:basedOn w:val="Normal"/>
    <w:link w:val="BodyTextChar"/>
    <w:rsid w:val="0053696E"/>
    <w:pPr>
      <w:spacing w:after="0" w:line="240" w:lineRule="auto"/>
      <w:jc w:val="both"/>
    </w:pPr>
    <w:rPr>
      <w:rFonts w:ascii="LitNusx" w:eastAsia="Times New Roman" w:hAnsi="LitNusx"/>
      <w:sz w:val="28"/>
      <w:szCs w:val="20"/>
    </w:rPr>
  </w:style>
  <w:style w:type="character" w:customStyle="1" w:styleId="BodyTextChar">
    <w:name w:val="Body Text Char"/>
    <w:basedOn w:val="DefaultParagraphFont"/>
    <w:link w:val="BodyText"/>
    <w:rsid w:val="0053696E"/>
    <w:rPr>
      <w:rFonts w:ascii="LitNusx" w:eastAsia="Times New Roman" w:hAnsi="LitNusx" w:cs="Times New Roman"/>
      <w:sz w:val="28"/>
      <w:szCs w:val="20"/>
    </w:rPr>
  </w:style>
  <w:style w:type="paragraph" w:styleId="BodyTextIndent">
    <w:name w:val="Body Text Indent"/>
    <w:basedOn w:val="Normal"/>
    <w:link w:val="BodyTextIndentChar"/>
    <w:rsid w:val="0021398E"/>
    <w:pPr>
      <w:spacing w:after="120" w:line="240" w:lineRule="auto"/>
      <w:ind w:left="360"/>
    </w:pPr>
    <w:rPr>
      <w:rFonts w:ascii="Times New Roman" w:eastAsia="Times New Roman" w:hAnsi="Times New Roman"/>
      <w:sz w:val="24"/>
      <w:szCs w:val="24"/>
    </w:rPr>
  </w:style>
  <w:style w:type="character" w:customStyle="1" w:styleId="BodyTextIndentChar">
    <w:name w:val="Body Text Indent Char"/>
    <w:basedOn w:val="DefaultParagraphFont"/>
    <w:link w:val="BodyTextIndent"/>
    <w:rsid w:val="0021398E"/>
    <w:rPr>
      <w:rFonts w:ascii="Times New Roman" w:eastAsia="Times New Roman" w:hAnsi="Times New Roman" w:cs="Times New Roman"/>
      <w:sz w:val="24"/>
      <w:szCs w:val="24"/>
    </w:rPr>
  </w:style>
  <w:style w:type="paragraph" w:customStyle="1" w:styleId="Char">
    <w:name w:val="Char"/>
    <w:basedOn w:val="Normal"/>
    <w:next w:val="Normal"/>
    <w:rsid w:val="00D90D8C"/>
    <w:pPr>
      <w:spacing w:after="160" w:line="240" w:lineRule="exact"/>
    </w:pPr>
    <w:rPr>
      <w:rFonts w:ascii="Tahoma" w:eastAsia="Times New Roman" w:hAnsi="Tahoma"/>
      <w:sz w:val="24"/>
      <w:szCs w:val="20"/>
    </w:rPr>
  </w:style>
  <w:style w:type="paragraph" w:styleId="Header">
    <w:name w:val="header"/>
    <w:basedOn w:val="Normal"/>
    <w:link w:val="HeaderChar"/>
    <w:uiPriority w:val="99"/>
    <w:unhideWhenUsed/>
    <w:rsid w:val="00B765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76529"/>
  </w:style>
  <w:style w:type="paragraph" w:styleId="Footer">
    <w:name w:val="footer"/>
    <w:basedOn w:val="Normal"/>
    <w:link w:val="FooterChar"/>
    <w:uiPriority w:val="99"/>
    <w:unhideWhenUsed/>
    <w:rsid w:val="00B765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76529"/>
  </w:style>
  <w:style w:type="paragraph" w:customStyle="1" w:styleId="CharCharChar">
    <w:name w:val="Char Char Char"/>
    <w:basedOn w:val="Normal"/>
    <w:rsid w:val="00AC36CD"/>
    <w:pPr>
      <w:spacing w:after="160" w:line="240" w:lineRule="exact"/>
    </w:pPr>
    <w:rPr>
      <w:rFonts w:ascii="Verdana" w:eastAsia="Times New Roman" w:hAnsi="Verdana"/>
      <w:sz w:val="20"/>
      <w:szCs w:val="20"/>
    </w:rPr>
  </w:style>
  <w:style w:type="paragraph" w:customStyle="1" w:styleId="Char1">
    <w:name w:val="Char1"/>
    <w:basedOn w:val="Normal"/>
    <w:next w:val="Normal"/>
    <w:rsid w:val="001329FD"/>
    <w:pPr>
      <w:spacing w:after="160" w:line="240" w:lineRule="exact"/>
    </w:pPr>
    <w:rPr>
      <w:rFonts w:ascii="Tahoma" w:eastAsia="Times New Roman" w:hAnsi="Tahoma"/>
      <w:sz w:val="24"/>
      <w:szCs w:val="20"/>
    </w:rPr>
  </w:style>
  <w:style w:type="paragraph" w:styleId="DocumentMap">
    <w:name w:val="Document Map"/>
    <w:basedOn w:val="Normal"/>
    <w:link w:val="DocumentMapChar"/>
    <w:uiPriority w:val="99"/>
    <w:semiHidden/>
    <w:unhideWhenUsed/>
    <w:rsid w:val="0019198A"/>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19198A"/>
    <w:rPr>
      <w:rFonts w:ascii="Tahoma" w:hAnsi="Tahoma" w:cs="Tahoma"/>
      <w:sz w:val="16"/>
      <w:szCs w:val="16"/>
    </w:rPr>
  </w:style>
  <w:style w:type="character" w:styleId="Hyperlink">
    <w:name w:val="Hyperlink"/>
    <w:basedOn w:val="DefaultParagraphFont"/>
    <w:uiPriority w:val="99"/>
    <w:unhideWhenUsed/>
    <w:rsid w:val="00703B36"/>
    <w:rPr>
      <w:color w:val="0000FF"/>
      <w:u w:val="single"/>
    </w:rPr>
  </w:style>
  <w:style w:type="character" w:styleId="FollowedHyperlink">
    <w:name w:val="FollowedHyperlink"/>
    <w:basedOn w:val="DefaultParagraphFont"/>
    <w:uiPriority w:val="99"/>
    <w:unhideWhenUsed/>
    <w:rsid w:val="00703B36"/>
    <w:rPr>
      <w:color w:val="800080"/>
      <w:u w:val="single"/>
    </w:rPr>
  </w:style>
  <w:style w:type="paragraph" w:customStyle="1" w:styleId="font5">
    <w:name w:val="font5"/>
    <w:basedOn w:val="Normal"/>
    <w:rsid w:val="00703B36"/>
    <w:pPr>
      <w:spacing w:before="100" w:beforeAutospacing="1" w:after="100" w:afterAutospacing="1" w:line="240" w:lineRule="auto"/>
    </w:pPr>
    <w:rPr>
      <w:rFonts w:ascii="Arial" w:eastAsia="Times New Roman" w:hAnsi="Arial" w:cs="Arial"/>
      <w:color w:val="000000"/>
      <w:sz w:val="20"/>
      <w:szCs w:val="20"/>
    </w:rPr>
  </w:style>
  <w:style w:type="paragraph" w:customStyle="1" w:styleId="font6">
    <w:name w:val="font6"/>
    <w:basedOn w:val="Normal"/>
    <w:rsid w:val="00703B36"/>
    <w:pPr>
      <w:spacing w:before="100" w:beforeAutospacing="1" w:after="100" w:afterAutospacing="1" w:line="240" w:lineRule="auto"/>
    </w:pPr>
    <w:rPr>
      <w:rFonts w:eastAsia="Times New Roman"/>
      <w:color w:val="000000"/>
    </w:rPr>
  </w:style>
  <w:style w:type="paragraph" w:customStyle="1" w:styleId="font7">
    <w:name w:val="font7"/>
    <w:basedOn w:val="Normal"/>
    <w:rsid w:val="00703B36"/>
    <w:pPr>
      <w:spacing w:before="100" w:beforeAutospacing="1" w:after="100" w:afterAutospacing="1" w:line="240" w:lineRule="auto"/>
    </w:pPr>
    <w:rPr>
      <w:rFonts w:ascii="Arial" w:eastAsia="Times New Roman" w:hAnsi="Arial" w:cs="Arial"/>
      <w:color w:val="000000"/>
      <w:sz w:val="44"/>
      <w:szCs w:val="44"/>
    </w:rPr>
  </w:style>
  <w:style w:type="paragraph" w:customStyle="1" w:styleId="font8">
    <w:name w:val="font8"/>
    <w:basedOn w:val="Normal"/>
    <w:rsid w:val="00703B36"/>
    <w:pPr>
      <w:spacing w:before="100" w:beforeAutospacing="1" w:after="100" w:afterAutospacing="1" w:line="240" w:lineRule="auto"/>
    </w:pPr>
    <w:rPr>
      <w:rFonts w:ascii="Arial" w:eastAsia="Times New Roman" w:hAnsi="Arial" w:cs="Arial"/>
      <w:color w:val="000000"/>
    </w:rPr>
  </w:style>
  <w:style w:type="paragraph" w:customStyle="1" w:styleId="font9">
    <w:name w:val="font9"/>
    <w:basedOn w:val="Normal"/>
    <w:rsid w:val="00703B36"/>
    <w:pPr>
      <w:spacing w:before="100" w:beforeAutospacing="1" w:after="100" w:afterAutospacing="1" w:line="240" w:lineRule="auto"/>
    </w:pPr>
    <w:rPr>
      <w:rFonts w:ascii="Arial" w:eastAsia="Times New Roman" w:hAnsi="Arial" w:cs="Arial"/>
      <w:color w:val="000000"/>
      <w:sz w:val="32"/>
      <w:szCs w:val="32"/>
    </w:rPr>
  </w:style>
  <w:style w:type="paragraph" w:customStyle="1" w:styleId="font10">
    <w:name w:val="font10"/>
    <w:basedOn w:val="Normal"/>
    <w:rsid w:val="00703B36"/>
    <w:pPr>
      <w:spacing w:before="100" w:beforeAutospacing="1" w:after="100" w:afterAutospacing="1" w:line="240" w:lineRule="auto"/>
    </w:pPr>
    <w:rPr>
      <w:rFonts w:ascii="Arial" w:eastAsia="Times New Roman" w:hAnsi="Arial" w:cs="Arial"/>
      <w:color w:val="000000"/>
      <w:sz w:val="28"/>
      <w:szCs w:val="28"/>
    </w:rPr>
  </w:style>
  <w:style w:type="paragraph" w:customStyle="1" w:styleId="font11">
    <w:name w:val="font11"/>
    <w:basedOn w:val="Normal"/>
    <w:rsid w:val="00703B36"/>
    <w:pPr>
      <w:spacing w:before="100" w:beforeAutospacing="1" w:after="100" w:afterAutospacing="1" w:line="240" w:lineRule="auto"/>
    </w:pPr>
    <w:rPr>
      <w:rFonts w:ascii="Arial" w:eastAsia="Times New Roman" w:hAnsi="Arial" w:cs="Arial"/>
      <w:color w:val="000000"/>
      <w:sz w:val="16"/>
      <w:szCs w:val="16"/>
    </w:rPr>
  </w:style>
  <w:style w:type="paragraph" w:customStyle="1" w:styleId="font12">
    <w:name w:val="font12"/>
    <w:basedOn w:val="Normal"/>
    <w:rsid w:val="00703B36"/>
    <w:pPr>
      <w:spacing w:before="100" w:beforeAutospacing="1" w:after="100" w:afterAutospacing="1" w:line="240" w:lineRule="auto"/>
    </w:pPr>
    <w:rPr>
      <w:rFonts w:ascii="Arial" w:eastAsia="Times New Roman" w:hAnsi="Arial" w:cs="Arial"/>
      <w:color w:val="000000"/>
      <w:sz w:val="18"/>
      <w:szCs w:val="18"/>
    </w:rPr>
  </w:style>
  <w:style w:type="paragraph" w:customStyle="1" w:styleId="xl63">
    <w:name w:val="xl63"/>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LitNusx" w:eastAsia="Times New Roman" w:hAnsi="LitNusx"/>
      <w:b/>
      <w:bCs/>
      <w:sz w:val="16"/>
      <w:szCs w:val="16"/>
    </w:rPr>
  </w:style>
  <w:style w:type="paragraph" w:customStyle="1" w:styleId="xl64">
    <w:name w:val="xl64"/>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LitNusx" w:eastAsia="Times New Roman" w:hAnsi="LitNusx"/>
      <w:b/>
      <w:bCs/>
      <w:sz w:val="16"/>
      <w:szCs w:val="16"/>
    </w:rPr>
  </w:style>
  <w:style w:type="paragraph" w:customStyle="1" w:styleId="xl65">
    <w:name w:val="xl65"/>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16"/>
      <w:szCs w:val="16"/>
    </w:rPr>
  </w:style>
  <w:style w:type="paragraph" w:customStyle="1" w:styleId="xl66">
    <w:name w:val="xl66"/>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16"/>
      <w:szCs w:val="16"/>
    </w:rPr>
  </w:style>
  <w:style w:type="paragraph" w:customStyle="1" w:styleId="xl67">
    <w:name w:val="xl67"/>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sz w:val="16"/>
      <w:szCs w:val="16"/>
    </w:rPr>
  </w:style>
  <w:style w:type="paragraph" w:customStyle="1" w:styleId="xl68">
    <w:name w:val="xl68"/>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LitNusx" w:eastAsia="Times New Roman" w:hAnsi="LitNusx"/>
      <w:sz w:val="16"/>
      <w:szCs w:val="16"/>
    </w:rPr>
  </w:style>
  <w:style w:type="paragraph" w:customStyle="1" w:styleId="xl69">
    <w:name w:val="xl69"/>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6"/>
      <w:szCs w:val="16"/>
    </w:rPr>
  </w:style>
  <w:style w:type="paragraph" w:customStyle="1" w:styleId="xl70">
    <w:name w:val="xl70"/>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6"/>
      <w:szCs w:val="16"/>
    </w:rPr>
  </w:style>
  <w:style w:type="paragraph" w:customStyle="1" w:styleId="xl71">
    <w:name w:val="xl71"/>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6"/>
      <w:szCs w:val="16"/>
    </w:rPr>
  </w:style>
  <w:style w:type="paragraph" w:customStyle="1" w:styleId="xl72">
    <w:name w:val="xl72"/>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LitNusx" w:eastAsia="Times New Roman" w:hAnsi="LitNusx"/>
      <w:b/>
      <w:bCs/>
      <w:sz w:val="16"/>
      <w:szCs w:val="16"/>
    </w:rPr>
  </w:style>
  <w:style w:type="paragraph" w:customStyle="1" w:styleId="xl73">
    <w:name w:val="xl73"/>
    <w:basedOn w:val="Normal"/>
    <w:rsid w:val="00703B3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74">
    <w:name w:val="xl74"/>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75">
    <w:name w:val="xl75"/>
    <w:basedOn w:val="Normal"/>
    <w:rsid w:val="00703B36"/>
    <w:pPr>
      <w:pBdr>
        <w:left w:val="single" w:sz="4" w:space="0" w:color="auto"/>
        <w:right w:val="single" w:sz="4"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76">
    <w:name w:val="xl76"/>
    <w:basedOn w:val="Normal"/>
    <w:rsid w:val="00703B3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styleId="ListParagraph">
    <w:name w:val="List Paragraph"/>
    <w:aliases w:val="List Paragraph1,Ha,Dot pt,F5 List Paragraph,List Paragraph Char Char Char,Indicator Text,Colorful List - Accent 11,Numbered Para 1,Bullet 1,Bullet Points,List Paragraph2,MAIN CONTENT,Normal numbered,Issue Action POC,3,POCG Table Text,본문(내"/>
    <w:basedOn w:val="Normal"/>
    <w:link w:val="ListParagraphChar"/>
    <w:uiPriority w:val="34"/>
    <w:qFormat/>
    <w:rsid w:val="00AD5681"/>
    <w:pPr>
      <w:ind w:left="720"/>
      <w:contextualSpacing/>
    </w:pPr>
  </w:style>
  <w:style w:type="paragraph" w:customStyle="1" w:styleId="Normal0">
    <w:name w:val="[Normal]"/>
    <w:rsid w:val="00B72296"/>
    <w:pPr>
      <w:widowControl w:val="0"/>
      <w:autoSpaceDE w:val="0"/>
      <w:autoSpaceDN w:val="0"/>
      <w:adjustRightInd w:val="0"/>
    </w:pPr>
    <w:rPr>
      <w:rFonts w:ascii="Arial" w:hAnsi="Arial" w:cs="Arial"/>
      <w:sz w:val="24"/>
      <w:szCs w:val="24"/>
    </w:rPr>
  </w:style>
  <w:style w:type="paragraph" w:customStyle="1" w:styleId="CharCharChar1">
    <w:name w:val="Char Char Char1"/>
    <w:basedOn w:val="Normal"/>
    <w:rsid w:val="00934DE3"/>
    <w:pPr>
      <w:spacing w:after="160" w:line="240" w:lineRule="exact"/>
    </w:pPr>
    <w:rPr>
      <w:rFonts w:ascii="Verdana" w:eastAsia="Times New Roman" w:hAnsi="Verdana"/>
      <w:sz w:val="20"/>
      <w:szCs w:val="20"/>
    </w:rPr>
  </w:style>
  <w:style w:type="paragraph" w:customStyle="1" w:styleId="xl77">
    <w:name w:val="xl77"/>
    <w:basedOn w:val="Normal"/>
    <w:rsid w:val="00934DE3"/>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78">
    <w:name w:val="xl78"/>
    <w:basedOn w:val="Normal"/>
    <w:rsid w:val="00934DE3"/>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79">
    <w:name w:val="xl79"/>
    <w:basedOn w:val="Normal"/>
    <w:rsid w:val="00934DE3"/>
    <w:pPr>
      <w:pBdr>
        <w:top w:val="single" w:sz="8"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80">
    <w:name w:val="xl80"/>
    <w:basedOn w:val="Normal"/>
    <w:rsid w:val="00934DE3"/>
    <w:pPr>
      <w:pBdr>
        <w:top w:val="single" w:sz="8"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81">
    <w:name w:val="xl81"/>
    <w:basedOn w:val="Normal"/>
    <w:rsid w:val="00934DE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2">
    <w:name w:val="xl82"/>
    <w:basedOn w:val="Normal"/>
    <w:rsid w:val="00934DE3"/>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3">
    <w:name w:val="xl83"/>
    <w:basedOn w:val="Normal"/>
    <w:rsid w:val="00934DE3"/>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4">
    <w:name w:val="xl84"/>
    <w:basedOn w:val="Normal"/>
    <w:rsid w:val="00934DE3"/>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5">
    <w:name w:val="xl85"/>
    <w:basedOn w:val="Normal"/>
    <w:rsid w:val="00934DE3"/>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6">
    <w:name w:val="xl86"/>
    <w:basedOn w:val="Normal"/>
    <w:rsid w:val="00934DE3"/>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7">
    <w:name w:val="xl87"/>
    <w:basedOn w:val="Normal"/>
    <w:rsid w:val="00934DE3"/>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8">
    <w:name w:val="xl88"/>
    <w:basedOn w:val="Normal"/>
    <w:rsid w:val="00934DE3"/>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9">
    <w:name w:val="xl89"/>
    <w:basedOn w:val="Normal"/>
    <w:rsid w:val="00934DE3"/>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90">
    <w:name w:val="xl90"/>
    <w:basedOn w:val="Normal"/>
    <w:rsid w:val="00934DE3"/>
    <w:pPr>
      <w:pBdr>
        <w:top w:val="single" w:sz="4" w:space="0" w:color="auto"/>
        <w:left w:val="single" w:sz="8" w:space="0" w:color="auto"/>
        <w:bottom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91">
    <w:name w:val="xl91"/>
    <w:basedOn w:val="Normal"/>
    <w:rsid w:val="00934DE3"/>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LitNusx" w:eastAsia="Times New Roman" w:hAnsi="LitNusx"/>
      <w:b/>
      <w:bCs/>
      <w:sz w:val="16"/>
      <w:szCs w:val="16"/>
    </w:rPr>
  </w:style>
  <w:style w:type="paragraph" w:customStyle="1" w:styleId="xl92">
    <w:name w:val="xl92"/>
    <w:basedOn w:val="Normal"/>
    <w:rsid w:val="00934DE3"/>
    <w:pPr>
      <w:pBdr>
        <w:top w:val="single" w:sz="8" w:space="0" w:color="auto"/>
        <w:left w:val="single" w:sz="8" w:space="0" w:color="auto"/>
        <w:bottom w:val="single" w:sz="4" w:space="0" w:color="auto"/>
        <w:right w:val="single" w:sz="8" w:space="0" w:color="auto"/>
      </w:pBdr>
      <w:spacing w:before="100" w:beforeAutospacing="1" w:after="100" w:afterAutospacing="1" w:line="240" w:lineRule="auto"/>
      <w:textAlignment w:val="center"/>
    </w:pPr>
    <w:rPr>
      <w:rFonts w:ascii="LitNusx" w:eastAsia="Times New Roman" w:hAnsi="LitNusx"/>
      <w:sz w:val="16"/>
      <w:szCs w:val="16"/>
    </w:rPr>
  </w:style>
  <w:style w:type="paragraph" w:customStyle="1" w:styleId="xl93">
    <w:name w:val="xl93"/>
    <w:basedOn w:val="Normal"/>
    <w:rsid w:val="00934DE3"/>
    <w:pPr>
      <w:pBdr>
        <w:top w:val="single" w:sz="4" w:space="0" w:color="auto"/>
        <w:left w:val="single" w:sz="8" w:space="0" w:color="auto"/>
        <w:bottom w:val="single" w:sz="4" w:space="0" w:color="auto"/>
        <w:right w:val="single" w:sz="8" w:space="0" w:color="auto"/>
      </w:pBdr>
      <w:spacing w:before="100" w:beforeAutospacing="1" w:after="100" w:afterAutospacing="1" w:line="240" w:lineRule="auto"/>
      <w:textAlignment w:val="center"/>
    </w:pPr>
    <w:rPr>
      <w:rFonts w:ascii="LitNusx" w:eastAsia="Times New Roman" w:hAnsi="LitNusx"/>
      <w:sz w:val="16"/>
      <w:szCs w:val="16"/>
    </w:rPr>
  </w:style>
  <w:style w:type="paragraph" w:customStyle="1" w:styleId="xl94">
    <w:name w:val="xl94"/>
    <w:basedOn w:val="Normal"/>
    <w:rsid w:val="00934DE3"/>
    <w:pPr>
      <w:pBdr>
        <w:top w:val="single" w:sz="4"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LitNusx" w:eastAsia="Times New Roman" w:hAnsi="LitNusx"/>
      <w:sz w:val="16"/>
      <w:szCs w:val="16"/>
    </w:rPr>
  </w:style>
  <w:style w:type="paragraph" w:customStyle="1" w:styleId="xl95">
    <w:name w:val="xl95"/>
    <w:basedOn w:val="Normal"/>
    <w:rsid w:val="00934DE3"/>
    <w:pPr>
      <w:pBdr>
        <w:left w:val="single" w:sz="8" w:space="0" w:color="auto"/>
        <w:bottom w:val="single" w:sz="4" w:space="0" w:color="auto"/>
        <w:right w:val="single" w:sz="8" w:space="0" w:color="auto"/>
      </w:pBdr>
      <w:spacing w:before="100" w:beforeAutospacing="1" w:after="100" w:afterAutospacing="1" w:line="240" w:lineRule="auto"/>
      <w:textAlignment w:val="center"/>
    </w:pPr>
    <w:rPr>
      <w:rFonts w:ascii="LitNusx" w:eastAsia="Times New Roman" w:hAnsi="LitNusx"/>
      <w:sz w:val="16"/>
      <w:szCs w:val="16"/>
    </w:rPr>
  </w:style>
  <w:style w:type="paragraph" w:customStyle="1" w:styleId="xl96">
    <w:name w:val="xl96"/>
    <w:basedOn w:val="Normal"/>
    <w:rsid w:val="00934DE3"/>
    <w:pPr>
      <w:pBdr>
        <w:top w:val="single" w:sz="8" w:space="0" w:color="auto"/>
        <w:left w:val="single" w:sz="8" w:space="0" w:color="auto"/>
        <w:right w:val="single" w:sz="8" w:space="0" w:color="auto"/>
      </w:pBdr>
      <w:spacing w:before="100" w:beforeAutospacing="1" w:after="100" w:afterAutospacing="1" w:line="240" w:lineRule="auto"/>
      <w:textAlignment w:val="center"/>
    </w:pPr>
    <w:rPr>
      <w:rFonts w:ascii="LitNusx" w:eastAsia="Times New Roman" w:hAnsi="LitNusx"/>
      <w:b/>
      <w:bCs/>
      <w:sz w:val="16"/>
      <w:szCs w:val="16"/>
    </w:rPr>
  </w:style>
  <w:style w:type="paragraph" w:customStyle="1" w:styleId="xl97">
    <w:name w:val="xl97"/>
    <w:basedOn w:val="Normal"/>
    <w:rsid w:val="00934DE3"/>
    <w:pPr>
      <w:pBdr>
        <w:top w:val="single" w:sz="8" w:space="0" w:color="auto"/>
        <w:left w:val="single" w:sz="8" w:space="0" w:color="auto"/>
        <w:bottom w:val="single" w:sz="4" w:space="0" w:color="auto"/>
        <w:right w:val="single" w:sz="8" w:space="0" w:color="auto"/>
      </w:pBdr>
      <w:spacing w:before="100" w:beforeAutospacing="1" w:after="100" w:afterAutospacing="1" w:line="240" w:lineRule="auto"/>
      <w:textAlignment w:val="center"/>
    </w:pPr>
    <w:rPr>
      <w:rFonts w:ascii="LitNusx" w:eastAsia="Times New Roman" w:hAnsi="LitNusx"/>
      <w:b/>
      <w:bCs/>
      <w:sz w:val="16"/>
      <w:szCs w:val="16"/>
    </w:rPr>
  </w:style>
  <w:style w:type="paragraph" w:customStyle="1" w:styleId="xl98">
    <w:name w:val="xl98"/>
    <w:basedOn w:val="Normal"/>
    <w:rsid w:val="00934DE3"/>
    <w:pPr>
      <w:pBdr>
        <w:top w:val="single" w:sz="4" w:space="0" w:color="auto"/>
        <w:left w:val="single" w:sz="8" w:space="0" w:color="auto"/>
        <w:right w:val="single" w:sz="8" w:space="0" w:color="auto"/>
      </w:pBdr>
      <w:spacing w:before="100" w:beforeAutospacing="1" w:after="100" w:afterAutospacing="1" w:line="240" w:lineRule="auto"/>
      <w:textAlignment w:val="center"/>
    </w:pPr>
    <w:rPr>
      <w:rFonts w:ascii="LitNusx" w:eastAsia="Times New Roman" w:hAnsi="LitNusx"/>
      <w:sz w:val="16"/>
      <w:szCs w:val="16"/>
    </w:rPr>
  </w:style>
  <w:style w:type="paragraph" w:customStyle="1" w:styleId="xl99">
    <w:name w:val="xl99"/>
    <w:basedOn w:val="Normal"/>
    <w:rsid w:val="00934DE3"/>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LitNusx" w:eastAsia="Times New Roman" w:hAnsi="LitNusx"/>
      <w:b/>
      <w:bCs/>
      <w:sz w:val="16"/>
      <w:szCs w:val="16"/>
    </w:rPr>
  </w:style>
  <w:style w:type="paragraph" w:customStyle="1" w:styleId="xl100">
    <w:name w:val="xl100"/>
    <w:basedOn w:val="Normal"/>
    <w:rsid w:val="00934DE3"/>
    <w:pPr>
      <w:pBdr>
        <w:top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101">
    <w:name w:val="xl101"/>
    <w:basedOn w:val="Normal"/>
    <w:rsid w:val="00934DE3"/>
    <w:pPr>
      <w:pBdr>
        <w:top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02">
    <w:name w:val="xl102"/>
    <w:basedOn w:val="Normal"/>
    <w:rsid w:val="00934DE3"/>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3">
    <w:name w:val="xl103"/>
    <w:basedOn w:val="Normal"/>
    <w:rsid w:val="00934DE3"/>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4">
    <w:name w:val="xl104"/>
    <w:basedOn w:val="Normal"/>
    <w:rsid w:val="00934DE3"/>
    <w:pPr>
      <w:pBdr>
        <w:top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5">
    <w:name w:val="xl105"/>
    <w:basedOn w:val="Normal"/>
    <w:rsid w:val="00934DE3"/>
    <w:pPr>
      <w:pBdr>
        <w:top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6">
    <w:name w:val="xl106"/>
    <w:basedOn w:val="Normal"/>
    <w:rsid w:val="00934DE3"/>
    <w:pPr>
      <w:pBdr>
        <w:top w:val="single" w:sz="4"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7">
    <w:name w:val="xl107"/>
    <w:basedOn w:val="Normal"/>
    <w:rsid w:val="00934DE3"/>
    <w:pPr>
      <w:pBdr>
        <w:top w:val="single" w:sz="8" w:space="0" w:color="auto"/>
        <w:left w:val="single" w:sz="8"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108">
    <w:name w:val="xl108"/>
    <w:basedOn w:val="Normal"/>
    <w:rsid w:val="00934DE3"/>
    <w:pPr>
      <w:pBdr>
        <w:top w:val="single" w:sz="8" w:space="0" w:color="auto"/>
        <w:right w:val="single" w:sz="8"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109">
    <w:name w:val="xl109"/>
    <w:basedOn w:val="Normal"/>
    <w:rsid w:val="00934DE3"/>
    <w:pPr>
      <w:pBdr>
        <w:left w:val="single" w:sz="8" w:space="0" w:color="auto"/>
        <w:bottom w:val="single" w:sz="8"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110">
    <w:name w:val="xl110"/>
    <w:basedOn w:val="Normal"/>
    <w:rsid w:val="00934DE3"/>
    <w:pPr>
      <w:pBdr>
        <w:bottom w:val="single" w:sz="8" w:space="0" w:color="auto"/>
        <w:right w:val="single" w:sz="8"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111">
    <w:name w:val="xl111"/>
    <w:basedOn w:val="Normal"/>
    <w:rsid w:val="00934DE3"/>
    <w:pPr>
      <w:pBdr>
        <w:left w:val="single" w:sz="8"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112">
    <w:name w:val="xl112"/>
    <w:basedOn w:val="Normal"/>
    <w:rsid w:val="00934DE3"/>
    <w:pPr>
      <w:pBdr>
        <w:top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113">
    <w:name w:val="xl113"/>
    <w:basedOn w:val="Normal"/>
    <w:rsid w:val="00934DE3"/>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abzacixml">
    <w:name w:val="abzaci_xml"/>
    <w:basedOn w:val="PlainText"/>
    <w:link w:val="abzacixmlChar"/>
    <w:autoRedefine/>
    <w:qFormat/>
    <w:rsid w:val="00324A11"/>
    <w:pPr>
      <w:numPr>
        <w:numId w:val="13"/>
      </w:numPr>
      <w:jc w:val="both"/>
    </w:pPr>
    <w:rPr>
      <w:rFonts w:ascii="Sylfaen" w:eastAsia="Times New Roman" w:hAnsi="Sylfaen" w:cs="Sylfaen"/>
      <w:sz w:val="22"/>
      <w:szCs w:val="22"/>
      <w:lang w:val="ka-GE"/>
    </w:rPr>
  </w:style>
  <w:style w:type="paragraph" w:styleId="PlainText">
    <w:name w:val="Plain Text"/>
    <w:basedOn w:val="Normal"/>
    <w:link w:val="PlainTextChar"/>
    <w:uiPriority w:val="99"/>
    <w:unhideWhenUsed/>
    <w:rsid w:val="00B661C2"/>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rsid w:val="00B661C2"/>
    <w:rPr>
      <w:rFonts w:ascii="Consolas" w:hAnsi="Consolas" w:cs="Consolas"/>
      <w:sz w:val="21"/>
      <w:szCs w:val="21"/>
    </w:rPr>
  </w:style>
  <w:style w:type="character" w:customStyle="1" w:styleId="ListParagraphChar">
    <w:name w:val="List Paragraph Char"/>
    <w:aliases w:val="List Paragraph1 Char,Ha Char,Dot pt Char,F5 List Paragraph Char,List Paragraph Char Char Char Char,Indicator Text Char,Colorful List - Accent 11 Char,Numbered Para 1 Char,Bullet 1 Char,Bullet Points Char,List Paragraph2 Char,3 Char"/>
    <w:link w:val="ListParagraph"/>
    <w:uiPriority w:val="34"/>
    <w:qFormat/>
    <w:locked/>
    <w:rsid w:val="00B661C2"/>
    <w:rPr>
      <w:sz w:val="22"/>
      <w:szCs w:val="22"/>
    </w:rPr>
  </w:style>
  <w:style w:type="paragraph" w:customStyle="1" w:styleId="gansakutrebulinacilixml">
    <w:name w:val="gansakutrebuli_nacili_xml"/>
    <w:basedOn w:val="Normal"/>
    <w:autoRedefine/>
    <w:rsid w:val="00B661C2"/>
    <w:pPr>
      <w:keepNext/>
      <w:keepLines/>
      <w:numPr>
        <w:numId w:val="6"/>
      </w:numPr>
      <w:tabs>
        <w:tab w:val="clear" w:pos="720"/>
        <w:tab w:val="num" w:pos="360"/>
      </w:tabs>
      <w:suppressAutoHyphens/>
      <w:spacing w:before="240" w:after="0" w:line="240" w:lineRule="auto"/>
      <w:ind w:left="0" w:hanging="850"/>
      <w:jc w:val="center"/>
    </w:pPr>
    <w:rPr>
      <w:rFonts w:ascii="Sylfaen" w:eastAsia="Times New Roman" w:hAnsi="Sylfaen" w:cs="Arial"/>
      <w:b/>
      <w:szCs w:val="24"/>
    </w:rPr>
  </w:style>
  <w:style w:type="character" w:customStyle="1" w:styleId="abzacixmlChar">
    <w:name w:val="abzaci_xml Char"/>
    <w:basedOn w:val="PlainTextChar"/>
    <w:link w:val="abzacixml"/>
    <w:qFormat/>
    <w:rsid w:val="00324A11"/>
    <w:rPr>
      <w:rFonts w:ascii="Sylfaen" w:eastAsia="Times New Roman" w:hAnsi="Sylfaen" w:cs="Sylfaen"/>
      <w:sz w:val="22"/>
      <w:szCs w:val="22"/>
      <w:lang w:val="ka-GE"/>
    </w:rPr>
  </w:style>
  <w:style w:type="paragraph" w:customStyle="1" w:styleId="Default">
    <w:name w:val="Default"/>
    <w:rsid w:val="00F07E37"/>
    <w:pPr>
      <w:autoSpaceDE w:val="0"/>
      <w:autoSpaceDN w:val="0"/>
      <w:adjustRightInd w:val="0"/>
    </w:pPr>
    <w:rPr>
      <w:rFonts w:ascii="Sylfaen" w:eastAsiaTheme="minorHAnsi" w:hAnsi="Sylfaen" w:cs="Sylfaen"/>
      <w:color w:val="000000"/>
      <w:sz w:val="24"/>
      <w:szCs w:val="24"/>
    </w:rPr>
  </w:style>
  <w:style w:type="paragraph" w:styleId="NormalWeb">
    <w:name w:val="Normal (Web)"/>
    <w:basedOn w:val="Normal"/>
    <w:uiPriority w:val="99"/>
    <w:unhideWhenUsed/>
    <w:rsid w:val="005D5ECF"/>
    <w:pPr>
      <w:spacing w:before="100" w:beforeAutospacing="1" w:after="100" w:afterAutospacing="1" w:line="240" w:lineRule="auto"/>
    </w:pPr>
    <w:rPr>
      <w:rFonts w:ascii="Times New Roman" w:eastAsiaTheme="minorHAnsi" w:hAnsi="Times New Roman"/>
      <w:sz w:val="24"/>
      <w:szCs w:val="24"/>
    </w:rPr>
  </w:style>
  <w:style w:type="paragraph" w:customStyle="1" w:styleId="msonormal0">
    <w:name w:val="msonormal"/>
    <w:basedOn w:val="Normal"/>
    <w:rsid w:val="00AB6702"/>
    <w:pPr>
      <w:spacing w:before="100" w:beforeAutospacing="1" w:after="100" w:afterAutospacing="1" w:line="240" w:lineRule="auto"/>
    </w:pPr>
    <w:rPr>
      <w:rFonts w:ascii="Times New Roman" w:eastAsia="Times New Roman" w:hAnsi="Times New Roman"/>
      <w:sz w:val="24"/>
      <w:szCs w:val="24"/>
    </w:rPr>
  </w:style>
  <w:style w:type="paragraph" w:customStyle="1" w:styleId="xl114">
    <w:name w:val="xl114"/>
    <w:basedOn w:val="Normal"/>
    <w:rsid w:val="00AB6702"/>
    <w:pPr>
      <w:pBdr>
        <w:top w:val="single" w:sz="4" w:space="0" w:color="auto"/>
        <w:lef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115">
    <w:name w:val="xl115"/>
    <w:basedOn w:val="Normal"/>
    <w:rsid w:val="00AB670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color w:val="000000"/>
      <w:sz w:val="16"/>
      <w:szCs w:val="16"/>
    </w:rPr>
  </w:style>
  <w:style w:type="paragraph" w:customStyle="1" w:styleId="xl116">
    <w:name w:val="xl116"/>
    <w:basedOn w:val="Normal"/>
    <w:rsid w:val="00AB6702"/>
    <w:pPr>
      <w:shd w:val="clear" w:color="000000" w:fill="FFFFFF"/>
      <w:spacing w:before="100" w:beforeAutospacing="1" w:after="100" w:afterAutospacing="1" w:line="240" w:lineRule="auto"/>
    </w:pPr>
    <w:rPr>
      <w:rFonts w:ascii="Arial CYR" w:eastAsia="Times New Roman" w:hAnsi="Arial CYR" w:cs="Arial CYR"/>
      <w:color w:val="000000"/>
      <w:sz w:val="24"/>
      <w:szCs w:val="24"/>
    </w:rPr>
  </w:style>
  <w:style w:type="paragraph" w:customStyle="1" w:styleId="xl117">
    <w:name w:val="xl117"/>
    <w:basedOn w:val="Normal"/>
    <w:rsid w:val="00AB6702"/>
    <w:pPr>
      <w:shd w:val="clear" w:color="000000" w:fill="FFFFFF"/>
      <w:spacing w:before="100" w:beforeAutospacing="1" w:after="100" w:afterAutospacing="1" w:line="240" w:lineRule="auto"/>
    </w:pPr>
    <w:rPr>
      <w:rFonts w:ascii="Literaturuly" w:eastAsia="Times New Roman" w:hAnsi="Literaturuly"/>
      <w:color w:val="000000"/>
      <w:sz w:val="24"/>
      <w:szCs w:val="24"/>
    </w:rPr>
  </w:style>
  <w:style w:type="paragraph" w:customStyle="1" w:styleId="xl118">
    <w:name w:val="xl118"/>
    <w:basedOn w:val="Normal"/>
    <w:rsid w:val="00AB6702"/>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color w:val="000000"/>
      <w:sz w:val="16"/>
      <w:szCs w:val="16"/>
    </w:rPr>
  </w:style>
  <w:style w:type="character" w:styleId="IntenseEmphasis">
    <w:name w:val="Intense Emphasis"/>
    <w:basedOn w:val="DefaultParagraphFont"/>
    <w:uiPriority w:val="21"/>
    <w:qFormat/>
    <w:rsid w:val="00AB6702"/>
    <w:rPr>
      <w:i/>
      <w:iCs/>
      <w:color w:val="4F81BD" w:themeColor="accent1"/>
    </w:rPr>
  </w:style>
  <w:style w:type="character" w:styleId="CommentReference">
    <w:name w:val="annotation reference"/>
    <w:basedOn w:val="DefaultParagraphFont"/>
    <w:uiPriority w:val="99"/>
    <w:semiHidden/>
    <w:unhideWhenUsed/>
    <w:rsid w:val="0040450F"/>
    <w:rPr>
      <w:sz w:val="16"/>
      <w:szCs w:val="16"/>
    </w:rPr>
  </w:style>
  <w:style w:type="paragraph" w:styleId="CommentText">
    <w:name w:val="annotation text"/>
    <w:basedOn w:val="Normal"/>
    <w:link w:val="CommentTextChar"/>
    <w:uiPriority w:val="99"/>
    <w:unhideWhenUsed/>
    <w:rsid w:val="0040450F"/>
    <w:pPr>
      <w:spacing w:line="240" w:lineRule="auto"/>
    </w:pPr>
    <w:rPr>
      <w:sz w:val="20"/>
      <w:szCs w:val="20"/>
    </w:rPr>
  </w:style>
  <w:style w:type="character" w:customStyle="1" w:styleId="CommentTextChar">
    <w:name w:val="Comment Text Char"/>
    <w:basedOn w:val="DefaultParagraphFont"/>
    <w:link w:val="CommentText"/>
    <w:uiPriority w:val="99"/>
    <w:rsid w:val="0040450F"/>
  </w:style>
  <w:style w:type="paragraph" w:styleId="CommentSubject">
    <w:name w:val="annotation subject"/>
    <w:basedOn w:val="CommentText"/>
    <w:next w:val="CommentText"/>
    <w:link w:val="CommentSubjectChar"/>
    <w:uiPriority w:val="99"/>
    <w:semiHidden/>
    <w:unhideWhenUsed/>
    <w:rsid w:val="0040450F"/>
    <w:rPr>
      <w:b/>
      <w:bCs/>
    </w:rPr>
  </w:style>
  <w:style w:type="character" w:customStyle="1" w:styleId="CommentSubjectChar">
    <w:name w:val="Comment Subject Char"/>
    <w:basedOn w:val="CommentTextChar"/>
    <w:link w:val="CommentSubject"/>
    <w:uiPriority w:val="99"/>
    <w:semiHidden/>
    <w:rsid w:val="0040450F"/>
    <w:rPr>
      <w:b/>
      <w:bCs/>
    </w:rPr>
  </w:style>
  <w:style w:type="paragraph" w:customStyle="1" w:styleId="Normal11">
    <w:name w:val="Normal_11"/>
    <w:qFormat/>
    <w:rsid w:val="004748DD"/>
    <w:rPr>
      <w:rFonts w:ascii="Times New Roman" w:eastAsia="Times New Roman" w:hAnsi="Times New Roman"/>
    </w:rPr>
  </w:style>
  <w:style w:type="paragraph" w:customStyle="1" w:styleId="xmsonormal">
    <w:name w:val="x_msonormal"/>
    <w:basedOn w:val="Normal"/>
    <w:rsid w:val="00845B07"/>
    <w:pPr>
      <w:spacing w:before="100" w:beforeAutospacing="1" w:after="100" w:afterAutospacing="1" w:line="240" w:lineRule="auto"/>
    </w:pPr>
    <w:rPr>
      <w:rFonts w:ascii="Times New Roman" w:eastAsia="Times New Roman" w:hAnsi="Times New Roman"/>
      <w:sz w:val="24"/>
      <w:szCs w:val="24"/>
    </w:rPr>
  </w:style>
  <w:style w:type="paragraph" w:customStyle="1" w:styleId="xmsolistparagraph">
    <w:name w:val="x_msolistparagraph"/>
    <w:basedOn w:val="Normal"/>
    <w:rsid w:val="00845B07"/>
    <w:pPr>
      <w:spacing w:before="100" w:beforeAutospacing="1" w:after="100" w:afterAutospacing="1" w:line="240" w:lineRule="auto"/>
    </w:pPr>
    <w:rPr>
      <w:rFonts w:ascii="Times New Roman" w:eastAsia="Times New Roman" w:hAnsi="Times New Roman"/>
      <w:sz w:val="24"/>
      <w:szCs w:val="24"/>
    </w:rPr>
  </w:style>
  <w:style w:type="character" w:styleId="Emphasis">
    <w:name w:val="Emphasis"/>
    <w:basedOn w:val="DefaultParagraphFont"/>
    <w:uiPriority w:val="20"/>
    <w:qFormat/>
    <w:rsid w:val="006A4A81"/>
    <w:rPr>
      <w:i/>
      <w:iCs/>
    </w:rPr>
  </w:style>
  <w:style w:type="character" w:customStyle="1" w:styleId="nanospell-typo">
    <w:name w:val="nanospell-typo"/>
    <w:rsid w:val="00013D25"/>
  </w:style>
  <w:style w:type="paragraph" w:styleId="FootnoteText">
    <w:name w:val="footnote text"/>
    <w:basedOn w:val="Normal"/>
    <w:link w:val="FootnoteTextChar"/>
    <w:uiPriority w:val="99"/>
    <w:semiHidden/>
    <w:unhideWhenUsed/>
    <w:rsid w:val="00557F7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57F79"/>
  </w:style>
  <w:style w:type="character" w:styleId="FootnoteReference">
    <w:name w:val="footnote reference"/>
    <w:basedOn w:val="DefaultParagraphFont"/>
    <w:uiPriority w:val="99"/>
    <w:semiHidden/>
    <w:unhideWhenUsed/>
    <w:rsid w:val="00557F7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61977">
      <w:bodyDiv w:val="1"/>
      <w:marLeft w:val="0"/>
      <w:marRight w:val="0"/>
      <w:marTop w:val="0"/>
      <w:marBottom w:val="0"/>
      <w:divBdr>
        <w:top w:val="none" w:sz="0" w:space="0" w:color="auto"/>
        <w:left w:val="none" w:sz="0" w:space="0" w:color="auto"/>
        <w:bottom w:val="none" w:sz="0" w:space="0" w:color="auto"/>
        <w:right w:val="none" w:sz="0" w:space="0" w:color="auto"/>
      </w:divBdr>
    </w:div>
    <w:div w:id="19792540">
      <w:bodyDiv w:val="1"/>
      <w:marLeft w:val="0"/>
      <w:marRight w:val="0"/>
      <w:marTop w:val="0"/>
      <w:marBottom w:val="0"/>
      <w:divBdr>
        <w:top w:val="none" w:sz="0" w:space="0" w:color="auto"/>
        <w:left w:val="none" w:sz="0" w:space="0" w:color="auto"/>
        <w:bottom w:val="none" w:sz="0" w:space="0" w:color="auto"/>
        <w:right w:val="none" w:sz="0" w:space="0" w:color="auto"/>
      </w:divBdr>
    </w:div>
    <w:div w:id="115761722">
      <w:bodyDiv w:val="1"/>
      <w:marLeft w:val="0"/>
      <w:marRight w:val="0"/>
      <w:marTop w:val="0"/>
      <w:marBottom w:val="0"/>
      <w:divBdr>
        <w:top w:val="none" w:sz="0" w:space="0" w:color="auto"/>
        <w:left w:val="none" w:sz="0" w:space="0" w:color="auto"/>
        <w:bottom w:val="none" w:sz="0" w:space="0" w:color="auto"/>
        <w:right w:val="none" w:sz="0" w:space="0" w:color="auto"/>
      </w:divBdr>
    </w:div>
    <w:div w:id="129442553">
      <w:bodyDiv w:val="1"/>
      <w:marLeft w:val="0"/>
      <w:marRight w:val="0"/>
      <w:marTop w:val="0"/>
      <w:marBottom w:val="0"/>
      <w:divBdr>
        <w:top w:val="none" w:sz="0" w:space="0" w:color="auto"/>
        <w:left w:val="none" w:sz="0" w:space="0" w:color="auto"/>
        <w:bottom w:val="none" w:sz="0" w:space="0" w:color="auto"/>
        <w:right w:val="none" w:sz="0" w:space="0" w:color="auto"/>
      </w:divBdr>
    </w:div>
    <w:div w:id="148713506">
      <w:bodyDiv w:val="1"/>
      <w:marLeft w:val="0"/>
      <w:marRight w:val="0"/>
      <w:marTop w:val="0"/>
      <w:marBottom w:val="0"/>
      <w:divBdr>
        <w:top w:val="none" w:sz="0" w:space="0" w:color="auto"/>
        <w:left w:val="none" w:sz="0" w:space="0" w:color="auto"/>
        <w:bottom w:val="none" w:sz="0" w:space="0" w:color="auto"/>
        <w:right w:val="none" w:sz="0" w:space="0" w:color="auto"/>
      </w:divBdr>
    </w:div>
    <w:div w:id="160050872">
      <w:bodyDiv w:val="1"/>
      <w:marLeft w:val="0"/>
      <w:marRight w:val="0"/>
      <w:marTop w:val="0"/>
      <w:marBottom w:val="0"/>
      <w:divBdr>
        <w:top w:val="none" w:sz="0" w:space="0" w:color="auto"/>
        <w:left w:val="none" w:sz="0" w:space="0" w:color="auto"/>
        <w:bottom w:val="none" w:sz="0" w:space="0" w:color="auto"/>
        <w:right w:val="none" w:sz="0" w:space="0" w:color="auto"/>
      </w:divBdr>
    </w:div>
    <w:div w:id="160852820">
      <w:bodyDiv w:val="1"/>
      <w:marLeft w:val="0"/>
      <w:marRight w:val="0"/>
      <w:marTop w:val="0"/>
      <w:marBottom w:val="0"/>
      <w:divBdr>
        <w:top w:val="none" w:sz="0" w:space="0" w:color="auto"/>
        <w:left w:val="none" w:sz="0" w:space="0" w:color="auto"/>
        <w:bottom w:val="none" w:sz="0" w:space="0" w:color="auto"/>
        <w:right w:val="none" w:sz="0" w:space="0" w:color="auto"/>
      </w:divBdr>
    </w:div>
    <w:div w:id="164832582">
      <w:bodyDiv w:val="1"/>
      <w:marLeft w:val="0"/>
      <w:marRight w:val="0"/>
      <w:marTop w:val="0"/>
      <w:marBottom w:val="0"/>
      <w:divBdr>
        <w:top w:val="none" w:sz="0" w:space="0" w:color="auto"/>
        <w:left w:val="none" w:sz="0" w:space="0" w:color="auto"/>
        <w:bottom w:val="none" w:sz="0" w:space="0" w:color="auto"/>
        <w:right w:val="none" w:sz="0" w:space="0" w:color="auto"/>
      </w:divBdr>
    </w:div>
    <w:div w:id="169300228">
      <w:bodyDiv w:val="1"/>
      <w:marLeft w:val="0"/>
      <w:marRight w:val="0"/>
      <w:marTop w:val="0"/>
      <w:marBottom w:val="0"/>
      <w:divBdr>
        <w:top w:val="none" w:sz="0" w:space="0" w:color="auto"/>
        <w:left w:val="none" w:sz="0" w:space="0" w:color="auto"/>
        <w:bottom w:val="none" w:sz="0" w:space="0" w:color="auto"/>
        <w:right w:val="none" w:sz="0" w:space="0" w:color="auto"/>
      </w:divBdr>
    </w:div>
    <w:div w:id="175659915">
      <w:bodyDiv w:val="1"/>
      <w:marLeft w:val="0"/>
      <w:marRight w:val="0"/>
      <w:marTop w:val="0"/>
      <w:marBottom w:val="0"/>
      <w:divBdr>
        <w:top w:val="none" w:sz="0" w:space="0" w:color="auto"/>
        <w:left w:val="none" w:sz="0" w:space="0" w:color="auto"/>
        <w:bottom w:val="none" w:sz="0" w:space="0" w:color="auto"/>
        <w:right w:val="none" w:sz="0" w:space="0" w:color="auto"/>
      </w:divBdr>
    </w:div>
    <w:div w:id="181170672">
      <w:bodyDiv w:val="1"/>
      <w:marLeft w:val="0"/>
      <w:marRight w:val="0"/>
      <w:marTop w:val="0"/>
      <w:marBottom w:val="0"/>
      <w:divBdr>
        <w:top w:val="none" w:sz="0" w:space="0" w:color="auto"/>
        <w:left w:val="none" w:sz="0" w:space="0" w:color="auto"/>
        <w:bottom w:val="none" w:sz="0" w:space="0" w:color="auto"/>
        <w:right w:val="none" w:sz="0" w:space="0" w:color="auto"/>
      </w:divBdr>
    </w:div>
    <w:div w:id="181669992">
      <w:bodyDiv w:val="1"/>
      <w:marLeft w:val="0"/>
      <w:marRight w:val="0"/>
      <w:marTop w:val="0"/>
      <w:marBottom w:val="0"/>
      <w:divBdr>
        <w:top w:val="none" w:sz="0" w:space="0" w:color="auto"/>
        <w:left w:val="none" w:sz="0" w:space="0" w:color="auto"/>
        <w:bottom w:val="none" w:sz="0" w:space="0" w:color="auto"/>
        <w:right w:val="none" w:sz="0" w:space="0" w:color="auto"/>
      </w:divBdr>
    </w:div>
    <w:div w:id="185221675">
      <w:bodyDiv w:val="1"/>
      <w:marLeft w:val="0"/>
      <w:marRight w:val="0"/>
      <w:marTop w:val="0"/>
      <w:marBottom w:val="0"/>
      <w:divBdr>
        <w:top w:val="none" w:sz="0" w:space="0" w:color="auto"/>
        <w:left w:val="none" w:sz="0" w:space="0" w:color="auto"/>
        <w:bottom w:val="none" w:sz="0" w:space="0" w:color="auto"/>
        <w:right w:val="none" w:sz="0" w:space="0" w:color="auto"/>
      </w:divBdr>
    </w:div>
    <w:div w:id="193812570">
      <w:bodyDiv w:val="1"/>
      <w:marLeft w:val="0"/>
      <w:marRight w:val="0"/>
      <w:marTop w:val="0"/>
      <w:marBottom w:val="0"/>
      <w:divBdr>
        <w:top w:val="none" w:sz="0" w:space="0" w:color="auto"/>
        <w:left w:val="none" w:sz="0" w:space="0" w:color="auto"/>
        <w:bottom w:val="none" w:sz="0" w:space="0" w:color="auto"/>
        <w:right w:val="none" w:sz="0" w:space="0" w:color="auto"/>
      </w:divBdr>
    </w:div>
    <w:div w:id="212932504">
      <w:bodyDiv w:val="1"/>
      <w:marLeft w:val="0"/>
      <w:marRight w:val="0"/>
      <w:marTop w:val="0"/>
      <w:marBottom w:val="0"/>
      <w:divBdr>
        <w:top w:val="none" w:sz="0" w:space="0" w:color="auto"/>
        <w:left w:val="none" w:sz="0" w:space="0" w:color="auto"/>
        <w:bottom w:val="none" w:sz="0" w:space="0" w:color="auto"/>
        <w:right w:val="none" w:sz="0" w:space="0" w:color="auto"/>
      </w:divBdr>
    </w:div>
    <w:div w:id="226765981">
      <w:bodyDiv w:val="1"/>
      <w:marLeft w:val="0"/>
      <w:marRight w:val="0"/>
      <w:marTop w:val="0"/>
      <w:marBottom w:val="0"/>
      <w:divBdr>
        <w:top w:val="none" w:sz="0" w:space="0" w:color="auto"/>
        <w:left w:val="none" w:sz="0" w:space="0" w:color="auto"/>
        <w:bottom w:val="none" w:sz="0" w:space="0" w:color="auto"/>
        <w:right w:val="none" w:sz="0" w:space="0" w:color="auto"/>
      </w:divBdr>
    </w:div>
    <w:div w:id="245695017">
      <w:bodyDiv w:val="1"/>
      <w:marLeft w:val="0"/>
      <w:marRight w:val="0"/>
      <w:marTop w:val="0"/>
      <w:marBottom w:val="0"/>
      <w:divBdr>
        <w:top w:val="none" w:sz="0" w:space="0" w:color="auto"/>
        <w:left w:val="none" w:sz="0" w:space="0" w:color="auto"/>
        <w:bottom w:val="none" w:sz="0" w:space="0" w:color="auto"/>
        <w:right w:val="none" w:sz="0" w:space="0" w:color="auto"/>
      </w:divBdr>
    </w:div>
    <w:div w:id="246303954">
      <w:bodyDiv w:val="1"/>
      <w:marLeft w:val="0"/>
      <w:marRight w:val="0"/>
      <w:marTop w:val="0"/>
      <w:marBottom w:val="0"/>
      <w:divBdr>
        <w:top w:val="none" w:sz="0" w:space="0" w:color="auto"/>
        <w:left w:val="none" w:sz="0" w:space="0" w:color="auto"/>
        <w:bottom w:val="none" w:sz="0" w:space="0" w:color="auto"/>
        <w:right w:val="none" w:sz="0" w:space="0" w:color="auto"/>
      </w:divBdr>
    </w:div>
    <w:div w:id="263808923">
      <w:bodyDiv w:val="1"/>
      <w:marLeft w:val="0"/>
      <w:marRight w:val="0"/>
      <w:marTop w:val="0"/>
      <w:marBottom w:val="0"/>
      <w:divBdr>
        <w:top w:val="none" w:sz="0" w:space="0" w:color="auto"/>
        <w:left w:val="none" w:sz="0" w:space="0" w:color="auto"/>
        <w:bottom w:val="none" w:sz="0" w:space="0" w:color="auto"/>
        <w:right w:val="none" w:sz="0" w:space="0" w:color="auto"/>
      </w:divBdr>
    </w:div>
    <w:div w:id="270404848">
      <w:bodyDiv w:val="1"/>
      <w:marLeft w:val="0"/>
      <w:marRight w:val="0"/>
      <w:marTop w:val="0"/>
      <w:marBottom w:val="0"/>
      <w:divBdr>
        <w:top w:val="none" w:sz="0" w:space="0" w:color="auto"/>
        <w:left w:val="none" w:sz="0" w:space="0" w:color="auto"/>
        <w:bottom w:val="none" w:sz="0" w:space="0" w:color="auto"/>
        <w:right w:val="none" w:sz="0" w:space="0" w:color="auto"/>
      </w:divBdr>
    </w:div>
    <w:div w:id="272128665">
      <w:bodyDiv w:val="1"/>
      <w:marLeft w:val="0"/>
      <w:marRight w:val="0"/>
      <w:marTop w:val="0"/>
      <w:marBottom w:val="0"/>
      <w:divBdr>
        <w:top w:val="none" w:sz="0" w:space="0" w:color="auto"/>
        <w:left w:val="none" w:sz="0" w:space="0" w:color="auto"/>
        <w:bottom w:val="none" w:sz="0" w:space="0" w:color="auto"/>
        <w:right w:val="none" w:sz="0" w:space="0" w:color="auto"/>
      </w:divBdr>
    </w:div>
    <w:div w:id="282153444">
      <w:bodyDiv w:val="1"/>
      <w:marLeft w:val="0"/>
      <w:marRight w:val="0"/>
      <w:marTop w:val="0"/>
      <w:marBottom w:val="0"/>
      <w:divBdr>
        <w:top w:val="none" w:sz="0" w:space="0" w:color="auto"/>
        <w:left w:val="none" w:sz="0" w:space="0" w:color="auto"/>
        <w:bottom w:val="none" w:sz="0" w:space="0" w:color="auto"/>
        <w:right w:val="none" w:sz="0" w:space="0" w:color="auto"/>
      </w:divBdr>
    </w:div>
    <w:div w:id="290284100">
      <w:bodyDiv w:val="1"/>
      <w:marLeft w:val="0"/>
      <w:marRight w:val="0"/>
      <w:marTop w:val="0"/>
      <w:marBottom w:val="0"/>
      <w:divBdr>
        <w:top w:val="none" w:sz="0" w:space="0" w:color="auto"/>
        <w:left w:val="none" w:sz="0" w:space="0" w:color="auto"/>
        <w:bottom w:val="none" w:sz="0" w:space="0" w:color="auto"/>
        <w:right w:val="none" w:sz="0" w:space="0" w:color="auto"/>
      </w:divBdr>
    </w:div>
    <w:div w:id="290794491">
      <w:bodyDiv w:val="1"/>
      <w:marLeft w:val="0"/>
      <w:marRight w:val="0"/>
      <w:marTop w:val="0"/>
      <w:marBottom w:val="0"/>
      <w:divBdr>
        <w:top w:val="none" w:sz="0" w:space="0" w:color="auto"/>
        <w:left w:val="none" w:sz="0" w:space="0" w:color="auto"/>
        <w:bottom w:val="none" w:sz="0" w:space="0" w:color="auto"/>
        <w:right w:val="none" w:sz="0" w:space="0" w:color="auto"/>
      </w:divBdr>
    </w:div>
    <w:div w:id="313602946">
      <w:bodyDiv w:val="1"/>
      <w:marLeft w:val="0"/>
      <w:marRight w:val="0"/>
      <w:marTop w:val="0"/>
      <w:marBottom w:val="0"/>
      <w:divBdr>
        <w:top w:val="none" w:sz="0" w:space="0" w:color="auto"/>
        <w:left w:val="none" w:sz="0" w:space="0" w:color="auto"/>
        <w:bottom w:val="none" w:sz="0" w:space="0" w:color="auto"/>
        <w:right w:val="none" w:sz="0" w:space="0" w:color="auto"/>
      </w:divBdr>
    </w:div>
    <w:div w:id="323514971">
      <w:bodyDiv w:val="1"/>
      <w:marLeft w:val="0"/>
      <w:marRight w:val="0"/>
      <w:marTop w:val="0"/>
      <w:marBottom w:val="0"/>
      <w:divBdr>
        <w:top w:val="none" w:sz="0" w:space="0" w:color="auto"/>
        <w:left w:val="none" w:sz="0" w:space="0" w:color="auto"/>
        <w:bottom w:val="none" w:sz="0" w:space="0" w:color="auto"/>
        <w:right w:val="none" w:sz="0" w:space="0" w:color="auto"/>
      </w:divBdr>
    </w:div>
    <w:div w:id="342703606">
      <w:bodyDiv w:val="1"/>
      <w:marLeft w:val="0"/>
      <w:marRight w:val="0"/>
      <w:marTop w:val="0"/>
      <w:marBottom w:val="0"/>
      <w:divBdr>
        <w:top w:val="none" w:sz="0" w:space="0" w:color="auto"/>
        <w:left w:val="none" w:sz="0" w:space="0" w:color="auto"/>
        <w:bottom w:val="none" w:sz="0" w:space="0" w:color="auto"/>
        <w:right w:val="none" w:sz="0" w:space="0" w:color="auto"/>
      </w:divBdr>
    </w:div>
    <w:div w:id="361370325">
      <w:bodyDiv w:val="1"/>
      <w:marLeft w:val="0"/>
      <w:marRight w:val="0"/>
      <w:marTop w:val="0"/>
      <w:marBottom w:val="0"/>
      <w:divBdr>
        <w:top w:val="none" w:sz="0" w:space="0" w:color="auto"/>
        <w:left w:val="none" w:sz="0" w:space="0" w:color="auto"/>
        <w:bottom w:val="none" w:sz="0" w:space="0" w:color="auto"/>
        <w:right w:val="none" w:sz="0" w:space="0" w:color="auto"/>
      </w:divBdr>
    </w:div>
    <w:div w:id="402991322">
      <w:bodyDiv w:val="1"/>
      <w:marLeft w:val="0"/>
      <w:marRight w:val="0"/>
      <w:marTop w:val="0"/>
      <w:marBottom w:val="0"/>
      <w:divBdr>
        <w:top w:val="none" w:sz="0" w:space="0" w:color="auto"/>
        <w:left w:val="none" w:sz="0" w:space="0" w:color="auto"/>
        <w:bottom w:val="none" w:sz="0" w:space="0" w:color="auto"/>
        <w:right w:val="none" w:sz="0" w:space="0" w:color="auto"/>
      </w:divBdr>
    </w:div>
    <w:div w:id="414867266">
      <w:bodyDiv w:val="1"/>
      <w:marLeft w:val="0"/>
      <w:marRight w:val="0"/>
      <w:marTop w:val="0"/>
      <w:marBottom w:val="0"/>
      <w:divBdr>
        <w:top w:val="none" w:sz="0" w:space="0" w:color="auto"/>
        <w:left w:val="none" w:sz="0" w:space="0" w:color="auto"/>
        <w:bottom w:val="none" w:sz="0" w:space="0" w:color="auto"/>
        <w:right w:val="none" w:sz="0" w:space="0" w:color="auto"/>
      </w:divBdr>
    </w:div>
    <w:div w:id="418869727">
      <w:bodyDiv w:val="1"/>
      <w:marLeft w:val="0"/>
      <w:marRight w:val="0"/>
      <w:marTop w:val="0"/>
      <w:marBottom w:val="0"/>
      <w:divBdr>
        <w:top w:val="none" w:sz="0" w:space="0" w:color="auto"/>
        <w:left w:val="none" w:sz="0" w:space="0" w:color="auto"/>
        <w:bottom w:val="none" w:sz="0" w:space="0" w:color="auto"/>
        <w:right w:val="none" w:sz="0" w:space="0" w:color="auto"/>
      </w:divBdr>
    </w:div>
    <w:div w:id="427041241">
      <w:bodyDiv w:val="1"/>
      <w:marLeft w:val="0"/>
      <w:marRight w:val="0"/>
      <w:marTop w:val="0"/>
      <w:marBottom w:val="0"/>
      <w:divBdr>
        <w:top w:val="none" w:sz="0" w:space="0" w:color="auto"/>
        <w:left w:val="none" w:sz="0" w:space="0" w:color="auto"/>
        <w:bottom w:val="none" w:sz="0" w:space="0" w:color="auto"/>
        <w:right w:val="none" w:sz="0" w:space="0" w:color="auto"/>
      </w:divBdr>
    </w:div>
    <w:div w:id="436608593">
      <w:bodyDiv w:val="1"/>
      <w:marLeft w:val="0"/>
      <w:marRight w:val="0"/>
      <w:marTop w:val="0"/>
      <w:marBottom w:val="0"/>
      <w:divBdr>
        <w:top w:val="none" w:sz="0" w:space="0" w:color="auto"/>
        <w:left w:val="none" w:sz="0" w:space="0" w:color="auto"/>
        <w:bottom w:val="none" w:sz="0" w:space="0" w:color="auto"/>
        <w:right w:val="none" w:sz="0" w:space="0" w:color="auto"/>
      </w:divBdr>
    </w:div>
    <w:div w:id="451439621">
      <w:bodyDiv w:val="1"/>
      <w:marLeft w:val="0"/>
      <w:marRight w:val="0"/>
      <w:marTop w:val="0"/>
      <w:marBottom w:val="0"/>
      <w:divBdr>
        <w:top w:val="none" w:sz="0" w:space="0" w:color="auto"/>
        <w:left w:val="none" w:sz="0" w:space="0" w:color="auto"/>
        <w:bottom w:val="none" w:sz="0" w:space="0" w:color="auto"/>
        <w:right w:val="none" w:sz="0" w:space="0" w:color="auto"/>
      </w:divBdr>
    </w:div>
    <w:div w:id="464467273">
      <w:bodyDiv w:val="1"/>
      <w:marLeft w:val="0"/>
      <w:marRight w:val="0"/>
      <w:marTop w:val="0"/>
      <w:marBottom w:val="0"/>
      <w:divBdr>
        <w:top w:val="none" w:sz="0" w:space="0" w:color="auto"/>
        <w:left w:val="none" w:sz="0" w:space="0" w:color="auto"/>
        <w:bottom w:val="none" w:sz="0" w:space="0" w:color="auto"/>
        <w:right w:val="none" w:sz="0" w:space="0" w:color="auto"/>
      </w:divBdr>
    </w:div>
    <w:div w:id="472330785">
      <w:bodyDiv w:val="1"/>
      <w:marLeft w:val="0"/>
      <w:marRight w:val="0"/>
      <w:marTop w:val="0"/>
      <w:marBottom w:val="0"/>
      <w:divBdr>
        <w:top w:val="none" w:sz="0" w:space="0" w:color="auto"/>
        <w:left w:val="none" w:sz="0" w:space="0" w:color="auto"/>
        <w:bottom w:val="none" w:sz="0" w:space="0" w:color="auto"/>
        <w:right w:val="none" w:sz="0" w:space="0" w:color="auto"/>
      </w:divBdr>
    </w:div>
    <w:div w:id="480119531">
      <w:bodyDiv w:val="1"/>
      <w:marLeft w:val="0"/>
      <w:marRight w:val="0"/>
      <w:marTop w:val="0"/>
      <w:marBottom w:val="0"/>
      <w:divBdr>
        <w:top w:val="none" w:sz="0" w:space="0" w:color="auto"/>
        <w:left w:val="none" w:sz="0" w:space="0" w:color="auto"/>
        <w:bottom w:val="none" w:sz="0" w:space="0" w:color="auto"/>
        <w:right w:val="none" w:sz="0" w:space="0" w:color="auto"/>
      </w:divBdr>
    </w:div>
    <w:div w:id="487790786">
      <w:bodyDiv w:val="1"/>
      <w:marLeft w:val="0"/>
      <w:marRight w:val="0"/>
      <w:marTop w:val="0"/>
      <w:marBottom w:val="0"/>
      <w:divBdr>
        <w:top w:val="none" w:sz="0" w:space="0" w:color="auto"/>
        <w:left w:val="none" w:sz="0" w:space="0" w:color="auto"/>
        <w:bottom w:val="none" w:sz="0" w:space="0" w:color="auto"/>
        <w:right w:val="none" w:sz="0" w:space="0" w:color="auto"/>
      </w:divBdr>
    </w:div>
    <w:div w:id="491680505">
      <w:bodyDiv w:val="1"/>
      <w:marLeft w:val="0"/>
      <w:marRight w:val="0"/>
      <w:marTop w:val="0"/>
      <w:marBottom w:val="0"/>
      <w:divBdr>
        <w:top w:val="none" w:sz="0" w:space="0" w:color="auto"/>
        <w:left w:val="none" w:sz="0" w:space="0" w:color="auto"/>
        <w:bottom w:val="none" w:sz="0" w:space="0" w:color="auto"/>
        <w:right w:val="none" w:sz="0" w:space="0" w:color="auto"/>
      </w:divBdr>
    </w:div>
    <w:div w:id="497157245">
      <w:bodyDiv w:val="1"/>
      <w:marLeft w:val="0"/>
      <w:marRight w:val="0"/>
      <w:marTop w:val="0"/>
      <w:marBottom w:val="0"/>
      <w:divBdr>
        <w:top w:val="none" w:sz="0" w:space="0" w:color="auto"/>
        <w:left w:val="none" w:sz="0" w:space="0" w:color="auto"/>
        <w:bottom w:val="none" w:sz="0" w:space="0" w:color="auto"/>
        <w:right w:val="none" w:sz="0" w:space="0" w:color="auto"/>
      </w:divBdr>
    </w:div>
    <w:div w:id="499082631">
      <w:bodyDiv w:val="1"/>
      <w:marLeft w:val="0"/>
      <w:marRight w:val="0"/>
      <w:marTop w:val="0"/>
      <w:marBottom w:val="0"/>
      <w:divBdr>
        <w:top w:val="none" w:sz="0" w:space="0" w:color="auto"/>
        <w:left w:val="none" w:sz="0" w:space="0" w:color="auto"/>
        <w:bottom w:val="none" w:sz="0" w:space="0" w:color="auto"/>
        <w:right w:val="none" w:sz="0" w:space="0" w:color="auto"/>
      </w:divBdr>
    </w:div>
    <w:div w:id="500971032">
      <w:bodyDiv w:val="1"/>
      <w:marLeft w:val="0"/>
      <w:marRight w:val="0"/>
      <w:marTop w:val="0"/>
      <w:marBottom w:val="0"/>
      <w:divBdr>
        <w:top w:val="none" w:sz="0" w:space="0" w:color="auto"/>
        <w:left w:val="none" w:sz="0" w:space="0" w:color="auto"/>
        <w:bottom w:val="none" w:sz="0" w:space="0" w:color="auto"/>
        <w:right w:val="none" w:sz="0" w:space="0" w:color="auto"/>
      </w:divBdr>
    </w:div>
    <w:div w:id="506478534">
      <w:bodyDiv w:val="1"/>
      <w:marLeft w:val="0"/>
      <w:marRight w:val="0"/>
      <w:marTop w:val="0"/>
      <w:marBottom w:val="0"/>
      <w:divBdr>
        <w:top w:val="none" w:sz="0" w:space="0" w:color="auto"/>
        <w:left w:val="none" w:sz="0" w:space="0" w:color="auto"/>
        <w:bottom w:val="none" w:sz="0" w:space="0" w:color="auto"/>
        <w:right w:val="none" w:sz="0" w:space="0" w:color="auto"/>
      </w:divBdr>
    </w:div>
    <w:div w:id="508101392">
      <w:bodyDiv w:val="1"/>
      <w:marLeft w:val="0"/>
      <w:marRight w:val="0"/>
      <w:marTop w:val="0"/>
      <w:marBottom w:val="0"/>
      <w:divBdr>
        <w:top w:val="none" w:sz="0" w:space="0" w:color="auto"/>
        <w:left w:val="none" w:sz="0" w:space="0" w:color="auto"/>
        <w:bottom w:val="none" w:sz="0" w:space="0" w:color="auto"/>
        <w:right w:val="none" w:sz="0" w:space="0" w:color="auto"/>
      </w:divBdr>
    </w:div>
    <w:div w:id="508645661">
      <w:bodyDiv w:val="1"/>
      <w:marLeft w:val="0"/>
      <w:marRight w:val="0"/>
      <w:marTop w:val="0"/>
      <w:marBottom w:val="0"/>
      <w:divBdr>
        <w:top w:val="none" w:sz="0" w:space="0" w:color="auto"/>
        <w:left w:val="none" w:sz="0" w:space="0" w:color="auto"/>
        <w:bottom w:val="none" w:sz="0" w:space="0" w:color="auto"/>
        <w:right w:val="none" w:sz="0" w:space="0" w:color="auto"/>
      </w:divBdr>
    </w:div>
    <w:div w:id="527331893">
      <w:bodyDiv w:val="1"/>
      <w:marLeft w:val="0"/>
      <w:marRight w:val="0"/>
      <w:marTop w:val="0"/>
      <w:marBottom w:val="0"/>
      <w:divBdr>
        <w:top w:val="none" w:sz="0" w:space="0" w:color="auto"/>
        <w:left w:val="none" w:sz="0" w:space="0" w:color="auto"/>
        <w:bottom w:val="none" w:sz="0" w:space="0" w:color="auto"/>
        <w:right w:val="none" w:sz="0" w:space="0" w:color="auto"/>
      </w:divBdr>
    </w:div>
    <w:div w:id="543365953">
      <w:bodyDiv w:val="1"/>
      <w:marLeft w:val="0"/>
      <w:marRight w:val="0"/>
      <w:marTop w:val="0"/>
      <w:marBottom w:val="0"/>
      <w:divBdr>
        <w:top w:val="none" w:sz="0" w:space="0" w:color="auto"/>
        <w:left w:val="none" w:sz="0" w:space="0" w:color="auto"/>
        <w:bottom w:val="none" w:sz="0" w:space="0" w:color="auto"/>
        <w:right w:val="none" w:sz="0" w:space="0" w:color="auto"/>
      </w:divBdr>
    </w:div>
    <w:div w:id="546524327">
      <w:bodyDiv w:val="1"/>
      <w:marLeft w:val="0"/>
      <w:marRight w:val="0"/>
      <w:marTop w:val="0"/>
      <w:marBottom w:val="0"/>
      <w:divBdr>
        <w:top w:val="none" w:sz="0" w:space="0" w:color="auto"/>
        <w:left w:val="none" w:sz="0" w:space="0" w:color="auto"/>
        <w:bottom w:val="none" w:sz="0" w:space="0" w:color="auto"/>
        <w:right w:val="none" w:sz="0" w:space="0" w:color="auto"/>
      </w:divBdr>
    </w:div>
    <w:div w:id="551119571">
      <w:bodyDiv w:val="1"/>
      <w:marLeft w:val="0"/>
      <w:marRight w:val="0"/>
      <w:marTop w:val="0"/>
      <w:marBottom w:val="0"/>
      <w:divBdr>
        <w:top w:val="none" w:sz="0" w:space="0" w:color="auto"/>
        <w:left w:val="none" w:sz="0" w:space="0" w:color="auto"/>
        <w:bottom w:val="none" w:sz="0" w:space="0" w:color="auto"/>
        <w:right w:val="none" w:sz="0" w:space="0" w:color="auto"/>
      </w:divBdr>
    </w:div>
    <w:div w:id="559823385">
      <w:bodyDiv w:val="1"/>
      <w:marLeft w:val="0"/>
      <w:marRight w:val="0"/>
      <w:marTop w:val="0"/>
      <w:marBottom w:val="0"/>
      <w:divBdr>
        <w:top w:val="none" w:sz="0" w:space="0" w:color="auto"/>
        <w:left w:val="none" w:sz="0" w:space="0" w:color="auto"/>
        <w:bottom w:val="none" w:sz="0" w:space="0" w:color="auto"/>
        <w:right w:val="none" w:sz="0" w:space="0" w:color="auto"/>
      </w:divBdr>
    </w:div>
    <w:div w:id="561983131">
      <w:bodyDiv w:val="1"/>
      <w:marLeft w:val="0"/>
      <w:marRight w:val="0"/>
      <w:marTop w:val="0"/>
      <w:marBottom w:val="0"/>
      <w:divBdr>
        <w:top w:val="none" w:sz="0" w:space="0" w:color="auto"/>
        <w:left w:val="none" w:sz="0" w:space="0" w:color="auto"/>
        <w:bottom w:val="none" w:sz="0" w:space="0" w:color="auto"/>
        <w:right w:val="none" w:sz="0" w:space="0" w:color="auto"/>
      </w:divBdr>
    </w:div>
    <w:div w:id="582833661">
      <w:bodyDiv w:val="1"/>
      <w:marLeft w:val="0"/>
      <w:marRight w:val="0"/>
      <w:marTop w:val="0"/>
      <w:marBottom w:val="0"/>
      <w:divBdr>
        <w:top w:val="none" w:sz="0" w:space="0" w:color="auto"/>
        <w:left w:val="none" w:sz="0" w:space="0" w:color="auto"/>
        <w:bottom w:val="none" w:sz="0" w:space="0" w:color="auto"/>
        <w:right w:val="none" w:sz="0" w:space="0" w:color="auto"/>
      </w:divBdr>
    </w:div>
    <w:div w:id="589198624">
      <w:bodyDiv w:val="1"/>
      <w:marLeft w:val="0"/>
      <w:marRight w:val="0"/>
      <w:marTop w:val="0"/>
      <w:marBottom w:val="0"/>
      <w:divBdr>
        <w:top w:val="none" w:sz="0" w:space="0" w:color="auto"/>
        <w:left w:val="none" w:sz="0" w:space="0" w:color="auto"/>
        <w:bottom w:val="none" w:sz="0" w:space="0" w:color="auto"/>
        <w:right w:val="none" w:sz="0" w:space="0" w:color="auto"/>
      </w:divBdr>
    </w:div>
    <w:div w:id="616301153">
      <w:bodyDiv w:val="1"/>
      <w:marLeft w:val="0"/>
      <w:marRight w:val="0"/>
      <w:marTop w:val="0"/>
      <w:marBottom w:val="0"/>
      <w:divBdr>
        <w:top w:val="none" w:sz="0" w:space="0" w:color="auto"/>
        <w:left w:val="none" w:sz="0" w:space="0" w:color="auto"/>
        <w:bottom w:val="none" w:sz="0" w:space="0" w:color="auto"/>
        <w:right w:val="none" w:sz="0" w:space="0" w:color="auto"/>
      </w:divBdr>
    </w:div>
    <w:div w:id="627514325">
      <w:bodyDiv w:val="1"/>
      <w:marLeft w:val="0"/>
      <w:marRight w:val="0"/>
      <w:marTop w:val="0"/>
      <w:marBottom w:val="0"/>
      <w:divBdr>
        <w:top w:val="none" w:sz="0" w:space="0" w:color="auto"/>
        <w:left w:val="none" w:sz="0" w:space="0" w:color="auto"/>
        <w:bottom w:val="none" w:sz="0" w:space="0" w:color="auto"/>
        <w:right w:val="none" w:sz="0" w:space="0" w:color="auto"/>
      </w:divBdr>
    </w:div>
    <w:div w:id="654189386">
      <w:bodyDiv w:val="1"/>
      <w:marLeft w:val="0"/>
      <w:marRight w:val="0"/>
      <w:marTop w:val="0"/>
      <w:marBottom w:val="0"/>
      <w:divBdr>
        <w:top w:val="none" w:sz="0" w:space="0" w:color="auto"/>
        <w:left w:val="none" w:sz="0" w:space="0" w:color="auto"/>
        <w:bottom w:val="none" w:sz="0" w:space="0" w:color="auto"/>
        <w:right w:val="none" w:sz="0" w:space="0" w:color="auto"/>
      </w:divBdr>
    </w:div>
    <w:div w:id="659583819">
      <w:bodyDiv w:val="1"/>
      <w:marLeft w:val="0"/>
      <w:marRight w:val="0"/>
      <w:marTop w:val="0"/>
      <w:marBottom w:val="0"/>
      <w:divBdr>
        <w:top w:val="none" w:sz="0" w:space="0" w:color="auto"/>
        <w:left w:val="none" w:sz="0" w:space="0" w:color="auto"/>
        <w:bottom w:val="none" w:sz="0" w:space="0" w:color="auto"/>
        <w:right w:val="none" w:sz="0" w:space="0" w:color="auto"/>
      </w:divBdr>
    </w:div>
    <w:div w:id="697007274">
      <w:bodyDiv w:val="1"/>
      <w:marLeft w:val="0"/>
      <w:marRight w:val="0"/>
      <w:marTop w:val="0"/>
      <w:marBottom w:val="0"/>
      <w:divBdr>
        <w:top w:val="none" w:sz="0" w:space="0" w:color="auto"/>
        <w:left w:val="none" w:sz="0" w:space="0" w:color="auto"/>
        <w:bottom w:val="none" w:sz="0" w:space="0" w:color="auto"/>
        <w:right w:val="none" w:sz="0" w:space="0" w:color="auto"/>
      </w:divBdr>
    </w:div>
    <w:div w:id="698239781">
      <w:bodyDiv w:val="1"/>
      <w:marLeft w:val="0"/>
      <w:marRight w:val="0"/>
      <w:marTop w:val="0"/>
      <w:marBottom w:val="0"/>
      <w:divBdr>
        <w:top w:val="none" w:sz="0" w:space="0" w:color="auto"/>
        <w:left w:val="none" w:sz="0" w:space="0" w:color="auto"/>
        <w:bottom w:val="none" w:sz="0" w:space="0" w:color="auto"/>
        <w:right w:val="none" w:sz="0" w:space="0" w:color="auto"/>
      </w:divBdr>
    </w:div>
    <w:div w:id="767510051">
      <w:bodyDiv w:val="1"/>
      <w:marLeft w:val="0"/>
      <w:marRight w:val="0"/>
      <w:marTop w:val="0"/>
      <w:marBottom w:val="0"/>
      <w:divBdr>
        <w:top w:val="none" w:sz="0" w:space="0" w:color="auto"/>
        <w:left w:val="none" w:sz="0" w:space="0" w:color="auto"/>
        <w:bottom w:val="none" w:sz="0" w:space="0" w:color="auto"/>
        <w:right w:val="none" w:sz="0" w:space="0" w:color="auto"/>
      </w:divBdr>
    </w:div>
    <w:div w:id="770248769">
      <w:bodyDiv w:val="1"/>
      <w:marLeft w:val="0"/>
      <w:marRight w:val="0"/>
      <w:marTop w:val="0"/>
      <w:marBottom w:val="0"/>
      <w:divBdr>
        <w:top w:val="none" w:sz="0" w:space="0" w:color="auto"/>
        <w:left w:val="none" w:sz="0" w:space="0" w:color="auto"/>
        <w:bottom w:val="none" w:sz="0" w:space="0" w:color="auto"/>
        <w:right w:val="none" w:sz="0" w:space="0" w:color="auto"/>
      </w:divBdr>
    </w:div>
    <w:div w:id="793989411">
      <w:bodyDiv w:val="1"/>
      <w:marLeft w:val="0"/>
      <w:marRight w:val="0"/>
      <w:marTop w:val="0"/>
      <w:marBottom w:val="0"/>
      <w:divBdr>
        <w:top w:val="none" w:sz="0" w:space="0" w:color="auto"/>
        <w:left w:val="none" w:sz="0" w:space="0" w:color="auto"/>
        <w:bottom w:val="none" w:sz="0" w:space="0" w:color="auto"/>
        <w:right w:val="none" w:sz="0" w:space="0" w:color="auto"/>
      </w:divBdr>
    </w:div>
    <w:div w:id="820729224">
      <w:bodyDiv w:val="1"/>
      <w:marLeft w:val="0"/>
      <w:marRight w:val="0"/>
      <w:marTop w:val="0"/>
      <w:marBottom w:val="0"/>
      <w:divBdr>
        <w:top w:val="none" w:sz="0" w:space="0" w:color="auto"/>
        <w:left w:val="none" w:sz="0" w:space="0" w:color="auto"/>
        <w:bottom w:val="none" w:sz="0" w:space="0" w:color="auto"/>
        <w:right w:val="none" w:sz="0" w:space="0" w:color="auto"/>
      </w:divBdr>
    </w:div>
    <w:div w:id="821578390">
      <w:bodyDiv w:val="1"/>
      <w:marLeft w:val="0"/>
      <w:marRight w:val="0"/>
      <w:marTop w:val="0"/>
      <w:marBottom w:val="0"/>
      <w:divBdr>
        <w:top w:val="none" w:sz="0" w:space="0" w:color="auto"/>
        <w:left w:val="none" w:sz="0" w:space="0" w:color="auto"/>
        <w:bottom w:val="none" w:sz="0" w:space="0" w:color="auto"/>
        <w:right w:val="none" w:sz="0" w:space="0" w:color="auto"/>
      </w:divBdr>
    </w:div>
    <w:div w:id="834537550">
      <w:bodyDiv w:val="1"/>
      <w:marLeft w:val="0"/>
      <w:marRight w:val="0"/>
      <w:marTop w:val="0"/>
      <w:marBottom w:val="0"/>
      <w:divBdr>
        <w:top w:val="none" w:sz="0" w:space="0" w:color="auto"/>
        <w:left w:val="none" w:sz="0" w:space="0" w:color="auto"/>
        <w:bottom w:val="none" w:sz="0" w:space="0" w:color="auto"/>
        <w:right w:val="none" w:sz="0" w:space="0" w:color="auto"/>
      </w:divBdr>
    </w:div>
    <w:div w:id="834759198">
      <w:bodyDiv w:val="1"/>
      <w:marLeft w:val="0"/>
      <w:marRight w:val="0"/>
      <w:marTop w:val="0"/>
      <w:marBottom w:val="0"/>
      <w:divBdr>
        <w:top w:val="none" w:sz="0" w:space="0" w:color="auto"/>
        <w:left w:val="none" w:sz="0" w:space="0" w:color="auto"/>
        <w:bottom w:val="none" w:sz="0" w:space="0" w:color="auto"/>
        <w:right w:val="none" w:sz="0" w:space="0" w:color="auto"/>
      </w:divBdr>
    </w:div>
    <w:div w:id="840051426">
      <w:bodyDiv w:val="1"/>
      <w:marLeft w:val="0"/>
      <w:marRight w:val="0"/>
      <w:marTop w:val="0"/>
      <w:marBottom w:val="0"/>
      <w:divBdr>
        <w:top w:val="none" w:sz="0" w:space="0" w:color="auto"/>
        <w:left w:val="none" w:sz="0" w:space="0" w:color="auto"/>
        <w:bottom w:val="none" w:sz="0" w:space="0" w:color="auto"/>
        <w:right w:val="none" w:sz="0" w:space="0" w:color="auto"/>
      </w:divBdr>
    </w:div>
    <w:div w:id="843284425">
      <w:bodyDiv w:val="1"/>
      <w:marLeft w:val="0"/>
      <w:marRight w:val="0"/>
      <w:marTop w:val="0"/>
      <w:marBottom w:val="0"/>
      <w:divBdr>
        <w:top w:val="none" w:sz="0" w:space="0" w:color="auto"/>
        <w:left w:val="none" w:sz="0" w:space="0" w:color="auto"/>
        <w:bottom w:val="none" w:sz="0" w:space="0" w:color="auto"/>
        <w:right w:val="none" w:sz="0" w:space="0" w:color="auto"/>
      </w:divBdr>
    </w:div>
    <w:div w:id="854031002">
      <w:bodyDiv w:val="1"/>
      <w:marLeft w:val="0"/>
      <w:marRight w:val="0"/>
      <w:marTop w:val="0"/>
      <w:marBottom w:val="0"/>
      <w:divBdr>
        <w:top w:val="none" w:sz="0" w:space="0" w:color="auto"/>
        <w:left w:val="none" w:sz="0" w:space="0" w:color="auto"/>
        <w:bottom w:val="none" w:sz="0" w:space="0" w:color="auto"/>
        <w:right w:val="none" w:sz="0" w:space="0" w:color="auto"/>
      </w:divBdr>
    </w:div>
    <w:div w:id="854148600">
      <w:bodyDiv w:val="1"/>
      <w:marLeft w:val="0"/>
      <w:marRight w:val="0"/>
      <w:marTop w:val="0"/>
      <w:marBottom w:val="0"/>
      <w:divBdr>
        <w:top w:val="none" w:sz="0" w:space="0" w:color="auto"/>
        <w:left w:val="none" w:sz="0" w:space="0" w:color="auto"/>
        <w:bottom w:val="none" w:sz="0" w:space="0" w:color="auto"/>
        <w:right w:val="none" w:sz="0" w:space="0" w:color="auto"/>
      </w:divBdr>
    </w:div>
    <w:div w:id="858936410">
      <w:bodyDiv w:val="1"/>
      <w:marLeft w:val="0"/>
      <w:marRight w:val="0"/>
      <w:marTop w:val="0"/>
      <w:marBottom w:val="0"/>
      <w:divBdr>
        <w:top w:val="none" w:sz="0" w:space="0" w:color="auto"/>
        <w:left w:val="none" w:sz="0" w:space="0" w:color="auto"/>
        <w:bottom w:val="none" w:sz="0" w:space="0" w:color="auto"/>
        <w:right w:val="none" w:sz="0" w:space="0" w:color="auto"/>
      </w:divBdr>
    </w:div>
    <w:div w:id="866868183">
      <w:bodyDiv w:val="1"/>
      <w:marLeft w:val="0"/>
      <w:marRight w:val="0"/>
      <w:marTop w:val="0"/>
      <w:marBottom w:val="0"/>
      <w:divBdr>
        <w:top w:val="none" w:sz="0" w:space="0" w:color="auto"/>
        <w:left w:val="none" w:sz="0" w:space="0" w:color="auto"/>
        <w:bottom w:val="none" w:sz="0" w:space="0" w:color="auto"/>
        <w:right w:val="none" w:sz="0" w:space="0" w:color="auto"/>
      </w:divBdr>
    </w:div>
    <w:div w:id="877015296">
      <w:bodyDiv w:val="1"/>
      <w:marLeft w:val="0"/>
      <w:marRight w:val="0"/>
      <w:marTop w:val="0"/>
      <w:marBottom w:val="0"/>
      <w:divBdr>
        <w:top w:val="none" w:sz="0" w:space="0" w:color="auto"/>
        <w:left w:val="none" w:sz="0" w:space="0" w:color="auto"/>
        <w:bottom w:val="none" w:sz="0" w:space="0" w:color="auto"/>
        <w:right w:val="none" w:sz="0" w:space="0" w:color="auto"/>
      </w:divBdr>
    </w:div>
    <w:div w:id="880823305">
      <w:bodyDiv w:val="1"/>
      <w:marLeft w:val="0"/>
      <w:marRight w:val="0"/>
      <w:marTop w:val="0"/>
      <w:marBottom w:val="0"/>
      <w:divBdr>
        <w:top w:val="none" w:sz="0" w:space="0" w:color="auto"/>
        <w:left w:val="none" w:sz="0" w:space="0" w:color="auto"/>
        <w:bottom w:val="none" w:sz="0" w:space="0" w:color="auto"/>
        <w:right w:val="none" w:sz="0" w:space="0" w:color="auto"/>
      </w:divBdr>
    </w:div>
    <w:div w:id="887645437">
      <w:bodyDiv w:val="1"/>
      <w:marLeft w:val="0"/>
      <w:marRight w:val="0"/>
      <w:marTop w:val="0"/>
      <w:marBottom w:val="0"/>
      <w:divBdr>
        <w:top w:val="none" w:sz="0" w:space="0" w:color="auto"/>
        <w:left w:val="none" w:sz="0" w:space="0" w:color="auto"/>
        <w:bottom w:val="none" w:sz="0" w:space="0" w:color="auto"/>
        <w:right w:val="none" w:sz="0" w:space="0" w:color="auto"/>
      </w:divBdr>
    </w:div>
    <w:div w:id="900603280">
      <w:bodyDiv w:val="1"/>
      <w:marLeft w:val="0"/>
      <w:marRight w:val="0"/>
      <w:marTop w:val="0"/>
      <w:marBottom w:val="0"/>
      <w:divBdr>
        <w:top w:val="none" w:sz="0" w:space="0" w:color="auto"/>
        <w:left w:val="none" w:sz="0" w:space="0" w:color="auto"/>
        <w:bottom w:val="none" w:sz="0" w:space="0" w:color="auto"/>
        <w:right w:val="none" w:sz="0" w:space="0" w:color="auto"/>
      </w:divBdr>
    </w:div>
    <w:div w:id="907346762">
      <w:bodyDiv w:val="1"/>
      <w:marLeft w:val="0"/>
      <w:marRight w:val="0"/>
      <w:marTop w:val="0"/>
      <w:marBottom w:val="0"/>
      <w:divBdr>
        <w:top w:val="none" w:sz="0" w:space="0" w:color="auto"/>
        <w:left w:val="none" w:sz="0" w:space="0" w:color="auto"/>
        <w:bottom w:val="none" w:sz="0" w:space="0" w:color="auto"/>
        <w:right w:val="none" w:sz="0" w:space="0" w:color="auto"/>
      </w:divBdr>
    </w:div>
    <w:div w:id="922490869">
      <w:bodyDiv w:val="1"/>
      <w:marLeft w:val="0"/>
      <w:marRight w:val="0"/>
      <w:marTop w:val="0"/>
      <w:marBottom w:val="0"/>
      <w:divBdr>
        <w:top w:val="none" w:sz="0" w:space="0" w:color="auto"/>
        <w:left w:val="none" w:sz="0" w:space="0" w:color="auto"/>
        <w:bottom w:val="none" w:sz="0" w:space="0" w:color="auto"/>
        <w:right w:val="none" w:sz="0" w:space="0" w:color="auto"/>
      </w:divBdr>
    </w:div>
    <w:div w:id="931284888">
      <w:bodyDiv w:val="1"/>
      <w:marLeft w:val="0"/>
      <w:marRight w:val="0"/>
      <w:marTop w:val="0"/>
      <w:marBottom w:val="0"/>
      <w:divBdr>
        <w:top w:val="none" w:sz="0" w:space="0" w:color="auto"/>
        <w:left w:val="none" w:sz="0" w:space="0" w:color="auto"/>
        <w:bottom w:val="none" w:sz="0" w:space="0" w:color="auto"/>
        <w:right w:val="none" w:sz="0" w:space="0" w:color="auto"/>
      </w:divBdr>
    </w:div>
    <w:div w:id="932250370">
      <w:bodyDiv w:val="1"/>
      <w:marLeft w:val="0"/>
      <w:marRight w:val="0"/>
      <w:marTop w:val="0"/>
      <w:marBottom w:val="0"/>
      <w:divBdr>
        <w:top w:val="none" w:sz="0" w:space="0" w:color="auto"/>
        <w:left w:val="none" w:sz="0" w:space="0" w:color="auto"/>
        <w:bottom w:val="none" w:sz="0" w:space="0" w:color="auto"/>
        <w:right w:val="none" w:sz="0" w:space="0" w:color="auto"/>
      </w:divBdr>
    </w:div>
    <w:div w:id="935938689">
      <w:bodyDiv w:val="1"/>
      <w:marLeft w:val="0"/>
      <w:marRight w:val="0"/>
      <w:marTop w:val="0"/>
      <w:marBottom w:val="0"/>
      <w:divBdr>
        <w:top w:val="none" w:sz="0" w:space="0" w:color="auto"/>
        <w:left w:val="none" w:sz="0" w:space="0" w:color="auto"/>
        <w:bottom w:val="none" w:sz="0" w:space="0" w:color="auto"/>
        <w:right w:val="none" w:sz="0" w:space="0" w:color="auto"/>
      </w:divBdr>
    </w:div>
    <w:div w:id="939996052">
      <w:bodyDiv w:val="1"/>
      <w:marLeft w:val="0"/>
      <w:marRight w:val="0"/>
      <w:marTop w:val="0"/>
      <w:marBottom w:val="0"/>
      <w:divBdr>
        <w:top w:val="none" w:sz="0" w:space="0" w:color="auto"/>
        <w:left w:val="none" w:sz="0" w:space="0" w:color="auto"/>
        <w:bottom w:val="none" w:sz="0" w:space="0" w:color="auto"/>
        <w:right w:val="none" w:sz="0" w:space="0" w:color="auto"/>
      </w:divBdr>
    </w:div>
    <w:div w:id="945768801">
      <w:bodyDiv w:val="1"/>
      <w:marLeft w:val="0"/>
      <w:marRight w:val="0"/>
      <w:marTop w:val="0"/>
      <w:marBottom w:val="0"/>
      <w:divBdr>
        <w:top w:val="none" w:sz="0" w:space="0" w:color="auto"/>
        <w:left w:val="none" w:sz="0" w:space="0" w:color="auto"/>
        <w:bottom w:val="none" w:sz="0" w:space="0" w:color="auto"/>
        <w:right w:val="none" w:sz="0" w:space="0" w:color="auto"/>
      </w:divBdr>
    </w:div>
    <w:div w:id="954410614">
      <w:bodyDiv w:val="1"/>
      <w:marLeft w:val="0"/>
      <w:marRight w:val="0"/>
      <w:marTop w:val="0"/>
      <w:marBottom w:val="0"/>
      <w:divBdr>
        <w:top w:val="none" w:sz="0" w:space="0" w:color="auto"/>
        <w:left w:val="none" w:sz="0" w:space="0" w:color="auto"/>
        <w:bottom w:val="none" w:sz="0" w:space="0" w:color="auto"/>
        <w:right w:val="none" w:sz="0" w:space="0" w:color="auto"/>
      </w:divBdr>
    </w:div>
    <w:div w:id="976840575">
      <w:bodyDiv w:val="1"/>
      <w:marLeft w:val="0"/>
      <w:marRight w:val="0"/>
      <w:marTop w:val="0"/>
      <w:marBottom w:val="0"/>
      <w:divBdr>
        <w:top w:val="none" w:sz="0" w:space="0" w:color="auto"/>
        <w:left w:val="none" w:sz="0" w:space="0" w:color="auto"/>
        <w:bottom w:val="none" w:sz="0" w:space="0" w:color="auto"/>
        <w:right w:val="none" w:sz="0" w:space="0" w:color="auto"/>
      </w:divBdr>
    </w:div>
    <w:div w:id="978535977">
      <w:bodyDiv w:val="1"/>
      <w:marLeft w:val="0"/>
      <w:marRight w:val="0"/>
      <w:marTop w:val="0"/>
      <w:marBottom w:val="0"/>
      <w:divBdr>
        <w:top w:val="none" w:sz="0" w:space="0" w:color="auto"/>
        <w:left w:val="none" w:sz="0" w:space="0" w:color="auto"/>
        <w:bottom w:val="none" w:sz="0" w:space="0" w:color="auto"/>
        <w:right w:val="none" w:sz="0" w:space="0" w:color="auto"/>
      </w:divBdr>
    </w:div>
    <w:div w:id="1016153130">
      <w:bodyDiv w:val="1"/>
      <w:marLeft w:val="0"/>
      <w:marRight w:val="0"/>
      <w:marTop w:val="0"/>
      <w:marBottom w:val="0"/>
      <w:divBdr>
        <w:top w:val="none" w:sz="0" w:space="0" w:color="auto"/>
        <w:left w:val="none" w:sz="0" w:space="0" w:color="auto"/>
        <w:bottom w:val="none" w:sz="0" w:space="0" w:color="auto"/>
        <w:right w:val="none" w:sz="0" w:space="0" w:color="auto"/>
      </w:divBdr>
    </w:div>
    <w:div w:id="1018198590">
      <w:bodyDiv w:val="1"/>
      <w:marLeft w:val="0"/>
      <w:marRight w:val="0"/>
      <w:marTop w:val="0"/>
      <w:marBottom w:val="0"/>
      <w:divBdr>
        <w:top w:val="none" w:sz="0" w:space="0" w:color="auto"/>
        <w:left w:val="none" w:sz="0" w:space="0" w:color="auto"/>
        <w:bottom w:val="none" w:sz="0" w:space="0" w:color="auto"/>
        <w:right w:val="none" w:sz="0" w:space="0" w:color="auto"/>
      </w:divBdr>
    </w:div>
    <w:div w:id="1093622858">
      <w:bodyDiv w:val="1"/>
      <w:marLeft w:val="0"/>
      <w:marRight w:val="0"/>
      <w:marTop w:val="0"/>
      <w:marBottom w:val="0"/>
      <w:divBdr>
        <w:top w:val="none" w:sz="0" w:space="0" w:color="auto"/>
        <w:left w:val="none" w:sz="0" w:space="0" w:color="auto"/>
        <w:bottom w:val="none" w:sz="0" w:space="0" w:color="auto"/>
        <w:right w:val="none" w:sz="0" w:space="0" w:color="auto"/>
      </w:divBdr>
    </w:div>
    <w:div w:id="1101603402">
      <w:bodyDiv w:val="1"/>
      <w:marLeft w:val="0"/>
      <w:marRight w:val="0"/>
      <w:marTop w:val="0"/>
      <w:marBottom w:val="0"/>
      <w:divBdr>
        <w:top w:val="none" w:sz="0" w:space="0" w:color="auto"/>
        <w:left w:val="none" w:sz="0" w:space="0" w:color="auto"/>
        <w:bottom w:val="none" w:sz="0" w:space="0" w:color="auto"/>
        <w:right w:val="none" w:sz="0" w:space="0" w:color="auto"/>
      </w:divBdr>
    </w:div>
    <w:div w:id="1113357710">
      <w:bodyDiv w:val="1"/>
      <w:marLeft w:val="0"/>
      <w:marRight w:val="0"/>
      <w:marTop w:val="0"/>
      <w:marBottom w:val="0"/>
      <w:divBdr>
        <w:top w:val="none" w:sz="0" w:space="0" w:color="auto"/>
        <w:left w:val="none" w:sz="0" w:space="0" w:color="auto"/>
        <w:bottom w:val="none" w:sz="0" w:space="0" w:color="auto"/>
        <w:right w:val="none" w:sz="0" w:space="0" w:color="auto"/>
      </w:divBdr>
    </w:div>
    <w:div w:id="1130248110">
      <w:bodyDiv w:val="1"/>
      <w:marLeft w:val="0"/>
      <w:marRight w:val="0"/>
      <w:marTop w:val="0"/>
      <w:marBottom w:val="0"/>
      <w:divBdr>
        <w:top w:val="none" w:sz="0" w:space="0" w:color="auto"/>
        <w:left w:val="none" w:sz="0" w:space="0" w:color="auto"/>
        <w:bottom w:val="none" w:sz="0" w:space="0" w:color="auto"/>
        <w:right w:val="none" w:sz="0" w:space="0" w:color="auto"/>
      </w:divBdr>
    </w:div>
    <w:div w:id="1134910427">
      <w:bodyDiv w:val="1"/>
      <w:marLeft w:val="0"/>
      <w:marRight w:val="0"/>
      <w:marTop w:val="0"/>
      <w:marBottom w:val="0"/>
      <w:divBdr>
        <w:top w:val="none" w:sz="0" w:space="0" w:color="auto"/>
        <w:left w:val="none" w:sz="0" w:space="0" w:color="auto"/>
        <w:bottom w:val="none" w:sz="0" w:space="0" w:color="auto"/>
        <w:right w:val="none" w:sz="0" w:space="0" w:color="auto"/>
      </w:divBdr>
    </w:div>
    <w:div w:id="1141311008">
      <w:bodyDiv w:val="1"/>
      <w:marLeft w:val="0"/>
      <w:marRight w:val="0"/>
      <w:marTop w:val="0"/>
      <w:marBottom w:val="0"/>
      <w:divBdr>
        <w:top w:val="none" w:sz="0" w:space="0" w:color="auto"/>
        <w:left w:val="none" w:sz="0" w:space="0" w:color="auto"/>
        <w:bottom w:val="none" w:sz="0" w:space="0" w:color="auto"/>
        <w:right w:val="none" w:sz="0" w:space="0" w:color="auto"/>
      </w:divBdr>
    </w:div>
    <w:div w:id="1148521049">
      <w:bodyDiv w:val="1"/>
      <w:marLeft w:val="0"/>
      <w:marRight w:val="0"/>
      <w:marTop w:val="0"/>
      <w:marBottom w:val="0"/>
      <w:divBdr>
        <w:top w:val="none" w:sz="0" w:space="0" w:color="auto"/>
        <w:left w:val="none" w:sz="0" w:space="0" w:color="auto"/>
        <w:bottom w:val="none" w:sz="0" w:space="0" w:color="auto"/>
        <w:right w:val="none" w:sz="0" w:space="0" w:color="auto"/>
      </w:divBdr>
    </w:div>
    <w:div w:id="1151945976">
      <w:bodyDiv w:val="1"/>
      <w:marLeft w:val="0"/>
      <w:marRight w:val="0"/>
      <w:marTop w:val="0"/>
      <w:marBottom w:val="0"/>
      <w:divBdr>
        <w:top w:val="none" w:sz="0" w:space="0" w:color="auto"/>
        <w:left w:val="none" w:sz="0" w:space="0" w:color="auto"/>
        <w:bottom w:val="none" w:sz="0" w:space="0" w:color="auto"/>
        <w:right w:val="none" w:sz="0" w:space="0" w:color="auto"/>
      </w:divBdr>
    </w:div>
    <w:div w:id="1153521248">
      <w:bodyDiv w:val="1"/>
      <w:marLeft w:val="0"/>
      <w:marRight w:val="0"/>
      <w:marTop w:val="0"/>
      <w:marBottom w:val="0"/>
      <w:divBdr>
        <w:top w:val="none" w:sz="0" w:space="0" w:color="auto"/>
        <w:left w:val="none" w:sz="0" w:space="0" w:color="auto"/>
        <w:bottom w:val="none" w:sz="0" w:space="0" w:color="auto"/>
        <w:right w:val="none" w:sz="0" w:space="0" w:color="auto"/>
      </w:divBdr>
    </w:div>
    <w:div w:id="1183782751">
      <w:bodyDiv w:val="1"/>
      <w:marLeft w:val="0"/>
      <w:marRight w:val="0"/>
      <w:marTop w:val="0"/>
      <w:marBottom w:val="0"/>
      <w:divBdr>
        <w:top w:val="none" w:sz="0" w:space="0" w:color="auto"/>
        <w:left w:val="none" w:sz="0" w:space="0" w:color="auto"/>
        <w:bottom w:val="none" w:sz="0" w:space="0" w:color="auto"/>
        <w:right w:val="none" w:sz="0" w:space="0" w:color="auto"/>
      </w:divBdr>
    </w:div>
    <w:div w:id="1187406643">
      <w:bodyDiv w:val="1"/>
      <w:marLeft w:val="0"/>
      <w:marRight w:val="0"/>
      <w:marTop w:val="0"/>
      <w:marBottom w:val="0"/>
      <w:divBdr>
        <w:top w:val="none" w:sz="0" w:space="0" w:color="auto"/>
        <w:left w:val="none" w:sz="0" w:space="0" w:color="auto"/>
        <w:bottom w:val="none" w:sz="0" w:space="0" w:color="auto"/>
        <w:right w:val="none" w:sz="0" w:space="0" w:color="auto"/>
      </w:divBdr>
    </w:div>
    <w:div w:id="1188983457">
      <w:bodyDiv w:val="1"/>
      <w:marLeft w:val="0"/>
      <w:marRight w:val="0"/>
      <w:marTop w:val="0"/>
      <w:marBottom w:val="0"/>
      <w:divBdr>
        <w:top w:val="none" w:sz="0" w:space="0" w:color="auto"/>
        <w:left w:val="none" w:sz="0" w:space="0" w:color="auto"/>
        <w:bottom w:val="none" w:sz="0" w:space="0" w:color="auto"/>
        <w:right w:val="none" w:sz="0" w:space="0" w:color="auto"/>
      </w:divBdr>
    </w:div>
    <w:div w:id="1197352935">
      <w:bodyDiv w:val="1"/>
      <w:marLeft w:val="0"/>
      <w:marRight w:val="0"/>
      <w:marTop w:val="0"/>
      <w:marBottom w:val="0"/>
      <w:divBdr>
        <w:top w:val="none" w:sz="0" w:space="0" w:color="auto"/>
        <w:left w:val="none" w:sz="0" w:space="0" w:color="auto"/>
        <w:bottom w:val="none" w:sz="0" w:space="0" w:color="auto"/>
        <w:right w:val="none" w:sz="0" w:space="0" w:color="auto"/>
      </w:divBdr>
    </w:div>
    <w:div w:id="1224100658">
      <w:bodyDiv w:val="1"/>
      <w:marLeft w:val="0"/>
      <w:marRight w:val="0"/>
      <w:marTop w:val="0"/>
      <w:marBottom w:val="0"/>
      <w:divBdr>
        <w:top w:val="none" w:sz="0" w:space="0" w:color="auto"/>
        <w:left w:val="none" w:sz="0" w:space="0" w:color="auto"/>
        <w:bottom w:val="none" w:sz="0" w:space="0" w:color="auto"/>
        <w:right w:val="none" w:sz="0" w:space="0" w:color="auto"/>
      </w:divBdr>
    </w:div>
    <w:div w:id="1231624198">
      <w:bodyDiv w:val="1"/>
      <w:marLeft w:val="0"/>
      <w:marRight w:val="0"/>
      <w:marTop w:val="0"/>
      <w:marBottom w:val="0"/>
      <w:divBdr>
        <w:top w:val="none" w:sz="0" w:space="0" w:color="auto"/>
        <w:left w:val="none" w:sz="0" w:space="0" w:color="auto"/>
        <w:bottom w:val="none" w:sz="0" w:space="0" w:color="auto"/>
        <w:right w:val="none" w:sz="0" w:space="0" w:color="auto"/>
      </w:divBdr>
    </w:div>
    <w:div w:id="1246261506">
      <w:bodyDiv w:val="1"/>
      <w:marLeft w:val="0"/>
      <w:marRight w:val="0"/>
      <w:marTop w:val="0"/>
      <w:marBottom w:val="0"/>
      <w:divBdr>
        <w:top w:val="none" w:sz="0" w:space="0" w:color="auto"/>
        <w:left w:val="none" w:sz="0" w:space="0" w:color="auto"/>
        <w:bottom w:val="none" w:sz="0" w:space="0" w:color="auto"/>
        <w:right w:val="none" w:sz="0" w:space="0" w:color="auto"/>
      </w:divBdr>
    </w:div>
    <w:div w:id="1256744711">
      <w:bodyDiv w:val="1"/>
      <w:marLeft w:val="0"/>
      <w:marRight w:val="0"/>
      <w:marTop w:val="0"/>
      <w:marBottom w:val="0"/>
      <w:divBdr>
        <w:top w:val="none" w:sz="0" w:space="0" w:color="auto"/>
        <w:left w:val="none" w:sz="0" w:space="0" w:color="auto"/>
        <w:bottom w:val="none" w:sz="0" w:space="0" w:color="auto"/>
        <w:right w:val="none" w:sz="0" w:space="0" w:color="auto"/>
      </w:divBdr>
    </w:div>
    <w:div w:id="1259800725">
      <w:bodyDiv w:val="1"/>
      <w:marLeft w:val="0"/>
      <w:marRight w:val="0"/>
      <w:marTop w:val="0"/>
      <w:marBottom w:val="0"/>
      <w:divBdr>
        <w:top w:val="none" w:sz="0" w:space="0" w:color="auto"/>
        <w:left w:val="none" w:sz="0" w:space="0" w:color="auto"/>
        <w:bottom w:val="none" w:sz="0" w:space="0" w:color="auto"/>
        <w:right w:val="none" w:sz="0" w:space="0" w:color="auto"/>
      </w:divBdr>
    </w:div>
    <w:div w:id="1278171758">
      <w:bodyDiv w:val="1"/>
      <w:marLeft w:val="0"/>
      <w:marRight w:val="0"/>
      <w:marTop w:val="0"/>
      <w:marBottom w:val="0"/>
      <w:divBdr>
        <w:top w:val="none" w:sz="0" w:space="0" w:color="auto"/>
        <w:left w:val="none" w:sz="0" w:space="0" w:color="auto"/>
        <w:bottom w:val="none" w:sz="0" w:space="0" w:color="auto"/>
        <w:right w:val="none" w:sz="0" w:space="0" w:color="auto"/>
      </w:divBdr>
    </w:div>
    <w:div w:id="1284926216">
      <w:bodyDiv w:val="1"/>
      <w:marLeft w:val="0"/>
      <w:marRight w:val="0"/>
      <w:marTop w:val="0"/>
      <w:marBottom w:val="0"/>
      <w:divBdr>
        <w:top w:val="none" w:sz="0" w:space="0" w:color="auto"/>
        <w:left w:val="none" w:sz="0" w:space="0" w:color="auto"/>
        <w:bottom w:val="none" w:sz="0" w:space="0" w:color="auto"/>
        <w:right w:val="none" w:sz="0" w:space="0" w:color="auto"/>
      </w:divBdr>
    </w:div>
    <w:div w:id="1301573517">
      <w:bodyDiv w:val="1"/>
      <w:marLeft w:val="0"/>
      <w:marRight w:val="0"/>
      <w:marTop w:val="0"/>
      <w:marBottom w:val="0"/>
      <w:divBdr>
        <w:top w:val="none" w:sz="0" w:space="0" w:color="auto"/>
        <w:left w:val="none" w:sz="0" w:space="0" w:color="auto"/>
        <w:bottom w:val="none" w:sz="0" w:space="0" w:color="auto"/>
        <w:right w:val="none" w:sz="0" w:space="0" w:color="auto"/>
      </w:divBdr>
    </w:div>
    <w:div w:id="1308704960">
      <w:bodyDiv w:val="1"/>
      <w:marLeft w:val="0"/>
      <w:marRight w:val="0"/>
      <w:marTop w:val="0"/>
      <w:marBottom w:val="0"/>
      <w:divBdr>
        <w:top w:val="none" w:sz="0" w:space="0" w:color="auto"/>
        <w:left w:val="none" w:sz="0" w:space="0" w:color="auto"/>
        <w:bottom w:val="none" w:sz="0" w:space="0" w:color="auto"/>
        <w:right w:val="none" w:sz="0" w:space="0" w:color="auto"/>
      </w:divBdr>
    </w:div>
    <w:div w:id="1322347199">
      <w:bodyDiv w:val="1"/>
      <w:marLeft w:val="0"/>
      <w:marRight w:val="0"/>
      <w:marTop w:val="0"/>
      <w:marBottom w:val="0"/>
      <w:divBdr>
        <w:top w:val="none" w:sz="0" w:space="0" w:color="auto"/>
        <w:left w:val="none" w:sz="0" w:space="0" w:color="auto"/>
        <w:bottom w:val="none" w:sz="0" w:space="0" w:color="auto"/>
        <w:right w:val="none" w:sz="0" w:space="0" w:color="auto"/>
      </w:divBdr>
    </w:div>
    <w:div w:id="1332290581">
      <w:bodyDiv w:val="1"/>
      <w:marLeft w:val="0"/>
      <w:marRight w:val="0"/>
      <w:marTop w:val="0"/>
      <w:marBottom w:val="0"/>
      <w:divBdr>
        <w:top w:val="none" w:sz="0" w:space="0" w:color="auto"/>
        <w:left w:val="none" w:sz="0" w:space="0" w:color="auto"/>
        <w:bottom w:val="none" w:sz="0" w:space="0" w:color="auto"/>
        <w:right w:val="none" w:sz="0" w:space="0" w:color="auto"/>
      </w:divBdr>
    </w:div>
    <w:div w:id="1335913232">
      <w:bodyDiv w:val="1"/>
      <w:marLeft w:val="0"/>
      <w:marRight w:val="0"/>
      <w:marTop w:val="0"/>
      <w:marBottom w:val="0"/>
      <w:divBdr>
        <w:top w:val="none" w:sz="0" w:space="0" w:color="auto"/>
        <w:left w:val="none" w:sz="0" w:space="0" w:color="auto"/>
        <w:bottom w:val="none" w:sz="0" w:space="0" w:color="auto"/>
        <w:right w:val="none" w:sz="0" w:space="0" w:color="auto"/>
      </w:divBdr>
    </w:div>
    <w:div w:id="1360205528">
      <w:bodyDiv w:val="1"/>
      <w:marLeft w:val="0"/>
      <w:marRight w:val="0"/>
      <w:marTop w:val="0"/>
      <w:marBottom w:val="0"/>
      <w:divBdr>
        <w:top w:val="none" w:sz="0" w:space="0" w:color="auto"/>
        <w:left w:val="none" w:sz="0" w:space="0" w:color="auto"/>
        <w:bottom w:val="none" w:sz="0" w:space="0" w:color="auto"/>
        <w:right w:val="none" w:sz="0" w:space="0" w:color="auto"/>
      </w:divBdr>
    </w:div>
    <w:div w:id="1378553419">
      <w:bodyDiv w:val="1"/>
      <w:marLeft w:val="0"/>
      <w:marRight w:val="0"/>
      <w:marTop w:val="0"/>
      <w:marBottom w:val="0"/>
      <w:divBdr>
        <w:top w:val="none" w:sz="0" w:space="0" w:color="auto"/>
        <w:left w:val="none" w:sz="0" w:space="0" w:color="auto"/>
        <w:bottom w:val="none" w:sz="0" w:space="0" w:color="auto"/>
        <w:right w:val="none" w:sz="0" w:space="0" w:color="auto"/>
      </w:divBdr>
    </w:div>
    <w:div w:id="1409041579">
      <w:bodyDiv w:val="1"/>
      <w:marLeft w:val="0"/>
      <w:marRight w:val="0"/>
      <w:marTop w:val="0"/>
      <w:marBottom w:val="0"/>
      <w:divBdr>
        <w:top w:val="none" w:sz="0" w:space="0" w:color="auto"/>
        <w:left w:val="none" w:sz="0" w:space="0" w:color="auto"/>
        <w:bottom w:val="none" w:sz="0" w:space="0" w:color="auto"/>
        <w:right w:val="none" w:sz="0" w:space="0" w:color="auto"/>
      </w:divBdr>
    </w:div>
    <w:div w:id="1414929704">
      <w:bodyDiv w:val="1"/>
      <w:marLeft w:val="0"/>
      <w:marRight w:val="0"/>
      <w:marTop w:val="0"/>
      <w:marBottom w:val="0"/>
      <w:divBdr>
        <w:top w:val="none" w:sz="0" w:space="0" w:color="auto"/>
        <w:left w:val="none" w:sz="0" w:space="0" w:color="auto"/>
        <w:bottom w:val="none" w:sz="0" w:space="0" w:color="auto"/>
        <w:right w:val="none" w:sz="0" w:space="0" w:color="auto"/>
      </w:divBdr>
    </w:div>
    <w:div w:id="1419011659">
      <w:bodyDiv w:val="1"/>
      <w:marLeft w:val="0"/>
      <w:marRight w:val="0"/>
      <w:marTop w:val="0"/>
      <w:marBottom w:val="0"/>
      <w:divBdr>
        <w:top w:val="none" w:sz="0" w:space="0" w:color="auto"/>
        <w:left w:val="none" w:sz="0" w:space="0" w:color="auto"/>
        <w:bottom w:val="none" w:sz="0" w:space="0" w:color="auto"/>
        <w:right w:val="none" w:sz="0" w:space="0" w:color="auto"/>
      </w:divBdr>
    </w:div>
    <w:div w:id="1426343811">
      <w:bodyDiv w:val="1"/>
      <w:marLeft w:val="0"/>
      <w:marRight w:val="0"/>
      <w:marTop w:val="0"/>
      <w:marBottom w:val="0"/>
      <w:divBdr>
        <w:top w:val="none" w:sz="0" w:space="0" w:color="auto"/>
        <w:left w:val="none" w:sz="0" w:space="0" w:color="auto"/>
        <w:bottom w:val="none" w:sz="0" w:space="0" w:color="auto"/>
        <w:right w:val="none" w:sz="0" w:space="0" w:color="auto"/>
      </w:divBdr>
    </w:div>
    <w:div w:id="1446314143">
      <w:bodyDiv w:val="1"/>
      <w:marLeft w:val="0"/>
      <w:marRight w:val="0"/>
      <w:marTop w:val="0"/>
      <w:marBottom w:val="0"/>
      <w:divBdr>
        <w:top w:val="none" w:sz="0" w:space="0" w:color="auto"/>
        <w:left w:val="none" w:sz="0" w:space="0" w:color="auto"/>
        <w:bottom w:val="none" w:sz="0" w:space="0" w:color="auto"/>
        <w:right w:val="none" w:sz="0" w:space="0" w:color="auto"/>
      </w:divBdr>
    </w:div>
    <w:div w:id="1472625908">
      <w:bodyDiv w:val="1"/>
      <w:marLeft w:val="0"/>
      <w:marRight w:val="0"/>
      <w:marTop w:val="0"/>
      <w:marBottom w:val="0"/>
      <w:divBdr>
        <w:top w:val="none" w:sz="0" w:space="0" w:color="auto"/>
        <w:left w:val="none" w:sz="0" w:space="0" w:color="auto"/>
        <w:bottom w:val="none" w:sz="0" w:space="0" w:color="auto"/>
        <w:right w:val="none" w:sz="0" w:space="0" w:color="auto"/>
      </w:divBdr>
    </w:div>
    <w:div w:id="1475679287">
      <w:bodyDiv w:val="1"/>
      <w:marLeft w:val="0"/>
      <w:marRight w:val="0"/>
      <w:marTop w:val="0"/>
      <w:marBottom w:val="0"/>
      <w:divBdr>
        <w:top w:val="none" w:sz="0" w:space="0" w:color="auto"/>
        <w:left w:val="none" w:sz="0" w:space="0" w:color="auto"/>
        <w:bottom w:val="none" w:sz="0" w:space="0" w:color="auto"/>
        <w:right w:val="none" w:sz="0" w:space="0" w:color="auto"/>
      </w:divBdr>
    </w:div>
    <w:div w:id="1506284105">
      <w:bodyDiv w:val="1"/>
      <w:marLeft w:val="0"/>
      <w:marRight w:val="0"/>
      <w:marTop w:val="0"/>
      <w:marBottom w:val="0"/>
      <w:divBdr>
        <w:top w:val="none" w:sz="0" w:space="0" w:color="auto"/>
        <w:left w:val="none" w:sz="0" w:space="0" w:color="auto"/>
        <w:bottom w:val="none" w:sz="0" w:space="0" w:color="auto"/>
        <w:right w:val="none" w:sz="0" w:space="0" w:color="auto"/>
      </w:divBdr>
    </w:div>
    <w:div w:id="1518159215">
      <w:bodyDiv w:val="1"/>
      <w:marLeft w:val="0"/>
      <w:marRight w:val="0"/>
      <w:marTop w:val="0"/>
      <w:marBottom w:val="0"/>
      <w:divBdr>
        <w:top w:val="none" w:sz="0" w:space="0" w:color="auto"/>
        <w:left w:val="none" w:sz="0" w:space="0" w:color="auto"/>
        <w:bottom w:val="none" w:sz="0" w:space="0" w:color="auto"/>
        <w:right w:val="none" w:sz="0" w:space="0" w:color="auto"/>
      </w:divBdr>
    </w:div>
    <w:div w:id="1532573466">
      <w:bodyDiv w:val="1"/>
      <w:marLeft w:val="0"/>
      <w:marRight w:val="0"/>
      <w:marTop w:val="0"/>
      <w:marBottom w:val="0"/>
      <w:divBdr>
        <w:top w:val="none" w:sz="0" w:space="0" w:color="auto"/>
        <w:left w:val="none" w:sz="0" w:space="0" w:color="auto"/>
        <w:bottom w:val="none" w:sz="0" w:space="0" w:color="auto"/>
        <w:right w:val="none" w:sz="0" w:space="0" w:color="auto"/>
      </w:divBdr>
    </w:div>
    <w:div w:id="1536389468">
      <w:bodyDiv w:val="1"/>
      <w:marLeft w:val="0"/>
      <w:marRight w:val="0"/>
      <w:marTop w:val="0"/>
      <w:marBottom w:val="0"/>
      <w:divBdr>
        <w:top w:val="none" w:sz="0" w:space="0" w:color="auto"/>
        <w:left w:val="none" w:sz="0" w:space="0" w:color="auto"/>
        <w:bottom w:val="none" w:sz="0" w:space="0" w:color="auto"/>
        <w:right w:val="none" w:sz="0" w:space="0" w:color="auto"/>
      </w:divBdr>
    </w:div>
    <w:div w:id="1543445644">
      <w:bodyDiv w:val="1"/>
      <w:marLeft w:val="0"/>
      <w:marRight w:val="0"/>
      <w:marTop w:val="0"/>
      <w:marBottom w:val="0"/>
      <w:divBdr>
        <w:top w:val="none" w:sz="0" w:space="0" w:color="auto"/>
        <w:left w:val="none" w:sz="0" w:space="0" w:color="auto"/>
        <w:bottom w:val="none" w:sz="0" w:space="0" w:color="auto"/>
        <w:right w:val="none" w:sz="0" w:space="0" w:color="auto"/>
      </w:divBdr>
    </w:div>
    <w:div w:id="1547521583">
      <w:bodyDiv w:val="1"/>
      <w:marLeft w:val="0"/>
      <w:marRight w:val="0"/>
      <w:marTop w:val="0"/>
      <w:marBottom w:val="0"/>
      <w:divBdr>
        <w:top w:val="none" w:sz="0" w:space="0" w:color="auto"/>
        <w:left w:val="none" w:sz="0" w:space="0" w:color="auto"/>
        <w:bottom w:val="none" w:sz="0" w:space="0" w:color="auto"/>
        <w:right w:val="none" w:sz="0" w:space="0" w:color="auto"/>
      </w:divBdr>
    </w:div>
    <w:div w:id="1553032279">
      <w:bodyDiv w:val="1"/>
      <w:marLeft w:val="0"/>
      <w:marRight w:val="0"/>
      <w:marTop w:val="0"/>
      <w:marBottom w:val="0"/>
      <w:divBdr>
        <w:top w:val="none" w:sz="0" w:space="0" w:color="auto"/>
        <w:left w:val="none" w:sz="0" w:space="0" w:color="auto"/>
        <w:bottom w:val="none" w:sz="0" w:space="0" w:color="auto"/>
        <w:right w:val="none" w:sz="0" w:space="0" w:color="auto"/>
      </w:divBdr>
    </w:div>
    <w:div w:id="1556546073">
      <w:bodyDiv w:val="1"/>
      <w:marLeft w:val="0"/>
      <w:marRight w:val="0"/>
      <w:marTop w:val="0"/>
      <w:marBottom w:val="0"/>
      <w:divBdr>
        <w:top w:val="none" w:sz="0" w:space="0" w:color="auto"/>
        <w:left w:val="none" w:sz="0" w:space="0" w:color="auto"/>
        <w:bottom w:val="none" w:sz="0" w:space="0" w:color="auto"/>
        <w:right w:val="none" w:sz="0" w:space="0" w:color="auto"/>
      </w:divBdr>
    </w:div>
    <w:div w:id="1563368319">
      <w:bodyDiv w:val="1"/>
      <w:marLeft w:val="0"/>
      <w:marRight w:val="0"/>
      <w:marTop w:val="0"/>
      <w:marBottom w:val="0"/>
      <w:divBdr>
        <w:top w:val="none" w:sz="0" w:space="0" w:color="auto"/>
        <w:left w:val="none" w:sz="0" w:space="0" w:color="auto"/>
        <w:bottom w:val="none" w:sz="0" w:space="0" w:color="auto"/>
        <w:right w:val="none" w:sz="0" w:space="0" w:color="auto"/>
      </w:divBdr>
    </w:div>
    <w:div w:id="1570654814">
      <w:bodyDiv w:val="1"/>
      <w:marLeft w:val="0"/>
      <w:marRight w:val="0"/>
      <w:marTop w:val="0"/>
      <w:marBottom w:val="0"/>
      <w:divBdr>
        <w:top w:val="none" w:sz="0" w:space="0" w:color="auto"/>
        <w:left w:val="none" w:sz="0" w:space="0" w:color="auto"/>
        <w:bottom w:val="none" w:sz="0" w:space="0" w:color="auto"/>
        <w:right w:val="none" w:sz="0" w:space="0" w:color="auto"/>
      </w:divBdr>
    </w:div>
    <w:div w:id="1578176204">
      <w:bodyDiv w:val="1"/>
      <w:marLeft w:val="0"/>
      <w:marRight w:val="0"/>
      <w:marTop w:val="0"/>
      <w:marBottom w:val="0"/>
      <w:divBdr>
        <w:top w:val="none" w:sz="0" w:space="0" w:color="auto"/>
        <w:left w:val="none" w:sz="0" w:space="0" w:color="auto"/>
        <w:bottom w:val="none" w:sz="0" w:space="0" w:color="auto"/>
        <w:right w:val="none" w:sz="0" w:space="0" w:color="auto"/>
      </w:divBdr>
    </w:div>
    <w:div w:id="1578899308">
      <w:bodyDiv w:val="1"/>
      <w:marLeft w:val="0"/>
      <w:marRight w:val="0"/>
      <w:marTop w:val="0"/>
      <w:marBottom w:val="0"/>
      <w:divBdr>
        <w:top w:val="none" w:sz="0" w:space="0" w:color="auto"/>
        <w:left w:val="none" w:sz="0" w:space="0" w:color="auto"/>
        <w:bottom w:val="none" w:sz="0" w:space="0" w:color="auto"/>
        <w:right w:val="none" w:sz="0" w:space="0" w:color="auto"/>
      </w:divBdr>
    </w:div>
    <w:div w:id="1612085803">
      <w:bodyDiv w:val="1"/>
      <w:marLeft w:val="0"/>
      <w:marRight w:val="0"/>
      <w:marTop w:val="0"/>
      <w:marBottom w:val="0"/>
      <w:divBdr>
        <w:top w:val="none" w:sz="0" w:space="0" w:color="auto"/>
        <w:left w:val="none" w:sz="0" w:space="0" w:color="auto"/>
        <w:bottom w:val="none" w:sz="0" w:space="0" w:color="auto"/>
        <w:right w:val="none" w:sz="0" w:space="0" w:color="auto"/>
      </w:divBdr>
    </w:div>
    <w:div w:id="1615595141">
      <w:bodyDiv w:val="1"/>
      <w:marLeft w:val="0"/>
      <w:marRight w:val="0"/>
      <w:marTop w:val="0"/>
      <w:marBottom w:val="0"/>
      <w:divBdr>
        <w:top w:val="none" w:sz="0" w:space="0" w:color="auto"/>
        <w:left w:val="none" w:sz="0" w:space="0" w:color="auto"/>
        <w:bottom w:val="none" w:sz="0" w:space="0" w:color="auto"/>
        <w:right w:val="none" w:sz="0" w:space="0" w:color="auto"/>
      </w:divBdr>
    </w:div>
    <w:div w:id="1620841922">
      <w:bodyDiv w:val="1"/>
      <w:marLeft w:val="0"/>
      <w:marRight w:val="0"/>
      <w:marTop w:val="0"/>
      <w:marBottom w:val="0"/>
      <w:divBdr>
        <w:top w:val="none" w:sz="0" w:space="0" w:color="auto"/>
        <w:left w:val="none" w:sz="0" w:space="0" w:color="auto"/>
        <w:bottom w:val="none" w:sz="0" w:space="0" w:color="auto"/>
        <w:right w:val="none" w:sz="0" w:space="0" w:color="auto"/>
      </w:divBdr>
    </w:div>
    <w:div w:id="1630283831">
      <w:bodyDiv w:val="1"/>
      <w:marLeft w:val="0"/>
      <w:marRight w:val="0"/>
      <w:marTop w:val="0"/>
      <w:marBottom w:val="0"/>
      <w:divBdr>
        <w:top w:val="none" w:sz="0" w:space="0" w:color="auto"/>
        <w:left w:val="none" w:sz="0" w:space="0" w:color="auto"/>
        <w:bottom w:val="none" w:sz="0" w:space="0" w:color="auto"/>
        <w:right w:val="none" w:sz="0" w:space="0" w:color="auto"/>
      </w:divBdr>
    </w:div>
    <w:div w:id="1639073166">
      <w:bodyDiv w:val="1"/>
      <w:marLeft w:val="0"/>
      <w:marRight w:val="0"/>
      <w:marTop w:val="0"/>
      <w:marBottom w:val="0"/>
      <w:divBdr>
        <w:top w:val="none" w:sz="0" w:space="0" w:color="auto"/>
        <w:left w:val="none" w:sz="0" w:space="0" w:color="auto"/>
        <w:bottom w:val="none" w:sz="0" w:space="0" w:color="auto"/>
        <w:right w:val="none" w:sz="0" w:space="0" w:color="auto"/>
      </w:divBdr>
    </w:div>
    <w:div w:id="1667174345">
      <w:bodyDiv w:val="1"/>
      <w:marLeft w:val="0"/>
      <w:marRight w:val="0"/>
      <w:marTop w:val="0"/>
      <w:marBottom w:val="0"/>
      <w:divBdr>
        <w:top w:val="none" w:sz="0" w:space="0" w:color="auto"/>
        <w:left w:val="none" w:sz="0" w:space="0" w:color="auto"/>
        <w:bottom w:val="none" w:sz="0" w:space="0" w:color="auto"/>
        <w:right w:val="none" w:sz="0" w:space="0" w:color="auto"/>
      </w:divBdr>
    </w:div>
    <w:div w:id="1677803194">
      <w:bodyDiv w:val="1"/>
      <w:marLeft w:val="0"/>
      <w:marRight w:val="0"/>
      <w:marTop w:val="0"/>
      <w:marBottom w:val="0"/>
      <w:divBdr>
        <w:top w:val="none" w:sz="0" w:space="0" w:color="auto"/>
        <w:left w:val="none" w:sz="0" w:space="0" w:color="auto"/>
        <w:bottom w:val="none" w:sz="0" w:space="0" w:color="auto"/>
        <w:right w:val="none" w:sz="0" w:space="0" w:color="auto"/>
      </w:divBdr>
    </w:div>
    <w:div w:id="1680426506">
      <w:bodyDiv w:val="1"/>
      <w:marLeft w:val="0"/>
      <w:marRight w:val="0"/>
      <w:marTop w:val="0"/>
      <w:marBottom w:val="0"/>
      <w:divBdr>
        <w:top w:val="none" w:sz="0" w:space="0" w:color="auto"/>
        <w:left w:val="none" w:sz="0" w:space="0" w:color="auto"/>
        <w:bottom w:val="none" w:sz="0" w:space="0" w:color="auto"/>
        <w:right w:val="none" w:sz="0" w:space="0" w:color="auto"/>
      </w:divBdr>
    </w:div>
    <w:div w:id="1685478168">
      <w:bodyDiv w:val="1"/>
      <w:marLeft w:val="0"/>
      <w:marRight w:val="0"/>
      <w:marTop w:val="0"/>
      <w:marBottom w:val="0"/>
      <w:divBdr>
        <w:top w:val="none" w:sz="0" w:space="0" w:color="auto"/>
        <w:left w:val="none" w:sz="0" w:space="0" w:color="auto"/>
        <w:bottom w:val="none" w:sz="0" w:space="0" w:color="auto"/>
        <w:right w:val="none" w:sz="0" w:space="0" w:color="auto"/>
      </w:divBdr>
    </w:div>
    <w:div w:id="1705324975">
      <w:bodyDiv w:val="1"/>
      <w:marLeft w:val="0"/>
      <w:marRight w:val="0"/>
      <w:marTop w:val="0"/>
      <w:marBottom w:val="0"/>
      <w:divBdr>
        <w:top w:val="none" w:sz="0" w:space="0" w:color="auto"/>
        <w:left w:val="none" w:sz="0" w:space="0" w:color="auto"/>
        <w:bottom w:val="none" w:sz="0" w:space="0" w:color="auto"/>
        <w:right w:val="none" w:sz="0" w:space="0" w:color="auto"/>
      </w:divBdr>
    </w:div>
    <w:div w:id="1714622553">
      <w:bodyDiv w:val="1"/>
      <w:marLeft w:val="0"/>
      <w:marRight w:val="0"/>
      <w:marTop w:val="0"/>
      <w:marBottom w:val="0"/>
      <w:divBdr>
        <w:top w:val="none" w:sz="0" w:space="0" w:color="auto"/>
        <w:left w:val="none" w:sz="0" w:space="0" w:color="auto"/>
        <w:bottom w:val="none" w:sz="0" w:space="0" w:color="auto"/>
        <w:right w:val="none" w:sz="0" w:space="0" w:color="auto"/>
      </w:divBdr>
    </w:div>
    <w:div w:id="1717319473">
      <w:bodyDiv w:val="1"/>
      <w:marLeft w:val="0"/>
      <w:marRight w:val="0"/>
      <w:marTop w:val="0"/>
      <w:marBottom w:val="0"/>
      <w:divBdr>
        <w:top w:val="none" w:sz="0" w:space="0" w:color="auto"/>
        <w:left w:val="none" w:sz="0" w:space="0" w:color="auto"/>
        <w:bottom w:val="none" w:sz="0" w:space="0" w:color="auto"/>
        <w:right w:val="none" w:sz="0" w:space="0" w:color="auto"/>
      </w:divBdr>
    </w:div>
    <w:div w:id="1777823952">
      <w:bodyDiv w:val="1"/>
      <w:marLeft w:val="0"/>
      <w:marRight w:val="0"/>
      <w:marTop w:val="0"/>
      <w:marBottom w:val="0"/>
      <w:divBdr>
        <w:top w:val="none" w:sz="0" w:space="0" w:color="auto"/>
        <w:left w:val="none" w:sz="0" w:space="0" w:color="auto"/>
        <w:bottom w:val="none" w:sz="0" w:space="0" w:color="auto"/>
        <w:right w:val="none" w:sz="0" w:space="0" w:color="auto"/>
      </w:divBdr>
    </w:div>
    <w:div w:id="1779787025">
      <w:bodyDiv w:val="1"/>
      <w:marLeft w:val="0"/>
      <w:marRight w:val="0"/>
      <w:marTop w:val="0"/>
      <w:marBottom w:val="0"/>
      <w:divBdr>
        <w:top w:val="none" w:sz="0" w:space="0" w:color="auto"/>
        <w:left w:val="none" w:sz="0" w:space="0" w:color="auto"/>
        <w:bottom w:val="none" w:sz="0" w:space="0" w:color="auto"/>
        <w:right w:val="none" w:sz="0" w:space="0" w:color="auto"/>
      </w:divBdr>
    </w:div>
    <w:div w:id="1797522341">
      <w:bodyDiv w:val="1"/>
      <w:marLeft w:val="0"/>
      <w:marRight w:val="0"/>
      <w:marTop w:val="0"/>
      <w:marBottom w:val="0"/>
      <w:divBdr>
        <w:top w:val="none" w:sz="0" w:space="0" w:color="auto"/>
        <w:left w:val="none" w:sz="0" w:space="0" w:color="auto"/>
        <w:bottom w:val="none" w:sz="0" w:space="0" w:color="auto"/>
        <w:right w:val="none" w:sz="0" w:space="0" w:color="auto"/>
      </w:divBdr>
    </w:div>
    <w:div w:id="1807549620">
      <w:bodyDiv w:val="1"/>
      <w:marLeft w:val="0"/>
      <w:marRight w:val="0"/>
      <w:marTop w:val="0"/>
      <w:marBottom w:val="0"/>
      <w:divBdr>
        <w:top w:val="none" w:sz="0" w:space="0" w:color="auto"/>
        <w:left w:val="none" w:sz="0" w:space="0" w:color="auto"/>
        <w:bottom w:val="none" w:sz="0" w:space="0" w:color="auto"/>
        <w:right w:val="none" w:sz="0" w:space="0" w:color="auto"/>
      </w:divBdr>
    </w:div>
    <w:div w:id="1810516420">
      <w:bodyDiv w:val="1"/>
      <w:marLeft w:val="0"/>
      <w:marRight w:val="0"/>
      <w:marTop w:val="0"/>
      <w:marBottom w:val="0"/>
      <w:divBdr>
        <w:top w:val="none" w:sz="0" w:space="0" w:color="auto"/>
        <w:left w:val="none" w:sz="0" w:space="0" w:color="auto"/>
        <w:bottom w:val="none" w:sz="0" w:space="0" w:color="auto"/>
        <w:right w:val="none" w:sz="0" w:space="0" w:color="auto"/>
      </w:divBdr>
    </w:div>
    <w:div w:id="1818187738">
      <w:bodyDiv w:val="1"/>
      <w:marLeft w:val="0"/>
      <w:marRight w:val="0"/>
      <w:marTop w:val="0"/>
      <w:marBottom w:val="0"/>
      <w:divBdr>
        <w:top w:val="none" w:sz="0" w:space="0" w:color="auto"/>
        <w:left w:val="none" w:sz="0" w:space="0" w:color="auto"/>
        <w:bottom w:val="none" w:sz="0" w:space="0" w:color="auto"/>
        <w:right w:val="none" w:sz="0" w:space="0" w:color="auto"/>
      </w:divBdr>
    </w:div>
    <w:div w:id="1820993385">
      <w:bodyDiv w:val="1"/>
      <w:marLeft w:val="0"/>
      <w:marRight w:val="0"/>
      <w:marTop w:val="0"/>
      <w:marBottom w:val="0"/>
      <w:divBdr>
        <w:top w:val="none" w:sz="0" w:space="0" w:color="auto"/>
        <w:left w:val="none" w:sz="0" w:space="0" w:color="auto"/>
        <w:bottom w:val="none" w:sz="0" w:space="0" w:color="auto"/>
        <w:right w:val="none" w:sz="0" w:space="0" w:color="auto"/>
      </w:divBdr>
    </w:div>
    <w:div w:id="1825855033">
      <w:bodyDiv w:val="1"/>
      <w:marLeft w:val="0"/>
      <w:marRight w:val="0"/>
      <w:marTop w:val="0"/>
      <w:marBottom w:val="0"/>
      <w:divBdr>
        <w:top w:val="none" w:sz="0" w:space="0" w:color="auto"/>
        <w:left w:val="none" w:sz="0" w:space="0" w:color="auto"/>
        <w:bottom w:val="none" w:sz="0" w:space="0" w:color="auto"/>
        <w:right w:val="none" w:sz="0" w:space="0" w:color="auto"/>
      </w:divBdr>
    </w:div>
    <w:div w:id="1838764826">
      <w:bodyDiv w:val="1"/>
      <w:marLeft w:val="0"/>
      <w:marRight w:val="0"/>
      <w:marTop w:val="0"/>
      <w:marBottom w:val="0"/>
      <w:divBdr>
        <w:top w:val="none" w:sz="0" w:space="0" w:color="auto"/>
        <w:left w:val="none" w:sz="0" w:space="0" w:color="auto"/>
        <w:bottom w:val="none" w:sz="0" w:space="0" w:color="auto"/>
        <w:right w:val="none" w:sz="0" w:space="0" w:color="auto"/>
      </w:divBdr>
    </w:div>
    <w:div w:id="1844661231">
      <w:bodyDiv w:val="1"/>
      <w:marLeft w:val="0"/>
      <w:marRight w:val="0"/>
      <w:marTop w:val="0"/>
      <w:marBottom w:val="0"/>
      <w:divBdr>
        <w:top w:val="none" w:sz="0" w:space="0" w:color="auto"/>
        <w:left w:val="none" w:sz="0" w:space="0" w:color="auto"/>
        <w:bottom w:val="none" w:sz="0" w:space="0" w:color="auto"/>
        <w:right w:val="none" w:sz="0" w:space="0" w:color="auto"/>
      </w:divBdr>
    </w:div>
    <w:div w:id="1850369468">
      <w:bodyDiv w:val="1"/>
      <w:marLeft w:val="0"/>
      <w:marRight w:val="0"/>
      <w:marTop w:val="0"/>
      <w:marBottom w:val="0"/>
      <w:divBdr>
        <w:top w:val="none" w:sz="0" w:space="0" w:color="auto"/>
        <w:left w:val="none" w:sz="0" w:space="0" w:color="auto"/>
        <w:bottom w:val="none" w:sz="0" w:space="0" w:color="auto"/>
        <w:right w:val="none" w:sz="0" w:space="0" w:color="auto"/>
      </w:divBdr>
    </w:div>
    <w:div w:id="1879050117">
      <w:bodyDiv w:val="1"/>
      <w:marLeft w:val="0"/>
      <w:marRight w:val="0"/>
      <w:marTop w:val="0"/>
      <w:marBottom w:val="0"/>
      <w:divBdr>
        <w:top w:val="none" w:sz="0" w:space="0" w:color="auto"/>
        <w:left w:val="none" w:sz="0" w:space="0" w:color="auto"/>
        <w:bottom w:val="none" w:sz="0" w:space="0" w:color="auto"/>
        <w:right w:val="none" w:sz="0" w:space="0" w:color="auto"/>
      </w:divBdr>
    </w:div>
    <w:div w:id="1889103868">
      <w:bodyDiv w:val="1"/>
      <w:marLeft w:val="0"/>
      <w:marRight w:val="0"/>
      <w:marTop w:val="0"/>
      <w:marBottom w:val="0"/>
      <w:divBdr>
        <w:top w:val="none" w:sz="0" w:space="0" w:color="auto"/>
        <w:left w:val="none" w:sz="0" w:space="0" w:color="auto"/>
        <w:bottom w:val="none" w:sz="0" w:space="0" w:color="auto"/>
        <w:right w:val="none" w:sz="0" w:space="0" w:color="auto"/>
      </w:divBdr>
    </w:div>
    <w:div w:id="1891960340">
      <w:bodyDiv w:val="1"/>
      <w:marLeft w:val="0"/>
      <w:marRight w:val="0"/>
      <w:marTop w:val="0"/>
      <w:marBottom w:val="0"/>
      <w:divBdr>
        <w:top w:val="none" w:sz="0" w:space="0" w:color="auto"/>
        <w:left w:val="none" w:sz="0" w:space="0" w:color="auto"/>
        <w:bottom w:val="none" w:sz="0" w:space="0" w:color="auto"/>
        <w:right w:val="none" w:sz="0" w:space="0" w:color="auto"/>
      </w:divBdr>
    </w:div>
    <w:div w:id="1910768488">
      <w:bodyDiv w:val="1"/>
      <w:marLeft w:val="0"/>
      <w:marRight w:val="0"/>
      <w:marTop w:val="0"/>
      <w:marBottom w:val="0"/>
      <w:divBdr>
        <w:top w:val="none" w:sz="0" w:space="0" w:color="auto"/>
        <w:left w:val="none" w:sz="0" w:space="0" w:color="auto"/>
        <w:bottom w:val="none" w:sz="0" w:space="0" w:color="auto"/>
        <w:right w:val="none" w:sz="0" w:space="0" w:color="auto"/>
      </w:divBdr>
    </w:div>
    <w:div w:id="1921022416">
      <w:bodyDiv w:val="1"/>
      <w:marLeft w:val="0"/>
      <w:marRight w:val="0"/>
      <w:marTop w:val="0"/>
      <w:marBottom w:val="0"/>
      <w:divBdr>
        <w:top w:val="none" w:sz="0" w:space="0" w:color="auto"/>
        <w:left w:val="none" w:sz="0" w:space="0" w:color="auto"/>
        <w:bottom w:val="none" w:sz="0" w:space="0" w:color="auto"/>
        <w:right w:val="none" w:sz="0" w:space="0" w:color="auto"/>
      </w:divBdr>
    </w:div>
    <w:div w:id="1928463691">
      <w:bodyDiv w:val="1"/>
      <w:marLeft w:val="0"/>
      <w:marRight w:val="0"/>
      <w:marTop w:val="0"/>
      <w:marBottom w:val="0"/>
      <w:divBdr>
        <w:top w:val="none" w:sz="0" w:space="0" w:color="auto"/>
        <w:left w:val="none" w:sz="0" w:space="0" w:color="auto"/>
        <w:bottom w:val="none" w:sz="0" w:space="0" w:color="auto"/>
        <w:right w:val="none" w:sz="0" w:space="0" w:color="auto"/>
      </w:divBdr>
    </w:div>
    <w:div w:id="1936747266">
      <w:bodyDiv w:val="1"/>
      <w:marLeft w:val="0"/>
      <w:marRight w:val="0"/>
      <w:marTop w:val="0"/>
      <w:marBottom w:val="0"/>
      <w:divBdr>
        <w:top w:val="none" w:sz="0" w:space="0" w:color="auto"/>
        <w:left w:val="none" w:sz="0" w:space="0" w:color="auto"/>
        <w:bottom w:val="none" w:sz="0" w:space="0" w:color="auto"/>
        <w:right w:val="none" w:sz="0" w:space="0" w:color="auto"/>
      </w:divBdr>
    </w:div>
    <w:div w:id="1945770257">
      <w:bodyDiv w:val="1"/>
      <w:marLeft w:val="0"/>
      <w:marRight w:val="0"/>
      <w:marTop w:val="0"/>
      <w:marBottom w:val="0"/>
      <w:divBdr>
        <w:top w:val="none" w:sz="0" w:space="0" w:color="auto"/>
        <w:left w:val="none" w:sz="0" w:space="0" w:color="auto"/>
        <w:bottom w:val="none" w:sz="0" w:space="0" w:color="auto"/>
        <w:right w:val="none" w:sz="0" w:space="0" w:color="auto"/>
      </w:divBdr>
    </w:div>
    <w:div w:id="1945845595">
      <w:bodyDiv w:val="1"/>
      <w:marLeft w:val="0"/>
      <w:marRight w:val="0"/>
      <w:marTop w:val="0"/>
      <w:marBottom w:val="0"/>
      <w:divBdr>
        <w:top w:val="none" w:sz="0" w:space="0" w:color="auto"/>
        <w:left w:val="none" w:sz="0" w:space="0" w:color="auto"/>
        <w:bottom w:val="none" w:sz="0" w:space="0" w:color="auto"/>
        <w:right w:val="none" w:sz="0" w:space="0" w:color="auto"/>
      </w:divBdr>
    </w:div>
    <w:div w:id="1958246821">
      <w:bodyDiv w:val="1"/>
      <w:marLeft w:val="0"/>
      <w:marRight w:val="0"/>
      <w:marTop w:val="0"/>
      <w:marBottom w:val="0"/>
      <w:divBdr>
        <w:top w:val="none" w:sz="0" w:space="0" w:color="auto"/>
        <w:left w:val="none" w:sz="0" w:space="0" w:color="auto"/>
        <w:bottom w:val="none" w:sz="0" w:space="0" w:color="auto"/>
        <w:right w:val="none" w:sz="0" w:space="0" w:color="auto"/>
      </w:divBdr>
    </w:div>
    <w:div w:id="1965311840">
      <w:bodyDiv w:val="1"/>
      <w:marLeft w:val="0"/>
      <w:marRight w:val="0"/>
      <w:marTop w:val="0"/>
      <w:marBottom w:val="0"/>
      <w:divBdr>
        <w:top w:val="none" w:sz="0" w:space="0" w:color="auto"/>
        <w:left w:val="none" w:sz="0" w:space="0" w:color="auto"/>
        <w:bottom w:val="none" w:sz="0" w:space="0" w:color="auto"/>
        <w:right w:val="none" w:sz="0" w:space="0" w:color="auto"/>
      </w:divBdr>
    </w:div>
    <w:div w:id="1965574760">
      <w:bodyDiv w:val="1"/>
      <w:marLeft w:val="0"/>
      <w:marRight w:val="0"/>
      <w:marTop w:val="0"/>
      <w:marBottom w:val="0"/>
      <w:divBdr>
        <w:top w:val="none" w:sz="0" w:space="0" w:color="auto"/>
        <w:left w:val="none" w:sz="0" w:space="0" w:color="auto"/>
        <w:bottom w:val="none" w:sz="0" w:space="0" w:color="auto"/>
        <w:right w:val="none" w:sz="0" w:space="0" w:color="auto"/>
      </w:divBdr>
    </w:div>
    <w:div w:id="1973173394">
      <w:bodyDiv w:val="1"/>
      <w:marLeft w:val="0"/>
      <w:marRight w:val="0"/>
      <w:marTop w:val="0"/>
      <w:marBottom w:val="0"/>
      <w:divBdr>
        <w:top w:val="none" w:sz="0" w:space="0" w:color="auto"/>
        <w:left w:val="none" w:sz="0" w:space="0" w:color="auto"/>
        <w:bottom w:val="none" w:sz="0" w:space="0" w:color="auto"/>
        <w:right w:val="none" w:sz="0" w:space="0" w:color="auto"/>
      </w:divBdr>
    </w:div>
    <w:div w:id="1977291057">
      <w:bodyDiv w:val="1"/>
      <w:marLeft w:val="0"/>
      <w:marRight w:val="0"/>
      <w:marTop w:val="0"/>
      <w:marBottom w:val="0"/>
      <w:divBdr>
        <w:top w:val="none" w:sz="0" w:space="0" w:color="auto"/>
        <w:left w:val="none" w:sz="0" w:space="0" w:color="auto"/>
        <w:bottom w:val="none" w:sz="0" w:space="0" w:color="auto"/>
        <w:right w:val="none" w:sz="0" w:space="0" w:color="auto"/>
      </w:divBdr>
    </w:div>
    <w:div w:id="1999842412">
      <w:bodyDiv w:val="1"/>
      <w:marLeft w:val="0"/>
      <w:marRight w:val="0"/>
      <w:marTop w:val="0"/>
      <w:marBottom w:val="0"/>
      <w:divBdr>
        <w:top w:val="none" w:sz="0" w:space="0" w:color="auto"/>
        <w:left w:val="none" w:sz="0" w:space="0" w:color="auto"/>
        <w:bottom w:val="none" w:sz="0" w:space="0" w:color="auto"/>
        <w:right w:val="none" w:sz="0" w:space="0" w:color="auto"/>
      </w:divBdr>
    </w:div>
    <w:div w:id="2015067803">
      <w:bodyDiv w:val="1"/>
      <w:marLeft w:val="0"/>
      <w:marRight w:val="0"/>
      <w:marTop w:val="0"/>
      <w:marBottom w:val="0"/>
      <w:divBdr>
        <w:top w:val="none" w:sz="0" w:space="0" w:color="auto"/>
        <w:left w:val="none" w:sz="0" w:space="0" w:color="auto"/>
        <w:bottom w:val="none" w:sz="0" w:space="0" w:color="auto"/>
        <w:right w:val="none" w:sz="0" w:space="0" w:color="auto"/>
      </w:divBdr>
    </w:div>
    <w:div w:id="2028750061">
      <w:bodyDiv w:val="1"/>
      <w:marLeft w:val="0"/>
      <w:marRight w:val="0"/>
      <w:marTop w:val="0"/>
      <w:marBottom w:val="0"/>
      <w:divBdr>
        <w:top w:val="none" w:sz="0" w:space="0" w:color="auto"/>
        <w:left w:val="none" w:sz="0" w:space="0" w:color="auto"/>
        <w:bottom w:val="none" w:sz="0" w:space="0" w:color="auto"/>
        <w:right w:val="none" w:sz="0" w:space="0" w:color="auto"/>
      </w:divBdr>
    </w:div>
    <w:div w:id="2033922297">
      <w:bodyDiv w:val="1"/>
      <w:marLeft w:val="0"/>
      <w:marRight w:val="0"/>
      <w:marTop w:val="0"/>
      <w:marBottom w:val="0"/>
      <w:divBdr>
        <w:top w:val="none" w:sz="0" w:space="0" w:color="auto"/>
        <w:left w:val="none" w:sz="0" w:space="0" w:color="auto"/>
        <w:bottom w:val="none" w:sz="0" w:space="0" w:color="auto"/>
        <w:right w:val="none" w:sz="0" w:space="0" w:color="auto"/>
      </w:divBdr>
    </w:div>
    <w:div w:id="2034528462">
      <w:bodyDiv w:val="1"/>
      <w:marLeft w:val="0"/>
      <w:marRight w:val="0"/>
      <w:marTop w:val="0"/>
      <w:marBottom w:val="0"/>
      <w:divBdr>
        <w:top w:val="none" w:sz="0" w:space="0" w:color="auto"/>
        <w:left w:val="none" w:sz="0" w:space="0" w:color="auto"/>
        <w:bottom w:val="none" w:sz="0" w:space="0" w:color="auto"/>
        <w:right w:val="none" w:sz="0" w:space="0" w:color="auto"/>
      </w:divBdr>
    </w:div>
    <w:div w:id="2061393191">
      <w:bodyDiv w:val="1"/>
      <w:marLeft w:val="0"/>
      <w:marRight w:val="0"/>
      <w:marTop w:val="0"/>
      <w:marBottom w:val="0"/>
      <w:divBdr>
        <w:top w:val="none" w:sz="0" w:space="0" w:color="auto"/>
        <w:left w:val="none" w:sz="0" w:space="0" w:color="auto"/>
        <w:bottom w:val="none" w:sz="0" w:space="0" w:color="auto"/>
        <w:right w:val="none" w:sz="0" w:space="0" w:color="auto"/>
      </w:divBdr>
    </w:div>
    <w:div w:id="2063823348">
      <w:bodyDiv w:val="1"/>
      <w:marLeft w:val="0"/>
      <w:marRight w:val="0"/>
      <w:marTop w:val="0"/>
      <w:marBottom w:val="0"/>
      <w:divBdr>
        <w:top w:val="none" w:sz="0" w:space="0" w:color="auto"/>
        <w:left w:val="none" w:sz="0" w:space="0" w:color="auto"/>
        <w:bottom w:val="none" w:sz="0" w:space="0" w:color="auto"/>
        <w:right w:val="none" w:sz="0" w:space="0" w:color="auto"/>
      </w:divBdr>
    </w:div>
    <w:div w:id="2096827230">
      <w:bodyDiv w:val="1"/>
      <w:marLeft w:val="0"/>
      <w:marRight w:val="0"/>
      <w:marTop w:val="0"/>
      <w:marBottom w:val="0"/>
      <w:divBdr>
        <w:top w:val="none" w:sz="0" w:space="0" w:color="auto"/>
        <w:left w:val="none" w:sz="0" w:space="0" w:color="auto"/>
        <w:bottom w:val="none" w:sz="0" w:space="0" w:color="auto"/>
        <w:right w:val="none" w:sz="0" w:space="0" w:color="auto"/>
      </w:divBdr>
    </w:div>
    <w:div w:id="2113478541">
      <w:bodyDiv w:val="1"/>
      <w:marLeft w:val="0"/>
      <w:marRight w:val="0"/>
      <w:marTop w:val="0"/>
      <w:marBottom w:val="0"/>
      <w:divBdr>
        <w:top w:val="none" w:sz="0" w:space="0" w:color="auto"/>
        <w:left w:val="none" w:sz="0" w:space="0" w:color="auto"/>
        <w:bottom w:val="none" w:sz="0" w:space="0" w:color="auto"/>
        <w:right w:val="none" w:sz="0" w:space="0" w:color="auto"/>
      </w:divBdr>
      <w:divsChild>
        <w:div w:id="622034200">
          <w:marLeft w:val="0"/>
          <w:marRight w:val="0"/>
          <w:marTop w:val="0"/>
          <w:marBottom w:val="0"/>
          <w:divBdr>
            <w:top w:val="none" w:sz="0" w:space="0" w:color="auto"/>
            <w:left w:val="none" w:sz="0" w:space="0" w:color="auto"/>
            <w:bottom w:val="none" w:sz="0" w:space="0" w:color="auto"/>
            <w:right w:val="none" w:sz="0" w:space="0" w:color="auto"/>
          </w:divBdr>
          <w:divsChild>
            <w:div w:id="540440632">
              <w:marLeft w:val="0"/>
              <w:marRight w:val="0"/>
              <w:marTop w:val="0"/>
              <w:marBottom w:val="0"/>
              <w:divBdr>
                <w:top w:val="none" w:sz="0" w:space="0" w:color="auto"/>
                <w:left w:val="none" w:sz="0" w:space="0" w:color="auto"/>
                <w:bottom w:val="none" w:sz="0" w:space="0" w:color="auto"/>
                <w:right w:val="none" w:sz="0" w:space="0" w:color="auto"/>
              </w:divBdr>
              <w:divsChild>
                <w:div w:id="593173029">
                  <w:marLeft w:val="0"/>
                  <w:marRight w:val="0"/>
                  <w:marTop w:val="0"/>
                  <w:marBottom w:val="0"/>
                  <w:divBdr>
                    <w:top w:val="none" w:sz="0" w:space="0" w:color="auto"/>
                    <w:left w:val="none" w:sz="0" w:space="0" w:color="auto"/>
                    <w:bottom w:val="none" w:sz="0" w:space="0" w:color="auto"/>
                    <w:right w:val="none" w:sz="0" w:space="0" w:color="auto"/>
                  </w:divBdr>
                  <w:divsChild>
                    <w:div w:id="1953632648">
                      <w:marLeft w:val="0"/>
                      <w:marRight w:val="0"/>
                      <w:marTop w:val="0"/>
                      <w:marBottom w:val="0"/>
                      <w:divBdr>
                        <w:top w:val="none" w:sz="0" w:space="0" w:color="auto"/>
                        <w:left w:val="none" w:sz="0" w:space="0" w:color="auto"/>
                        <w:bottom w:val="none" w:sz="0" w:space="0" w:color="auto"/>
                        <w:right w:val="none" w:sz="0" w:space="0" w:color="auto"/>
                      </w:divBdr>
                      <w:divsChild>
                        <w:div w:id="795683496">
                          <w:marLeft w:val="0"/>
                          <w:marRight w:val="0"/>
                          <w:marTop w:val="0"/>
                          <w:marBottom w:val="0"/>
                          <w:divBdr>
                            <w:top w:val="none" w:sz="0" w:space="0" w:color="EAEAEA"/>
                            <w:left w:val="none" w:sz="0" w:space="0" w:color="EAEAEA"/>
                            <w:bottom w:val="single" w:sz="6" w:space="15" w:color="EAEAEA"/>
                            <w:right w:val="none" w:sz="0" w:space="0" w:color="EAEAEA"/>
                          </w:divBdr>
                          <w:divsChild>
                            <w:div w:id="124780925">
                              <w:marLeft w:val="930"/>
                              <w:marRight w:val="0"/>
                              <w:marTop w:val="180"/>
                              <w:marBottom w:val="0"/>
                              <w:divBdr>
                                <w:top w:val="none" w:sz="0" w:space="0" w:color="auto"/>
                                <w:left w:val="none" w:sz="0" w:space="0" w:color="auto"/>
                                <w:bottom w:val="none" w:sz="0" w:space="0" w:color="auto"/>
                                <w:right w:val="none" w:sz="0" w:space="0" w:color="auto"/>
                              </w:divBdr>
                              <w:divsChild>
                                <w:div w:id="139269095">
                                  <w:marLeft w:val="0"/>
                                  <w:marRight w:val="0"/>
                                  <w:marTop w:val="0"/>
                                  <w:marBottom w:val="0"/>
                                  <w:divBdr>
                                    <w:top w:val="none" w:sz="0" w:space="0" w:color="auto"/>
                                    <w:left w:val="none" w:sz="0" w:space="0" w:color="auto"/>
                                    <w:bottom w:val="none" w:sz="0" w:space="0" w:color="auto"/>
                                    <w:right w:val="none" w:sz="0" w:space="0" w:color="auto"/>
                                  </w:divBdr>
                                  <w:divsChild>
                                    <w:div w:id="321006965">
                                      <w:marLeft w:val="0"/>
                                      <w:marRight w:val="0"/>
                                      <w:marTop w:val="0"/>
                                      <w:marBottom w:val="0"/>
                                      <w:divBdr>
                                        <w:top w:val="none" w:sz="0" w:space="0" w:color="auto"/>
                                        <w:left w:val="none" w:sz="0" w:space="0" w:color="auto"/>
                                        <w:bottom w:val="none" w:sz="0" w:space="0" w:color="auto"/>
                                        <w:right w:val="none" w:sz="0" w:space="0" w:color="auto"/>
                                      </w:divBdr>
                                      <w:divsChild>
                                        <w:div w:id="1000887809">
                                          <w:marLeft w:val="0"/>
                                          <w:marRight w:val="0"/>
                                          <w:marTop w:val="0"/>
                                          <w:marBottom w:val="0"/>
                                          <w:divBdr>
                                            <w:top w:val="none" w:sz="0" w:space="0" w:color="auto"/>
                                            <w:left w:val="none" w:sz="0" w:space="0" w:color="auto"/>
                                            <w:bottom w:val="none" w:sz="0" w:space="0" w:color="auto"/>
                                            <w:right w:val="none" w:sz="0" w:space="0" w:color="auto"/>
                                          </w:divBdr>
                                          <w:divsChild>
                                            <w:div w:id="1111051444">
                                              <w:marLeft w:val="0"/>
                                              <w:marRight w:val="0"/>
                                              <w:marTop w:val="0"/>
                                              <w:marBottom w:val="0"/>
                                              <w:divBdr>
                                                <w:top w:val="none" w:sz="0" w:space="0" w:color="auto"/>
                                                <w:left w:val="none" w:sz="0" w:space="0" w:color="auto"/>
                                                <w:bottom w:val="none" w:sz="0" w:space="0" w:color="auto"/>
                                                <w:right w:val="none" w:sz="0" w:space="0" w:color="auto"/>
                                              </w:divBdr>
                                              <w:divsChild>
                                                <w:div w:id="1424454269">
                                                  <w:marLeft w:val="0"/>
                                                  <w:marRight w:val="0"/>
                                                  <w:marTop w:val="0"/>
                                                  <w:marBottom w:val="0"/>
                                                  <w:divBdr>
                                                    <w:top w:val="none" w:sz="0" w:space="0" w:color="auto"/>
                                                    <w:left w:val="none" w:sz="0" w:space="0" w:color="auto"/>
                                                    <w:bottom w:val="none" w:sz="0" w:space="0" w:color="auto"/>
                                                    <w:right w:val="none" w:sz="0" w:space="0" w:color="auto"/>
                                                  </w:divBdr>
                                                  <w:divsChild>
                                                    <w:div w:id="1670864344">
                                                      <w:marLeft w:val="0"/>
                                                      <w:marRight w:val="0"/>
                                                      <w:marTop w:val="0"/>
                                                      <w:marBottom w:val="0"/>
                                                      <w:divBdr>
                                                        <w:top w:val="none" w:sz="0" w:space="0" w:color="auto"/>
                                                        <w:left w:val="none" w:sz="0" w:space="0" w:color="auto"/>
                                                        <w:bottom w:val="none" w:sz="0" w:space="0" w:color="auto"/>
                                                        <w:right w:val="none" w:sz="0" w:space="0" w:color="auto"/>
                                                      </w:divBdr>
                                                      <w:divsChild>
                                                        <w:div w:id="86182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17090675">
      <w:bodyDiv w:val="1"/>
      <w:marLeft w:val="0"/>
      <w:marRight w:val="0"/>
      <w:marTop w:val="0"/>
      <w:marBottom w:val="0"/>
      <w:divBdr>
        <w:top w:val="none" w:sz="0" w:space="0" w:color="auto"/>
        <w:left w:val="none" w:sz="0" w:space="0" w:color="auto"/>
        <w:bottom w:val="none" w:sz="0" w:space="0" w:color="auto"/>
        <w:right w:val="none" w:sz="0" w:space="0" w:color="auto"/>
      </w:divBdr>
    </w:div>
    <w:div w:id="2135364420">
      <w:bodyDiv w:val="1"/>
      <w:marLeft w:val="0"/>
      <w:marRight w:val="0"/>
      <w:marTop w:val="0"/>
      <w:marBottom w:val="0"/>
      <w:divBdr>
        <w:top w:val="none" w:sz="0" w:space="0" w:color="auto"/>
        <w:left w:val="none" w:sz="0" w:space="0" w:color="auto"/>
        <w:bottom w:val="none" w:sz="0" w:space="0" w:color="auto"/>
        <w:right w:val="none" w:sz="0" w:space="0" w:color="auto"/>
      </w:divBdr>
    </w:div>
    <w:div w:id="2138570788">
      <w:bodyDiv w:val="1"/>
      <w:marLeft w:val="0"/>
      <w:marRight w:val="0"/>
      <w:marTop w:val="0"/>
      <w:marBottom w:val="0"/>
      <w:divBdr>
        <w:top w:val="none" w:sz="0" w:space="0" w:color="auto"/>
        <w:left w:val="none" w:sz="0" w:space="0" w:color="auto"/>
        <w:bottom w:val="none" w:sz="0" w:space="0" w:color="auto"/>
        <w:right w:val="none" w:sz="0" w:space="0" w:color="auto"/>
      </w:divBdr>
    </w:div>
    <w:div w:id="2138789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1" Type="http://schemas.openxmlformats.org/officeDocument/2006/relationships/oleObject" Target="file:///D:\inga.gurgenidze\Desktop\2024%209%20TVIS%20ANGARISHI\2024%209%20tve%20diagramebi.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inga.gurgenidze\Desktop\2024%209%20TVIS%20ANGARISHI\2024%209%20tve%20diagramebi.xlsx"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4.xml.rels><?xml version="1.0" encoding="UTF-8" standalone="yes"?>
<Relationships xmlns="http://schemas.openxmlformats.org/package/2006/relationships"><Relationship Id="rId1" Type="http://schemas.openxmlformats.org/officeDocument/2006/relationships/oleObject" Target="file:///D:\inga.gurgenidze\Desktop\2024%209%20TVIS%20ANGARISHI\2024%209%20tve%20diagramebi.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inga.gurgenidze\Desktop\2024%209%20TVIS%20ANGARISHI\2024%209%20tve%20diagramebi.xlsx" TargetMode="Externa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8.xml.rels><?xml version="1.0" encoding="UTF-8" standalone="yes"?>
<Relationships xmlns="http://schemas.openxmlformats.org/package/2006/relationships"><Relationship Id="rId1" Type="http://schemas.openxmlformats.org/officeDocument/2006/relationships/oleObject" Target="file:///D:\levan%20baduashvili\levani%20gadaricxvebi\2024%20gadaricxvebi\angarishebi\III%20kvartlis%20angarishi%20-%202024%20weli\sul%20gamokofili%20Tanxebi%209%20tve.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43"/>
    </mc:Choice>
    <mc:Fallback>
      <c:style val="43"/>
    </mc:Fallback>
  </mc:AlternateContent>
  <c:chart>
    <c:autoTitleDeleted val="0"/>
    <c:plotArea>
      <c:layout>
        <c:manualLayout>
          <c:layoutTarget val="inner"/>
          <c:xMode val="edge"/>
          <c:yMode val="edge"/>
          <c:x val="0.11815350949983711"/>
          <c:y val="0.11847567131031699"/>
          <c:w val="0.82475711027924792"/>
          <c:h val="0.73521210046372654"/>
        </c:manualLayout>
      </c:layout>
      <c:barChart>
        <c:barDir val="col"/>
        <c:grouping val="clustered"/>
        <c:varyColors val="0"/>
        <c:ser>
          <c:idx val="3"/>
          <c:order val="0"/>
          <c:tx>
            <c:strRef>
              <c:f>'2011-2014 asignebebi (3)'!$C$2</c:f>
              <c:strCache>
                <c:ptCount val="1"/>
                <c:pt idx="0">
                  <c:v>წლიური</c:v>
                </c:pt>
              </c:strCache>
            </c:strRef>
          </c:tx>
          <c:spPr>
            <a:solidFill>
              <a:schemeClr val="accent4">
                <a:lumMod val="40000"/>
                <a:lumOff val="60000"/>
              </a:schemeClr>
            </a:solidFill>
          </c:spPr>
          <c:invertIfNegative val="0"/>
          <c:dLbls>
            <c:spPr>
              <a:noFill/>
              <a:ln>
                <a:noFill/>
              </a:ln>
              <a:effectLst/>
            </c:spPr>
            <c:txPr>
              <a:bodyPr rot="-5400000" vert="horz"/>
              <a:lstStyle/>
              <a:p>
                <a:pPr>
                  <a:defRPr sz="700"/>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(3)'!$B$3:$B$16</c:f>
              <c:strCache>
                <c:ptCount val="14"/>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pt idx="11">
                  <c:v>2022 წელი</c:v>
                </c:pt>
                <c:pt idx="12">
                  <c:v>2023 წელი</c:v>
                </c:pt>
                <c:pt idx="13">
                  <c:v>2024 წელი</c:v>
                </c:pt>
              </c:strCache>
            </c:strRef>
          </c:cat>
          <c:val>
            <c:numRef>
              <c:f>'2011-2014 asignebebi (3)'!$C$3:$C$16</c:f>
              <c:numCache>
                <c:formatCode>#,##0.0</c:formatCode>
                <c:ptCount val="14"/>
                <c:pt idx="0">
                  <c:v>7459279.5</c:v>
                </c:pt>
                <c:pt idx="1">
                  <c:v>7806801.7999999998</c:v>
                </c:pt>
                <c:pt idx="2">
                  <c:v>8104217.5999999996</c:v>
                </c:pt>
                <c:pt idx="3">
                  <c:v>9009812.1999999993</c:v>
                </c:pt>
                <c:pt idx="4">
                  <c:v>9703127.0999999996</c:v>
                </c:pt>
                <c:pt idx="5">
                  <c:v>10292234.1</c:v>
                </c:pt>
                <c:pt idx="6">
                  <c:v>11764835.4</c:v>
                </c:pt>
                <c:pt idx="7">
                  <c:v>12590181.6</c:v>
                </c:pt>
                <c:pt idx="8">
                  <c:v>13469689</c:v>
                </c:pt>
                <c:pt idx="9">
                  <c:v>15923792.889999999</c:v>
                </c:pt>
                <c:pt idx="10">
                  <c:v>19498746.800000001</c:v>
                </c:pt>
                <c:pt idx="11">
                  <c:v>19171069</c:v>
                </c:pt>
                <c:pt idx="12">
                  <c:v>21880117.079999998</c:v>
                </c:pt>
                <c:pt idx="13">
                  <c:v>25030420.68</c:v>
                </c:pt>
              </c:numCache>
            </c:numRef>
          </c:val>
          <c:extLst>
            <c:ext xmlns:c16="http://schemas.microsoft.com/office/drawing/2014/chart" uri="{C3380CC4-5D6E-409C-BE32-E72D297353CC}">
              <c16:uniqueId val="{00000000-28FF-4992-A3F3-B9F2772D52F5}"/>
            </c:ext>
          </c:extLst>
        </c:ser>
        <c:ser>
          <c:idx val="0"/>
          <c:order val="1"/>
          <c:tx>
            <c:strRef>
              <c:f>'2011-2014 asignebebi (3)'!$D$2</c:f>
              <c:strCache>
                <c:ptCount val="1"/>
                <c:pt idx="0">
                  <c:v>9 თვის გეგმა</c:v>
                </c:pt>
              </c:strCache>
            </c:strRef>
          </c:tx>
          <c:spPr>
            <a:solidFill>
              <a:schemeClr val="accent3">
                <a:lumMod val="60000"/>
                <a:lumOff val="40000"/>
              </a:schemeClr>
            </a:solidFill>
          </c:spPr>
          <c:invertIfNegative val="0"/>
          <c:dLbls>
            <c:spPr>
              <a:noFill/>
              <a:ln>
                <a:noFill/>
              </a:ln>
              <a:effectLst/>
            </c:spPr>
            <c:txPr>
              <a:bodyPr rot="-5400000" vert="horz"/>
              <a:lstStyle/>
              <a:p>
                <a:pPr>
                  <a:defRPr sz="700"/>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(3)'!$B$3:$B$16</c:f>
              <c:strCache>
                <c:ptCount val="14"/>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pt idx="11">
                  <c:v>2022 წელი</c:v>
                </c:pt>
                <c:pt idx="12">
                  <c:v>2023 წელი</c:v>
                </c:pt>
                <c:pt idx="13">
                  <c:v>2024 წელი</c:v>
                </c:pt>
              </c:strCache>
            </c:strRef>
          </c:cat>
          <c:val>
            <c:numRef>
              <c:f>'2011-2014 asignebebi (3)'!$D$3:$D$16</c:f>
              <c:numCache>
                <c:formatCode>#,##0.0</c:formatCode>
                <c:ptCount val="14"/>
                <c:pt idx="0">
                  <c:v>5092486.5</c:v>
                </c:pt>
                <c:pt idx="1">
                  <c:v>6330055.0999999996</c:v>
                </c:pt>
                <c:pt idx="2">
                  <c:v>5474242.5999999996</c:v>
                </c:pt>
                <c:pt idx="3">
                  <c:v>6747604.2999999998</c:v>
                </c:pt>
                <c:pt idx="4">
                  <c:v>7208173.0999999996</c:v>
                </c:pt>
                <c:pt idx="5">
                  <c:v>7629628.2999999998</c:v>
                </c:pt>
                <c:pt idx="6">
                  <c:v>8514382.3000000007</c:v>
                </c:pt>
                <c:pt idx="7">
                  <c:v>8990958.4000000004</c:v>
                </c:pt>
                <c:pt idx="8">
                  <c:v>9436988.0999999996</c:v>
                </c:pt>
                <c:pt idx="9">
                  <c:v>11947412.953999998</c:v>
                </c:pt>
                <c:pt idx="10">
                  <c:v>14868800.204</c:v>
                </c:pt>
                <c:pt idx="11">
                  <c:v>14065982.625</c:v>
                </c:pt>
                <c:pt idx="12">
                  <c:v>16016500.093999999</c:v>
                </c:pt>
                <c:pt idx="13">
                  <c:v>18401699.664999999</c:v>
                </c:pt>
              </c:numCache>
            </c:numRef>
          </c:val>
          <c:extLst>
            <c:ext xmlns:c16="http://schemas.microsoft.com/office/drawing/2014/chart" uri="{C3380CC4-5D6E-409C-BE32-E72D297353CC}">
              <c16:uniqueId val="{00000001-28FF-4992-A3F3-B9F2772D52F5}"/>
            </c:ext>
          </c:extLst>
        </c:ser>
        <c:ser>
          <c:idx val="1"/>
          <c:order val="2"/>
          <c:tx>
            <c:strRef>
              <c:f>'2011-2014 asignebebi (3)'!$E$2</c:f>
              <c:strCache>
                <c:ptCount val="1"/>
                <c:pt idx="0">
                  <c:v>9 თვის ფაქტი</c:v>
                </c:pt>
              </c:strCache>
            </c:strRef>
          </c:tx>
          <c:spPr>
            <a:solidFill>
              <a:schemeClr val="accent6">
                <a:lumMod val="60000"/>
                <a:lumOff val="40000"/>
              </a:schemeClr>
            </a:solidFill>
          </c:spPr>
          <c:invertIfNegative val="0"/>
          <c:dLbls>
            <c:spPr>
              <a:noFill/>
              <a:ln>
                <a:noFill/>
              </a:ln>
              <a:effectLst/>
            </c:spPr>
            <c:txPr>
              <a:bodyPr rot="-5400000" vert="horz"/>
              <a:lstStyle/>
              <a:p>
                <a:pPr>
                  <a:defRPr sz="700"/>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(3)'!$B$3:$B$16</c:f>
              <c:strCache>
                <c:ptCount val="14"/>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pt idx="11">
                  <c:v>2022 წელი</c:v>
                </c:pt>
                <c:pt idx="12">
                  <c:v>2023 წელი</c:v>
                </c:pt>
                <c:pt idx="13">
                  <c:v>2024 წელი</c:v>
                </c:pt>
              </c:strCache>
            </c:strRef>
          </c:cat>
          <c:val>
            <c:numRef>
              <c:f>'2011-2014 asignebebi (3)'!$E$3:$E$16</c:f>
              <c:numCache>
                <c:formatCode>#,##0.0</c:formatCode>
                <c:ptCount val="14"/>
                <c:pt idx="0">
                  <c:v>5023456.2</c:v>
                </c:pt>
                <c:pt idx="1">
                  <c:v>5674325.0999999996</c:v>
                </c:pt>
                <c:pt idx="2">
                  <c:v>5326573.5</c:v>
                </c:pt>
                <c:pt idx="3">
                  <c:v>6182802.0999999996</c:v>
                </c:pt>
                <c:pt idx="4">
                  <c:v>6911526.0999999996</c:v>
                </c:pt>
                <c:pt idx="5">
                  <c:v>7340609.2999999998</c:v>
                </c:pt>
                <c:pt idx="6">
                  <c:v>8168362.0999999996</c:v>
                </c:pt>
                <c:pt idx="7">
                  <c:v>8272260.2000000002</c:v>
                </c:pt>
                <c:pt idx="8">
                  <c:v>9343495.5</c:v>
                </c:pt>
                <c:pt idx="9">
                  <c:v>11206046.426860001</c:v>
                </c:pt>
                <c:pt idx="10">
                  <c:v>14459068.5549</c:v>
                </c:pt>
                <c:pt idx="11">
                  <c:v>13664062.06765</c:v>
                </c:pt>
                <c:pt idx="12">
                  <c:v>15769093.660700001</c:v>
                </c:pt>
                <c:pt idx="13">
                  <c:v>18248418.724580001</c:v>
                </c:pt>
              </c:numCache>
            </c:numRef>
          </c:val>
          <c:extLst>
            <c:ext xmlns:c16="http://schemas.microsoft.com/office/drawing/2014/chart" uri="{C3380CC4-5D6E-409C-BE32-E72D297353CC}">
              <c16:uniqueId val="{00000002-28FF-4992-A3F3-B9F2772D52F5}"/>
            </c:ext>
          </c:extLst>
        </c:ser>
        <c:dLbls>
          <c:showLegendKey val="0"/>
          <c:showVal val="0"/>
          <c:showCatName val="0"/>
          <c:showSerName val="0"/>
          <c:showPercent val="0"/>
          <c:showBubbleSize val="0"/>
        </c:dLbls>
        <c:gapWidth val="150"/>
        <c:axId val="154545152"/>
        <c:axId val="148964480"/>
      </c:barChart>
      <c:lineChart>
        <c:grouping val="standard"/>
        <c:varyColors val="0"/>
        <c:ser>
          <c:idx val="2"/>
          <c:order val="3"/>
          <c:tx>
            <c:strRef>
              <c:f>'2011-2014 asignebebi (3)'!#REF!</c:f>
              <c:strCache>
                <c:ptCount val="1"/>
                <c:pt idx="0">
                  <c:v>#REF!</c:v>
                </c:pt>
              </c:strCache>
            </c:strRef>
          </c:tx>
          <c:spPr>
            <a:ln w="34925">
              <a:solidFill>
                <a:schemeClr val="tx2">
                  <a:lumMod val="60000"/>
                  <a:lumOff val="40000"/>
                </a:schemeClr>
              </a:solidFill>
            </a:ln>
          </c:spPr>
          <c:marker>
            <c:symbol val="triangle"/>
            <c:size val="8"/>
            <c:spPr>
              <a:solidFill>
                <a:srgbClr val="FF0000"/>
              </a:solidFill>
              <a:ln>
                <a:solidFill>
                  <a:schemeClr val="tx2">
                    <a:lumMod val="60000"/>
                    <a:lumOff val="40000"/>
                  </a:schemeClr>
                </a:solidFill>
              </a:ln>
            </c:spPr>
          </c:marker>
          <c:dPt>
            <c:idx val="3"/>
            <c:bubble3D val="0"/>
            <c:extLst>
              <c:ext xmlns:c16="http://schemas.microsoft.com/office/drawing/2014/chart" uri="{C3380CC4-5D6E-409C-BE32-E72D297353CC}">
                <c16:uniqueId val="{00000003-28FF-4992-A3F3-B9F2772D52F5}"/>
              </c:ext>
            </c:extLst>
          </c:dPt>
          <c:dLbls>
            <c:dLbl>
              <c:idx val="0"/>
              <c:layout>
                <c:manualLayout>
                  <c:x val="1.6197977121857128E-3"/>
                  <c:y val="-2.920958990798086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8FF-4992-A3F3-B9F2772D52F5}"/>
                </c:ext>
              </c:extLst>
            </c:dLbl>
            <c:dLbl>
              <c:idx val="1"/>
              <c:layout>
                <c:manualLayout>
                  <c:x val="-3.3644721368835263E-2"/>
                  <c:y val="3.139667818202566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8FF-4992-A3F3-B9F2772D52F5}"/>
                </c:ext>
              </c:extLst>
            </c:dLbl>
            <c:dLbl>
              <c:idx val="2"/>
              <c:layout>
                <c:manualLayout>
                  <c:x val="-1.6949037172164386E-3"/>
                  <c:y val="-3.184442853734190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8FF-4992-A3F3-B9F2772D52F5}"/>
                </c:ext>
              </c:extLst>
            </c:dLbl>
            <c:dLbl>
              <c:idx val="3"/>
              <c:layout>
                <c:manualLayout>
                  <c:x val="-5.6892164274715384E-2"/>
                  <c:y val="-5.028975133049080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8FF-4992-A3F3-B9F2772D52F5}"/>
                </c:ext>
              </c:extLst>
            </c:dLbl>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(3)'!$B$3:$B$16</c:f>
              <c:strCache>
                <c:ptCount val="14"/>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pt idx="11">
                  <c:v>2022 წელი</c:v>
                </c:pt>
                <c:pt idx="12">
                  <c:v>2023 წელი</c:v>
                </c:pt>
                <c:pt idx="13">
                  <c:v>2024 წელი</c:v>
                </c:pt>
              </c:strCache>
            </c:strRef>
          </c:cat>
          <c:val>
            <c:numRef>
              <c:f>'2011-2014 asignebebi (3)'!#REF!</c:f>
              <c:numCache>
                <c:formatCode>General</c:formatCode>
                <c:ptCount val="1"/>
                <c:pt idx="0">
                  <c:v>1</c:v>
                </c:pt>
              </c:numCache>
            </c:numRef>
          </c:val>
          <c:smooth val="1"/>
          <c:extLst>
            <c:ext xmlns:c16="http://schemas.microsoft.com/office/drawing/2014/chart" uri="{C3380CC4-5D6E-409C-BE32-E72D297353CC}">
              <c16:uniqueId val="{00000007-28FF-4992-A3F3-B9F2772D52F5}"/>
            </c:ext>
          </c:extLst>
        </c:ser>
        <c:ser>
          <c:idx val="4"/>
          <c:order val="4"/>
          <c:tx>
            <c:strRef>
              <c:f>'2011-2014 asignebebi (3)'!$F$2</c:f>
              <c:strCache>
                <c:ptCount val="1"/>
                <c:pt idx="0">
                  <c:v>9 თვის ფაქტი/წლიურ მაჩვენებელთან %</c:v>
                </c:pt>
              </c:strCache>
            </c:strRef>
          </c:tx>
          <c:spPr>
            <a:ln w="31750">
              <a:solidFill>
                <a:schemeClr val="tx2">
                  <a:lumMod val="60000"/>
                  <a:lumOff val="40000"/>
                </a:schemeClr>
              </a:solidFill>
            </a:ln>
          </c:spPr>
          <c:marker>
            <c:spPr>
              <a:solidFill>
                <a:srgbClr val="FF0000"/>
              </a:solidFill>
            </c:spPr>
          </c:marker>
          <c:dPt>
            <c:idx val="4"/>
            <c:marker>
              <c:spPr>
                <a:solidFill>
                  <a:srgbClr val="FF0000"/>
                </a:solidFill>
                <a:ln>
                  <a:solidFill>
                    <a:schemeClr val="tx2">
                      <a:lumMod val="60000"/>
                      <a:lumOff val="40000"/>
                    </a:schemeClr>
                  </a:solidFill>
                </a:ln>
              </c:spPr>
            </c:marker>
            <c:bubble3D val="0"/>
            <c:extLst>
              <c:ext xmlns:c16="http://schemas.microsoft.com/office/drawing/2014/chart" uri="{C3380CC4-5D6E-409C-BE32-E72D297353CC}">
                <c16:uniqueId val="{00000008-28FF-4992-A3F3-B9F2772D52F5}"/>
              </c:ext>
            </c:extLst>
          </c:dPt>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(3)'!$B$3:$B$16</c:f>
              <c:strCache>
                <c:ptCount val="14"/>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pt idx="11">
                  <c:v>2022 წელი</c:v>
                </c:pt>
                <c:pt idx="12">
                  <c:v>2023 წელი</c:v>
                </c:pt>
                <c:pt idx="13">
                  <c:v>2024 წელი</c:v>
                </c:pt>
              </c:strCache>
            </c:strRef>
          </c:cat>
          <c:val>
            <c:numRef>
              <c:f>'2011-2014 asignebebi (3)'!$F$3:$F$16</c:f>
              <c:numCache>
                <c:formatCode>0.0%</c:formatCode>
                <c:ptCount val="14"/>
                <c:pt idx="0">
                  <c:v>0.67345059264772156</c:v>
                </c:pt>
                <c:pt idx="1">
                  <c:v>0.72684375053559058</c:v>
                </c:pt>
                <c:pt idx="2">
                  <c:v>0.65725943735765435</c:v>
                </c:pt>
                <c:pt idx="3">
                  <c:v>0.6862298528264551</c:v>
                </c:pt>
                <c:pt idx="4">
                  <c:v>0.71229883199200805</c:v>
                </c:pt>
                <c:pt idx="5">
                  <c:v>0.71321826035806934</c:v>
                </c:pt>
                <c:pt idx="6">
                  <c:v>0.69430313491678763</c:v>
                </c:pt>
                <c:pt idx="7">
                  <c:v>0.65704057835035523</c:v>
                </c:pt>
                <c:pt idx="8">
                  <c:v>0.69366824282282979</c:v>
                </c:pt>
                <c:pt idx="9">
                  <c:v>0.70372972722455462</c:v>
                </c:pt>
                <c:pt idx="10">
                  <c:v>0.74153835132112178</c:v>
                </c:pt>
                <c:pt idx="11">
                  <c:v>0.7127438781661054</c:v>
                </c:pt>
                <c:pt idx="12">
                  <c:v>0.72070426328358583</c:v>
                </c:pt>
                <c:pt idx="13">
                  <c:v>0.72904962157351971</c:v>
                </c:pt>
              </c:numCache>
            </c:numRef>
          </c:val>
          <c:smooth val="0"/>
          <c:extLst>
            <c:ext xmlns:c16="http://schemas.microsoft.com/office/drawing/2014/chart" uri="{C3380CC4-5D6E-409C-BE32-E72D297353CC}">
              <c16:uniqueId val="{00000009-28FF-4992-A3F3-B9F2772D52F5}"/>
            </c:ext>
          </c:extLst>
        </c:ser>
        <c:dLbls>
          <c:showLegendKey val="0"/>
          <c:showVal val="0"/>
          <c:showCatName val="0"/>
          <c:showSerName val="0"/>
          <c:showPercent val="0"/>
          <c:showBubbleSize val="0"/>
        </c:dLbls>
        <c:marker val="1"/>
        <c:smooth val="0"/>
        <c:axId val="153591296"/>
        <c:axId val="148965056"/>
      </c:lineChart>
      <c:catAx>
        <c:axId val="154545152"/>
        <c:scaling>
          <c:orientation val="minMax"/>
        </c:scaling>
        <c:delete val="0"/>
        <c:axPos val="b"/>
        <c:numFmt formatCode="General" sourceLinked="1"/>
        <c:majorTickMark val="out"/>
        <c:minorTickMark val="none"/>
        <c:tickLblPos val="nextTo"/>
        <c:crossAx val="148964480"/>
        <c:crosses val="autoZero"/>
        <c:auto val="1"/>
        <c:lblAlgn val="ctr"/>
        <c:lblOffset val="100"/>
        <c:noMultiLvlLbl val="0"/>
      </c:catAx>
      <c:valAx>
        <c:axId val="148964480"/>
        <c:scaling>
          <c:orientation val="minMax"/>
          <c:max val="35000000"/>
        </c:scaling>
        <c:delete val="0"/>
        <c:axPos val="l"/>
        <c:majorGridlines/>
        <c:numFmt formatCode="#,##0.0" sourceLinked="1"/>
        <c:majorTickMark val="out"/>
        <c:minorTickMark val="none"/>
        <c:tickLblPos val="nextTo"/>
        <c:crossAx val="154545152"/>
        <c:crosses val="autoZero"/>
        <c:crossBetween val="between"/>
      </c:valAx>
      <c:valAx>
        <c:axId val="148965056"/>
        <c:scaling>
          <c:orientation val="minMax"/>
          <c:max val="0.8"/>
        </c:scaling>
        <c:delete val="0"/>
        <c:axPos val="r"/>
        <c:numFmt formatCode="0.0%" sourceLinked="0"/>
        <c:majorTickMark val="out"/>
        <c:minorTickMark val="none"/>
        <c:tickLblPos val="nextTo"/>
        <c:crossAx val="153591296"/>
        <c:crosses val="max"/>
        <c:crossBetween val="between"/>
      </c:valAx>
      <c:catAx>
        <c:axId val="153591296"/>
        <c:scaling>
          <c:orientation val="minMax"/>
        </c:scaling>
        <c:delete val="1"/>
        <c:axPos val="b"/>
        <c:numFmt formatCode="General" sourceLinked="1"/>
        <c:majorTickMark val="out"/>
        <c:minorTickMark val="none"/>
        <c:tickLblPos val="nextTo"/>
        <c:crossAx val="148965056"/>
        <c:crosses val="autoZero"/>
        <c:auto val="1"/>
        <c:lblAlgn val="ctr"/>
        <c:lblOffset val="100"/>
        <c:noMultiLvlLbl val="0"/>
      </c:catAx>
      <c:spPr>
        <a:solidFill>
          <a:sysClr val="window" lastClr="FFFFFF"/>
        </a:solidFill>
      </c:spPr>
    </c:plotArea>
    <c:legend>
      <c:legendPos val="r"/>
      <c:legendEntry>
        <c:idx val="3"/>
        <c:delete val="1"/>
      </c:legendEntry>
      <c:layout>
        <c:manualLayout>
          <c:xMode val="edge"/>
          <c:yMode val="edge"/>
          <c:x val="4.1671584185423882E-2"/>
          <c:y val="2.1712372872661253E-2"/>
          <c:w val="0.90765134869608921"/>
          <c:h val="8.1245835971281696E-2"/>
        </c:manualLayout>
      </c:layout>
      <c:overlay val="1"/>
    </c:legend>
    <c:plotVisOnly val="1"/>
    <c:dispBlanksAs val="gap"/>
    <c:showDLblsOverMax val="0"/>
  </c:chart>
  <c:spPr>
    <a:solidFill>
      <a:sysClr val="window" lastClr="FFFFFF"/>
    </a:solidFill>
    <a:ln>
      <a:solidFill>
        <a:schemeClr val="bg1"/>
      </a:solidFill>
    </a:ln>
  </c:spPr>
  <c:txPr>
    <a:bodyPr/>
    <a:lstStyle/>
    <a:p>
      <a:pPr>
        <a:defRPr sz="800">
          <a:solidFill>
            <a:sysClr val="windowText" lastClr="000000"/>
          </a:solidFill>
          <a:latin typeface="Sylfaen" panose="010A0502050306030303"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20"/>
      <c:rotY val="200"/>
      <c:rAngAx val="0"/>
      <c:perspective val="0"/>
    </c:view3D>
    <c:floor>
      <c:thickness val="0"/>
    </c:floor>
    <c:sideWall>
      <c:thickness val="0"/>
    </c:sideWall>
    <c:backWall>
      <c:thickness val="0"/>
    </c:backWall>
    <c:plotArea>
      <c:layout>
        <c:manualLayout>
          <c:layoutTarget val="inner"/>
          <c:xMode val="edge"/>
          <c:yMode val="edge"/>
          <c:x val="0.11224450900003505"/>
          <c:y val="0.23365234235854085"/>
          <c:w val="0.72891660278056258"/>
          <c:h val="0.48100092615523449"/>
        </c:manualLayout>
      </c:layout>
      <c:pie3DChart>
        <c:varyColors val="1"/>
        <c:ser>
          <c:idx val="1"/>
          <c:order val="0"/>
          <c:explosion val="34"/>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strRef>
              <c:f>'xarjebi da msxvili muxlebi'!$N$34:$N$37</c:f>
              <c:strCache>
                <c:ptCount val="4"/>
                <c:pt idx="0">
                  <c:v>ხარჯები</c:v>
                </c:pt>
                <c:pt idx="1">
                  <c:v>არაფინანსური აქტივების ზრდა</c:v>
                </c:pt>
                <c:pt idx="2">
                  <c:v>ფინანსური აქტივების ზრდა</c:v>
                </c:pt>
                <c:pt idx="3">
                  <c:v>ვალდებულების კლება</c:v>
                </c:pt>
              </c:strCache>
            </c:strRef>
          </c:cat>
          <c:val>
            <c:numRef>
              <c:f>'xarjebi da msxvili muxlebi'!$O$34:$O$37</c:f>
            </c:numRef>
          </c:val>
          <c:extLst>
            <c:ext xmlns:c16="http://schemas.microsoft.com/office/drawing/2014/chart" uri="{C3380CC4-5D6E-409C-BE32-E72D297353CC}">
              <c16:uniqueId val="{00000000-70BC-41B0-83E1-FB44F94C13D8}"/>
            </c:ext>
          </c:extLst>
        </c:ser>
        <c:ser>
          <c:idx val="2"/>
          <c:order val="1"/>
          <c:explosion val="34"/>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strRef>
              <c:f>'xarjebi da msxvili muxlebi'!$N$34:$N$37</c:f>
              <c:strCache>
                <c:ptCount val="4"/>
                <c:pt idx="0">
                  <c:v>ხარჯები</c:v>
                </c:pt>
                <c:pt idx="1">
                  <c:v>არაფინანსური აქტივების ზრდა</c:v>
                </c:pt>
                <c:pt idx="2">
                  <c:v>ფინანსური აქტივების ზრდა</c:v>
                </c:pt>
                <c:pt idx="3">
                  <c:v>ვალდებულების კლება</c:v>
                </c:pt>
              </c:strCache>
            </c:strRef>
          </c:cat>
          <c:val>
            <c:numRef>
              <c:f>'xarjebi da msxvili muxlebi'!$P$34:$P$37</c:f>
            </c:numRef>
          </c:val>
          <c:extLst>
            <c:ext xmlns:c16="http://schemas.microsoft.com/office/drawing/2014/chart" uri="{C3380CC4-5D6E-409C-BE32-E72D297353CC}">
              <c16:uniqueId val="{00000001-70BC-41B0-83E1-FB44F94C13D8}"/>
            </c:ext>
          </c:extLst>
        </c:ser>
        <c:ser>
          <c:idx val="0"/>
          <c:order val="2"/>
          <c:spPr>
            <a:solidFill>
              <a:srgbClr val="9999FF"/>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plosion val="34"/>
          <c:dPt>
            <c:idx val="0"/>
            <c:bubble3D val="0"/>
            <c:spPr>
              <a:solidFill>
                <a:schemeClr val="tx2">
                  <a:lumMod val="60000"/>
                  <a:lumOff val="40000"/>
                </a:schemeClr>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tLst>
              <c:ext xmlns:c16="http://schemas.microsoft.com/office/drawing/2014/chart" uri="{C3380CC4-5D6E-409C-BE32-E72D297353CC}">
                <c16:uniqueId val="{00000003-70BC-41B0-83E1-FB44F94C13D8}"/>
              </c:ext>
            </c:extLst>
          </c:dPt>
          <c:dPt>
            <c:idx val="1"/>
            <c:bubble3D val="0"/>
            <c:spPr>
              <a:solidFill>
                <a:srgbClr val="FFFF00"/>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tLst>
              <c:ext xmlns:c16="http://schemas.microsoft.com/office/drawing/2014/chart" uri="{C3380CC4-5D6E-409C-BE32-E72D297353CC}">
                <c16:uniqueId val="{00000005-70BC-41B0-83E1-FB44F94C13D8}"/>
              </c:ext>
            </c:extLst>
          </c:dPt>
          <c:dPt>
            <c:idx val="2"/>
            <c:bubble3D val="0"/>
            <c:spPr>
              <a:solidFill>
                <a:srgbClr val="00B050"/>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tLst>
              <c:ext xmlns:c16="http://schemas.microsoft.com/office/drawing/2014/chart" uri="{C3380CC4-5D6E-409C-BE32-E72D297353CC}">
                <c16:uniqueId val="{00000007-70BC-41B0-83E1-FB44F94C13D8}"/>
              </c:ext>
            </c:extLst>
          </c:dPt>
          <c:dPt>
            <c:idx val="3"/>
            <c:bubble3D val="0"/>
            <c:spPr>
              <a:solidFill>
                <a:srgbClr val="FF0000"/>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tLst>
              <c:ext xmlns:c16="http://schemas.microsoft.com/office/drawing/2014/chart" uri="{C3380CC4-5D6E-409C-BE32-E72D297353CC}">
                <c16:uniqueId val="{00000009-70BC-41B0-83E1-FB44F94C13D8}"/>
              </c:ext>
            </c:extLst>
          </c:dPt>
          <c:dLbls>
            <c:dLbl>
              <c:idx val="0"/>
              <c:layout>
                <c:manualLayout>
                  <c:x val="-6.5416231080990664E-2"/>
                  <c:y val="-7.904681875239903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70BC-41B0-83E1-FB44F94C13D8}"/>
                </c:ext>
              </c:extLst>
            </c:dLbl>
            <c:dLbl>
              <c:idx val="1"/>
              <c:layout>
                <c:manualLayout>
                  <c:x val="0.12187246051405118"/>
                  <c:y val="5.6857655638894944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70BC-41B0-83E1-FB44F94C13D8}"/>
                </c:ext>
              </c:extLst>
            </c:dLbl>
            <c:dLbl>
              <c:idx val="2"/>
              <c:layout>
                <c:manualLayout>
                  <c:x val="-5.078920399829075E-3"/>
                  <c:y val="7.4440675152759955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70BC-41B0-83E1-FB44F94C13D8}"/>
                </c:ext>
              </c:extLst>
            </c:dLbl>
            <c:dLbl>
              <c:idx val="3"/>
              <c:layout>
                <c:manualLayout>
                  <c:x val="-0.17805554554209174"/>
                  <c:y val="-2.1566296307823279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70BC-41B0-83E1-FB44F94C13D8}"/>
                </c:ext>
              </c:extLst>
            </c:dLbl>
            <c:numFmt formatCode="0.0%" sourceLinked="0"/>
            <c:spPr>
              <a:noFill/>
              <a:ln w="25400">
                <a:noFill/>
              </a:ln>
            </c:spPr>
            <c:txPr>
              <a:bodyPr/>
              <a:lstStyle/>
              <a:p>
                <a:pPr>
                  <a:defRPr sz="900" b="1" i="0" u="none" strike="noStrike" baseline="0">
                    <a:solidFill>
                      <a:srgbClr val="000000"/>
                    </a:solidFill>
                    <a:latin typeface="Sylfaen" panose="010A0502050306030303" pitchFamily="18" charset="0"/>
                    <a:ea typeface="LitNusx"/>
                    <a:cs typeface="LitNusx"/>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'xarjebi da msxvili muxlebi'!$N$34:$N$37</c:f>
              <c:strCache>
                <c:ptCount val="4"/>
                <c:pt idx="0">
                  <c:v>ხარჯები</c:v>
                </c:pt>
                <c:pt idx="1">
                  <c:v>არაფინანსური აქტივების ზრდა</c:v>
                </c:pt>
                <c:pt idx="2">
                  <c:v>ფინანსური აქტივების ზრდა</c:v>
                </c:pt>
                <c:pt idx="3">
                  <c:v>ვალდებულების კლება</c:v>
                </c:pt>
              </c:strCache>
            </c:strRef>
          </c:cat>
          <c:val>
            <c:numRef>
              <c:f>'xarjebi da msxvili muxlebi'!$Q$34:$Q$37</c:f>
              <c:numCache>
                <c:formatCode>#,##0.0</c:formatCode>
                <c:ptCount val="4"/>
                <c:pt idx="0">
                  <c:v>14217467.153639998</c:v>
                </c:pt>
                <c:pt idx="1">
                  <c:v>2923889.53798</c:v>
                </c:pt>
                <c:pt idx="2">
                  <c:v>182082.16751</c:v>
                </c:pt>
                <c:pt idx="3">
                  <c:v>924979.86545000004</c:v>
                </c:pt>
              </c:numCache>
            </c:numRef>
          </c:val>
          <c:extLst>
            <c:ext xmlns:c16="http://schemas.microsoft.com/office/drawing/2014/chart" uri="{C3380CC4-5D6E-409C-BE32-E72D297353CC}">
              <c16:uniqueId val="{0000000A-70BC-41B0-83E1-FB44F94C13D8}"/>
            </c:ext>
          </c:extLst>
        </c:ser>
        <c:dLbls>
          <c:showLegendKey val="0"/>
          <c:showVal val="0"/>
          <c:showCatName val="0"/>
          <c:showSerName val="0"/>
          <c:showPercent val="1"/>
          <c:showBubbleSize val="0"/>
          <c:showLeaderLines val="1"/>
        </c:dLbls>
      </c:pie3DChart>
      <c:spPr>
        <a:noFill/>
        <a:ln w="25400">
          <a:noFill/>
        </a:ln>
      </c:spPr>
    </c:plotArea>
    <c:plotVisOnly val="1"/>
    <c:dispBlanksAs val="zero"/>
    <c:showDLblsOverMax val="0"/>
  </c:chart>
  <c:spPr>
    <a:solidFill>
      <a:schemeClr val="bg1"/>
    </a:solidFill>
    <a:ln w="9525">
      <a:noFill/>
    </a:ln>
  </c:spPr>
  <c:txPr>
    <a:bodyPr/>
    <a:lstStyle/>
    <a:p>
      <a:pPr>
        <a:defRPr sz="800" b="0" i="0" u="none" strike="noStrike" baseline="0">
          <a:solidFill>
            <a:srgbClr val="000000"/>
          </a:solidFill>
          <a:latin typeface="Arial"/>
          <a:ea typeface="Arial"/>
          <a:cs typeface="Arial"/>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90"/>
      <c:rAngAx val="0"/>
      <c:perspective val="0"/>
    </c:view3D>
    <c:floor>
      <c:thickness val="0"/>
    </c:floor>
    <c:sideWall>
      <c:thickness val="0"/>
    </c:sideWall>
    <c:backWall>
      <c:thickness val="0"/>
    </c:backWall>
    <c:plotArea>
      <c:layout>
        <c:manualLayout>
          <c:layoutTarget val="inner"/>
          <c:xMode val="edge"/>
          <c:yMode val="edge"/>
          <c:x val="0.20036101083032512"/>
          <c:y val="0.32065217391304446"/>
          <c:w val="0.64440433212996395"/>
          <c:h val="0.38315217391304446"/>
        </c:manualLayout>
      </c:layout>
      <c:pie3DChart>
        <c:varyColors val="1"/>
        <c:ser>
          <c:idx val="2"/>
          <c:order val="0"/>
          <c:explosion val="25"/>
          <c:dLbls>
            <c:numFmt formatCode="0%" sourceLinked="0"/>
            <c:spPr>
              <a:noFill/>
              <a:ln w="25400">
                <a:noFill/>
              </a:ln>
            </c:spPr>
            <c:txPr>
              <a:bodyPr/>
              <a:lstStyle/>
              <a:p>
                <a:pPr>
                  <a:defRPr sz="1125" b="0" i="0" u="none" strike="noStrike" baseline="0">
                    <a:solidFill>
                      <a:srgbClr val="000000"/>
                    </a:solidFill>
                    <a:latin typeface="Arial"/>
                    <a:ea typeface="Arial"/>
                    <a:cs typeface="Arial"/>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'xarjebi da msxvili muxlebi'!$N$13:$N$19</c:f>
              <c:strCache>
                <c:ptCount val="7"/>
                <c:pt idx="0">
                  <c:v>შრომის ანაზღაურება</c:v>
                </c:pt>
                <c:pt idx="1">
                  <c:v>საქონელი და მომსახურება</c:v>
                </c:pt>
                <c:pt idx="2">
                  <c:v>პროცენტი</c:v>
                </c:pt>
                <c:pt idx="3">
                  <c:v>სუბსიდიები</c:v>
                </c:pt>
                <c:pt idx="4">
                  <c:v>გრანტები</c:v>
                </c:pt>
                <c:pt idx="5">
                  <c:v>სოციალური უზრუნველყოფა</c:v>
                </c:pt>
                <c:pt idx="6">
                  <c:v>სხვა ხარჯები</c:v>
                </c:pt>
              </c:strCache>
            </c:strRef>
          </c:cat>
          <c:val>
            <c:numRef>
              <c:f>'xarjebi da msxvili muxlebi'!$O$13:$O$19</c:f>
            </c:numRef>
          </c:val>
          <c:extLst>
            <c:ext xmlns:c16="http://schemas.microsoft.com/office/drawing/2014/chart" uri="{C3380CC4-5D6E-409C-BE32-E72D297353CC}">
              <c16:uniqueId val="{00000000-6CBD-4DA1-AD0B-7E579BDB8407}"/>
            </c:ext>
          </c:extLst>
        </c:ser>
        <c:ser>
          <c:idx val="3"/>
          <c:order val="1"/>
          <c:explosion val="25"/>
          <c:dLbls>
            <c:numFmt formatCode="0%" sourceLinked="0"/>
            <c:spPr>
              <a:noFill/>
              <a:ln w="25400">
                <a:noFill/>
              </a:ln>
            </c:spPr>
            <c:txPr>
              <a:bodyPr/>
              <a:lstStyle/>
              <a:p>
                <a:pPr>
                  <a:defRPr sz="1125" b="0" i="0" u="none" strike="noStrike" baseline="0">
                    <a:solidFill>
                      <a:srgbClr val="000000"/>
                    </a:solidFill>
                    <a:latin typeface="Arial"/>
                    <a:ea typeface="Arial"/>
                    <a:cs typeface="Arial"/>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'xarjebi da msxvili muxlebi'!$N$13:$N$19</c:f>
              <c:strCache>
                <c:ptCount val="7"/>
                <c:pt idx="0">
                  <c:v>შრომის ანაზღაურება</c:v>
                </c:pt>
                <c:pt idx="1">
                  <c:v>საქონელი და მომსახურება</c:v>
                </c:pt>
                <c:pt idx="2">
                  <c:v>პროცენტი</c:v>
                </c:pt>
                <c:pt idx="3">
                  <c:v>სუბსიდიები</c:v>
                </c:pt>
                <c:pt idx="4">
                  <c:v>გრანტები</c:v>
                </c:pt>
                <c:pt idx="5">
                  <c:v>სოციალური უზრუნველყოფა</c:v>
                </c:pt>
                <c:pt idx="6">
                  <c:v>სხვა ხარჯები</c:v>
                </c:pt>
              </c:strCache>
            </c:strRef>
          </c:cat>
          <c:val>
            <c:numRef>
              <c:f>'xarjebi da msxvili muxlebi'!$P$13:$P$19</c:f>
            </c:numRef>
          </c:val>
          <c:extLst>
            <c:ext xmlns:c16="http://schemas.microsoft.com/office/drawing/2014/chart" uri="{C3380CC4-5D6E-409C-BE32-E72D297353CC}">
              <c16:uniqueId val="{00000001-6CBD-4DA1-AD0B-7E579BDB8407}"/>
            </c:ext>
          </c:extLst>
        </c:ser>
        <c:ser>
          <c:idx val="0"/>
          <c:order val="2"/>
          <c:spPr>
            <a:solidFill>
              <a:srgbClr val="9999FF"/>
            </a:solidFill>
            <a:ln w="12700">
              <a:solidFill>
                <a:srgbClr val="000000"/>
              </a:solidFill>
              <a:prstDash val="solid"/>
            </a:ln>
            <a:scene3d>
              <a:camera prst="orthographicFront"/>
              <a:lightRig rig="threePt" dir="t"/>
            </a:scene3d>
            <a:sp3d prstMaterial="plastic">
              <a:bevelT w="50800" h="88900"/>
              <a:contourClr>
                <a:srgbClr val="000000"/>
              </a:contourClr>
            </a:sp3d>
          </c:spPr>
          <c:explosion val="27"/>
          <c:dPt>
            <c:idx val="0"/>
            <c:bubble3D val="0"/>
            <c:spPr>
              <a:solidFill>
                <a:srgbClr val="00B050"/>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3-6CBD-4DA1-AD0B-7E579BDB8407}"/>
              </c:ext>
            </c:extLst>
          </c:dPt>
          <c:dPt>
            <c:idx val="1"/>
            <c:bubble3D val="0"/>
            <c:spPr>
              <a:solidFill>
                <a:srgbClr val="C00000"/>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5-6CBD-4DA1-AD0B-7E579BDB8407}"/>
              </c:ext>
            </c:extLst>
          </c:dPt>
          <c:dPt>
            <c:idx val="2"/>
            <c:bubble3D val="0"/>
            <c:spPr>
              <a:solidFill>
                <a:srgbClr val="FFFF00"/>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7-6CBD-4DA1-AD0B-7E579BDB8407}"/>
              </c:ext>
            </c:extLst>
          </c:dPt>
          <c:dPt>
            <c:idx val="3"/>
            <c:bubble3D val="0"/>
            <c:spPr>
              <a:solidFill>
                <a:srgbClr val="FF0000"/>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9-6CBD-4DA1-AD0B-7E579BDB8407}"/>
              </c:ext>
            </c:extLst>
          </c:dPt>
          <c:dPt>
            <c:idx val="4"/>
            <c:bubble3D val="0"/>
            <c:spPr>
              <a:solidFill>
                <a:srgbClr val="FFC000"/>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B-6CBD-4DA1-AD0B-7E579BDB8407}"/>
              </c:ext>
            </c:extLst>
          </c:dPt>
          <c:dPt>
            <c:idx val="5"/>
            <c:bubble3D val="0"/>
            <c:spPr>
              <a:solidFill>
                <a:schemeClr val="accent2">
                  <a:lumMod val="60000"/>
                  <a:lumOff val="40000"/>
                </a:schemeClr>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D-6CBD-4DA1-AD0B-7E579BDB8407}"/>
              </c:ext>
            </c:extLst>
          </c:dPt>
          <c:dPt>
            <c:idx val="6"/>
            <c:bubble3D val="0"/>
            <c:spPr>
              <a:solidFill>
                <a:srgbClr val="0066CC"/>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F-6CBD-4DA1-AD0B-7E579BDB8407}"/>
              </c:ext>
            </c:extLst>
          </c:dPt>
          <c:dLbls>
            <c:dLbl>
              <c:idx val="0"/>
              <c:layout>
                <c:manualLayout>
                  <c:x val="-2.0997375328083989E-2"/>
                  <c:y val="0.1262500520768236"/>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6CBD-4DA1-AD0B-7E579BDB8407}"/>
                </c:ext>
              </c:extLst>
            </c:dLbl>
            <c:dLbl>
              <c:idx val="1"/>
              <c:layout>
                <c:manualLayout>
                  <c:x val="-4.2445284890569861E-2"/>
                  <c:y val="0.13036898165507077"/>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6CBD-4DA1-AD0B-7E579BDB8407}"/>
                </c:ext>
              </c:extLst>
            </c:dLbl>
            <c:dLbl>
              <c:idx val="2"/>
              <c:layout>
                <c:manualLayout>
                  <c:x val="5.1015355364044064E-2"/>
                  <c:y val="0.11959560610479246"/>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6CBD-4DA1-AD0B-7E579BDB8407}"/>
                </c:ext>
              </c:extLst>
            </c:dLbl>
            <c:dLbl>
              <c:idx val="3"/>
              <c:layout>
                <c:manualLayout>
                  <c:x val="-6.1912827825655652E-2"/>
                  <c:y val="0.14171423016567375"/>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6CBD-4DA1-AD0B-7E579BDB8407}"/>
                </c:ext>
              </c:extLst>
            </c:dLbl>
            <c:dLbl>
              <c:idx val="4"/>
              <c:layout>
                <c:manualLayout>
                  <c:x val="-0.1385978878624424"/>
                  <c:y val="-3.557027593773000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6CBD-4DA1-AD0B-7E579BDB8407}"/>
                </c:ext>
              </c:extLst>
            </c:dLbl>
            <c:dLbl>
              <c:idx val="5"/>
              <c:layout>
                <c:manualLayout>
                  <c:x val="-3.3729930310435335E-2"/>
                  <c:y val="-8.1818726463539881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6CBD-4DA1-AD0B-7E579BDB8407}"/>
                </c:ext>
              </c:extLst>
            </c:dLbl>
            <c:dLbl>
              <c:idx val="6"/>
              <c:layout>
                <c:manualLayout>
                  <c:x val="1.7231405129476924E-2"/>
                  <c:y val="-0.1597914149620186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F-6CBD-4DA1-AD0B-7E579BDB8407}"/>
                </c:ext>
              </c:extLst>
            </c:dLbl>
            <c:numFmt formatCode="0.0%" sourceLinked="0"/>
            <c:spPr>
              <a:noFill/>
              <a:ln w="25400">
                <a:noFill/>
              </a:ln>
            </c:spPr>
            <c:txPr>
              <a:bodyPr/>
              <a:lstStyle/>
              <a:p>
                <a:pPr>
                  <a:defRPr sz="900" b="0" i="0" u="none" strike="noStrike" baseline="0">
                    <a:solidFill>
                      <a:srgbClr val="000000"/>
                    </a:solidFill>
                    <a:latin typeface="Sylfaen" panose="010A0502050306030303" pitchFamily="18" charset="0"/>
                    <a:ea typeface="LitNusx"/>
                    <a:cs typeface="LitNusx"/>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'xarjebi da msxvili muxlebi'!$N$13:$N$19</c:f>
              <c:strCache>
                <c:ptCount val="7"/>
                <c:pt idx="0">
                  <c:v>შრომის ანაზღაურება</c:v>
                </c:pt>
                <c:pt idx="1">
                  <c:v>საქონელი და მომსახურება</c:v>
                </c:pt>
                <c:pt idx="2">
                  <c:v>პროცენტი</c:v>
                </c:pt>
                <c:pt idx="3">
                  <c:v>სუბსიდიები</c:v>
                </c:pt>
                <c:pt idx="4">
                  <c:v>გრანტები</c:v>
                </c:pt>
                <c:pt idx="5">
                  <c:v>სოციალური უზრუნველყოფა</c:v>
                </c:pt>
                <c:pt idx="6">
                  <c:v>სხვა ხარჯები</c:v>
                </c:pt>
              </c:strCache>
            </c:strRef>
          </c:cat>
          <c:val>
            <c:numRef>
              <c:f>'xarjebi da msxvili muxlebi'!$Q$13:$Q$19</c:f>
              <c:numCache>
                <c:formatCode>#,##0.0</c:formatCode>
                <c:ptCount val="7"/>
                <c:pt idx="0">
                  <c:v>1844175.6121099999</c:v>
                </c:pt>
                <c:pt idx="1">
                  <c:v>1609028.98645</c:v>
                </c:pt>
                <c:pt idx="2">
                  <c:v>1190758.2208800002</c:v>
                </c:pt>
                <c:pt idx="3">
                  <c:v>762573.80816000002</c:v>
                </c:pt>
                <c:pt idx="4">
                  <c:v>1108114.8178299998</c:v>
                </c:pt>
                <c:pt idx="5">
                  <c:v>5740666.6598100001</c:v>
                </c:pt>
                <c:pt idx="6">
                  <c:v>1962149.0484000002</c:v>
                </c:pt>
              </c:numCache>
            </c:numRef>
          </c:val>
          <c:extLst>
            <c:ext xmlns:c16="http://schemas.microsoft.com/office/drawing/2014/chart" uri="{C3380CC4-5D6E-409C-BE32-E72D297353CC}">
              <c16:uniqueId val="{00000010-6CBD-4DA1-AD0B-7E579BDB8407}"/>
            </c:ext>
          </c:extLst>
        </c:ser>
        <c:ser>
          <c:idx val="1"/>
          <c:order val="3"/>
          <c:spPr>
            <a:solidFill>
              <a:srgbClr val="993366"/>
            </a:solidFill>
            <a:ln w="12700">
              <a:solidFill>
                <a:srgbClr val="000000"/>
              </a:solidFill>
              <a:prstDash val="solid"/>
            </a:ln>
          </c:spPr>
          <c:explosion val="25"/>
          <c:dPt>
            <c:idx val="0"/>
            <c:bubble3D val="0"/>
            <c:spPr>
              <a:solidFill>
                <a:srgbClr val="9999FF"/>
              </a:solidFill>
              <a:ln w="12700">
                <a:solidFill>
                  <a:srgbClr val="000000"/>
                </a:solidFill>
                <a:prstDash val="solid"/>
              </a:ln>
            </c:spPr>
            <c:extLst>
              <c:ext xmlns:c16="http://schemas.microsoft.com/office/drawing/2014/chart" uri="{C3380CC4-5D6E-409C-BE32-E72D297353CC}">
                <c16:uniqueId val="{00000012-6CBD-4DA1-AD0B-7E579BDB8407}"/>
              </c:ext>
            </c:extLst>
          </c:dPt>
          <c:dPt>
            <c:idx val="2"/>
            <c:bubble3D val="0"/>
            <c:spPr>
              <a:solidFill>
                <a:srgbClr val="FFFFCC"/>
              </a:solidFill>
              <a:ln w="12700">
                <a:solidFill>
                  <a:srgbClr val="000000"/>
                </a:solidFill>
                <a:prstDash val="solid"/>
              </a:ln>
            </c:spPr>
            <c:extLst>
              <c:ext xmlns:c16="http://schemas.microsoft.com/office/drawing/2014/chart" uri="{C3380CC4-5D6E-409C-BE32-E72D297353CC}">
                <c16:uniqueId val="{00000014-6CBD-4DA1-AD0B-7E579BDB8407}"/>
              </c:ext>
            </c:extLst>
          </c:dPt>
          <c:dPt>
            <c:idx val="3"/>
            <c:bubble3D val="0"/>
            <c:spPr>
              <a:solidFill>
                <a:srgbClr val="CCFFFF"/>
              </a:solidFill>
              <a:ln w="12700">
                <a:solidFill>
                  <a:srgbClr val="000000"/>
                </a:solidFill>
                <a:prstDash val="solid"/>
              </a:ln>
            </c:spPr>
            <c:extLst>
              <c:ext xmlns:c16="http://schemas.microsoft.com/office/drawing/2014/chart" uri="{C3380CC4-5D6E-409C-BE32-E72D297353CC}">
                <c16:uniqueId val="{00000016-6CBD-4DA1-AD0B-7E579BDB8407}"/>
              </c:ext>
            </c:extLst>
          </c:dPt>
          <c:dPt>
            <c:idx val="4"/>
            <c:bubble3D val="0"/>
            <c:spPr>
              <a:solidFill>
                <a:srgbClr val="660066"/>
              </a:solidFill>
              <a:ln w="12700">
                <a:solidFill>
                  <a:srgbClr val="000000"/>
                </a:solidFill>
                <a:prstDash val="solid"/>
              </a:ln>
            </c:spPr>
            <c:extLst>
              <c:ext xmlns:c16="http://schemas.microsoft.com/office/drawing/2014/chart" uri="{C3380CC4-5D6E-409C-BE32-E72D297353CC}">
                <c16:uniqueId val="{00000018-6CBD-4DA1-AD0B-7E579BDB8407}"/>
              </c:ext>
            </c:extLst>
          </c:dPt>
          <c:dPt>
            <c:idx val="5"/>
            <c:bubble3D val="0"/>
            <c:spPr>
              <a:solidFill>
                <a:srgbClr val="FF8080"/>
              </a:solidFill>
              <a:ln w="12700">
                <a:solidFill>
                  <a:srgbClr val="000000"/>
                </a:solidFill>
                <a:prstDash val="solid"/>
              </a:ln>
            </c:spPr>
            <c:extLst>
              <c:ext xmlns:c16="http://schemas.microsoft.com/office/drawing/2014/chart" uri="{C3380CC4-5D6E-409C-BE32-E72D297353CC}">
                <c16:uniqueId val="{0000001A-6CBD-4DA1-AD0B-7E579BDB8407}"/>
              </c:ext>
            </c:extLst>
          </c:dPt>
          <c:dPt>
            <c:idx val="6"/>
            <c:bubble3D val="0"/>
            <c:spPr>
              <a:solidFill>
                <a:srgbClr val="0066CC"/>
              </a:solidFill>
              <a:ln w="12700">
                <a:solidFill>
                  <a:srgbClr val="000000"/>
                </a:solidFill>
                <a:prstDash val="solid"/>
              </a:ln>
            </c:spPr>
            <c:extLst>
              <c:ext xmlns:c16="http://schemas.microsoft.com/office/drawing/2014/chart" uri="{C3380CC4-5D6E-409C-BE32-E72D297353CC}">
                <c16:uniqueId val="{0000001C-6CBD-4DA1-AD0B-7E579BDB8407}"/>
              </c:ext>
            </c:extLst>
          </c:dPt>
          <c:dLbls>
            <c:numFmt formatCode="0%" sourceLinked="0"/>
            <c:spPr>
              <a:noFill/>
              <a:ln w="25400">
                <a:noFill/>
              </a:ln>
            </c:spPr>
            <c:txPr>
              <a:bodyPr/>
              <a:lstStyle/>
              <a:p>
                <a:pPr>
                  <a:defRPr sz="1125" b="0" i="0" u="none" strike="noStrike" baseline="0">
                    <a:solidFill>
                      <a:srgbClr val="000000"/>
                    </a:solidFill>
                    <a:latin typeface="Arial"/>
                    <a:ea typeface="Arial"/>
                    <a:cs typeface="Arial"/>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'xarjebi da msxvili muxlebi'!$N$13:$N$19</c:f>
              <c:strCache>
                <c:ptCount val="7"/>
                <c:pt idx="0">
                  <c:v>შრომის ანაზღაურება</c:v>
                </c:pt>
                <c:pt idx="1">
                  <c:v>საქონელი და მომსახურება</c:v>
                </c:pt>
                <c:pt idx="2">
                  <c:v>პროცენტი</c:v>
                </c:pt>
                <c:pt idx="3">
                  <c:v>სუბსიდიები</c:v>
                </c:pt>
                <c:pt idx="4">
                  <c:v>გრანტები</c:v>
                </c:pt>
                <c:pt idx="5">
                  <c:v>სოციალური უზრუნველყოფა</c:v>
                </c:pt>
                <c:pt idx="6">
                  <c:v>სხვა ხარჯები</c:v>
                </c:pt>
              </c:strCache>
            </c:strRef>
          </c:cat>
          <c:val>
            <c:numRef>
              <c:f>'xarjebi da msxvili muxlebi'!$R$13:$R$19</c:f>
              <c:numCache>
                <c:formatCode>0.0%</c:formatCode>
                <c:ptCount val="7"/>
                <c:pt idx="0">
                  <c:v>0.12971196572364499</c:v>
                </c:pt>
                <c:pt idx="1">
                  <c:v>0.11317268885253247</c:v>
                </c:pt>
                <c:pt idx="2">
                  <c:v>8.375318951063225E-2</c:v>
                </c:pt>
                <c:pt idx="3">
                  <c:v>5.3636403722217396E-2</c:v>
                </c:pt>
                <c:pt idx="4">
                  <c:v>7.7940381775124898E-2</c:v>
                </c:pt>
                <c:pt idx="5">
                  <c:v>0.40377562316648347</c:v>
                </c:pt>
                <c:pt idx="6">
                  <c:v>0.13800974724936466</c:v>
                </c:pt>
              </c:numCache>
            </c:numRef>
          </c:val>
          <c:extLst>
            <c:ext xmlns:c16="http://schemas.microsoft.com/office/drawing/2014/chart" uri="{C3380CC4-5D6E-409C-BE32-E72D297353CC}">
              <c16:uniqueId val="{0000001D-6CBD-4DA1-AD0B-7E579BDB8407}"/>
            </c:ext>
          </c:extLst>
        </c:ser>
        <c:dLbls>
          <c:showLegendKey val="0"/>
          <c:showVal val="0"/>
          <c:showCatName val="1"/>
          <c:showSerName val="0"/>
          <c:showPercent val="1"/>
          <c:showBubbleSize val="0"/>
          <c:showLeaderLines val="1"/>
        </c:dLbls>
      </c:pie3DChart>
      <c:spPr>
        <a:noFill/>
        <a:ln w="25400">
          <a:noFill/>
        </a:ln>
      </c:spPr>
    </c:plotArea>
    <c:plotVisOnly val="1"/>
    <c:dispBlanksAs val="zero"/>
    <c:showDLblsOverMax val="0"/>
  </c:chart>
  <c:spPr>
    <a:solidFill>
      <a:sysClr val="window" lastClr="FFFFFF"/>
    </a:solidFill>
    <a:ln w="3175">
      <a:noFill/>
      <a:prstDash val="solid"/>
    </a:ln>
  </c:spPr>
  <c:txPr>
    <a:bodyPr/>
    <a:lstStyle/>
    <a:p>
      <a:pPr>
        <a:defRPr sz="900" b="0" i="0" u="none" strike="noStrike" baseline="0">
          <a:solidFill>
            <a:srgbClr val="000000"/>
          </a:solidFill>
          <a:latin typeface="Arial"/>
          <a:ea typeface="Arial"/>
          <a:cs typeface="Arial"/>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1538666362356885E-2"/>
          <c:y val="7.3922909285256841E-2"/>
          <c:w val="0.83650857084291508"/>
          <c:h val="0.82340035884554963"/>
        </c:manualLayout>
      </c:layout>
      <c:barChart>
        <c:barDir val="col"/>
        <c:grouping val="clustered"/>
        <c:varyColors val="0"/>
        <c:ser>
          <c:idx val="0"/>
          <c:order val="0"/>
          <c:tx>
            <c:strRef>
              <c:f>funqcionaluri1!$B$3</c:f>
              <c:strCache>
                <c:ptCount val="1"/>
                <c:pt idx="0">
                  <c:v>2023 წლის 9 თვის ფაქტიური შესრულება</c:v>
                </c:pt>
              </c:strCache>
            </c:strRef>
          </c:tx>
          <c:spPr>
            <a:solidFill>
              <a:schemeClr val="accent2">
                <a:lumMod val="60000"/>
                <a:lumOff val="40000"/>
              </a:schemeClr>
            </a:solidFill>
            <a:scene3d>
              <a:camera prst="orthographicFront"/>
              <a:lightRig rig="threePt" dir="t"/>
            </a:scene3d>
            <a:sp3d>
              <a:bevelT w="69850"/>
            </a:sp3d>
          </c:spPr>
          <c:invertIfNegative val="0"/>
          <c:dPt>
            <c:idx val="0"/>
            <c:invertIfNegative val="0"/>
            <c:bubble3D val="0"/>
            <c:spPr>
              <a:solidFill>
                <a:schemeClr val="accent1">
                  <a:lumMod val="60000"/>
                  <a:lumOff val="40000"/>
                </a:schemeClr>
              </a:solidFill>
              <a:scene3d>
                <a:camera prst="orthographicFront"/>
                <a:lightRig rig="threePt" dir="t"/>
              </a:scene3d>
              <a:sp3d>
                <a:bevelT w="69850"/>
              </a:sp3d>
            </c:spPr>
            <c:extLst>
              <c:ext xmlns:c16="http://schemas.microsoft.com/office/drawing/2014/chart" uri="{C3380CC4-5D6E-409C-BE32-E72D297353CC}">
                <c16:uniqueId val="{00000001-7CE7-49A2-B035-3C5E247140F3}"/>
              </c:ext>
            </c:extLst>
          </c:dPt>
          <c:dLbls>
            <c:spPr>
              <a:noFill/>
              <a:ln>
                <a:noFill/>
              </a:ln>
              <a:effectLst/>
            </c:spPr>
            <c:txPr>
              <a:bodyPr rot="-5400000" vert="horz"/>
              <a:lstStyle/>
              <a:p>
                <a:pPr>
                  <a:defRPr sz="700" b="1"/>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funqcionaluri1!$A$4:$A$14</c:f>
              <c:strCache>
                <c:ptCount val="11"/>
                <c:pt idx="0">
                  <c:v>701*</c:v>
                </c:pt>
                <c:pt idx="1">
                  <c:v>701 
</c:v>
                </c:pt>
                <c:pt idx="2">
                  <c:v>702</c:v>
                </c:pt>
                <c:pt idx="3">
                  <c:v>703</c:v>
                </c:pt>
                <c:pt idx="4">
                  <c:v>704</c:v>
                </c:pt>
                <c:pt idx="5">
                  <c:v>705</c:v>
                </c:pt>
                <c:pt idx="6">
                  <c:v>706</c:v>
                </c:pt>
                <c:pt idx="7">
                  <c:v>707</c:v>
                </c:pt>
                <c:pt idx="8">
                  <c:v>708</c:v>
                </c:pt>
                <c:pt idx="9">
                  <c:v>709</c:v>
                </c:pt>
                <c:pt idx="10">
                  <c:v>710</c:v>
                </c:pt>
              </c:strCache>
            </c:strRef>
          </c:cat>
          <c:val>
            <c:numRef>
              <c:f>funqcionaluri1!$B$4:$B$14</c:f>
              <c:numCache>
                <c:formatCode>#,##0.0</c:formatCode>
                <c:ptCount val="11"/>
                <c:pt idx="0">
                  <c:v>1351136.35197</c:v>
                </c:pt>
                <c:pt idx="1">
                  <c:v>1972970.15197</c:v>
                </c:pt>
                <c:pt idx="2">
                  <c:v>1018044.72785</c:v>
                </c:pt>
                <c:pt idx="3">
                  <c:v>1333493.7499300002</c:v>
                </c:pt>
                <c:pt idx="4">
                  <c:v>2669150.96587</c:v>
                </c:pt>
                <c:pt idx="5">
                  <c:v>106149.40760999999</c:v>
                </c:pt>
                <c:pt idx="6">
                  <c:v>185381.76123</c:v>
                </c:pt>
                <c:pt idx="7">
                  <c:v>1274751.6505100001</c:v>
                </c:pt>
                <c:pt idx="8">
                  <c:v>347593.7059</c:v>
                </c:pt>
                <c:pt idx="9">
                  <c:v>1628443.41028</c:v>
                </c:pt>
                <c:pt idx="10">
                  <c:v>4206764.2705700006</c:v>
                </c:pt>
              </c:numCache>
            </c:numRef>
          </c:val>
          <c:extLst>
            <c:ext xmlns:c16="http://schemas.microsoft.com/office/drawing/2014/chart" uri="{C3380CC4-5D6E-409C-BE32-E72D297353CC}">
              <c16:uniqueId val="{00000002-7CE7-49A2-B035-3C5E247140F3}"/>
            </c:ext>
          </c:extLst>
        </c:ser>
        <c:ser>
          <c:idx val="1"/>
          <c:order val="1"/>
          <c:tx>
            <c:strRef>
              <c:f>funqcionaluri1!$C$3</c:f>
              <c:strCache>
                <c:ptCount val="1"/>
                <c:pt idx="0">
                  <c:v>2024 წლის 9 თვის ფაქტიური შესრულება</c:v>
                </c:pt>
              </c:strCache>
            </c:strRef>
          </c:tx>
          <c:spPr>
            <a:solidFill>
              <a:schemeClr val="accent3">
                <a:lumMod val="60000"/>
                <a:lumOff val="40000"/>
              </a:schemeClr>
            </a:solidFill>
            <a:scene3d>
              <a:camera prst="orthographicFront"/>
              <a:lightRig rig="threePt" dir="t"/>
            </a:scene3d>
            <a:sp3d>
              <a:bevelT w="69850"/>
            </a:sp3d>
          </c:spPr>
          <c:invertIfNegative val="0"/>
          <c:dPt>
            <c:idx val="0"/>
            <c:invertIfNegative val="0"/>
            <c:bubble3D val="0"/>
            <c:spPr>
              <a:solidFill>
                <a:schemeClr val="accent4">
                  <a:lumMod val="20000"/>
                  <a:lumOff val="80000"/>
                </a:schemeClr>
              </a:solidFill>
              <a:scene3d>
                <a:camera prst="orthographicFront"/>
                <a:lightRig rig="threePt" dir="t"/>
              </a:scene3d>
              <a:sp3d>
                <a:bevelT w="69850"/>
              </a:sp3d>
            </c:spPr>
            <c:extLst>
              <c:ext xmlns:c16="http://schemas.microsoft.com/office/drawing/2014/chart" uri="{C3380CC4-5D6E-409C-BE32-E72D297353CC}">
                <c16:uniqueId val="{00000004-7CE7-49A2-B035-3C5E247140F3}"/>
              </c:ext>
            </c:extLst>
          </c:dPt>
          <c:dLbls>
            <c:spPr>
              <a:noFill/>
              <a:ln>
                <a:noFill/>
              </a:ln>
              <a:effectLst/>
            </c:spPr>
            <c:txPr>
              <a:bodyPr rot="-5400000" vert="horz"/>
              <a:lstStyle/>
              <a:p>
                <a:pPr>
                  <a:defRPr sz="700" b="1"/>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funqcionaluri1!$A$4:$A$14</c:f>
              <c:strCache>
                <c:ptCount val="11"/>
                <c:pt idx="0">
                  <c:v>701*</c:v>
                </c:pt>
                <c:pt idx="1">
                  <c:v>701 
</c:v>
                </c:pt>
                <c:pt idx="2">
                  <c:v>702</c:v>
                </c:pt>
                <c:pt idx="3">
                  <c:v>703</c:v>
                </c:pt>
                <c:pt idx="4">
                  <c:v>704</c:v>
                </c:pt>
                <c:pt idx="5">
                  <c:v>705</c:v>
                </c:pt>
                <c:pt idx="6">
                  <c:v>706</c:v>
                </c:pt>
                <c:pt idx="7">
                  <c:v>707</c:v>
                </c:pt>
                <c:pt idx="8">
                  <c:v>708</c:v>
                </c:pt>
                <c:pt idx="9">
                  <c:v>709</c:v>
                </c:pt>
                <c:pt idx="10">
                  <c:v>710</c:v>
                </c:pt>
              </c:strCache>
            </c:strRef>
          </c:cat>
          <c:val>
            <c:numRef>
              <c:f>funqcionaluri1!$C$4:$C$14</c:f>
              <c:numCache>
                <c:formatCode>#,##0.0</c:formatCode>
                <c:ptCount val="11"/>
                <c:pt idx="0">
                  <c:v>1743675.7005000003</c:v>
                </c:pt>
                <c:pt idx="1">
                  <c:v>2621072.6005000002</c:v>
                </c:pt>
                <c:pt idx="2">
                  <c:v>1142042.6011199998</c:v>
                </c:pt>
                <c:pt idx="3">
                  <c:v>1489085.15448</c:v>
                </c:pt>
                <c:pt idx="4">
                  <c:v>2787915.2176300003</c:v>
                </c:pt>
                <c:pt idx="5">
                  <c:v>119980.15926</c:v>
                </c:pt>
                <c:pt idx="6">
                  <c:v>328525.77754000004</c:v>
                </c:pt>
                <c:pt idx="7">
                  <c:v>1429618.96722</c:v>
                </c:pt>
                <c:pt idx="8">
                  <c:v>402184.10375999997</c:v>
                </c:pt>
                <c:pt idx="9">
                  <c:v>2074296.0658900002</c:v>
                </c:pt>
                <c:pt idx="10">
                  <c:v>4746636.0442200005</c:v>
                </c:pt>
              </c:numCache>
            </c:numRef>
          </c:val>
          <c:extLst>
            <c:ext xmlns:c16="http://schemas.microsoft.com/office/drawing/2014/chart" uri="{C3380CC4-5D6E-409C-BE32-E72D297353CC}">
              <c16:uniqueId val="{00000005-7CE7-49A2-B035-3C5E247140F3}"/>
            </c:ext>
          </c:extLst>
        </c:ser>
        <c:dLbls>
          <c:showLegendKey val="0"/>
          <c:showVal val="0"/>
          <c:showCatName val="0"/>
          <c:showSerName val="0"/>
          <c:showPercent val="0"/>
          <c:showBubbleSize val="0"/>
        </c:dLbls>
        <c:gapWidth val="101"/>
        <c:overlap val="7"/>
        <c:axId val="168924160"/>
        <c:axId val="168672576"/>
      </c:barChart>
      <c:lineChart>
        <c:grouping val="standard"/>
        <c:varyColors val="0"/>
        <c:ser>
          <c:idx val="2"/>
          <c:order val="2"/>
          <c:tx>
            <c:strRef>
              <c:f>funqcionaluri1!$D$3</c:f>
              <c:strCache>
                <c:ptCount val="1"/>
                <c:pt idx="0">
                  <c:v>2024/2023</c:v>
                </c:pt>
              </c:strCache>
            </c:strRef>
          </c:tx>
          <c:spPr>
            <a:ln>
              <a:solidFill>
                <a:srgbClr val="FF0000"/>
              </a:solidFill>
            </a:ln>
          </c:spPr>
          <c:marker>
            <c:symbol val="triangle"/>
            <c:size val="8"/>
            <c:spPr>
              <a:solidFill>
                <a:schemeClr val="accent2">
                  <a:lumMod val="50000"/>
                </a:schemeClr>
              </a:solidFill>
            </c:spPr>
          </c:marker>
          <c:dLbls>
            <c:dLbl>
              <c:idx val="0"/>
              <c:layout>
                <c:manualLayout>
                  <c:x val="-3.472794841956197E-2"/>
                  <c:y val="4.990487954459314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CE7-49A2-B035-3C5E247140F3}"/>
                </c:ext>
              </c:extLst>
            </c:dLbl>
            <c:dLbl>
              <c:idx val="2"/>
              <c:layout>
                <c:manualLayout>
                  <c:x val="-3.6169389533798273E-2"/>
                  <c:y val="3.722658900409531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CE7-49A2-B035-3C5E247140F3}"/>
                </c:ext>
              </c:extLst>
            </c:dLbl>
            <c:dLbl>
              <c:idx val="5"/>
              <c:layout>
                <c:manualLayout>
                  <c:x val="-3.0162439063645451E-3"/>
                  <c:y val="-7.1474278876472071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CE7-49A2-B035-3C5E247140F3}"/>
                </c:ext>
              </c:extLst>
            </c:dLbl>
            <c:spPr>
              <a:noFill/>
              <a:ln>
                <a:noFill/>
              </a:ln>
              <a:effectLst/>
            </c:spPr>
            <c:txPr>
              <a:bodyPr/>
              <a:lstStyle/>
              <a:p>
                <a:pPr>
                  <a:defRPr sz="800"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funqcionaluri1!$A$4:$A$14</c:f>
              <c:strCache>
                <c:ptCount val="11"/>
                <c:pt idx="0">
                  <c:v>701*</c:v>
                </c:pt>
                <c:pt idx="1">
                  <c:v>701 
</c:v>
                </c:pt>
                <c:pt idx="2">
                  <c:v>702</c:v>
                </c:pt>
                <c:pt idx="3">
                  <c:v>703</c:v>
                </c:pt>
                <c:pt idx="4">
                  <c:v>704</c:v>
                </c:pt>
                <c:pt idx="5">
                  <c:v>705</c:v>
                </c:pt>
                <c:pt idx="6">
                  <c:v>706</c:v>
                </c:pt>
                <c:pt idx="7">
                  <c:v>707</c:v>
                </c:pt>
                <c:pt idx="8">
                  <c:v>708</c:v>
                </c:pt>
                <c:pt idx="9">
                  <c:v>709</c:v>
                </c:pt>
                <c:pt idx="10">
                  <c:v>710</c:v>
                </c:pt>
              </c:strCache>
            </c:strRef>
          </c:cat>
          <c:val>
            <c:numRef>
              <c:f>funqcionaluri1!$D$4:$D$14</c:f>
              <c:numCache>
                <c:formatCode>0.0%</c:formatCode>
                <c:ptCount val="11"/>
                <c:pt idx="0">
                  <c:v>1.2905253403608492</c:v>
                </c:pt>
                <c:pt idx="1">
                  <c:v>1.3284907518154156</c:v>
                </c:pt>
                <c:pt idx="2">
                  <c:v>1.1218000249673408</c:v>
                </c:pt>
                <c:pt idx="3">
                  <c:v>1.1166795154144273</c:v>
                </c:pt>
                <c:pt idx="4">
                  <c:v>1.0444951421926372</c:v>
                </c:pt>
                <c:pt idx="5">
                  <c:v>1.1302951374049595</c:v>
                </c:pt>
                <c:pt idx="6">
                  <c:v>1.7721580341034935</c:v>
                </c:pt>
                <c:pt idx="7">
                  <c:v>1.1214882260776371</c:v>
                </c:pt>
                <c:pt idx="8">
                  <c:v>1.1570523198015132</c:v>
                </c:pt>
                <c:pt idx="9">
                  <c:v>1.273790696560551</c:v>
                </c:pt>
                <c:pt idx="10">
                  <c:v>1.1283342110293357</c:v>
                </c:pt>
              </c:numCache>
            </c:numRef>
          </c:val>
          <c:smooth val="0"/>
          <c:extLst>
            <c:ext xmlns:c16="http://schemas.microsoft.com/office/drawing/2014/chart" uri="{C3380CC4-5D6E-409C-BE32-E72D297353CC}">
              <c16:uniqueId val="{00000009-7CE7-49A2-B035-3C5E247140F3}"/>
            </c:ext>
          </c:extLst>
        </c:ser>
        <c:dLbls>
          <c:showLegendKey val="0"/>
          <c:showVal val="0"/>
          <c:showCatName val="0"/>
          <c:showSerName val="0"/>
          <c:showPercent val="0"/>
          <c:showBubbleSize val="0"/>
        </c:dLbls>
        <c:marker val="1"/>
        <c:smooth val="0"/>
        <c:axId val="168926720"/>
        <c:axId val="169312256"/>
      </c:lineChart>
      <c:catAx>
        <c:axId val="168924160"/>
        <c:scaling>
          <c:orientation val="minMax"/>
        </c:scaling>
        <c:delete val="0"/>
        <c:axPos val="b"/>
        <c:numFmt formatCode="General" sourceLinked="0"/>
        <c:majorTickMark val="out"/>
        <c:minorTickMark val="none"/>
        <c:tickLblPos val="nextTo"/>
        <c:crossAx val="168672576"/>
        <c:crosses val="autoZero"/>
        <c:auto val="1"/>
        <c:lblAlgn val="ctr"/>
        <c:lblOffset val="100"/>
        <c:noMultiLvlLbl val="0"/>
      </c:catAx>
      <c:valAx>
        <c:axId val="168672576"/>
        <c:scaling>
          <c:orientation val="minMax"/>
          <c:max val="5500000"/>
          <c:min val="0"/>
        </c:scaling>
        <c:delete val="0"/>
        <c:axPos val="l"/>
        <c:majorGridlines/>
        <c:numFmt formatCode="#,##0.0" sourceLinked="1"/>
        <c:majorTickMark val="out"/>
        <c:minorTickMark val="none"/>
        <c:tickLblPos val="nextTo"/>
        <c:txPr>
          <a:bodyPr/>
          <a:lstStyle/>
          <a:p>
            <a:pPr>
              <a:defRPr sz="800"/>
            </a:pPr>
            <a:endParaRPr lang="en-US"/>
          </a:p>
        </c:txPr>
        <c:crossAx val="168924160"/>
        <c:crosses val="autoZero"/>
        <c:crossBetween val="between"/>
        <c:majorUnit val="500000"/>
      </c:valAx>
      <c:valAx>
        <c:axId val="169312256"/>
        <c:scaling>
          <c:orientation val="minMax"/>
        </c:scaling>
        <c:delete val="0"/>
        <c:axPos val="r"/>
        <c:numFmt formatCode="0.0%" sourceLinked="0"/>
        <c:majorTickMark val="out"/>
        <c:minorTickMark val="none"/>
        <c:tickLblPos val="nextTo"/>
        <c:txPr>
          <a:bodyPr/>
          <a:lstStyle/>
          <a:p>
            <a:pPr>
              <a:defRPr sz="800"/>
            </a:pPr>
            <a:endParaRPr lang="en-US"/>
          </a:p>
        </c:txPr>
        <c:crossAx val="168926720"/>
        <c:crosses val="max"/>
        <c:crossBetween val="between"/>
      </c:valAx>
      <c:catAx>
        <c:axId val="168926720"/>
        <c:scaling>
          <c:orientation val="minMax"/>
        </c:scaling>
        <c:delete val="1"/>
        <c:axPos val="b"/>
        <c:numFmt formatCode="General" sourceLinked="1"/>
        <c:majorTickMark val="out"/>
        <c:minorTickMark val="none"/>
        <c:tickLblPos val="nextTo"/>
        <c:crossAx val="169312256"/>
        <c:crosses val="autoZero"/>
        <c:auto val="1"/>
        <c:lblAlgn val="ctr"/>
        <c:lblOffset val="100"/>
        <c:noMultiLvlLbl val="0"/>
      </c:catAx>
      <c:spPr>
        <a:effectLst>
          <a:softEdge rad="406400"/>
        </a:effectLst>
      </c:spPr>
    </c:plotArea>
    <c:legend>
      <c:legendPos val="t"/>
      <c:overlay val="0"/>
      <c:txPr>
        <a:bodyPr/>
        <a:lstStyle/>
        <a:p>
          <a:pPr>
            <a:defRPr sz="700">
              <a:latin typeface="Sylfaen" panose="010A0502050306030303" pitchFamily="18" charset="0"/>
            </a:defRPr>
          </a:pPr>
          <a:endParaRPr lang="en-US"/>
        </a:p>
      </c:txPr>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333"/>
      <c:rAngAx val="0"/>
      <c:perspective val="0"/>
    </c:view3D>
    <c:floor>
      <c:thickness val="0"/>
    </c:floor>
    <c:sideWall>
      <c:thickness val="0"/>
    </c:sideWall>
    <c:backWall>
      <c:thickness val="0"/>
    </c:backWall>
    <c:plotArea>
      <c:layout>
        <c:manualLayout>
          <c:layoutTarget val="inner"/>
          <c:xMode val="edge"/>
          <c:yMode val="edge"/>
          <c:x val="0.16804245121533717"/>
          <c:y val="0.29500160087042016"/>
          <c:w val="0.57417340424901941"/>
          <c:h val="0.315317271458537"/>
        </c:manualLayout>
      </c:layout>
      <c:pie3DChart>
        <c:varyColors val="1"/>
        <c:ser>
          <c:idx val="1"/>
          <c:order val="0"/>
          <c:spPr>
            <a:solidFill>
              <a:srgbClr val="993366"/>
            </a:solidFill>
            <a:ln w="12700">
              <a:solidFill>
                <a:srgbClr val="000000"/>
              </a:solidFill>
              <a:prstDash val="solid"/>
            </a:ln>
            <a:scene3d>
              <a:camera prst="orthographicFront"/>
              <a:lightRig rig="threePt" dir="t"/>
            </a:scene3d>
            <a:sp3d>
              <a:bevelT w="69850"/>
              <a:bevelB w="12700"/>
              <a:contourClr>
                <a:srgbClr val="000000"/>
              </a:contourClr>
            </a:sp3d>
          </c:spPr>
          <c:explosion val="25"/>
          <c:dPt>
            <c:idx val="0"/>
            <c:bubble3D val="0"/>
            <c:spPr>
              <a:solidFill>
                <a:srgbClr val="FF6600"/>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01-761E-4EF4-923B-1D4B4BD3F57E}"/>
              </c:ext>
            </c:extLst>
          </c:dPt>
          <c:dPt>
            <c:idx val="2"/>
            <c:bubble3D val="0"/>
            <c:spPr>
              <a:solidFill>
                <a:srgbClr val="FFFF00"/>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03-761E-4EF4-923B-1D4B4BD3F57E}"/>
              </c:ext>
            </c:extLst>
          </c:dPt>
          <c:dPt>
            <c:idx val="3"/>
            <c:bubble3D val="0"/>
            <c:spPr>
              <a:solidFill>
                <a:srgbClr val="CCFFFF"/>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05-761E-4EF4-923B-1D4B4BD3F57E}"/>
              </c:ext>
            </c:extLst>
          </c:dPt>
          <c:dPt>
            <c:idx val="4"/>
            <c:bubble3D val="0"/>
            <c:spPr>
              <a:solidFill>
                <a:srgbClr val="660066"/>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07-761E-4EF4-923B-1D4B4BD3F57E}"/>
              </c:ext>
            </c:extLst>
          </c:dPt>
          <c:dPt>
            <c:idx val="5"/>
            <c:bubble3D val="0"/>
            <c:spPr>
              <a:solidFill>
                <a:srgbClr val="FF8080"/>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09-761E-4EF4-923B-1D4B4BD3F57E}"/>
              </c:ext>
            </c:extLst>
          </c:dPt>
          <c:dPt>
            <c:idx val="6"/>
            <c:bubble3D val="0"/>
            <c:spPr>
              <a:solidFill>
                <a:srgbClr val="FFCC00"/>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0B-761E-4EF4-923B-1D4B4BD3F57E}"/>
              </c:ext>
            </c:extLst>
          </c:dPt>
          <c:dPt>
            <c:idx val="7"/>
            <c:bubble3D val="0"/>
            <c:spPr>
              <a:solidFill>
                <a:srgbClr val="CCCCFF"/>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0D-761E-4EF4-923B-1D4B4BD3F57E}"/>
              </c:ext>
            </c:extLst>
          </c:dPt>
          <c:dPt>
            <c:idx val="8"/>
            <c:bubble3D val="0"/>
            <c:spPr>
              <a:solidFill>
                <a:srgbClr val="000080"/>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0F-761E-4EF4-923B-1D4B4BD3F57E}"/>
              </c:ext>
            </c:extLst>
          </c:dPt>
          <c:dPt>
            <c:idx val="9"/>
            <c:bubble3D val="0"/>
            <c:spPr>
              <a:solidFill>
                <a:srgbClr val="FF00FF"/>
              </a:solidFill>
              <a:ln w="12700">
                <a:solidFill>
                  <a:srgbClr val="000000"/>
                </a:solidFill>
                <a:prstDash val="solid"/>
              </a:ln>
              <a:scene3d>
                <a:camera prst="orthographicFront"/>
                <a:lightRig rig="threePt" dir="t"/>
              </a:scene3d>
              <a:sp3d>
                <a:bevelT w="69850"/>
                <a:bevelB w="12700"/>
                <a:contourClr>
                  <a:srgbClr val="000000"/>
                </a:contourClr>
              </a:sp3d>
            </c:spPr>
            <c:extLst>
              <c:ext xmlns:c16="http://schemas.microsoft.com/office/drawing/2014/chart" uri="{C3380CC4-5D6E-409C-BE32-E72D297353CC}">
                <c16:uniqueId val="{00000011-761E-4EF4-923B-1D4B4BD3F57E}"/>
              </c:ext>
            </c:extLst>
          </c:dPt>
          <c:dLbls>
            <c:dLbl>
              <c:idx val="0"/>
              <c:layout>
                <c:manualLayout>
                  <c:x val="-5.4695565236444312E-3"/>
                  <c:y val="-8.3496939759600805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761E-4EF4-923B-1D4B4BD3F57E}"/>
                </c:ext>
              </c:extLst>
            </c:dLbl>
            <c:dLbl>
              <c:idx val="1"/>
              <c:layout>
                <c:manualLayout>
                  <c:x val="3.5563652388124103E-2"/>
                  <c:y val="-0.12926638311793034"/>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2-761E-4EF4-923B-1D4B4BD3F57E}"/>
                </c:ext>
              </c:extLst>
            </c:dLbl>
            <c:dLbl>
              <c:idx val="2"/>
              <c:layout>
                <c:manualLayout>
                  <c:x val="6.9958261861664955E-2"/>
                  <c:y val="-2.4857992072458902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761E-4EF4-923B-1D4B4BD3F57E}"/>
                </c:ext>
              </c:extLst>
            </c:dLbl>
            <c:dLbl>
              <c:idx val="3"/>
              <c:layout>
                <c:manualLayout>
                  <c:x val="8.9824589280532802E-2"/>
                  <c:y val="9.0118692575981152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761E-4EF4-923B-1D4B4BD3F57E}"/>
                </c:ext>
              </c:extLst>
            </c:dLbl>
            <c:dLbl>
              <c:idx val="4"/>
              <c:layout>
                <c:manualLayout>
                  <c:x val="0.12535567230083833"/>
                  <c:y val="6.9931811383882936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761E-4EF4-923B-1D4B4BD3F57E}"/>
                </c:ext>
              </c:extLst>
            </c:dLbl>
            <c:dLbl>
              <c:idx val="5"/>
              <c:layout>
                <c:manualLayout>
                  <c:x val="1.9538413101965808E-2"/>
                  <c:y val="0.15680487102238805"/>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761E-4EF4-923B-1D4B4BD3F57E}"/>
                </c:ext>
              </c:extLst>
            </c:dLbl>
            <c:dLbl>
              <c:idx val="6"/>
              <c:layout>
                <c:manualLayout>
                  <c:x val="-9.2132203011778269E-2"/>
                  <c:y val="0.1194203623034252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761E-4EF4-923B-1D4B4BD3F57E}"/>
                </c:ext>
              </c:extLst>
            </c:dLbl>
            <c:dLbl>
              <c:idx val="7"/>
              <c:layout>
                <c:manualLayout>
                  <c:x val="-7.550763801022875E-2"/>
                  <c:y val="8.6129881371748568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761E-4EF4-923B-1D4B4BD3F57E}"/>
                </c:ext>
              </c:extLst>
            </c:dLbl>
            <c:dLbl>
              <c:idx val="8"/>
              <c:layout>
                <c:manualLayout>
                  <c:x val="-0.13484347457911494"/>
                  <c:y val="2.02475300521993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F-761E-4EF4-923B-1D4B4BD3F57E}"/>
                </c:ext>
              </c:extLst>
            </c:dLbl>
            <c:dLbl>
              <c:idx val="9"/>
              <c:layout>
                <c:manualLayout>
                  <c:x val="9.5171640568404697E-3"/>
                  <c:y val="-0.10979718010368199"/>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1-761E-4EF4-923B-1D4B4BD3F57E}"/>
                </c:ext>
              </c:extLst>
            </c:dLbl>
            <c:numFmt formatCode="0.0%" sourceLinked="0"/>
            <c:spPr>
              <a:noFill/>
              <a:ln w="25400">
                <a:noFill/>
              </a:ln>
            </c:spPr>
            <c:txPr>
              <a:bodyPr/>
              <a:lstStyle/>
              <a:p>
                <a:pPr>
                  <a:defRPr sz="800"/>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funqcionaluri!$A$2:$A$11</c:f>
              <c:strCache>
                <c:ptCount val="10"/>
                <c:pt idx="0">
                  <c:v>საერთო დანიშნულების სახ. მომსახურება</c:v>
                </c:pt>
                <c:pt idx="1">
                  <c:v>თავდაცვა</c:v>
                </c:pt>
                <c:pt idx="2">
                  <c:v>საზოგადოებრივი წესრიგი და უსაფრთხოება</c:v>
                </c:pt>
                <c:pt idx="3">
                  <c:v>ეკონომიკური საქმიანობა</c:v>
                </c:pt>
                <c:pt idx="4">
                  <c:v>გარემოს დაცვა</c:v>
                </c:pt>
                <c:pt idx="5">
                  <c:v>საბინაო-კომუნალური მეურნეობა </c:v>
                </c:pt>
                <c:pt idx="6">
                  <c:v>ჯანმრთელობის დაცვა</c:v>
                </c:pt>
                <c:pt idx="7">
                  <c:v>დასვენება, კულტურა და რელიგია </c:v>
                </c:pt>
                <c:pt idx="8">
                  <c:v>განათლება</c:v>
                </c:pt>
                <c:pt idx="9">
                  <c:v>სოციალური დაცვა</c:v>
                </c:pt>
              </c:strCache>
            </c:strRef>
          </c:cat>
          <c:val>
            <c:numRef>
              <c:f>funqcionaluri!$C$2:$C$11</c:f>
              <c:numCache>
                <c:formatCode>#,##0.0</c:formatCode>
                <c:ptCount val="10"/>
                <c:pt idx="0">
                  <c:v>2621072.6005000002</c:v>
                </c:pt>
                <c:pt idx="1">
                  <c:v>1142042.6011199998</c:v>
                </c:pt>
                <c:pt idx="2">
                  <c:v>1489085.15448</c:v>
                </c:pt>
                <c:pt idx="3">
                  <c:v>2787915.2176300003</c:v>
                </c:pt>
                <c:pt idx="4">
                  <c:v>119980.15926</c:v>
                </c:pt>
                <c:pt idx="5">
                  <c:v>328525.77754000004</c:v>
                </c:pt>
                <c:pt idx="6">
                  <c:v>1429618.96722</c:v>
                </c:pt>
                <c:pt idx="7">
                  <c:v>402184.10375999997</c:v>
                </c:pt>
                <c:pt idx="8">
                  <c:v>2074296.0658900002</c:v>
                </c:pt>
                <c:pt idx="9">
                  <c:v>4746636.0442200005</c:v>
                </c:pt>
              </c:numCache>
            </c:numRef>
          </c:val>
          <c:extLst>
            <c:ext xmlns:c16="http://schemas.microsoft.com/office/drawing/2014/chart" uri="{C3380CC4-5D6E-409C-BE32-E72D297353CC}">
              <c16:uniqueId val="{00000013-761E-4EF4-923B-1D4B4BD3F57E}"/>
            </c:ext>
          </c:extLst>
        </c:ser>
        <c:ser>
          <c:idx val="0"/>
          <c:order val="1"/>
          <c:spPr>
            <a:solidFill>
              <a:srgbClr val="9999FF"/>
            </a:solidFill>
            <a:ln w="12700">
              <a:solidFill>
                <a:srgbClr val="000000"/>
              </a:solidFill>
              <a:prstDash val="solid"/>
            </a:ln>
          </c:spPr>
          <c:explosion val="25"/>
          <c:dPt>
            <c:idx val="1"/>
            <c:bubble3D val="0"/>
            <c:spPr>
              <a:solidFill>
                <a:srgbClr val="993366"/>
              </a:solidFill>
              <a:ln w="12700">
                <a:solidFill>
                  <a:srgbClr val="000000"/>
                </a:solidFill>
                <a:prstDash val="solid"/>
              </a:ln>
            </c:spPr>
            <c:extLst>
              <c:ext xmlns:c16="http://schemas.microsoft.com/office/drawing/2014/chart" uri="{C3380CC4-5D6E-409C-BE32-E72D297353CC}">
                <c16:uniqueId val="{00000015-761E-4EF4-923B-1D4B4BD3F57E}"/>
              </c:ext>
            </c:extLst>
          </c:dPt>
          <c:dPt>
            <c:idx val="2"/>
            <c:bubble3D val="0"/>
            <c:spPr>
              <a:solidFill>
                <a:srgbClr val="FFFFCC"/>
              </a:solidFill>
              <a:ln w="12700">
                <a:solidFill>
                  <a:srgbClr val="000000"/>
                </a:solidFill>
                <a:prstDash val="solid"/>
              </a:ln>
            </c:spPr>
            <c:extLst>
              <c:ext xmlns:c16="http://schemas.microsoft.com/office/drawing/2014/chart" uri="{C3380CC4-5D6E-409C-BE32-E72D297353CC}">
                <c16:uniqueId val="{00000017-761E-4EF4-923B-1D4B4BD3F57E}"/>
              </c:ext>
            </c:extLst>
          </c:dPt>
          <c:dPt>
            <c:idx val="3"/>
            <c:bubble3D val="0"/>
            <c:spPr>
              <a:solidFill>
                <a:srgbClr val="CCFFFF"/>
              </a:solidFill>
              <a:ln w="12700">
                <a:solidFill>
                  <a:srgbClr val="000000"/>
                </a:solidFill>
                <a:prstDash val="solid"/>
              </a:ln>
            </c:spPr>
            <c:extLst>
              <c:ext xmlns:c16="http://schemas.microsoft.com/office/drawing/2014/chart" uri="{C3380CC4-5D6E-409C-BE32-E72D297353CC}">
                <c16:uniqueId val="{00000019-761E-4EF4-923B-1D4B4BD3F57E}"/>
              </c:ext>
            </c:extLst>
          </c:dPt>
          <c:dPt>
            <c:idx val="4"/>
            <c:bubble3D val="0"/>
            <c:spPr>
              <a:solidFill>
                <a:srgbClr val="660066"/>
              </a:solidFill>
              <a:ln w="12700">
                <a:solidFill>
                  <a:srgbClr val="000000"/>
                </a:solidFill>
                <a:prstDash val="solid"/>
              </a:ln>
            </c:spPr>
            <c:extLst>
              <c:ext xmlns:c16="http://schemas.microsoft.com/office/drawing/2014/chart" uri="{C3380CC4-5D6E-409C-BE32-E72D297353CC}">
                <c16:uniqueId val="{0000001B-761E-4EF4-923B-1D4B4BD3F57E}"/>
              </c:ext>
            </c:extLst>
          </c:dPt>
          <c:dPt>
            <c:idx val="5"/>
            <c:bubble3D val="0"/>
            <c:spPr>
              <a:solidFill>
                <a:srgbClr val="FF8080"/>
              </a:solidFill>
              <a:ln w="12700">
                <a:solidFill>
                  <a:srgbClr val="000000"/>
                </a:solidFill>
                <a:prstDash val="solid"/>
              </a:ln>
            </c:spPr>
            <c:extLst>
              <c:ext xmlns:c16="http://schemas.microsoft.com/office/drawing/2014/chart" uri="{C3380CC4-5D6E-409C-BE32-E72D297353CC}">
                <c16:uniqueId val="{0000001D-761E-4EF4-923B-1D4B4BD3F57E}"/>
              </c:ext>
            </c:extLst>
          </c:dPt>
          <c:dPt>
            <c:idx val="6"/>
            <c:bubble3D val="0"/>
            <c:spPr>
              <a:solidFill>
                <a:srgbClr val="0066CC"/>
              </a:solidFill>
              <a:ln w="12700">
                <a:solidFill>
                  <a:srgbClr val="000000"/>
                </a:solidFill>
                <a:prstDash val="solid"/>
              </a:ln>
            </c:spPr>
            <c:extLst>
              <c:ext xmlns:c16="http://schemas.microsoft.com/office/drawing/2014/chart" uri="{C3380CC4-5D6E-409C-BE32-E72D297353CC}">
                <c16:uniqueId val="{0000001F-761E-4EF4-923B-1D4B4BD3F57E}"/>
              </c:ext>
            </c:extLst>
          </c:dPt>
          <c:dPt>
            <c:idx val="7"/>
            <c:bubble3D val="0"/>
            <c:spPr>
              <a:solidFill>
                <a:srgbClr val="CCCCFF"/>
              </a:solidFill>
              <a:ln w="12700">
                <a:solidFill>
                  <a:srgbClr val="000000"/>
                </a:solidFill>
                <a:prstDash val="solid"/>
              </a:ln>
            </c:spPr>
            <c:extLst>
              <c:ext xmlns:c16="http://schemas.microsoft.com/office/drawing/2014/chart" uri="{C3380CC4-5D6E-409C-BE32-E72D297353CC}">
                <c16:uniqueId val="{00000021-761E-4EF4-923B-1D4B4BD3F57E}"/>
              </c:ext>
            </c:extLst>
          </c:dPt>
          <c:dPt>
            <c:idx val="8"/>
            <c:bubble3D val="0"/>
            <c:spPr>
              <a:solidFill>
                <a:srgbClr val="000080"/>
              </a:solidFill>
              <a:ln w="12700">
                <a:solidFill>
                  <a:srgbClr val="000000"/>
                </a:solidFill>
                <a:prstDash val="solid"/>
              </a:ln>
            </c:spPr>
            <c:extLst>
              <c:ext xmlns:c16="http://schemas.microsoft.com/office/drawing/2014/chart" uri="{C3380CC4-5D6E-409C-BE32-E72D297353CC}">
                <c16:uniqueId val="{00000023-761E-4EF4-923B-1D4B4BD3F57E}"/>
              </c:ext>
            </c:extLst>
          </c:dPt>
          <c:dPt>
            <c:idx val="9"/>
            <c:bubble3D val="0"/>
            <c:spPr>
              <a:solidFill>
                <a:srgbClr val="FF00FF"/>
              </a:solidFill>
              <a:ln w="12700">
                <a:solidFill>
                  <a:srgbClr val="000000"/>
                </a:solidFill>
                <a:prstDash val="solid"/>
              </a:ln>
            </c:spPr>
            <c:extLst>
              <c:ext xmlns:c16="http://schemas.microsoft.com/office/drawing/2014/chart" uri="{C3380CC4-5D6E-409C-BE32-E72D297353CC}">
                <c16:uniqueId val="{00000025-761E-4EF4-923B-1D4B4BD3F57E}"/>
              </c:ext>
            </c:extLst>
          </c:dPt>
          <c:dLbls>
            <c:dLbl>
              <c:idx val="0"/>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26-761E-4EF4-923B-1D4B4BD3F57E}"/>
                </c:ext>
              </c:extLst>
            </c:dLbl>
            <c:dLbl>
              <c:idx val="1"/>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5-761E-4EF4-923B-1D4B4BD3F57E}"/>
                </c:ext>
              </c:extLst>
            </c:dLbl>
            <c:dLbl>
              <c:idx val="2"/>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7-761E-4EF4-923B-1D4B4BD3F57E}"/>
                </c:ext>
              </c:extLst>
            </c:dLbl>
            <c:dLbl>
              <c:idx val="3"/>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9-761E-4EF4-923B-1D4B4BD3F57E}"/>
                </c:ext>
              </c:extLst>
            </c:dLbl>
            <c:dLbl>
              <c:idx val="4"/>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B-761E-4EF4-923B-1D4B4BD3F57E}"/>
                </c:ext>
              </c:extLst>
            </c:dLbl>
            <c:dLbl>
              <c:idx val="5"/>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D-761E-4EF4-923B-1D4B4BD3F57E}"/>
                </c:ext>
              </c:extLst>
            </c:dLbl>
            <c:dLbl>
              <c:idx val="6"/>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F-761E-4EF4-923B-1D4B4BD3F57E}"/>
                </c:ext>
              </c:extLst>
            </c:dLbl>
            <c:dLbl>
              <c:idx val="7"/>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21-761E-4EF4-923B-1D4B4BD3F57E}"/>
                </c:ext>
              </c:extLst>
            </c:dLbl>
            <c:dLbl>
              <c:idx val="8"/>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23-761E-4EF4-923B-1D4B4BD3F57E}"/>
                </c:ext>
              </c:extLst>
            </c:dLbl>
            <c:dLbl>
              <c:idx val="9"/>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25-761E-4EF4-923B-1D4B4BD3F57E}"/>
                </c:ext>
              </c:extLst>
            </c:dLbl>
            <c:numFmt formatCode="0.0%" sourceLinked="0"/>
            <c:spPr>
              <a:noFill/>
              <a:ln w="25400">
                <a:noFill/>
              </a:ln>
            </c:spPr>
            <c:showLegendKey val="0"/>
            <c:showVal val="0"/>
            <c:showCatName val="1"/>
            <c:showSerName val="0"/>
            <c:showPercent val="1"/>
            <c:showBubbleSize val="0"/>
            <c:showLeaderLines val="1"/>
            <c:extLst>
              <c:ext xmlns:c15="http://schemas.microsoft.com/office/drawing/2012/chart" uri="{CE6537A1-D6FC-4f65-9D91-7224C49458BB}"/>
            </c:extLst>
          </c:dLbls>
          <c:cat>
            <c:strRef>
              <c:f>funqcionaluri!$A$2:$A$11</c:f>
              <c:strCache>
                <c:ptCount val="10"/>
                <c:pt idx="0">
                  <c:v>საერთო დანიშნულების სახ. მომსახურება</c:v>
                </c:pt>
                <c:pt idx="1">
                  <c:v>თავდაცვა</c:v>
                </c:pt>
                <c:pt idx="2">
                  <c:v>საზოგადოებრივი წესრიგი და უსაფრთხოება</c:v>
                </c:pt>
                <c:pt idx="3">
                  <c:v>ეკონომიკური საქმიანობა</c:v>
                </c:pt>
                <c:pt idx="4">
                  <c:v>გარემოს დაცვა</c:v>
                </c:pt>
                <c:pt idx="5">
                  <c:v>საბინაო-კომუნალური მეურნეობა </c:v>
                </c:pt>
                <c:pt idx="6">
                  <c:v>ჯანმრთელობის დაცვა</c:v>
                </c:pt>
                <c:pt idx="7">
                  <c:v>დასვენება, კულტურა და რელიგია </c:v>
                </c:pt>
                <c:pt idx="8">
                  <c:v>განათლება</c:v>
                </c:pt>
                <c:pt idx="9">
                  <c:v>სოციალური დაცვა</c:v>
                </c:pt>
              </c:strCache>
            </c:strRef>
          </c:cat>
          <c:val>
            <c:numRef>
              <c:f>funqcionaluri!$D$2:$D$11</c:f>
              <c:numCache>
                <c:formatCode>0.0%</c:formatCode>
                <c:ptCount val="10"/>
                <c:pt idx="0">
                  <c:v>0.15290928528319933</c:v>
                </c:pt>
                <c:pt idx="1">
                  <c:v>6.6624983171741425E-2</c:v>
                </c:pt>
                <c:pt idx="2">
                  <c:v>8.6870904168745183E-2</c:v>
                </c:pt>
                <c:pt idx="3">
                  <c:v>0.16264262320572009</c:v>
                </c:pt>
                <c:pt idx="4">
                  <c:v>6.9994552600760847E-3</c:v>
                </c:pt>
                <c:pt idx="5">
                  <c:v>1.9165681191419839E-2</c:v>
                </c:pt>
                <c:pt idx="6">
                  <c:v>8.3401739602029665E-2</c:v>
                </c:pt>
                <c:pt idx="7">
                  <c:v>2.3462792997978869E-2</c:v>
                </c:pt>
                <c:pt idx="8">
                  <c:v>0.1210111955084672</c:v>
                </c:pt>
                <c:pt idx="9">
                  <c:v>0.27691133961062242</c:v>
                </c:pt>
              </c:numCache>
            </c:numRef>
          </c:val>
          <c:extLst>
            <c:ext xmlns:c16="http://schemas.microsoft.com/office/drawing/2014/chart" uri="{C3380CC4-5D6E-409C-BE32-E72D297353CC}">
              <c16:uniqueId val="{00000027-761E-4EF4-923B-1D4B4BD3F57E}"/>
            </c:ext>
          </c:extLst>
        </c:ser>
        <c:dLbls>
          <c:showLegendKey val="0"/>
          <c:showVal val="0"/>
          <c:showCatName val="1"/>
          <c:showSerName val="0"/>
          <c:showPercent val="1"/>
          <c:showBubbleSize val="0"/>
          <c:showLeaderLines val="1"/>
        </c:dLbls>
      </c:pie3DChart>
      <c:spPr>
        <a:noFill/>
        <a:ln w="25400">
          <a:noFill/>
        </a:ln>
      </c:spPr>
    </c:plotArea>
    <c:plotVisOnly val="1"/>
    <c:dispBlanksAs val="zero"/>
    <c:showDLblsOverMax val="0"/>
  </c:chart>
  <c:spPr>
    <a:solidFill>
      <a:schemeClr val="bg1"/>
    </a:solidFill>
    <a:ln w="9525">
      <a:noFill/>
    </a:ln>
  </c:spPr>
  <c:txPr>
    <a:bodyPr/>
    <a:lstStyle/>
    <a:p>
      <a:pPr>
        <a:defRPr sz="1125" b="0" i="0" u="none" strike="noStrike" baseline="0">
          <a:solidFill>
            <a:srgbClr val="000000"/>
          </a:solidFill>
          <a:latin typeface="Sylfaen" panose="010A0502050306030303" pitchFamily="18" charset="0"/>
          <a:ea typeface="Arial"/>
          <a:cs typeface="Arial"/>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1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8140163881953781E-2"/>
          <c:y val="0.1634012277390946"/>
          <c:w val="0.81388888888888888"/>
          <c:h val="0.62468175853018371"/>
        </c:manualLayout>
      </c:layout>
      <c:pie3DChart>
        <c:varyColors val="1"/>
        <c:ser>
          <c:idx val="0"/>
          <c:order val="0"/>
          <c:spPr>
            <a:scene3d>
              <a:camera prst="orthographicFront"/>
              <a:lightRig rig="threePt" dir="t"/>
            </a:scene3d>
            <a:sp3d>
              <a:bevelT w="107950"/>
              <a:contourClr>
                <a:srgbClr val="000000"/>
              </a:contourClr>
            </a:sp3d>
          </c:spPr>
          <c:explosion val="9"/>
          <c:dPt>
            <c:idx val="0"/>
            <c:bubble3D val="0"/>
            <c:spPr>
              <a:solidFill>
                <a:schemeClr val="accent6">
                  <a:lumMod val="40000"/>
                  <a:lumOff val="60000"/>
                </a:schemeClr>
              </a:solidFill>
              <a:ln w="25400">
                <a:solidFill>
                  <a:schemeClr val="lt1"/>
                </a:solidFill>
              </a:ln>
              <a:effectLst/>
              <a:scene3d>
                <a:camera prst="orthographicFront"/>
                <a:lightRig rig="threePt" dir="t"/>
              </a:scene3d>
              <a:sp3d contourW="25400">
                <a:bevelT w="107950"/>
                <a:contourClr>
                  <a:schemeClr val="lt1"/>
                </a:contourClr>
              </a:sp3d>
            </c:spPr>
            <c:extLst>
              <c:ext xmlns:c16="http://schemas.microsoft.com/office/drawing/2014/chart" uri="{C3380CC4-5D6E-409C-BE32-E72D297353CC}">
                <c16:uniqueId val="{00000001-B5EA-4DD3-9BF9-E17679A7FA80}"/>
              </c:ext>
            </c:extLst>
          </c:dPt>
          <c:dPt>
            <c:idx val="1"/>
            <c:bubble3D val="0"/>
            <c:spPr>
              <a:solidFill>
                <a:schemeClr val="accent5"/>
              </a:solidFill>
              <a:ln w="25400">
                <a:solidFill>
                  <a:schemeClr val="lt1"/>
                </a:solidFill>
              </a:ln>
              <a:effectLst/>
              <a:scene3d>
                <a:camera prst="orthographicFront"/>
                <a:lightRig rig="threePt" dir="t"/>
              </a:scene3d>
              <a:sp3d contourW="25400">
                <a:bevelT w="107950"/>
                <a:contourClr>
                  <a:schemeClr val="lt1"/>
                </a:contourClr>
              </a:sp3d>
            </c:spPr>
            <c:extLst>
              <c:ext xmlns:c16="http://schemas.microsoft.com/office/drawing/2014/chart" uri="{C3380CC4-5D6E-409C-BE32-E72D297353CC}">
                <c16:uniqueId val="{00000003-B5EA-4DD3-9BF9-E17679A7FA80}"/>
              </c:ext>
            </c:extLst>
          </c:dPt>
          <c:dPt>
            <c:idx val="2"/>
            <c:bubble3D val="0"/>
            <c:spPr>
              <a:solidFill>
                <a:schemeClr val="accent1"/>
              </a:solidFill>
              <a:ln w="25400">
                <a:solidFill>
                  <a:schemeClr val="lt1"/>
                </a:solidFill>
              </a:ln>
              <a:effectLst/>
              <a:scene3d>
                <a:camera prst="orthographicFront"/>
                <a:lightRig rig="threePt" dir="t"/>
              </a:scene3d>
              <a:sp3d contourW="25400">
                <a:bevelT w="107950"/>
                <a:contourClr>
                  <a:schemeClr val="lt1"/>
                </a:contourClr>
              </a:sp3d>
            </c:spPr>
            <c:extLst>
              <c:ext xmlns:c16="http://schemas.microsoft.com/office/drawing/2014/chart" uri="{C3380CC4-5D6E-409C-BE32-E72D297353CC}">
                <c16:uniqueId val="{00000005-B5EA-4DD3-9BF9-E17679A7FA80}"/>
              </c:ext>
            </c:extLst>
          </c:dPt>
          <c:dPt>
            <c:idx val="3"/>
            <c:bubble3D val="0"/>
            <c:spPr>
              <a:solidFill>
                <a:schemeClr val="bg2"/>
              </a:solidFill>
              <a:ln w="25400">
                <a:solidFill>
                  <a:schemeClr val="lt1"/>
                </a:solidFill>
              </a:ln>
              <a:effectLst/>
              <a:scene3d>
                <a:camera prst="orthographicFront"/>
                <a:lightRig rig="threePt" dir="t"/>
              </a:scene3d>
              <a:sp3d contourW="25400">
                <a:bevelT w="107950"/>
                <a:contourClr>
                  <a:schemeClr val="lt1"/>
                </a:contourClr>
              </a:sp3d>
            </c:spPr>
            <c:extLst>
              <c:ext xmlns:c16="http://schemas.microsoft.com/office/drawing/2014/chart" uri="{C3380CC4-5D6E-409C-BE32-E72D297353CC}">
                <c16:uniqueId val="{00000007-B5EA-4DD3-9BF9-E17679A7FA80}"/>
              </c:ext>
            </c:extLst>
          </c:dPt>
          <c:dPt>
            <c:idx val="4"/>
            <c:bubble3D val="0"/>
            <c:spPr>
              <a:solidFill>
                <a:schemeClr val="accent3"/>
              </a:solidFill>
              <a:ln w="25400">
                <a:solidFill>
                  <a:schemeClr val="lt1"/>
                </a:solidFill>
              </a:ln>
              <a:effectLst/>
              <a:scene3d>
                <a:camera prst="orthographicFront"/>
                <a:lightRig rig="threePt" dir="t"/>
              </a:scene3d>
              <a:sp3d contourW="25400">
                <a:bevelT w="107950"/>
                <a:contourClr>
                  <a:schemeClr val="lt1"/>
                </a:contourClr>
              </a:sp3d>
            </c:spPr>
            <c:extLst>
              <c:ext xmlns:c16="http://schemas.microsoft.com/office/drawing/2014/chart" uri="{C3380CC4-5D6E-409C-BE32-E72D297353CC}">
                <c16:uniqueId val="{00000009-B5EA-4DD3-9BF9-E17679A7FA80}"/>
              </c:ext>
            </c:extLst>
          </c:dPt>
          <c:dLbls>
            <c:dLbl>
              <c:idx val="0"/>
              <c:layout>
                <c:manualLayout>
                  <c:x val="7.5909032712374369E-2"/>
                  <c:y val="5.6367492808786356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B5EA-4DD3-9BF9-E17679A7FA80}"/>
                </c:ext>
              </c:extLst>
            </c:dLbl>
            <c:dLbl>
              <c:idx val="1"/>
              <c:layout>
                <c:manualLayout>
                  <c:x val="-7.5895909352794319E-2"/>
                  <c:y val="-4.4077122238238717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B5EA-4DD3-9BF9-E17679A7FA80}"/>
                </c:ext>
              </c:extLst>
            </c:dLbl>
            <c:dLbl>
              <c:idx val="2"/>
              <c:layout>
                <c:manualLayout>
                  <c:x val="2.8939851268591426E-2"/>
                  <c:y val="-3.0601851851851852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B5EA-4DD3-9BF9-E17679A7FA80}"/>
                </c:ext>
              </c:extLst>
            </c:dLbl>
            <c:dLbl>
              <c:idx val="3"/>
              <c:layout>
                <c:manualLayout>
                  <c:x val="0"/>
                  <c:y val="9.1432472746901708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B5EA-4DD3-9BF9-E17679A7FA80}"/>
                </c:ext>
              </c:extLst>
            </c:dLbl>
            <c:dLbl>
              <c:idx val="4"/>
              <c:layout>
                <c:manualLayout>
                  <c:x val="-2.9257874140444413E-2"/>
                  <c:y val="8.8449629501363685E-3"/>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B5EA-4DD3-9BF9-E17679A7FA80}"/>
                </c:ext>
              </c:extLst>
            </c:dLbl>
            <c:numFmt formatCode="0.0%"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Sylfaen" panose="010A0502050306030303" pitchFamily="18" charset="0"/>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'Treasuries Emission 2024-Q III'!$C$5:$C$6</c:f>
              <c:strCache>
                <c:ptCount val="2"/>
                <c:pt idx="0">
                  <c:v>1 წლამდე ვადიანობის სახაზინო ვალდებულებები</c:v>
                </c:pt>
                <c:pt idx="1">
                  <c:v>1 წელზე მეტი ვადიანობის სახაზინო ობლიგაციები</c:v>
                </c:pt>
              </c:strCache>
            </c:strRef>
          </c:cat>
          <c:val>
            <c:numRef>
              <c:f>'Treasuries Emission 2024-Q III'!$D$5:$D$6</c:f>
              <c:numCache>
                <c:formatCode>0.0</c:formatCode>
                <c:ptCount val="2"/>
                <c:pt idx="0">
                  <c:v>410</c:v>
                </c:pt>
                <c:pt idx="1">
                  <c:v>2319.5410000000002</c:v>
                </c:pt>
              </c:numCache>
            </c:numRef>
          </c:val>
          <c:extLst>
            <c:ext xmlns:c16="http://schemas.microsoft.com/office/drawing/2014/chart" uri="{C3380CC4-5D6E-409C-BE32-E72D297353CC}">
              <c16:uniqueId val="{0000000A-B5EA-4DD3-9BF9-E17679A7FA80}"/>
            </c:ext>
          </c:extLst>
        </c:ser>
        <c:dLbls>
          <c:showLegendKey val="0"/>
          <c:showVal val="0"/>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193"/>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3872722431435207E-3"/>
          <c:y val="0.18025264583862502"/>
          <c:w val="0.99274801999290119"/>
          <c:h val="0.57542668036060707"/>
        </c:manualLayout>
      </c:layout>
      <c:pie3DChart>
        <c:varyColors val="1"/>
        <c:ser>
          <c:idx val="0"/>
          <c:order val="0"/>
          <c:spPr>
            <a:ln>
              <a:noFill/>
            </a:ln>
            <a:scene3d>
              <a:camera prst="orthographicFront"/>
              <a:lightRig rig="threePt" dir="t"/>
            </a:scene3d>
            <a:sp3d>
              <a:bevelT w="107950"/>
              <a:contourClr>
                <a:srgbClr val="000000"/>
              </a:contourClr>
            </a:sp3d>
          </c:spPr>
          <c:dPt>
            <c:idx val="0"/>
            <c:bubble3D val="0"/>
            <c:spPr>
              <a:solidFill>
                <a:srgbClr val="FFFF00"/>
              </a:solidFill>
              <a:ln w="25400">
                <a:noFill/>
              </a:ln>
              <a:effectLst/>
              <a:scene3d>
                <a:camera prst="orthographicFront"/>
                <a:lightRig rig="threePt" dir="t"/>
              </a:scene3d>
              <a:sp3d>
                <a:bevelT w="107950"/>
                <a:contourClr>
                  <a:srgbClr val="000000"/>
                </a:contourClr>
              </a:sp3d>
            </c:spPr>
            <c:extLst>
              <c:ext xmlns:c16="http://schemas.microsoft.com/office/drawing/2014/chart" uri="{C3380CC4-5D6E-409C-BE32-E72D297353CC}">
                <c16:uniqueId val="{00000001-1E86-4349-9476-59C604721C45}"/>
              </c:ext>
            </c:extLst>
          </c:dPt>
          <c:dPt>
            <c:idx val="1"/>
            <c:bubble3D val="0"/>
            <c:explosion val="36"/>
            <c:spPr>
              <a:solidFill>
                <a:schemeClr val="accent2"/>
              </a:solidFill>
              <a:ln w="25400">
                <a:noFill/>
              </a:ln>
              <a:effectLst/>
              <a:scene3d>
                <a:camera prst="orthographicFront"/>
                <a:lightRig rig="threePt" dir="t"/>
              </a:scene3d>
              <a:sp3d>
                <a:bevelT w="107950"/>
                <a:contourClr>
                  <a:srgbClr val="000000"/>
                </a:contourClr>
              </a:sp3d>
            </c:spPr>
            <c:extLst>
              <c:ext xmlns:c16="http://schemas.microsoft.com/office/drawing/2014/chart" uri="{C3380CC4-5D6E-409C-BE32-E72D297353CC}">
                <c16:uniqueId val="{00000003-1E86-4349-9476-59C604721C45}"/>
              </c:ext>
            </c:extLst>
          </c:dPt>
          <c:dPt>
            <c:idx val="2"/>
            <c:bubble3D val="0"/>
            <c:spPr>
              <a:solidFill>
                <a:schemeClr val="accent3">
                  <a:lumMod val="40000"/>
                  <a:lumOff val="60000"/>
                </a:schemeClr>
              </a:solidFill>
              <a:ln w="25400">
                <a:noFill/>
              </a:ln>
              <a:effectLst/>
              <a:scene3d>
                <a:camera prst="orthographicFront"/>
                <a:lightRig rig="threePt" dir="t"/>
              </a:scene3d>
              <a:sp3d>
                <a:bevelT w="107950"/>
                <a:contourClr>
                  <a:srgbClr val="000000"/>
                </a:contourClr>
              </a:sp3d>
            </c:spPr>
            <c:extLst>
              <c:ext xmlns:c16="http://schemas.microsoft.com/office/drawing/2014/chart" uri="{C3380CC4-5D6E-409C-BE32-E72D297353CC}">
                <c16:uniqueId val="{00000005-1E86-4349-9476-59C604721C45}"/>
              </c:ext>
            </c:extLst>
          </c:dPt>
          <c:dPt>
            <c:idx val="3"/>
            <c:bubble3D val="0"/>
            <c:explosion val="31"/>
            <c:spPr>
              <a:solidFill>
                <a:schemeClr val="accent4"/>
              </a:solidFill>
              <a:ln w="25400">
                <a:noFill/>
              </a:ln>
              <a:effectLst/>
              <a:scene3d>
                <a:camera prst="orthographicFront"/>
                <a:lightRig rig="threePt" dir="t"/>
              </a:scene3d>
              <a:sp3d>
                <a:bevelT w="107950"/>
                <a:contourClr>
                  <a:srgbClr val="000000"/>
                </a:contourClr>
              </a:sp3d>
            </c:spPr>
            <c:extLst>
              <c:ext xmlns:c16="http://schemas.microsoft.com/office/drawing/2014/chart" uri="{C3380CC4-5D6E-409C-BE32-E72D297353CC}">
                <c16:uniqueId val="{00000007-1E86-4349-9476-59C604721C45}"/>
              </c:ext>
            </c:extLst>
          </c:dPt>
          <c:dLbls>
            <c:dLbl>
              <c:idx val="0"/>
              <c:layout>
                <c:manualLayout>
                  <c:x val="0.22307063790939177"/>
                  <c:y val="1.5561087122174086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1E86-4349-9476-59C604721C45}"/>
                </c:ext>
              </c:extLst>
            </c:dLbl>
            <c:dLbl>
              <c:idx val="1"/>
              <c:layout>
                <c:manualLayout>
                  <c:x val="3.3093836180436424E-2"/>
                  <c:y val="5.9089961580889201E-2"/>
                </c:manualLayout>
              </c:layout>
              <c:showLegendKey val="0"/>
              <c:showVal val="0"/>
              <c:showCatName val="1"/>
              <c:showSerName val="0"/>
              <c:showPercent val="1"/>
              <c:showBubbleSize val="0"/>
              <c:extLst>
                <c:ext xmlns:c15="http://schemas.microsoft.com/office/drawing/2012/chart" uri="{CE6537A1-D6FC-4f65-9D91-7224C49458BB}">
                  <c15:layout>
                    <c:manualLayout>
                      <c:w val="0.19203133888911136"/>
                      <c:h val="0.16618357487922705"/>
                    </c:manualLayout>
                  </c15:layout>
                </c:ext>
                <c:ext xmlns:c16="http://schemas.microsoft.com/office/drawing/2014/chart" uri="{C3380CC4-5D6E-409C-BE32-E72D297353CC}">
                  <c16:uniqueId val="{00000003-1E86-4349-9476-59C604721C45}"/>
                </c:ext>
              </c:extLst>
            </c:dLbl>
            <c:dLbl>
              <c:idx val="2"/>
              <c:layout>
                <c:manualLayout>
                  <c:x val="-0.11168312535281348"/>
                  <c:y val="-0.18016721822815626"/>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1E86-4349-9476-59C604721C45}"/>
                </c:ext>
              </c:extLst>
            </c:dLbl>
            <c:dLbl>
              <c:idx val="3"/>
              <c:layout>
                <c:manualLayout>
                  <c:x val="5.7499614613843071E-2"/>
                  <c:y val="-6.5607972916428933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1E86-4349-9476-59C604721C45}"/>
                </c:ext>
              </c:extLst>
            </c:dLbl>
            <c:numFmt formatCode="0.0%" sourceLinked="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Sylfaen" panose="010A0502050306030303" pitchFamily="18" charset="0"/>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'DGD Stock 2024-Q III'!$C$4:$C$7</c:f>
              <c:strCache>
                <c:ptCount val="4"/>
                <c:pt idx="0">
                  <c:v>ობლიგაციები ღია ბაზრის ოპერაციებისათვის</c:v>
                </c:pt>
                <c:pt idx="1">
                  <c:v>ობლიგაცია სებ-სთვის</c:v>
                </c:pt>
                <c:pt idx="2">
                  <c:v>სახაზინო ვალდებულებები</c:v>
                </c:pt>
                <c:pt idx="3">
                  <c:v>სახაზინო ობლიგაციები</c:v>
                </c:pt>
              </c:strCache>
            </c:strRef>
          </c:cat>
          <c:val>
            <c:numRef>
              <c:f>'DGD Stock 2024-Q III'!$D$4:$D$7</c:f>
              <c:numCache>
                <c:formatCode>0.0</c:formatCode>
                <c:ptCount val="4"/>
                <c:pt idx="0">
                  <c:v>160</c:v>
                </c:pt>
                <c:pt idx="1">
                  <c:v>40.845999999999997</c:v>
                </c:pt>
                <c:pt idx="2" formatCode="#,##0.0">
                  <c:v>337.02767000000006</c:v>
                </c:pt>
                <c:pt idx="3" formatCode="#,##0.0">
                  <c:v>8986.2489700000006</c:v>
                </c:pt>
              </c:numCache>
            </c:numRef>
          </c:val>
          <c:extLst>
            <c:ext xmlns:c16="http://schemas.microsoft.com/office/drawing/2014/chart" uri="{C3380CC4-5D6E-409C-BE32-E72D297353CC}">
              <c16:uniqueId val="{00000008-1E86-4349-9476-59C604721C45}"/>
            </c:ext>
          </c:extLst>
        </c:ser>
        <c:dLbls>
          <c:showLegendKey val="0"/>
          <c:showVal val="0"/>
          <c:showCatName val="0"/>
          <c:showSerName val="0"/>
          <c:showPercent val="0"/>
          <c:showBubbleSize val="0"/>
          <c:showLeaderLines val="1"/>
        </c:dLbls>
      </c:pie3DChart>
      <c:spPr>
        <a:noFill/>
        <a:ln>
          <a:noFill/>
        </a:ln>
        <a:effectLst/>
      </c:spPr>
    </c:plotArea>
    <c:plotVisOnly val="1"/>
    <c:dispBlanksAs val="gap"/>
    <c:showDLblsOverMax val="0"/>
  </c:chart>
  <c:spPr>
    <a:noFill/>
    <a:ln w="9525" cap="flat" cmpd="sng" algn="ctr">
      <a:noFill/>
      <a:round/>
    </a:ln>
    <a:effectLst/>
  </c:spPr>
  <c:txPr>
    <a:bodyPr/>
    <a:lstStyle/>
    <a:p>
      <a:pPr>
        <a:defRPr>
          <a:solidFill>
            <a:schemeClr val="tx1"/>
          </a:solidFill>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149"/>
      <c:rAngAx val="0"/>
      <c:perspective val="0"/>
    </c:view3D>
    <c:floor>
      <c:thickness val="0"/>
    </c:floor>
    <c:sideWall>
      <c:thickness val="0"/>
    </c:sideWall>
    <c:backWall>
      <c:thickness val="0"/>
    </c:backWall>
    <c:plotArea>
      <c:layout>
        <c:manualLayout>
          <c:layoutTarget val="inner"/>
          <c:xMode val="edge"/>
          <c:yMode val="edge"/>
          <c:x val="0.18635591224173906"/>
          <c:y val="0.1553796811255167"/>
          <c:w val="0.65721801601722862"/>
          <c:h val="0.59327773271368955"/>
        </c:manualLayout>
      </c:layout>
      <c:pie3DChart>
        <c:varyColors val="1"/>
        <c:ser>
          <c:idx val="0"/>
          <c:order val="0"/>
          <c:spPr>
            <a:scene3d>
              <a:camera prst="orthographicFront"/>
              <a:lightRig rig="threePt" dir="t"/>
            </a:scene3d>
            <a:sp3d>
              <a:bevelT w="114300"/>
              <a:contourClr>
                <a:srgbClr val="000000"/>
              </a:contourClr>
            </a:sp3d>
          </c:spPr>
          <c:explosion val="5"/>
          <c:dPt>
            <c:idx val="0"/>
            <c:bubble3D val="0"/>
            <c:spPr>
              <a:solidFill>
                <a:schemeClr val="accent1"/>
              </a:solidFill>
              <a:ln w="25400">
                <a:solidFill>
                  <a:schemeClr val="lt1"/>
                </a:solidFill>
              </a:ln>
              <a:effectLst/>
              <a:scene3d>
                <a:camera prst="orthographicFront"/>
                <a:lightRig rig="threePt" dir="t"/>
              </a:scene3d>
              <a:sp3d contourW="25400">
                <a:bevelT w="114300"/>
                <a:contourClr>
                  <a:schemeClr val="lt1"/>
                </a:contourClr>
              </a:sp3d>
            </c:spPr>
            <c:extLst>
              <c:ext xmlns:c16="http://schemas.microsoft.com/office/drawing/2014/chart" uri="{C3380CC4-5D6E-409C-BE32-E72D297353CC}">
                <c16:uniqueId val="{00000001-1E82-4916-8395-417C630DF4D7}"/>
              </c:ext>
            </c:extLst>
          </c:dPt>
          <c:dPt>
            <c:idx val="1"/>
            <c:bubble3D val="0"/>
            <c:spPr>
              <a:solidFill>
                <a:schemeClr val="accent3">
                  <a:lumMod val="75000"/>
                </a:schemeClr>
              </a:solidFill>
              <a:ln w="25400">
                <a:solidFill>
                  <a:schemeClr val="lt1"/>
                </a:solidFill>
              </a:ln>
              <a:effectLst/>
              <a:scene3d>
                <a:camera prst="orthographicFront"/>
                <a:lightRig rig="threePt" dir="t"/>
              </a:scene3d>
              <a:sp3d contourW="25400">
                <a:bevelT w="114300"/>
                <a:contourClr>
                  <a:schemeClr val="lt1"/>
                </a:contourClr>
              </a:sp3d>
            </c:spPr>
            <c:extLst>
              <c:ext xmlns:c16="http://schemas.microsoft.com/office/drawing/2014/chart" uri="{C3380CC4-5D6E-409C-BE32-E72D297353CC}">
                <c16:uniqueId val="{00000003-1E82-4916-8395-417C630DF4D7}"/>
              </c:ext>
            </c:extLst>
          </c:dPt>
          <c:dPt>
            <c:idx val="2"/>
            <c:bubble3D val="0"/>
            <c:spPr>
              <a:solidFill>
                <a:schemeClr val="accent2">
                  <a:lumMod val="60000"/>
                  <a:lumOff val="40000"/>
                </a:schemeClr>
              </a:solidFill>
              <a:ln w="25400">
                <a:solidFill>
                  <a:schemeClr val="lt1"/>
                </a:solidFill>
              </a:ln>
              <a:effectLst/>
              <a:scene3d>
                <a:camera prst="orthographicFront"/>
                <a:lightRig rig="threePt" dir="t"/>
              </a:scene3d>
              <a:sp3d contourW="25400">
                <a:bevelT w="114300"/>
                <a:contourClr>
                  <a:schemeClr val="lt1"/>
                </a:contourClr>
              </a:sp3d>
            </c:spPr>
            <c:extLst>
              <c:ext xmlns:c16="http://schemas.microsoft.com/office/drawing/2014/chart" uri="{C3380CC4-5D6E-409C-BE32-E72D297353CC}">
                <c16:uniqueId val="{00000005-1E82-4916-8395-417C630DF4D7}"/>
              </c:ext>
            </c:extLst>
          </c:dPt>
          <c:dPt>
            <c:idx val="3"/>
            <c:bubble3D val="0"/>
            <c:spPr>
              <a:solidFill>
                <a:schemeClr val="accent5">
                  <a:lumMod val="40000"/>
                  <a:lumOff val="60000"/>
                </a:schemeClr>
              </a:solidFill>
              <a:ln w="25400">
                <a:solidFill>
                  <a:schemeClr val="lt1"/>
                </a:solidFill>
              </a:ln>
              <a:effectLst/>
              <a:scene3d>
                <a:camera prst="orthographicFront"/>
                <a:lightRig rig="threePt" dir="t"/>
              </a:scene3d>
              <a:sp3d contourW="25400">
                <a:bevelT w="114300"/>
                <a:contourClr>
                  <a:schemeClr val="lt1"/>
                </a:contourClr>
              </a:sp3d>
            </c:spPr>
            <c:extLst>
              <c:ext xmlns:c16="http://schemas.microsoft.com/office/drawing/2014/chart" uri="{C3380CC4-5D6E-409C-BE32-E72D297353CC}">
                <c16:uniqueId val="{00000007-1E82-4916-8395-417C630DF4D7}"/>
              </c:ext>
            </c:extLst>
          </c:dPt>
          <c:dLbls>
            <c:dLbl>
              <c:idx val="1"/>
              <c:layout>
                <c:manualLayout>
                  <c:x val="0.11336244027188894"/>
                  <c:y val="-7.2298441153115858E-2"/>
                </c:manualLayout>
              </c:layout>
              <c:numFmt formatCode="0.0%" sourceLinked="0"/>
              <c:spPr>
                <a:noFill/>
                <a:ln w="25400">
                  <a:noFill/>
                </a:ln>
              </c:spPr>
              <c:txPr>
                <a:bodyPr/>
                <a:lstStyle/>
                <a:p>
                  <a:pPr>
                    <a:defRPr sz="900" b="0" i="0" u="none" strike="noStrike" baseline="0">
                      <a:solidFill>
                        <a:srgbClr val="424242"/>
                      </a:solidFill>
                      <a:latin typeface="Sylfaen"/>
                      <a:ea typeface="Sylfaen"/>
                      <a:cs typeface="Sylfaen"/>
                    </a:defRPr>
                  </a:pPr>
                  <a:endParaRPr lang="en-US"/>
                </a:p>
              </c:txPr>
              <c:dLblPos val="bestFit"/>
              <c:showLegendKey val="0"/>
              <c:showVal val="0"/>
              <c:showCatName val="1"/>
              <c:showSerName val="0"/>
              <c:showPercent val="1"/>
              <c:showBubbleSize val="0"/>
              <c:extLst>
                <c:ext xmlns:c15="http://schemas.microsoft.com/office/drawing/2012/chart" uri="{CE6537A1-D6FC-4f65-9D91-7224C49458BB}">
                  <c15:layout>
                    <c:manualLayout>
                      <c:w val="0.2246259842519685"/>
                      <c:h val="0.42357705286839142"/>
                    </c:manualLayout>
                  </c15:layout>
                </c:ext>
                <c:ext xmlns:c16="http://schemas.microsoft.com/office/drawing/2014/chart" uri="{C3380CC4-5D6E-409C-BE32-E72D297353CC}">
                  <c16:uniqueId val="{00000003-1E82-4916-8395-417C630DF4D7}"/>
                </c:ext>
              </c:extLst>
            </c:dLbl>
            <c:dLbl>
              <c:idx val="2"/>
              <c:layout>
                <c:manualLayout>
                  <c:x val="-8.0557911030351981E-2"/>
                  <c:y val="-6.9357067418365601E-2"/>
                </c:manualLayout>
              </c:layout>
              <c:numFmt formatCode="0.0%" sourceLinked="0"/>
              <c:spPr>
                <a:noFill/>
                <a:ln w="25400">
                  <a:noFill/>
                </a:ln>
              </c:spPr>
              <c:txPr>
                <a:bodyPr/>
                <a:lstStyle/>
                <a:p>
                  <a:pPr>
                    <a:defRPr sz="900" b="0" i="0" u="none" strike="noStrike" baseline="0">
                      <a:solidFill>
                        <a:srgbClr val="424242"/>
                      </a:solidFill>
                      <a:latin typeface="Sylfaen"/>
                      <a:ea typeface="Sylfaen"/>
                      <a:cs typeface="Sylfaen"/>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1E82-4916-8395-417C630DF4D7}"/>
                </c:ext>
              </c:extLst>
            </c:dLbl>
            <c:dLbl>
              <c:idx val="3"/>
              <c:layout>
                <c:manualLayout>
                  <c:x val="4.2968571236287771E-2"/>
                  <c:y val="-9.2680347227512908E-2"/>
                </c:manualLayout>
              </c:layout>
              <c:numFmt formatCode="0.0%" sourceLinked="0"/>
              <c:spPr>
                <a:noFill/>
                <a:ln w="25400">
                  <a:noFill/>
                </a:ln>
              </c:spPr>
              <c:txPr>
                <a:bodyPr/>
                <a:lstStyle/>
                <a:p>
                  <a:pPr>
                    <a:defRPr sz="900" b="0" i="0" u="none" strike="noStrike" baseline="0">
                      <a:solidFill>
                        <a:srgbClr val="424242"/>
                      </a:solidFill>
                      <a:latin typeface="Sylfaen"/>
                      <a:ea typeface="Sylfaen"/>
                      <a:cs typeface="Sylfaen"/>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1E82-4916-8395-417C630DF4D7}"/>
                </c:ext>
              </c:extLst>
            </c:dLbl>
            <c:numFmt formatCode="0.0%" sourceLinked="0"/>
            <c:spPr>
              <a:noFill/>
              <a:ln w="25400">
                <a:noFill/>
              </a:ln>
            </c:spPr>
            <c:txPr>
              <a:bodyPr wrap="square" lIns="38100" tIns="19050" rIns="38100" bIns="19050" anchor="ctr">
                <a:spAutoFit/>
              </a:bodyPr>
              <a:lstStyle/>
              <a:p>
                <a:pPr>
                  <a:defRPr sz="900" b="0" i="0" u="none" strike="noStrike" baseline="0">
                    <a:solidFill>
                      <a:srgbClr val="424242"/>
                    </a:solidFill>
                    <a:latin typeface="Sylfaen"/>
                    <a:ea typeface="Sylfaen"/>
                    <a:cs typeface="Sylfaen"/>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'xazina (3)'!$C$8:$F$8</c:f>
              <c:strCache>
                <c:ptCount val="4"/>
                <c:pt idx="0">
                  <c:v>გათანაბრებითი ტრანსფერი</c:v>
                </c:pt>
                <c:pt idx="1">
                  <c:v>მიზნობრივი ტრანსფერი დელეგირებული უფლებამოსილების განსახორციელებლად</c:v>
                </c:pt>
                <c:pt idx="2">
                  <c:v>სპეციალური ტრანსფერი</c:v>
                </c:pt>
                <c:pt idx="3">
                  <c:v>კაპიტალური ტრანსფერი</c:v>
                </c:pt>
              </c:strCache>
            </c:strRef>
          </c:cat>
          <c:val>
            <c:numRef>
              <c:f>'xazina (3)'!$C$9:$F$9</c:f>
              <c:numCache>
                <c:formatCode>_-* #,##0.0_-;\-* #,##0.0_-;_-* "-"??_-;_-@_-</c:formatCode>
                <c:ptCount val="4"/>
                <c:pt idx="1">
                  <c:v>843.5</c:v>
                </c:pt>
                <c:pt idx="2">
                  <c:v>476332.016</c:v>
                </c:pt>
                <c:pt idx="3">
                  <c:v>410968.5844799999</c:v>
                </c:pt>
              </c:numCache>
            </c:numRef>
          </c:val>
          <c:extLst>
            <c:ext xmlns:c16="http://schemas.microsoft.com/office/drawing/2014/chart" uri="{C3380CC4-5D6E-409C-BE32-E72D297353CC}">
              <c16:uniqueId val="{00000008-1E82-4916-8395-417C630DF4D7}"/>
            </c:ext>
          </c:extLst>
        </c:ser>
        <c:dLbls>
          <c:showLegendKey val="0"/>
          <c:showVal val="0"/>
          <c:showCatName val="0"/>
          <c:showSerName val="0"/>
          <c:showPercent val="0"/>
          <c:showBubbleSize val="0"/>
          <c:showLeaderLines val="1"/>
        </c:dLbls>
      </c:pie3DChart>
      <c:spPr>
        <a:noFill/>
        <a:ln w="25400">
          <a:noFill/>
        </a:ln>
      </c:spPr>
    </c:plotArea>
    <c:plotVisOnly val="1"/>
    <c:dispBlanksAs val="gap"/>
    <c:showDLblsOverMax val="0"/>
  </c:chart>
  <c:spPr>
    <a:solidFill>
      <a:schemeClr val="bg1"/>
    </a:solidFill>
    <a:ln w="9525" cap="flat" cmpd="sng" algn="ctr">
      <a:noFill/>
      <a:round/>
    </a:ln>
    <a:effectLst/>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4B0D7D-61F5-4079-8158-29CE902AE1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1767</TotalTime>
  <Pages>44</Pages>
  <Words>15245</Words>
  <Characters>86902</Characters>
  <Application>Microsoft Office Word</Application>
  <DocSecurity>0</DocSecurity>
  <Lines>724</Lines>
  <Paragraphs>203</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Tavi III</vt:lpstr>
      <vt:lpstr>Tavi III</vt:lpstr>
    </vt:vector>
  </TitlesOfParts>
  <Company/>
  <LinksUpToDate>false</LinksUpToDate>
  <CharactersWithSpaces>101944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Tavi III</dc:title>
  <dc:subject/>
  <dc:creator>bud50</dc:creator>
  <cp:keywords/>
  <dc:description/>
  <cp:lastModifiedBy>Inga Gurgenidze</cp:lastModifiedBy>
  <cp:revision>44</cp:revision>
  <cp:lastPrinted>2024-07-31T09:57:00Z</cp:lastPrinted>
  <dcterms:created xsi:type="dcterms:W3CDTF">2024-10-15T12:45:00Z</dcterms:created>
  <dcterms:modified xsi:type="dcterms:W3CDTF">2024-10-31T11:17:00Z</dcterms:modified>
</cp:coreProperties>
</file>