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BDF27C" w14:textId="77777777" w:rsidR="00747D48" w:rsidRPr="005E5233" w:rsidRDefault="00747D48" w:rsidP="004A1E2E">
      <w:pPr>
        <w:pStyle w:val="NoSpacing"/>
        <w:rPr>
          <w:rFonts w:ascii="Sylfaen" w:hAnsi="Sylfaen" w:cs="Sylfaen"/>
          <w:b/>
          <w:color w:val="000000" w:themeColor="text1"/>
          <w:sz w:val="20"/>
          <w:szCs w:val="20"/>
          <w:lang w:val="en-GB"/>
        </w:rPr>
      </w:pPr>
    </w:p>
    <w:p w14:paraId="477136D8" w14:textId="77777777" w:rsidR="00747D48" w:rsidRPr="001318BF" w:rsidRDefault="00747D48" w:rsidP="001318BF">
      <w:pPr>
        <w:pStyle w:val="NoSpacing"/>
        <w:ind w:left="-142"/>
        <w:jc w:val="center"/>
        <w:rPr>
          <w:rFonts w:ascii="Sylfaen" w:hAnsi="Sylfaen" w:cs="Sylfaen"/>
          <w:b/>
          <w:color w:val="000000" w:themeColor="text1"/>
          <w:lang w:val="ka-GE"/>
        </w:rPr>
      </w:pPr>
    </w:p>
    <w:p w14:paraId="54A9EB48" w14:textId="29E3D2E7" w:rsidR="00261003" w:rsidRPr="001318BF" w:rsidRDefault="00261003" w:rsidP="001318BF">
      <w:pPr>
        <w:pStyle w:val="NoSpacing"/>
        <w:ind w:left="-142"/>
        <w:jc w:val="center"/>
        <w:rPr>
          <w:rFonts w:ascii="Sylfaen" w:hAnsi="Sylfaen"/>
          <w:b/>
          <w:color w:val="000000" w:themeColor="text1"/>
          <w:lang w:val="ka-GE"/>
        </w:rPr>
      </w:pPr>
      <w:r w:rsidRPr="001318BF">
        <w:rPr>
          <w:rFonts w:ascii="Sylfaen" w:hAnsi="Sylfaen" w:cs="Sylfaen"/>
          <w:b/>
          <w:color w:val="000000" w:themeColor="text1"/>
          <w:lang w:val="ka-GE"/>
        </w:rPr>
        <w:t xml:space="preserve">საქართველოს პარლამენტის </w:t>
      </w:r>
      <w:r w:rsidR="00495348" w:rsidRPr="001318BF">
        <w:rPr>
          <w:rFonts w:ascii="Sylfaen" w:hAnsi="Sylfaen" w:cs="Sylfaen"/>
          <w:b/>
          <w:color w:val="000000" w:themeColor="text1"/>
        </w:rPr>
        <w:t>202</w:t>
      </w:r>
      <w:r w:rsidR="00495348" w:rsidRPr="001318BF">
        <w:rPr>
          <w:rFonts w:ascii="Sylfaen" w:hAnsi="Sylfaen" w:cs="Sylfaen"/>
          <w:b/>
          <w:color w:val="000000" w:themeColor="text1"/>
          <w:lang w:val="ka-GE"/>
        </w:rPr>
        <w:t>4</w:t>
      </w:r>
      <w:r w:rsidRPr="001318BF">
        <w:rPr>
          <w:rFonts w:ascii="Sylfaen" w:hAnsi="Sylfaen" w:cs="Sylfaen"/>
          <w:b/>
          <w:color w:val="000000" w:themeColor="text1"/>
        </w:rPr>
        <w:t xml:space="preserve"> </w:t>
      </w:r>
      <w:r w:rsidRPr="001318BF">
        <w:rPr>
          <w:rFonts w:ascii="Sylfaen" w:hAnsi="Sylfaen" w:cs="Sylfaen"/>
          <w:b/>
          <w:color w:val="000000" w:themeColor="text1"/>
          <w:lang w:val="ka-GE"/>
        </w:rPr>
        <w:t>წლის სა</w:t>
      </w:r>
      <w:r w:rsidR="006C4F22" w:rsidRPr="001318BF">
        <w:rPr>
          <w:rFonts w:ascii="Sylfaen" w:hAnsi="Sylfaen" w:cs="Sylfaen"/>
          <w:b/>
          <w:color w:val="000000" w:themeColor="text1"/>
          <w:lang w:val="ka-GE"/>
        </w:rPr>
        <w:t>შემოდგომ</w:t>
      </w:r>
      <w:r w:rsidRPr="001318BF">
        <w:rPr>
          <w:rFonts w:ascii="Sylfaen" w:hAnsi="Sylfaen" w:cs="Sylfaen"/>
          <w:b/>
          <w:color w:val="000000" w:themeColor="text1"/>
          <w:lang w:val="ka-GE"/>
        </w:rPr>
        <w:t>ო სესიისთვის გათვალისწინებული საქართველოს</w:t>
      </w:r>
      <w:r w:rsidRPr="001318BF">
        <w:rPr>
          <w:rFonts w:ascii="Sylfaen" w:hAnsi="Sylfaen"/>
          <w:b/>
          <w:color w:val="000000" w:themeColor="text1"/>
          <w:lang w:val="ka-GE"/>
        </w:rPr>
        <w:t xml:space="preserve"> </w:t>
      </w:r>
      <w:r w:rsidRPr="001318BF">
        <w:rPr>
          <w:rFonts w:ascii="Sylfaen" w:hAnsi="Sylfaen" w:cs="Sylfaen"/>
          <w:b/>
          <w:color w:val="000000" w:themeColor="text1"/>
          <w:lang w:val="ka-GE"/>
        </w:rPr>
        <w:t>მთავრობის</w:t>
      </w:r>
      <w:r w:rsidRPr="001318BF">
        <w:rPr>
          <w:rFonts w:ascii="Sylfaen" w:hAnsi="Sylfaen"/>
          <w:b/>
          <w:color w:val="000000" w:themeColor="text1"/>
          <w:lang w:val="ka-GE"/>
        </w:rPr>
        <w:t xml:space="preserve"> </w:t>
      </w:r>
      <w:r w:rsidRPr="001318BF">
        <w:rPr>
          <w:rFonts w:ascii="Sylfaen" w:hAnsi="Sylfaen" w:cs="Sylfaen"/>
          <w:b/>
          <w:color w:val="000000" w:themeColor="text1"/>
          <w:lang w:val="ka-GE"/>
        </w:rPr>
        <w:t>კანონშემოქმედებითი საქმიანობის მოკლევადიანი გეგმა</w:t>
      </w:r>
    </w:p>
    <w:p w14:paraId="15B400D3" w14:textId="77777777" w:rsidR="00261003" w:rsidRPr="00647257" w:rsidRDefault="00261003" w:rsidP="00FE7800">
      <w:pPr>
        <w:pStyle w:val="NoSpacing"/>
        <w:ind w:left="-993"/>
        <w:jc w:val="center"/>
        <w:rPr>
          <w:rFonts w:ascii="Sylfaen" w:hAnsi="Sylfaen" w:cs="Sylfaen"/>
          <w:b/>
          <w:color w:val="000000" w:themeColor="text1"/>
          <w:sz w:val="20"/>
          <w:szCs w:val="20"/>
          <w:lang w:val="ka-GE"/>
        </w:rPr>
      </w:pPr>
    </w:p>
    <w:p w14:paraId="3590660F" w14:textId="77777777" w:rsidR="00261003" w:rsidRPr="00647257" w:rsidRDefault="00261003" w:rsidP="00FE7800">
      <w:pPr>
        <w:pStyle w:val="NoSpacing"/>
        <w:jc w:val="both"/>
        <w:rPr>
          <w:rFonts w:ascii="Sylfaen" w:hAnsi="Sylfaen" w:cs="Sylfaen"/>
          <w:b/>
          <w:color w:val="000000" w:themeColor="text1"/>
          <w:sz w:val="20"/>
          <w:szCs w:val="20"/>
          <w:lang w:val="ka-GE"/>
        </w:rPr>
      </w:pPr>
    </w:p>
    <w:p w14:paraId="7FA82B42" w14:textId="77777777" w:rsidR="00261003" w:rsidRPr="00647257" w:rsidRDefault="00261003" w:rsidP="00FE7800">
      <w:pPr>
        <w:pStyle w:val="NoSpacing"/>
        <w:ind w:left="-993"/>
        <w:jc w:val="center"/>
        <w:rPr>
          <w:rFonts w:ascii="Sylfaen" w:hAnsi="Sylfaen"/>
          <w:b/>
          <w:color w:val="000000" w:themeColor="text1"/>
          <w:sz w:val="20"/>
          <w:szCs w:val="20"/>
          <w:lang w:val="ka-GE"/>
        </w:rPr>
      </w:pPr>
    </w:p>
    <w:tbl>
      <w:tblPr>
        <w:tblStyle w:val="TableGrid"/>
        <w:tblW w:w="15930" w:type="dxa"/>
        <w:tblInd w:w="-522" w:type="dxa"/>
        <w:tblLayout w:type="fixed"/>
        <w:tblLook w:val="04A0" w:firstRow="1" w:lastRow="0" w:firstColumn="1" w:lastColumn="0" w:noHBand="0" w:noVBand="1"/>
      </w:tblPr>
      <w:tblGrid>
        <w:gridCol w:w="540"/>
        <w:gridCol w:w="2340"/>
        <w:gridCol w:w="8370"/>
        <w:gridCol w:w="2430"/>
        <w:gridCol w:w="2250"/>
      </w:tblGrid>
      <w:tr w:rsidR="00261003" w:rsidRPr="00647257" w14:paraId="2EE13616" w14:textId="77777777" w:rsidTr="004D63D3">
        <w:tc>
          <w:tcPr>
            <w:tcW w:w="540" w:type="dxa"/>
          </w:tcPr>
          <w:p w14:paraId="71906CB3" w14:textId="77777777" w:rsidR="00261003" w:rsidRPr="00647257" w:rsidRDefault="00261003" w:rsidP="00FE7800">
            <w:pPr>
              <w:jc w:val="both"/>
              <w:rPr>
                <w:rFonts w:ascii="Sylfaen" w:hAnsi="Sylfaen"/>
                <w:b/>
                <w:color w:val="000000" w:themeColor="text1"/>
                <w:sz w:val="20"/>
                <w:szCs w:val="20"/>
              </w:rPr>
            </w:pPr>
            <w:r w:rsidRPr="00647257">
              <w:rPr>
                <w:rFonts w:ascii="Sylfaen" w:hAnsi="Sylfaen"/>
                <w:b/>
                <w:color w:val="000000" w:themeColor="text1"/>
                <w:sz w:val="20"/>
                <w:szCs w:val="20"/>
              </w:rPr>
              <w:t>N</w:t>
            </w:r>
          </w:p>
        </w:tc>
        <w:tc>
          <w:tcPr>
            <w:tcW w:w="2340" w:type="dxa"/>
          </w:tcPr>
          <w:p w14:paraId="4CA6F441" w14:textId="77777777" w:rsidR="00261003" w:rsidRPr="00647257" w:rsidRDefault="00674FD1" w:rsidP="00FE7800">
            <w:pPr>
              <w:jc w:val="center"/>
              <w:rPr>
                <w:rFonts w:ascii="Sylfaen" w:hAnsi="Sylfaen"/>
                <w:b/>
                <w:color w:val="000000" w:themeColor="text1"/>
                <w:sz w:val="20"/>
                <w:szCs w:val="20"/>
              </w:rPr>
            </w:pPr>
            <w:r w:rsidRPr="00647257">
              <w:rPr>
                <w:rFonts w:ascii="Sylfaen" w:hAnsi="Sylfaen"/>
                <w:b/>
                <w:sz w:val="20"/>
                <w:szCs w:val="20"/>
              </w:rPr>
              <w:t>კანონპროექტის დასახელება</w:t>
            </w:r>
          </w:p>
        </w:tc>
        <w:tc>
          <w:tcPr>
            <w:tcW w:w="8370" w:type="dxa"/>
          </w:tcPr>
          <w:p w14:paraId="3BF54ABD" w14:textId="77777777" w:rsidR="00674FD1" w:rsidRPr="00647257" w:rsidRDefault="00674FD1" w:rsidP="00FE7800">
            <w:pPr>
              <w:jc w:val="center"/>
              <w:rPr>
                <w:rFonts w:ascii="Sylfaen" w:hAnsi="Sylfaen"/>
                <w:b/>
                <w:sz w:val="20"/>
                <w:szCs w:val="20"/>
              </w:rPr>
            </w:pPr>
            <w:r w:rsidRPr="00647257">
              <w:rPr>
                <w:rFonts w:ascii="Sylfaen" w:hAnsi="Sylfaen"/>
                <w:b/>
                <w:sz w:val="20"/>
                <w:szCs w:val="20"/>
              </w:rPr>
              <w:t>კანონპროექტის მომზადების აუცილებლობის დასაბუთება და კანონპროექტის მოკლე აღწერა  (პრობლემის არსი, ანალიზი და მისი გადაჭრის გზა).</w:t>
            </w:r>
          </w:p>
          <w:p w14:paraId="4C41086E" w14:textId="193BB845" w:rsidR="00261003" w:rsidRPr="00647257" w:rsidRDefault="00674FD1" w:rsidP="00FE7800">
            <w:pPr>
              <w:jc w:val="center"/>
              <w:rPr>
                <w:rFonts w:ascii="Sylfaen" w:hAnsi="Sylfaen"/>
                <w:b/>
                <w:color w:val="000000" w:themeColor="text1"/>
                <w:sz w:val="20"/>
                <w:szCs w:val="20"/>
                <w:lang w:val="en-US"/>
              </w:rPr>
            </w:pPr>
            <w:r w:rsidRPr="00647257">
              <w:rPr>
                <w:rFonts w:ascii="Sylfaen" w:hAnsi="Sylfaen"/>
                <w:b/>
                <w:sz w:val="20"/>
                <w:szCs w:val="20"/>
              </w:rPr>
              <w:t>წარმოდგენის სავარაუდო თარიღი.</w:t>
            </w:r>
          </w:p>
        </w:tc>
        <w:tc>
          <w:tcPr>
            <w:tcW w:w="2430" w:type="dxa"/>
          </w:tcPr>
          <w:p w14:paraId="75ED40A5" w14:textId="77777777" w:rsidR="00674FD1" w:rsidRPr="00647257" w:rsidRDefault="00674FD1" w:rsidP="00FE7800">
            <w:pPr>
              <w:jc w:val="center"/>
              <w:rPr>
                <w:rFonts w:ascii="Sylfaen" w:hAnsi="Sylfaen"/>
                <w:b/>
                <w:sz w:val="20"/>
                <w:szCs w:val="20"/>
              </w:rPr>
            </w:pPr>
            <w:r w:rsidRPr="00647257">
              <w:rPr>
                <w:rFonts w:ascii="Sylfaen" w:hAnsi="Sylfaen"/>
                <w:b/>
                <w:sz w:val="20"/>
                <w:szCs w:val="20"/>
              </w:rPr>
              <w:t>ზოგადი ინფორმაცია კანონპროექტის მიღებისათვის აუცილებელი ფინანსური სახსრების შესახებ</w:t>
            </w:r>
          </w:p>
          <w:p w14:paraId="29D5EE3B" w14:textId="77777777" w:rsidR="00261003" w:rsidRPr="00647257" w:rsidRDefault="00261003" w:rsidP="00FE7800">
            <w:pPr>
              <w:jc w:val="center"/>
              <w:rPr>
                <w:rFonts w:ascii="Sylfaen" w:hAnsi="Sylfaen"/>
                <w:b/>
                <w:color w:val="000000" w:themeColor="text1"/>
                <w:sz w:val="20"/>
                <w:szCs w:val="20"/>
              </w:rPr>
            </w:pPr>
          </w:p>
        </w:tc>
        <w:tc>
          <w:tcPr>
            <w:tcW w:w="2250" w:type="dxa"/>
          </w:tcPr>
          <w:p w14:paraId="0F2123AE" w14:textId="24B88386" w:rsidR="00674FD1" w:rsidRPr="00647257" w:rsidRDefault="00674FD1" w:rsidP="00FE7800">
            <w:pPr>
              <w:ind w:right="-18"/>
              <w:jc w:val="center"/>
              <w:rPr>
                <w:rFonts w:ascii="Sylfaen" w:hAnsi="Sylfaen"/>
                <w:b/>
                <w:sz w:val="20"/>
                <w:szCs w:val="20"/>
              </w:rPr>
            </w:pPr>
            <w:r w:rsidRPr="00647257">
              <w:rPr>
                <w:rFonts w:ascii="Sylfaen" w:hAnsi="Sylfaen"/>
                <w:b/>
                <w:sz w:val="20"/>
                <w:szCs w:val="20"/>
              </w:rPr>
              <w:t xml:space="preserve">თუ კანონპროექტი გამომდინარეობს „ერთი მხრივ, საქართველოსა და, </w:t>
            </w:r>
            <w:r w:rsidR="001C0286" w:rsidRPr="00647257">
              <w:rPr>
                <w:rFonts w:ascii="Sylfaen" w:hAnsi="Sylfaen"/>
                <w:b/>
                <w:sz w:val="20"/>
                <w:szCs w:val="20"/>
              </w:rPr>
              <w:t>მეორე</w:t>
            </w:r>
            <w:r w:rsidRPr="00647257">
              <w:rPr>
                <w:rFonts w:ascii="Sylfaen" w:hAnsi="Sylfaen"/>
                <w:b/>
                <w:sz w:val="20"/>
                <w:szCs w:val="20"/>
              </w:rPr>
              <w:t xml:space="preserve"> მხრივ, ევროკავშირსა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შეთანხმებიდან“ ან ევროკავშირთან დადებული საქართველოს სხვა ორმხრივი და მრავალმხრივი ხელშეკრულებებიდან </w:t>
            </w:r>
          </w:p>
          <w:p w14:paraId="05628050" w14:textId="77777777" w:rsidR="00261003" w:rsidRPr="00647257" w:rsidRDefault="00674FD1" w:rsidP="00FE7800">
            <w:pPr>
              <w:ind w:right="-18"/>
              <w:jc w:val="center"/>
              <w:rPr>
                <w:rFonts w:ascii="Sylfaen" w:hAnsi="Sylfaen"/>
                <w:b/>
                <w:color w:val="000000" w:themeColor="text1"/>
                <w:sz w:val="20"/>
                <w:szCs w:val="20"/>
              </w:rPr>
            </w:pPr>
            <w:r w:rsidRPr="00647257">
              <w:rPr>
                <w:rFonts w:ascii="Sylfaen" w:hAnsi="Sylfaen"/>
                <w:b/>
                <w:sz w:val="20"/>
                <w:szCs w:val="20"/>
              </w:rPr>
              <w:t>და ითვალისწინებს ევროკავშირის კანონმდებლობასთან დაახლოებას, მითითება აღნიშნულის შესახებ</w:t>
            </w:r>
          </w:p>
        </w:tc>
      </w:tr>
    </w:tbl>
    <w:p w14:paraId="10E4A63D" w14:textId="77777777" w:rsidR="00CD2C83" w:rsidRPr="00647257" w:rsidRDefault="00CD2C83" w:rsidP="00FE7800">
      <w:pPr>
        <w:spacing w:line="240" w:lineRule="auto"/>
        <w:rPr>
          <w:rFonts w:ascii="Sylfaen" w:hAnsi="Sylfaen"/>
          <w:b/>
          <w:color w:val="000000" w:themeColor="text1"/>
          <w:sz w:val="20"/>
          <w:szCs w:val="20"/>
        </w:rPr>
      </w:pPr>
    </w:p>
    <w:p w14:paraId="2ECA2723" w14:textId="77777777" w:rsidR="007F528F" w:rsidRPr="00647257" w:rsidRDefault="007F528F" w:rsidP="00FE7800">
      <w:pPr>
        <w:spacing w:line="240" w:lineRule="auto"/>
        <w:jc w:val="center"/>
        <w:rPr>
          <w:rFonts w:ascii="Sylfaen" w:hAnsi="Sylfaen"/>
          <w:b/>
          <w:color w:val="000000" w:themeColor="text1"/>
          <w:sz w:val="20"/>
          <w:szCs w:val="20"/>
        </w:rPr>
      </w:pPr>
    </w:p>
    <w:p w14:paraId="6EC3C055" w14:textId="426F803C" w:rsidR="00A3116E" w:rsidRPr="00647257" w:rsidRDefault="00A3116E" w:rsidP="002B6A98">
      <w:pPr>
        <w:spacing w:line="240" w:lineRule="auto"/>
        <w:rPr>
          <w:rFonts w:ascii="Sylfaen" w:hAnsi="Sylfaen"/>
          <w:b/>
          <w:color w:val="000000" w:themeColor="text1"/>
          <w:sz w:val="20"/>
          <w:szCs w:val="20"/>
        </w:rPr>
      </w:pPr>
    </w:p>
    <w:p w14:paraId="66B66195" w14:textId="77777777" w:rsidR="00261003" w:rsidRPr="00647257" w:rsidRDefault="00261003" w:rsidP="00FE7800">
      <w:pPr>
        <w:spacing w:line="240" w:lineRule="auto"/>
        <w:jc w:val="center"/>
        <w:rPr>
          <w:rFonts w:ascii="Sylfaen" w:hAnsi="Sylfaen"/>
          <w:b/>
          <w:color w:val="000000" w:themeColor="text1"/>
          <w:sz w:val="20"/>
          <w:szCs w:val="20"/>
        </w:rPr>
      </w:pPr>
      <w:r w:rsidRPr="00647257">
        <w:rPr>
          <w:rFonts w:ascii="Sylfaen" w:hAnsi="Sylfaen"/>
          <w:b/>
          <w:color w:val="000000" w:themeColor="text1"/>
          <w:sz w:val="20"/>
          <w:szCs w:val="20"/>
        </w:rPr>
        <w:t>საქართველოს გარემოს დაცვისა და სოფლის მეურნეობის სამინისტრო</w:t>
      </w:r>
    </w:p>
    <w:tbl>
      <w:tblPr>
        <w:tblStyle w:val="TableGrid"/>
        <w:tblW w:w="15930" w:type="dxa"/>
        <w:tblInd w:w="-522" w:type="dxa"/>
        <w:tblLayout w:type="fixed"/>
        <w:tblLook w:val="04A0" w:firstRow="1" w:lastRow="0" w:firstColumn="1" w:lastColumn="0" w:noHBand="0" w:noVBand="1"/>
      </w:tblPr>
      <w:tblGrid>
        <w:gridCol w:w="517"/>
        <w:gridCol w:w="2665"/>
        <w:gridCol w:w="8068"/>
        <w:gridCol w:w="2450"/>
        <w:gridCol w:w="2230"/>
      </w:tblGrid>
      <w:tr w:rsidR="00261003" w:rsidRPr="00647257" w14:paraId="5D4B50A9" w14:textId="77777777" w:rsidTr="004D63D3">
        <w:tc>
          <w:tcPr>
            <w:tcW w:w="517" w:type="dxa"/>
            <w:tcBorders>
              <w:top w:val="single" w:sz="4" w:space="0" w:color="auto"/>
              <w:left w:val="single" w:sz="4" w:space="0" w:color="auto"/>
              <w:bottom w:val="single" w:sz="4" w:space="0" w:color="auto"/>
              <w:right w:val="single" w:sz="4" w:space="0" w:color="auto"/>
            </w:tcBorders>
          </w:tcPr>
          <w:p w14:paraId="7DCA6FC3" w14:textId="000347ED" w:rsidR="00261003" w:rsidRPr="00647257" w:rsidRDefault="00AD44A4" w:rsidP="00FE7800">
            <w:pPr>
              <w:jc w:val="center"/>
              <w:rPr>
                <w:rFonts w:ascii="Sylfaen" w:hAnsi="Sylfaen"/>
                <w:sz w:val="20"/>
                <w:szCs w:val="20"/>
              </w:rPr>
            </w:pPr>
            <w:r>
              <w:rPr>
                <w:rFonts w:ascii="Sylfaen" w:hAnsi="Sylfaen"/>
                <w:sz w:val="20"/>
                <w:szCs w:val="20"/>
              </w:rPr>
              <w:t>1</w:t>
            </w:r>
          </w:p>
        </w:tc>
        <w:tc>
          <w:tcPr>
            <w:tcW w:w="2665" w:type="dxa"/>
            <w:tcBorders>
              <w:top w:val="single" w:sz="4" w:space="0" w:color="auto"/>
              <w:left w:val="single" w:sz="4" w:space="0" w:color="auto"/>
              <w:bottom w:val="single" w:sz="4" w:space="0" w:color="auto"/>
              <w:right w:val="single" w:sz="4" w:space="0" w:color="auto"/>
            </w:tcBorders>
          </w:tcPr>
          <w:p w14:paraId="33219B7A" w14:textId="398BC8B8" w:rsidR="0077332E" w:rsidRPr="00461901" w:rsidRDefault="00461901" w:rsidP="000E2903">
            <w:pPr>
              <w:jc w:val="center"/>
              <w:rPr>
                <w:rFonts w:ascii="Sylfaen" w:hAnsi="Sylfaen"/>
                <w:b/>
                <w:sz w:val="20"/>
                <w:szCs w:val="20"/>
              </w:rPr>
            </w:pPr>
            <w:r w:rsidRPr="00461901">
              <w:rPr>
                <w:rFonts w:ascii="Sylfaen" w:hAnsi="Sylfaen"/>
                <w:b/>
                <w:sz w:val="20"/>
                <w:szCs w:val="20"/>
              </w:rPr>
              <w:t>„გარემოს დაცვის შესახებ“ საქართველოს კანონში ცვლილების შეტანის თაობაზე“</w:t>
            </w:r>
          </w:p>
          <w:p w14:paraId="52AA7A3C" w14:textId="77777777" w:rsidR="00461901" w:rsidRDefault="00461901" w:rsidP="000E2903">
            <w:pPr>
              <w:jc w:val="center"/>
              <w:rPr>
                <w:rFonts w:ascii="Sylfaen" w:hAnsi="Sylfaen"/>
                <w:sz w:val="20"/>
                <w:szCs w:val="20"/>
              </w:rPr>
            </w:pPr>
          </w:p>
          <w:p w14:paraId="6031C123" w14:textId="77777777" w:rsidR="000E2903" w:rsidRPr="00647257" w:rsidRDefault="000E2903" w:rsidP="000E2903">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6FCB4237" w14:textId="77777777" w:rsidR="000E2903" w:rsidRPr="00647257" w:rsidRDefault="000E2903" w:rsidP="000E2903">
            <w:pPr>
              <w:jc w:val="center"/>
              <w:rPr>
                <w:rFonts w:ascii="Sylfaen" w:hAnsi="Sylfaen"/>
                <w:sz w:val="20"/>
                <w:szCs w:val="20"/>
              </w:rPr>
            </w:pPr>
            <w:r w:rsidRPr="00647257">
              <w:rPr>
                <w:rFonts w:ascii="Sylfaen" w:hAnsi="Sylfaen"/>
                <w:sz w:val="20"/>
                <w:szCs w:val="20"/>
              </w:rPr>
              <w:t>საკანონმდებლო</w:t>
            </w:r>
          </w:p>
          <w:p w14:paraId="63B82466" w14:textId="77777777" w:rsidR="000E2903" w:rsidRPr="00647257" w:rsidRDefault="000E2903" w:rsidP="000E2903">
            <w:pPr>
              <w:jc w:val="center"/>
              <w:rPr>
                <w:rFonts w:ascii="Sylfaen" w:hAnsi="Sylfaen"/>
                <w:sz w:val="20"/>
                <w:szCs w:val="20"/>
              </w:rPr>
            </w:pPr>
            <w:r w:rsidRPr="00647257">
              <w:rPr>
                <w:rFonts w:ascii="Sylfaen" w:hAnsi="Sylfaen"/>
                <w:sz w:val="20"/>
                <w:szCs w:val="20"/>
              </w:rPr>
              <w:t>ცვლილებებთან</w:t>
            </w:r>
          </w:p>
          <w:p w14:paraId="70CAB316" w14:textId="2A5956F7" w:rsidR="002A081C" w:rsidRPr="00647257" w:rsidRDefault="000E2903" w:rsidP="000E2903">
            <w:pPr>
              <w:jc w:val="center"/>
              <w:rPr>
                <w:rFonts w:ascii="Sylfaen" w:hAnsi="Sylfaen"/>
                <w:b/>
                <w:color w:val="000000" w:themeColor="text1"/>
                <w:sz w:val="20"/>
                <w:szCs w:val="20"/>
              </w:rPr>
            </w:pPr>
            <w:r w:rsidRPr="00647257">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2FF26431" w14:textId="3D46A515" w:rsidR="00261003" w:rsidRDefault="00461901" w:rsidP="002A081C">
            <w:pPr>
              <w:autoSpaceDE w:val="0"/>
              <w:autoSpaceDN w:val="0"/>
              <w:adjustRightInd w:val="0"/>
              <w:jc w:val="both"/>
              <w:rPr>
                <w:rFonts w:ascii="Sylfaen" w:hAnsi="Sylfaen" w:cs="Sylfaen"/>
                <w:sz w:val="20"/>
                <w:szCs w:val="20"/>
              </w:rPr>
            </w:pPr>
            <w:r w:rsidRPr="00461901">
              <w:rPr>
                <w:rFonts w:ascii="Sylfaen" w:hAnsi="Sylfaen" w:cs="Sylfaen"/>
                <w:sz w:val="20"/>
                <w:szCs w:val="20"/>
              </w:rPr>
              <w:t>კანონპროექტის მიღება განპირობებულია საქართველოს ევროკავშირში ინტეგრაციის პროცესის ხელშესაწყობად, სათბურის გაზების ემისიების შემცირებისათვის საჭირო ზომების გასატარებლად და ასევე, ენერგეტიკული გაერთიანების დამფუძნებელი ხელშეკრულებიდან გამომდინარე ვალდებულებებიდან. კერძოდ, ენერგეტიკული გაერთიანების მინისტრთა საბჭოს მიერ 2022 წლის 15 დეკემბერს მიღებული იქნა „ენერგეტიკული გაერთიანების დამფუძნებელი ხელშეკრულების დანართში ცვლილების შეტანისა და ენერგეტიკული გაერთიანების კანონმდებლობაში (acquis communautaire) (EU) 2018/2066 განმახორციელებელი რეგულაციის, (EU) 2018/2067 განმახორციელებელი რეგულაციისა და 2003/87/EC დირექტივის დამატების შესახებ“ No 2022/05/MC-EnC გადაწყვეტილება. გადაწყვეტილების თანახმად, ხელშემკვრელ მხარეებში სათბურის გაზების მონიტორინგის, ანგარიშგებისა და დამოწმების (MRV) სისტემის დანერგვის მიზნით, ხელშემკვრელმა მხარეებმა ენერგეტიკული გაერთიანების დამფუძნებელი ხელშეკრულებიდან გამომდინარე</w:t>
            </w:r>
            <w:r w:rsidR="003A74F0">
              <w:rPr>
                <w:rFonts w:ascii="Sylfaen" w:hAnsi="Sylfaen" w:cs="Sylfaen"/>
                <w:sz w:val="20"/>
                <w:szCs w:val="20"/>
              </w:rPr>
              <w:t xml:space="preserve"> თავიანთი</w:t>
            </w:r>
            <w:r w:rsidRPr="00461901">
              <w:rPr>
                <w:rFonts w:ascii="Sylfaen" w:hAnsi="Sylfaen" w:cs="Sylfaen"/>
                <w:sz w:val="20"/>
                <w:szCs w:val="20"/>
              </w:rPr>
              <w:t xml:space="preserve"> კანონმდებლობა უნდა დაუახლოვონ შემდეგ სამართლებრივ აქტებს: კომისიის 2018 წლის 19 დეკემბრის განმახორციელებელ რეგულაციას (EU) 2018/2066 „ევროპარლამენტისა და საბჭოს 2003/87/EC დირექტივის შესაბამისად სათბურის გაზების ემისიების მონიტორინგისა და ანგარიშგების შესახებ, რომელსაც ცვლილება შეაქვს კომისიის (EU) No 601/2012 რეგულაციაში“ (MRR), კომისიის 2018 წლის 19 დეკემბრის განმახორციელებელ რეგულაციას (EU) 2018/2067 „ევროპარლამენტისა და საბჭოს 2003/87/EC დირექტივის შესაბამისად მონაცემების დამოწმებისა და დამმოწმებელთა აკრედიტაციის შესახებ" (AVR) და ევროპარლამენტისა და საბჭოს 2003 წლის 13 ოქტომბრის „კავშირში სათბურის გაზების ემისიების ნებართვით ვაჭრობის სისტემის შექმნის შესახებ, რომელსაც ცვლილება შეაქვს საბჭოს 96/61/EC დირექტივაში“ 2003/87/EC დირექტივის კონკრეტულ მუხლებს. ამ ეტაპზე საქართველოში არ არის დანერგილი სათბურის გაზების მონიტორინგის, ანგარიშგებისა და დამოწმების (MRV) სისტემა, შესაბამისად ასევე არ არსებობს მისი სამართლებრივი მოწესრიგება. იმისათვის, რომ მონიტორინგის, ანგარიშგებისა და დამოწმების (MRV) სისტემის შექმნისათვის გაჩნდეს საკანონმდებლო საფუძველი და შესრულდეს ენერგეტიკული გაერთიანების დამფუძნებელი ხელშეკრულებით განსაზღვრული ვალდებულებები, აუცილებელია საკანონმდებლო ცვლილებების განხორციელება და „გარემოს დაცვის შესახებ“ საქართველოს კანონში ცვლილების შეტანა. კანონპროექტით განისაზღვრება შესაბამისი პასუხისმგებელი უწყებები და </w:t>
            </w:r>
            <w:r w:rsidRPr="00461901">
              <w:rPr>
                <w:rFonts w:ascii="Sylfaen" w:hAnsi="Sylfaen" w:cs="Sylfaen"/>
                <w:sz w:val="20"/>
                <w:szCs w:val="20"/>
              </w:rPr>
              <w:lastRenderedPageBreak/>
              <w:t>შეიქმნება სამართლებრივი საფუძველი კანონქვემდებარე ნორმატიული აქტების მისაღებად</w:t>
            </w:r>
            <w:r>
              <w:rPr>
                <w:rFonts w:ascii="Sylfaen" w:hAnsi="Sylfaen" w:cs="Sylfaen"/>
                <w:sz w:val="20"/>
                <w:szCs w:val="20"/>
              </w:rPr>
              <w:t>.</w:t>
            </w:r>
          </w:p>
          <w:p w14:paraId="1A343DEA" w14:textId="1E474F21" w:rsidR="00461901" w:rsidRPr="00647257" w:rsidRDefault="00461901" w:rsidP="002A081C">
            <w:pPr>
              <w:autoSpaceDE w:val="0"/>
              <w:autoSpaceDN w:val="0"/>
              <w:adjustRightInd w:val="0"/>
              <w:jc w:val="both"/>
              <w:rPr>
                <w:rFonts w:ascii="Sylfaen" w:hAnsi="Sylfaen" w:cs="Sylfaen"/>
                <w:sz w:val="20"/>
                <w:szCs w:val="20"/>
              </w:rPr>
            </w:pPr>
            <w:r w:rsidRPr="00CA2796">
              <w:rPr>
                <w:rFonts w:ascii="Sylfaen" w:hAnsi="Sylfaen" w:cs="Sylfaen"/>
                <w:sz w:val="20"/>
                <w:szCs w:val="20"/>
              </w:rPr>
              <w:t>კანონპროექტი გამომდინარეობს ენერგეტიკული გაერთიანების დამფუძნებელი ხელშეკრულებიდან.</w:t>
            </w:r>
          </w:p>
        </w:tc>
        <w:tc>
          <w:tcPr>
            <w:tcW w:w="2450" w:type="dxa"/>
            <w:tcBorders>
              <w:top w:val="single" w:sz="4" w:space="0" w:color="auto"/>
              <w:left w:val="single" w:sz="4" w:space="0" w:color="auto"/>
              <w:bottom w:val="single" w:sz="4" w:space="0" w:color="auto"/>
              <w:right w:val="single" w:sz="4" w:space="0" w:color="auto"/>
            </w:tcBorders>
          </w:tcPr>
          <w:p w14:paraId="0E1D7B13" w14:textId="5B7D7272" w:rsidR="00261003" w:rsidRPr="00647257" w:rsidRDefault="00461901" w:rsidP="002A081C">
            <w:pPr>
              <w:jc w:val="center"/>
              <w:rPr>
                <w:rFonts w:ascii="Sylfaen" w:hAnsi="Sylfaen"/>
                <w:color w:val="000000" w:themeColor="text1"/>
                <w:sz w:val="20"/>
                <w:szCs w:val="20"/>
              </w:rPr>
            </w:pPr>
            <w:r w:rsidRPr="00461901">
              <w:rPr>
                <w:rFonts w:ascii="Sylfaen" w:hAnsi="Sylfaen"/>
                <w:color w:val="000000" w:themeColor="text1"/>
                <w:sz w:val="20"/>
                <w:szCs w:val="20"/>
              </w:rPr>
              <w:lastRenderedPageBreak/>
              <w:t>კანონპროექტის მიღება გამოიწვევს სახელმწიფო ბიუჯეტიდან დამატებითი ხარჯების გამოყოფას (ადმინისტრაციული ხარჯები)</w:t>
            </w:r>
          </w:p>
        </w:tc>
        <w:tc>
          <w:tcPr>
            <w:tcW w:w="2230" w:type="dxa"/>
            <w:tcBorders>
              <w:top w:val="single" w:sz="4" w:space="0" w:color="auto"/>
              <w:left w:val="single" w:sz="4" w:space="0" w:color="auto"/>
              <w:bottom w:val="single" w:sz="4" w:space="0" w:color="auto"/>
              <w:right w:val="single" w:sz="4" w:space="0" w:color="auto"/>
            </w:tcBorders>
          </w:tcPr>
          <w:p w14:paraId="1C0740BD" w14:textId="2ED2E43D" w:rsidR="00261003" w:rsidRPr="00647257" w:rsidRDefault="00461901" w:rsidP="00FE7800">
            <w:pPr>
              <w:ind w:right="-18"/>
              <w:jc w:val="center"/>
              <w:rPr>
                <w:rFonts w:ascii="Sylfaen" w:hAnsi="Sylfaen"/>
                <w:color w:val="000000" w:themeColor="text1"/>
                <w:sz w:val="20"/>
                <w:szCs w:val="20"/>
              </w:rPr>
            </w:pPr>
            <w:r>
              <w:rPr>
                <w:rFonts w:ascii="Sylfaen" w:hAnsi="Sylfaen"/>
                <w:color w:val="000000" w:themeColor="text1"/>
                <w:sz w:val="20"/>
                <w:szCs w:val="20"/>
              </w:rPr>
              <w:t>გამომდინარეობს</w:t>
            </w:r>
          </w:p>
        </w:tc>
      </w:tr>
      <w:tr w:rsidR="002B6A98" w:rsidRPr="00647257" w14:paraId="44B514AE" w14:textId="77777777" w:rsidTr="004D63D3">
        <w:tc>
          <w:tcPr>
            <w:tcW w:w="517" w:type="dxa"/>
            <w:tcBorders>
              <w:top w:val="single" w:sz="4" w:space="0" w:color="auto"/>
              <w:left w:val="single" w:sz="4" w:space="0" w:color="auto"/>
              <w:bottom w:val="single" w:sz="4" w:space="0" w:color="auto"/>
              <w:right w:val="single" w:sz="4" w:space="0" w:color="auto"/>
            </w:tcBorders>
          </w:tcPr>
          <w:p w14:paraId="5963A1DA" w14:textId="18EB10F6" w:rsidR="002B6A98" w:rsidRPr="00647257" w:rsidRDefault="00AD44A4" w:rsidP="00FE7800">
            <w:pPr>
              <w:jc w:val="center"/>
              <w:rPr>
                <w:rFonts w:ascii="Sylfaen" w:hAnsi="Sylfaen"/>
                <w:sz w:val="20"/>
                <w:szCs w:val="20"/>
              </w:rPr>
            </w:pPr>
            <w:r>
              <w:rPr>
                <w:rFonts w:ascii="Sylfaen" w:hAnsi="Sylfaen"/>
                <w:sz w:val="20"/>
                <w:szCs w:val="20"/>
              </w:rPr>
              <w:lastRenderedPageBreak/>
              <w:t>2</w:t>
            </w:r>
          </w:p>
        </w:tc>
        <w:tc>
          <w:tcPr>
            <w:tcW w:w="2665" w:type="dxa"/>
            <w:tcBorders>
              <w:top w:val="single" w:sz="4" w:space="0" w:color="auto"/>
              <w:left w:val="single" w:sz="4" w:space="0" w:color="auto"/>
              <w:bottom w:val="single" w:sz="4" w:space="0" w:color="auto"/>
              <w:right w:val="single" w:sz="4" w:space="0" w:color="auto"/>
            </w:tcBorders>
          </w:tcPr>
          <w:p w14:paraId="06237483" w14:textId="34B3F213" w:rsidR="002B6A98" w:rsidRPr="00461901" w:rsidRDefault="00461901" w:rsidP="002B6A98">
            <w:pPr>
              <w:jc w:val="center"/>
              <w:rPr>
                <w:rFonts w:ascii="Sylfaen" w:hAnsi="Sylfaen"/>
                <w:b/>
                <w:sz w:val="20"/>
                <w:szCs w:val="20"/>
              </w:rPr>
            </w:pPr>
            <w:r w:rsidRPr="00461901">
              <w:rPr>
                <w:rFonts w:ascii="Sylfaen" w:hAnsi="Sylfaen"/>
                <w:b/>
                <w:sz w:val="20"/>
                <w:szCs w:val="20"/>
              </w:rPr>
              <w:t>„რაჭის დაცული ტერიტორიების შექმნისა და მართვის შესახებ“ საქართველოს კანონში ცვლილების შეტანის თაობაზე“</w:t>
            </w:r>
          </w:p>
          <w:p w14:paraId="765A8DE7" w14:textId="77777777" w:rsidR="00461901" w:rsidRPr="00461901" w:rsidRDefault="00461901" w:rsidP="002B6A98">
            <w:pPr>
              <w:jc w:val="center"/>
              <w:rPr>
                <w:rFonts w:ascii="Sylfaen" w:hAnsi="Sylfaen"/>
                <w:b/>
                <w:sz w:val="20"/>
                <w:szCs w:val="20"/>
              </w:rPr>
            </w:pPr>
          </w:p>
          <w:p w14:paraId="282B1E02" w14:textId="77777777" w:rsidR="002B6A98" w:rsidRPr="00647257" w:rsidRDefault="002B6A98" w:rsidP="002B6A98">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192AF9B0" w14:textId="77777777" w:rsidR="002B6A98" w:rsidRPr="00647257" w:rsidRDefault="002B6A98" w:rsidP="002B6A98">
            <w:pPr>
              <w:jc w:val="center"/>
              <w:rPr>
                <w:rFonts w:ascii="Sylfaen" w:hAnsi="Sylfaen"/>
                <w:sz w:val="20"/>
                <w:szCs w:val="20"/>
              </w:rPr>
            </w:pPr>
            <w:r w:rsidRPr="00647257">
              <w:rPr>
                <w:rFonts w:ascii="Sylfaen" w:hAnsi="Sylfaen"/>
                <w:sz w:val="20"/>
                <w:szCs w:val="20"/>
              </w:rPr>
              <w:t>საკანონმდებლო</w:t>
            </w:r>
          </w:p>
          <w:p w14:paraId="20B988F1" w14:textId="77777777" w:rsidR="002B6A98" w:rsidRPr="00647257" w:rsidRDefault="002B6A98" w:rsidP="002B6A98">
            <w:pPr>
              <w:jc w:val="center"/>
              <w:rPr>
                <w:rFonts w:ascii="Sylfaen" w:hAnsi="Sylfaen"/>
                <w:sz w:val="20"/>
                <w:szCs w:val="20"/>
              </w:rPr>
            </w:pPr>
            <w:r w:rsidRPr="00647257">
              <w:rPr>
                <w:rFonts w:ascii="Sylfaen" w:hAnsi="Sylfaen"/>
                <w:sz w:val="20"/>
                <w:szCs w:val="20"/>
              </w:rPr>
              <w:t>ცვლილებებთან</w:t>
            </w:r>
          </w:p>
          <w:p w14:paraId="5E44FBAA" w14:textId="08C73B47" w:rsidR="002B6A98" w:rsidRDefault="002B6A98" w:rsidP="002B6A98">
            <w:pPr>
              <w:jc w:val="center"/>
              <w:rPr>
                <w:rFonts w:ascii="Sylfaen" w:hAnsi="Sylfaen"/>
                <w:sz w:val="20"/>
                <w:szCs w:val="20"/>
              </w:rPr>
            </w:pPr>
            <w:r w:rsidRPr="00647257">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07453768" w14:textId="77777777" w:rsidR="00461901" w:rsidRDefault="00461901" w:rsidP="002A081C">
            <w:pPr>
              <w:autoSpaceDE w:val="0"/>
              <w:autoSpaceDN w:val="0"/>
              <w:adjustRightInd w:val="0"/>
              <w:jc w:val="both"/>
              <w:rPr>
                <w:rFonts w:ascii="Sylfaen" w:hAnsi="Sylfaen" w:cs="Sylfaen"/>
                <w:sz w:val="20"/>
                <w:szCs w:val="20"/>
              </w:rPr>
            </w:pPr>
            <w:r w:rsidRPr="00461901">
              <w:rPr>
                <w:rFonts w:ascii="Sylfaen" w:hAnsi="Sylfaen" w:cs="Sylfaen"/>
                <w:sz w:val="20"/>
                <w:szCs w:val="20"/>
              </w:rPr>
              <w:t xml:space="preserve">„რაჭის დაცული ტერიტორიების შექმნისა და მართვის შესახებ“ საქართველოს კანონი ამოქმედდა 2023 წლის 1 იანვრიდან, რომლითაც შეიქმნა რაჭის ეროვნული პარკი და რაჭის მრავალმხრივი გამოყენების ტერიტორია (დამხმარე ზონა). </w:t>
            </w:r>
          </w:p>
          <w:p w14:paraId="17778FF0" w14:textId="056B44DC" w:rsidR="002B6A98" w:rsidRPr="00647257" w:rsidRDefault="00461901" w:rsidP="002A081C">
            <w:pPr>
              <w:autoSpaceDE w:val="0"/>
              <w:autoSpaceDN w:val="0"/>
              <w:adjustRightInd w:val="0"/>
              <w:jc w:val="both"/>
              <w:rPr>
                <w:rFonts w:ascii="Sylfaen" w:hAnsi="Sylfaen" w:cs="Sylfaen"/>
                <w:sz w:val="20"/>
                <w:szCs w:val="20"/>
              </w:rPr>
            </w:pPr>
            <w:r w:rsidRPr="00461901">
              <w:rPr>
                <w:rFonts w:ascii="Sylfaen" w:hAnsi="Sylfaen" w:cs="Sylfaen"/>
                <w:sz w:val="20"/>
                <w:szCs w:val="20"/>
              </w:rPr>
              <w:t>2024 წელს რაჭის რეგიონში, კერძოდ, ონისა და ამბროლაურის მუნიციპალიტეტებში ბიომრავალფეროვნებისა და სოციო-ეკონომიკური მდგომარეობის შესწავლა განხორციელდა, რომელშიც შესაბამისი ექსპერტები და დაინტერესებული პირები მონაწილეობდნენ. აღნიშნული კვლევის შედეგად დადგინდა, რომ არსებობს რაჭის ეროვნული პარკის გაფართოების, მათ შორის, რაჭის დაცული ტერიტორიების ფარგლებში ბუნების ძეგლების და დაცული ლანდშაფტის შექმნის საჭიროება.</w:t>
            </w:r>
          </w:p>
        </w:tc>
        <w:tc>
          <w:tcPr>
            <w:tcW w:w="2450" w:type="dxa"/>
            <w:tcBorders>
              <w:top w:val="single" w:sz="4" w:space="0" w:color="auto"/>
              <w:left w:val="single" w:sz="4" w:space="0" w:color="auto"/>
              <w:bottom w:val="single" w:sz="4" w:space="0" w:color="auto"/>
              <w:right w:val="single" w:sz="4" w:space="0" w:color="auto"/>
            </w:tcBorders>
          </w:tcPr>
          <w:p w14:paraId="60D9A23B" w14:textId="5237BFAA" w:rsidR="002B6A98" w:rsidRPr="00647257" w:rsidRDefault="00461901" w:rsidP="002A081C">
            <w:pPr>
              <w:jc w:val="center"/>
              <w:rPr>
                <w:rFonts w:ascii="Sylfaen" w:hAnsi="Sylfaen"/>
                <w:color w:val="000000" w:themeColor="text1"/>
                <w:sz w:val="20"/>
                <w:szCs w:val="20"/>
              </w:rPr>
            </w:pPr>
            <w:r w:rsidRPr="00461901">
              <w:rPr>
                <w:rFonts w:ascii="Sylfaen" w:hAnsi="Sylfaen"/>
                <w:color w:val="000000" w:themeColor="text1"/>
                <w:sz w:val="20"/>
                <w:szCs w:val="20"/>
              </w:rPr>
              <w:t>კანონპროექტის მიღება გამოიწვევს სახელმწიფო ბიუჯეტიდან დამატებითი ხარჯების გამოყოფას (ადმინისტრაციული ხარჯები)</w:t>
            </w:r>
          </w:p>
        </w:tc>
        <w:tc>
          <w:tcPr>
            <w:tcW w:w="2230" w:type="dxa"/>
            <w:tcBorders>
              <w:top w:val="single" w:sz="4" w:space="0" w:color="auto"/>
              <w:left w:val="single" w:sz="4" w:space="0" w:color="auto"/>
              <w:bottom w:val="single" w:sz="4" w:space="0" w:color="auto"/>
              <w:right w:val="single" w:sz="4" w:space="0" w:color="auto"/>
            </w:tcBorders>
          </w:tcPr>
          <w:p w14:paraId="1831AC8B" w14:textId="6B8AC33D" w:rsidR="002B6A98" w:rsidRPr="00647257" w:rsidRDefault="00461901" w:rsidP="00FE7800">
            <w:pPr>
              <w:ind w:right="-18"/>
              <w:jc w:val="center"/>
              <w:rPr>
                <w:rFonts w:ascii="Sylfaen" w:hAnsi="Sylfaen"/>
                <w:color w:val="000000" w:themeColor="text1"/>
                <w:sz w:val="20"/>
                <w:szCs w:val="20"/>
              </w:rPr>
            </w:pPr>
            <w:r>
              <w:rPr>
                <w:rFonts w:ascii="Sylfaen" w:hAnsi="Sylfaen"/>
                <w:color w:val="000000" w:themeColor="text1"/>
                <w:sz w:val="20"/>
                <w:szCs w:val="20"/>
              </w:rPr>
              <w:t>არ გამომდინარეობს</w:t>
            </w:r>
          </w:p>
        </w:tc>
      </w:tr>
    </w:tbl>
    <w:p w14:paraId="191C0B91" w14:textId="77777777" w:rsidR="00513770" w:rsidRPr="00647257" w:rsidRDefault="00513770" w:rsidP="00647257">
      <w:pPr>
        <w:spacing w:line="240" w:lineRule="auto"/>
        <w:rPr>
          <w:rFonts w:ascii="Sylfaen" w:hAnsi="Sylfaen"/>
          <w:b/>
          <w:color w:val="000000" w:themeColor="text1"/>
          <w:sz w:val="20"/>
          <w:szCs w:val="20"/>
        </w:rPr>
      </w:pPr>
    </w:p>
    <w:p w14:paraId="52D59E50" w14:textId="77777777" w:rsidR="00647257" w:rsidRPr="00647257" w:rsidRDefault="00647257" w:rsidP="00647257">
      <w:pPr>
        <w:spacing w:line="240" w:lineRule="auto"/>
        <w:rPr>
          <w:rFonts w:ascii="Sylfaen" w:hAnsi="Sylfaen"/>
          <w:b/>
          <w:color w:val="000000" w:themeColor="text1"/>
          <w:sz w:val="20"/>
          <w:szCs w:val="20"/>
        </w:rPr>
      </w:pPr>
    </w:p>
    <w:p w14:paraId="63F4705F" w14:textId="77777777" w:rsidR="00513770" w:rsidRPr="00647257" w:rsidRDefault="00513770" w:rsidP="00FE7800">
      <w:pPr>
        <w:spacing w:line="240" w:lineRule="auto"/>
        <w:jc w:val="center"/>
        <w:rPr>
          <w:rFonts w:ascii="Sylfaen" w:hAnsi="Sylfaen"/>
          <w:b/>
          <w:color w:val="000000" w:themeColor="text1"/>
          <w:sz w:val="20"/>
          <w:szCs w:val="20"/>
        </w:rPr>
      </w:pPr>
    </w:p>
    <w:p w14:paraId="3387DD48" w14:textId="77777777" w:rsidR="00513770" w:rsidRPr="00647257" w:rsidRDefault="00513770" w:rsidP="00FE7800">
      <w:pPr>
        <w:spacing w:line="240" w:lineRule="auto"/>
        <w:jc w:val="center"/>
        <w:rPr>
          <w:rFonts w:ascii="Sylfaen" w:hAnsi="Sylfaen"/>
          <w:b/>
          <w:color w:val="000000" w:themeColor="text1"/>
          <w:sz w:val="20"/>
          <w:szCs w:val="20"/>
        </w:rPr>
      </w:pPr>
    </w:p>
    <w:p w14:paraId="13D67BE7" w14:textId="77777777" w:rsidR="009F371B" w:rsidRDefault="009F371B" w:rsidP="00FE7800">
      <w:pPr>
        <w:spacing w:line="240" w:lineRule="auto"/>
        <w:jc w:val="center"/>
        <w:rPr>
          <w:rFonts w:ascii="Sylfaen" w:hAnsi="Sylfaen"/>
          <w:b/>
          <w:color w:val="000000" w:themeColor="text1"/>
          <w:sz w:val="20"/>
          <w:szCs w:val="20"/>
        </w:rPr>
      </w:pPr>
    </w:p>
    <w:p w14:paraId="54C3CE7E" w14:textId="77777777" w:rsidR="00760F6D" w:rsidRDefault="00760F6D" w:rsidP="00FE7800">
      <w:pPr>
        <w:spacing w:line="240" w:lineRule="auto"/>
        <w:jc w:val="center"/>
        <w:rPr>
          <w:rFonts w:ascii="Sylfaen" w:hAnsi="Sylfaen"/>
          <w:b/>
          <w:color w:val="000000" w:themeColor="text1"/>
          <w:sz w:val="20"/>
          <w:szCs w:val="20"/>
        </w:rPr>
      </w:pPr>
    </w:p>
    <w:p w14:paraId="76D5AD8F" w14:textId="77777777" w:rsidR="00760F6D" w:rsidRDefault="00760F6D" w:rsidP="00FE7800">
      <w:pPr>
        <w:spacing w:line="240" w:lineRule="auto"/>
        <w:jc w:val="center"/>
        <w:rPr>
          <w:rFonts w:ascii="Sylfaen" w:hAnsi="Sylfaen"/>
          <w:b/>
          <w:color w:val="000000" w:themeColor="text1"/>
          <w:sz w:val="20"/>
          <w:szCs w:val="20"/>
        </w:rPr>
      </w:pPr>
    </w:p>
    <w:p w14:paraId="7E703577" w14:textId="77777777" w:rsidR="00760F6D" w:rsidRDefault="00760F6D" w:rsidP="00FE7800">
      <w:pPr>
        <w:spacing w:line="240" w:lineRule="auto"/>
        <w:jc w:val="center"/>
        <w:rPr>
          <w:rFonts w:ascii="Sylfaen" w:hAnsi="Sylfaen"/>
          <w:b/>
          <w:color w:val="000000" w:themeColor="text1"/>
          <w:sz w:val="20"/>
          <w:szCs w:val="20"/>
        </w:rPr>
      </w:pPr>
    </w:p>
    <w:p w14:paraId="31C01370" w14:textId="77777777" w:rsidR="00760F6D" w:rsidRDefault="00760F6D" w:rsidP="00FE7800">
      <w:pPr>
        <w:spacing w:line="240" w:lineRule="auto"/>
        <w:jc w:val="center"/>
        <w:rPr>
          <w:rFonts w:ascii="Sylfaen" w:hAnsi="Sylfaen"/>
          <w:b/>
          <w:color w:val="000000" w:themeColor="text1"/>
          <w:sz w:val="20"/>
          <w:szCs w:val="20"/>
        </w:rPr>
      </w:pPr>
    </w:p>
    <w:p w14:paraId="30B6773F" w14:textId="77777777" w:rsidR="00760F6D" w:rsidRDefault="00760F6D" w:rsidP="00FE7800">
      <w:pPr>
        <w:spacing w:line="240" w:lineRule="auto"/>
        <w:jc w:val="center"/>
        <w:rPr>
          <w:rFonts w:ascii="Sylfaen" w:hAnsi="Sylfaen"/>
          <w:b/>
          <w:color w:val="000000" w:themeColor="text1"/>
          <w:sz w:val="20"/>
          <w:szCs w:val="20"/>
        </w:rPr>
      </w:pPr>
    </w:p>
    <w:p w14:paraId="10ED0A5D" w14:textId="77777777" w:rsidR="00584FDD" w:rsidRDefault="00584FDD" w:rsidP="00C21DCC">
      <w:pPr>
        <w:spacing w:line="240" w:lineRule="auto"/>
        <w:rPr>
          <w:rFonts w:ascii="Sylfaen" w:hAnsi="Sylfaen"/>
          <w:b/>
          <w:color w:val="000000" w:themeColor="text1"/>
          <w:sz w:val="20"/>
          <w:szCs w:val="20"/>
        </w:rPr>
      </w:pPr>
    </w:p>
    <w:p w14:paraId="70B3451C" w14:textId="77777777" w:rsidR="00584FDD" w:rsidRDefault="00584FDD" w:rsidP="00FE7800">
      <w:pPr>
        <w:spacing w:line="240" w:lineRule="auto"/>
        <w:jc w:val="center"/>
        <w:rPr>
          <w:rFonts w:ascii="Sylfaen" w:hAnsi="Sylfaen"/>
          <w:b/>
          <w:color w:val="000000" w:themeColor="text1"/>
          <w:sz w:val="20"/>
          <w:szCs w:val="20"/>
        </w:rPr>
      </w:pPr>
    </w:p>
    <w:p w14:paraId="2FBF331B" w14:textId="77777777" w:rsidR="00B02C5C" w:rsidRPr="00647257" w:rsidRDefault="00261003" w:rsidP="00FE7800">
      <w:pPr>
        <w:spacing w:line="240" w:lineRule="auto"/>
        <w:jc w:val="center"/>
        <w:rPr>
          <w:rFonts w:ascii="Sylfaen" w:hAnsi="Sylfaen"/>
          <w:b/>
          <w:color w:val="000000" w:themeColor="text1"/>
          <w:sz w:val="20"/>
          <w:szCs w:val="20"/>
        </w:rPr>
      </w:pPr>
      <w:r w:rsidRPr="00647257">
        <w:rPr>
          <w:rFonts w:ascii="Sylfaen" w:hAnsi="Sylfaen"/>
          <w:b/>
          <w:color w:val="000000" w:themeColor="text1"/>
          <w:sz w:val="20"/>
          <w:szCs w:val="20"/>
        </w:rPr>
        <w:t>საქართველოს ეკონომიკისა და მდგრადი განვითარების სამინისტრო</w:t>
      </w:r>
    </w:p>
    <w:tbl>
      <w:tblPr>
        <w:tblStyle w:val="TableGrid"/>
        <w:tblW w:w="15930" w:type="dxa"/>
        <w:tblInd w:w="-522" w:type="dxa"/>
        <w:tblLayout w:type="fixed"/>
        <w:tblLook w:val="04A0" w:firstRow="1" w:lastRow="0" w:firstColumn="1" w:lastColumn="0" w:noHBand="0" w:noVBand="1"/>
      </w:tblPr>
      <w:tblGrid>
        <w:gridCol w:w="517"/>
        <w:gridCol w:w="2665"/>
        <w:gridCol w:w="8068"/>
        <w:gridCol w:w="2450"/>
        <w:gridCol w:w="2230"/>
      </w:tblGrid>
      <w:tr w:rsidR="00B02C5C" w:rsidRPr="00647257" w14:paraId="05D4CA18" w14:textId="77777777" w:rsidTr="00EB10BA">
        <w:tc>
          <w:tcPr>
            <w:tcW w:w="517" w:type="dxa"/>
            <w:tcBorders>
              <w:top w:val="single" w:sz="4" w:space="0" w:color="auto"/>
              <w:left w:val="single" w:sz="4" w:space="0" w:color="auto"/>
              <w:bottom w:val="single" w:sz="4" w:space="0" w:color="auto"/>
              <w:right w:val="single" w:sz="4" w:space="0" w:color="auto"/>
            </w:tcBorders>
          </w:tcPr>
          <w:p w14:paraId="55186647" w14:textId="0CF67A40" w:rsidR="00B02C5C" w:rsidRPr="00647257" w:rsidRDefault="00AD44A4" w:rsidP="006304C8">
            <w:pPr>
              <w:jc w:val="center"/>
              <w:rPr>
                <w:rFonts w:ascii="Sylfaen" w:hAnsi="Sylfaen"/>
                <w:sz w:val="20"/>
                <w:szCs w:val="20"/>
              </w:rPr>
            </w:pPr>
            <w:r>
              <w:rPr>
                <w:rFonts w:ascii="Sylfaen" w:hAnsi="Sylfaen"/>
                <w:sz w:val="20"/>
                <w:szCs w:val="20"/>
              </w:rPr>
              <w:t>3</w:t>
            </w:r>
          </w:p>
        </w:tc>
        <w:tc>
          <w:tcPr>
            <w:tcW w:w="2665" w:type="dxa"/>
            <w:tcBorders>
              <w:top w:val="single" w:sz="4" w:space="0" w:color="auto"/>
              <w:left w:val="single" w:sz="4" w:space="0" w:color="auto"/>
              <w:bottom w:val="single" w:sz="4" w:space="0" w:color="auto"/>
              <w:right w:val="single" w:sz="4" w:space="0" w:color="auto"/>
            </w:tcBorders>
          </w:tcPr>
          <w:p w14:paraId="49D7D8B8" w14:textId="63193997" w:rsidR="00584FDD" w:rsidRDefault="007C221F" w:rsidP="000E2903">
            <w:pPr>
              <w:jc w:val="center"/>
              <w:rPr>
                <w:rFonts w:ascii="Sylfaen" w:hAnsi="Sylfaen"/>
                <w:b/>
                <w:sz w:val="20"/>
                <w:szCs w:val="20"/>
              </w:rPr>
            </w:pPr>
            <w:r w:rsidRPr="00BC17FB">
              <w:rPr>
                <w:rFonts w:ascii="Sylfaen" w:hAnsi="Sylfaen"/>
                <w:b/>
                <w:sz w:val="20"/>
                <w:szCs w:val="20"/>
              </w:rPr>
              <w:t>„ენერგეტიკისა და წყალმომარაგების შესახებ“ საქართველოს კანონში ცვლილების შეტანის თაობაზე“</w:t>
            </w:r>
          </w:p>
          <w:p w14:paraId="59C34041" w14:textId="77777777" w:rsidR="007C221F" w:rsidRDefault="007C221F" w:rsidP="000E2903">
            <w:pPr>
              <w:jc w:val="center"/>
              <w:rPr>
                <w:rFonts w:ascii="Sylfaen" w:hAnsi="Sylfaen"/>
                <w:sz w:val="20"/>
                <w:szCs w:val="20"/>
              </w:rPr>
            </w:pPr>
          </w:p>
          <w:p w14:paraId="406A0983" w14:textId="77777777" w:rsidR="000E2903" w:rsidRPr="00647257" w:rsidRDefault="000E2903" w:rsidP="000E2903">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3EFBC0E1" w14:textId="77777777" w:rsidR="000E2903" w:rsidRPr="00647257" w:rsidRDefault="000E2903" w:rsidP="000E2903">
            <w:pPr>
              <w:jc w:val="center"/>
              <w:rPr>
                <w:rFonts w:ascii="Sylfaen" w:hAnsi="Sylfaen"/>
                <w:sz w:val="20"/>
                <w:szCs w:val="20"/>
              </w:rPr>
            </w:pPr>
            <w:r w:rsidRPr="00647257">
              <w:rPr>
                <w:rFonts w:ascii="Sylfaen" w:hAnsi="Sylfaen"/>
                <w:sz w:val="20"/>
                <w:szCs w:val="20"/>
              </w:rPr>
              <w:t>საკანონმდებლო</w:t>
            </w:r>
          </w:p>
          <w:p w14:paraId="5B234CDB" w14:textId="77777777" w:rsidR="000E2903" w:rsidRPr="00647257" w:rsidRDefault="000E2903" w:rsidP="000E2903">
            <w:pPr>
              <w:jc w:val="center"/>
              <w:rPr>
                <w:rFonts w:ascii="Sylfaen" w:hAnsi="Sylfaen"/>
                <w:sz w:val="20"/>
                <w:szCs w:val="20"/>
              </w:rPr>
            </w:pPr>
            <w:r w:rsidRPr="00647257">
              <w:rPr>
                <w:rFonts w:ascii="Sylfaen" w:hAnsi="Sylfaen"/>
                <w:sz w:val="20"/>
                <w:szCs w:val="20"/>
              </w:rPr>
              <w:t>ცვლილებებთან</w:t>
            </w:r>
          </w:p>
          <w:p w14:paraId="2FD6B754" w14:textId="74485495" w:rsidR="00B02C5C" w:rsidRPr="00647257" w:rsidRDefault="000E2903" w:rsidP="000E2903">
            <w:pPr>
              <w:jc w:val="center"/>
              <w:rPr>
                <w:rFonts w:ascii="Sylfaen" w:hAnsi="Sylfaen"/>
                <w:b/>
                <w:color w:val="000000" w:themeColor="text1"/>
                <w:sz w:val="20"/>
                <w:szCs w:val="20"/>
              </w:rPr>
            </w:pPr>
            <w:r w:rsidRPr="00647257">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1A334D2A" w14:textId="77777777" w:rsidR="007C221F" w:rsidRPr="00BC17FB" w:rsidRDefault="007C221F" w:rsidP="007C221F">
            <w:pPr>
              <w:spacing w:line="276" w:lineRule="auto"/>
              <w:jc w:val="both"/>
              <w:rPr>
                <w:rFonts w:ascii="Sylfaen" w:eastAsia="Sylfaen" w:hAnsi="Sylfaen" w:cs="Sylfaen"/>
                <w:sz w:val="20"/>
                <w:szCs w:val="20"/>
              </w:rPr>
            </w:pPr>
            <w:r w:rsidRPr="00BC17FB">
              <w:rPr>
                <w:rFonts w:ascii="Sylfaen" w:eastAsia="Sylfaen" w:hAnsi="Sylfaen" w:cs="Sylfaen"/>
                <w:sz w:val="20"/>
                <w:szCs w:val="20"/>
              </w:rPr>
              <w:t xml:space="preserve">2022 წელს ენერგეტიკული გაერთიანების მიერ ადაპტირებული ელექტროენერგიის ინტეგრაციის ახალი პაკეტის - „სუფთა ენერგია ყველა ევროპელისთვის“ (ე.წ. „მეოთხე ენერგეტიკული პაკეტი“) ფარგლებში, მიმდინარეობს მუშაობა მეოთხე ენერგეტიკული პაკეტით ნაკისრ ახალ ვალდებულებებთან მიმართებით საქართველოს კანონმდებლობის შემდგომი ჰარმონიზაციის მიზნით. </w:t>
            </w:r>
          </w:p>
          <w:p w14:paraId="3D24146E" w14:textId="77777777" w:rsidR="007C221F" w:rsidRPr="00BC17FB" w:rsidRDefault="007C221F" w:rsidP="007C221F">
            <w:pPr>
              <w:spacing w:line="276" w:lineRule="auto"/>
              <w:jc w:val="both"/>
              <w:rPr>
                <w:rFonts w:ascii="Sylfaen" w:eastAsia="Sylfaen" w:hAnsi="Sylfaen" w:cs="Sylfaen"/>
                <w:sz w:val="20"/>
                <w:szCs w:val="20"/>
              </w:rPr>
            </w:pPr>
            <w:r w:rsidRPr="00BC17FB">
              <w:rPr>
                <w:rFonts w:ascii="Sylfaen" w:eastAsia="Sylfaen" w:hAnsi="Sylfaen" w:cs="Sylfaen"/>
                <w:sz w:val="20"/>
                <w:szCs w:val="20"/>
              </w:rPr>
              <w:t>საერთაშორისო პარტნიორების ტექნიკური მხარდაჭერის ფარგლებში, სამინისტრომ 2023 წელს შეიმუშავა და ენერგეტიკული გაერთიანების სამდივნოსთან განსახილველად გადაგზავნა მეოთხე ენერგეტიკული პაკეტის ანალიზი, რომელზე დაყრდნობითაც, 2024 წელს ევროკავშირის მხარდაჭერის (EU4Energy) ფარგლებში შემუშავებულ იქნა საკანონმდებლო ცვლილებების პროექტი.</w:t>
            </w:r>
          </w:p>
          <w:p w14:paraId="2C30A770" w14:textId="77777777" w:rsidR="007C221F" w:rsidRPr="00BC17FB" w:rsidRDefault="007C221F" w:rsidP="007C221F">
            <w:pPr>
              <w:spacing w:line="276" w:lineRule="auto"/>
              <w:jc w:val="both"/>
              <w:rPr>
                <w:rFonts w:ascii="Sylfaen" w:eastAsia="Sylfaen" w:hAnsi="Sylfaen" w:cs="Sylfaen"/>
                <w:sz w:val="20"/>
                <w:szCs w:val="20"/>
              </w:rPr>
            </w:pPr>
            <w:r w:rsidRPr="00BC17FB">
              <w:rPr>
                <w:rFonts w:ascii="Sylfaen" w:eastAsia="Sylfaen" w:hAnsi="Sylfaen" w:cs="Sylfaen"/>
                <w:sz w:val="20"/>
                <w:szCs w:val="20"/>
              </w:rPr>
              <w:t xml:space="preserve">ამ ეტაპზე, აღნიშნულ საკანონმდებლო ცვლილებების პროექტს განიხილავს ენერგეტიკული გაერთიანება, რის შემდეგაც მოხდება მისი გაზიარება საქართველოსთვის და შესაძლებელი იქნება შესაბამისი საკანონმდებლო ცვლილებების ინიციირება, მეოთხე ენერგეტიკული პაკეტით ნაკისრ ახალ ვალდებულებებთან მიმართებით საქართველოს კანონმდებლობის ჰარმონიზაციის მიზნით. </w:t>
            </w:r>
          </w:p>
          <w:p w14:paraId="5B43E68F" w14:textId="106711E6" w:rsidR="009B1B55" w:rsidRPr="00CA2796" w:rsidRDefault="007C221F" w:rsidP="00CA2796">
            <w:pPr>
              <w:spacing w:line="276" w:lineRule="auto"/>
              <w:jc w:val="both"/>
              <w:rPr>
                <w:rFonts w:ascii="Sylfaen" w:eastAsia="Calibri" w:hAnsi="Sylfaen" w:cs="Times New Roman"/>
                <w:sz w:val="20"/>
                <w:szCs w:val="20"/>
              </w:rPr>
            </w:pPr>
            <w:r w:rsidRPr="00BC17FB">
              <w:rPr>
                <w:rFonts w:ascii="Sylfaen" w:eastAsia="Sylfaen" w:hAnsi="Sylfaen" w:cs="Sylfaen"/>
                <w:sz w:val="20"/>
                <w:szCs w:val="20"/>
              </w:rPr>
              <w:t>აღნიშნული საკანონმდებლო პაკეტი მოიცავს, მათ შორის, ელექტროენერგიის შემნახველი მოწყობილობების მარეგულირებელი ჩარჩოს შექმნას.</w:t>
            </w:r>
          </w:p>
        </w:tc>
        <w:tc>
          <w:tcPr>
            <w:tcW w:w="2450" w:type="dxa"/>
            <w:tcBorders>
              <w:top w:val="single" w:sz="4" w:space="0" w:color="auto"/>
              <w:left w:val="single" w:sz="4" w:space="0" w:color="auto"/>
              <w:bottom w:val="single" w:sz="4" w:space="0" w:color="auto"/>
              <w:right w:val="single" w:sz="4" w:space="0" w:color="auto"/>
            </w:tcBorders>
          </w:tcPr>
          <w:p w14:paraId="48BE1589" w14:textId="1207FE3B" w:rsidR="00B02C5C" w:rsidRPr="00647257" w:rsidRDefault="007C221F" w:rsidP="009C7278">
            <w:pPr>
              <w:jc w:val="center"/>
              <w:rPr>
                <w:rFonts w:ascii="Sylfaen" w:hAnsi="Sylfaen"/>
                <w:color w:val="000000" w:themeColor="text1"/>
                <w:sz w:val="20"/>
                <w:szCs w:val="20"/>
              </w:rPr>
            </w:pPr>
            <w:r w:rsidRPr="00776355">
              <w:rPr>
                <w:rFonts w:ascii="Sylfaen" w:eastAsia="Calibri" w:hAnsi="Sylfaen" w:cs="Sylfaen"/>
                <w:iCs/>
                <w:noProof/>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3F4CF160" w14:textId="57B0D58E" w:rsidR="00B02C5C" w:rsidRPr="00647257" w:rsidRDefault="007C221F" w:rsidP="00FE7800">
            <w:pPr>
              <w:ind w:right="-18"/>
              <w:jc w:val="center"/>
              <w:rPr>
                <w:rFonts w:ascii="Sylfaen" w:hAnsi="Sylfaen"/>
                <w:color w:val="000000" w:themeColor="text1"/>
                <w:sz w:val="20"/>
                <w:szCs w:val="20"/>
              </w:rPr>
            </w:pPr>
            <w:r>
              <w:rPr>
                <w:rFonts w:ascii="Sylfaen" w:hAnsi="Sylfaen"/>
                <w:color w:val="000000" w:themeColor="text1"/>
                <w:sz w:val="20"/>
                <w:szCs w:val="20"/>
              </w:rPr>
              <w:t>გამომდინარეობს</w:t>
            </w:r>
          </w:p>
        </w:tc>
      </w:tr>
      <w:tr w:rsidR="00584FDD" w:rsidRPr="00647257" w14:paraId="040E7C67" w14:textId="77777777" w:rsidTr="00EB10BA">
        <w:tc>
          <w:tcPr>
            <w:tcW w:w="517" w:type="dxa"/>
            <w:tcBorders>
              <w:top w:val="single" w:sz="4" w:space="0" w:color="auto"/>
              <w:left w:val="single" w:sz="4" w:space="0" w:color="auto"/>
              <w:bottom w:val="single" w:sz="4" w:space="0" w:color="auto"/>
              <w:right w:val="single" w:sz="4" w:space="0" w:color="auto"/>
            </w:tcBorders>
          </w:tcPr>
          <w:p w14:paraId="3F40BB7B" w14:textId="66BC921F" w:rsidR="00584FDD" w:rsidRPr="00647257" w:rsidRDefault="00AD44A4" w:rsidP="006304C8">
            <w:pPr>
              <w:jc w:val="center"/>
              <w:rPr>
                <w:rFonts w:ascii="Sylfaen" w:hAnsi="Sylfaen"/>
                <w:sz w:val="20"/>
                <w:szCs w:val="20"/>
              </w:rPr>
            </w:pPr>
            <w:r>
              <w:rPr>
                <w:rFonts w:ascii="Sylfaen" w:hAnsi="Sylfaen"/>
                <w:sz w:val="20"/>
                <w:szCs w:val="20"/>
              </w:rPr>
              <w:t>4</w:t>
            </w:r>
          </w:p>
        </w:tc>
        <w:tc>
          <w:tcPr>
            <w:tcW w:w="2665" w:type="dxa"/>
            <w:tcBorders>
              <w:top w:val="single" w:sz="4" w:space="0" w:color="auto"/>
              <w:left w:val="single" w:sz="4" w:space="0" w:color="auto"/>
              <w:bottom w:val="single" w:sz="4" w:space="0" w:color="auto"/>
              <w:right w:val="single" w:sz="4" w:space="0" w:color="auto"/>
            </w:tcBorders>
          </w:tcPr>
          <w:p w14:paraId="78A1DD7D" w14:textId="185DC4BA" w:rsidR="00584FDD" w:rsidRDefault="007C221F" w:rsidP="00584FDD">
            <w:pPr>
              <w:jc w:val="center"/>
              <w:rPr>
                <w:rFonts w:ascii="Sylfaen" w:hAnsi="Sylfaen"/>
                <w:sz w:val="20"/>
                <w:szCs w:val="20"/>
              </w:rPr>
            </w:pPr>
            <w:r w:rsidRPr="00BC17FB">
              <w:rPr>
                <w:rFonts w:ascii="Sylfaen" w:hAnsi="Sylfaen"/>
                <w:b/>
                <w:sz w:val="20"/>
                <w:szCs w:val="20"/>
              </w:rPr>
              <w:t>„განახლებადი წყაროებიდან ენერგიის წარმოებისა და გამოყენების წახალისების შესახებ“ საქართველოს კანონში ცვლილების შეტანის თაობაზე“</w:t>
            </w:r>
          </w:p>
          <w:p w14:paraId="6050C4CC" w14:textId="77777777" w:rsidR="007C221F" w:rsidRDefault="007C221F" w:rsidP="00584FDD">
            <w:pPr>
              <w:jc w:val="center"/>
              <w:rPr>
                <w:rFonts w:ascii="Sylfaen" w:hAnsi="Sylfaen"/>
                <w:sz w:val="20"/>
                <w:szCs w:val="20"/>
              </w:rPr>
            </w:pPr>
          </w:p>
          <w:p w14:paraId="3AC73BC8" w14:textId="77777777" w:rsidR="00584FDD" w:rsidRPr="00647257" w:rsidRDefault="00584FDD" w:rsidP="00584FDD">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084D429F" w14:textId="77777777" w:rsidR="00584FDD" w:rsidRPr="00647257" w:rsidRDefault="00584FDD" w:rsidP="00584FDD">
            <w:pPr>
              <w:jc w:val="center"/>
              <w:rPr>
                <w:rFonts w:ascii="Sylfaen" w:hAnsi="Sylfaen"/>
                <w:sz w:val="20"/>
                <w:szCs w:val="20"/>
              </w:rPr>
            </w:pPr>
            <w:r w:rsidRPr="00647257">
              <w:rPr>
                <w:rFonts w:ascii="Sylfaen" w:hAnsi="Sylfaen"/>
                <w:sz w:val="20"/>
                <w:szCs w:val="20"/>
              </w:rPr>
              <w:lastRenderedPageBreak/>
              <w:t>საკანონმდებლო</w:t>
            </w:r>
          </w:p>
          <w:p w14:paraId="170194DF" w14:textId="77777777" w:rsidR="00584FDD" w:rsidRPr="00647257" w:rsidRDefault="00584FDD" w:rsidP="00584FDD">
            <w:pPr>
              <w:jc w:val="center"/>
              <w:rPr>
                <w:rFonts w:ascii="Sylfaen" w:hAnsi="Sylfaen"/>
                <w:sz w:val="20"/>
                <w:szCs w:val="20"/>
              </w:rPr>
            </w:pPr>
            <w:r w:rsidRPr="00647257">
              <w:rPr>
                <w:rFonts w:ascii="Sylfaen" w:hAnsi="Sylfaen"/>
                <w:sz w:val="20"/>
                <w:szCs w:val="20"/>
              </w:rPr>
              <w:t>ცვლილებებთან</w:t>
            </w:r>
          </w:p>
          <w:p w14:paraId="31652F0F" w14:textId="32B8F0F3" w:rsidR="00584FDD" w:rsidRPr="00647257" w:rsidRDefault="00584FDD" w:rsidP="00584FDD">
            <w:pPr>
              <w:jc w:val="center"/>
              <w:rPr>
                <w:rFonts w:ascii="Sylfaen" w:hAnsi="Sylfaen"/>
                <w:sz w:val="20"/>
                <w:szCs w:val="20"/>
              </w:rPr>
            </w:pPr>
            <w:r w:rsidRPr="00647257">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43AAE42C" w14:textId="77777777" w:rsidR="00DF71E2" w:rsidRPr="00CA161F" w:rsidRDefault="00DF71E2" w:rsidP="0002641D">
            <w:pPr>
              <w:jc w:val="both"/>
              <w:rPr>
                <w:rFonts w:ascii="Sylfaen" w:hAnsi="Sylfaen"/>
                <w:sz w:val="20"/>
                <w:szCs w:val="20"/>
              </w:rPr>
            </w:pPr>
            <w:r w:rsidRPr="00CA161F">
              <w:rPr>
                <w:rFonts w:ascii="Sylfaen" w:hAnsi="Sylfaen"/>
                <w:sz w:val="20"/>
                <w:szCs w:val="20"/>
              </w:rPr>
              <w:lastRenderedPageBreak/>
              <w:t>კანონპროექტის შემუშავებისა და მიღების აუცილებლობა განპირობებულია საერთაშორისო ვალდებულებებით, ევროკავშირთან „ასოცირების შეთანხმების“ გაფორმებისა და შესაბამისად, საქართველოს „ენერგეტიკულ გაერთიანებაში“ გაწევრიანებით, ისევე როგორც დირექტივაში შესული ცვლილებებით, კერძოდ,  „განახლებადი ენერგიის წყაროებიდან ენერგიის გამოყენების ხელშეწყობის შესახებ“ ევროპარლამენტისა და საბჭოს  2018 წლის 11 დეკემბრის (EU) 2018/2001 დირექტივის შესაბამისად, რომელიც მიღებული იქნა ენერგეტიკული გაერთიანების მინისტრთა საბჭოს მიერ D/2021/14/MC-EnC გადაწყვეტილებით. შესაბამისად, წარმოდგენილი კანონპროექტის მიზანია საქართველოს კანონმდებლობის შესაბამისობაში  მოყვანა  ენერგეტიკული გაერთიანებისა და ევროკავშირის საკანონმდებლო ბაზასთან  საქართველოში განახლებადი ენერგიის ბაზრის შემდგომი განვითარების მიზნით.</w:t>
            </w:r>
          </w:p>
          <w:p w14:paraId="11CB0FF8" w14:textId="4CC1C745" w:rsidR="00584FDD" w:rsidRPr="00647257" w:rsidRDefault="00DF71E2" w:rsidP="0002641D">
            <w:pPr>
              <w:jc w:val="both"/>
              <w:rPr>
                <w:rFonts w:ascii="Sylfaen" w:hAnsi="Sylfaen"/>
                <w:sz w:val="20"/>
                <w:szCs w:val="20"/>
              </w:rPr>
            </w:pPr>
            <w:r w:rsidRPr="00CA161F">
              <w:rPr>
                <w:rFonts w:ascii="Sylfaen" w:hAnsi="Sylfaen"/>
                <w:sz w:val="20"/>
                <w:szCs w:val="20"/>
              </w:rPr>
              <w:lastRenderedPageBreak/>
              <w:t>„ერთის მხრივ, საქართველოსა და მეორეს მხრივ, ევროკავშირს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შეთანხმებითა“ და ენერგეტიკული გაერთიანების დამფუძნებელ ხელშეკრულებასთან საქართველოს შეერთების ოქმით გათვალისწინებულია დაახლოების ვალდებულება</w:t>
            </w:r>
            <w:r w:rsidR="0002641D">
              <w:rPr>
                <w:rFonts w:ascii="Sylfaen" w:hAnsi="Sylfaen"/>
                <w:sz w:val="20"/>
                <w:szCs w:val="20"/>
              </w:rPr>
              <w:t xml:space="preserve"> </w:t>
            </w:r>
            <w:r w:rsidRPr="00CA161F">
              <w:rPr>
                <w:rFonts w:ascii="Sylfaen" w:hAnsi="Sylfaen"/>
                <w:sz w:val="20"/>
                <w:szCs w:val="20"/>
              </w:rPr>
              <w:t>დირექტივასთან N2009/28/EC განახლებადი ენერგიის წყაროებიდან ენერგიის გამოყენების ხელშეწყობის შესახებ, რომლითაც ცვლილებები შევიდა და მოგვიანებით გაუქმდა დირექტივა N2001/77/ EC და დირექტივა N2003/30/ EC, რომელიც გააუქმა „განახლებადი ენერგიის წყაროებიდან ენერგიის გამოყენების ხელშეწყობის შესახებ“ ევროპარლამენტისა და საბჭოს  2018 წლის 11 დეკემბრის (EU) 2018/2001 დირექტივა</w:t>
            </w:r>
            <w:r w:rsidR="003E4CBB">
              <w:rPr>
                <w:rFonts w:ascii="Sylfaen" w:hAnsi="Sylfaen"/>
                <w:sz w:val="20"/>
                <w:szCs w:val="20"/>
              </w:rPr>
              <w:t>მ</w:t>
            </w:r>
            <w:r w:rsidRPr="00CA161F">
              <w:rPr>
                <w:rFonts w:ascii="Sylfaen" w:hAnsi="Sylfaen"/>
                <w:sz w:val="20"/>
                <w:szCs w:val="20"/>
              </w:rPr>
              <w:t>.</w:t>
            </w:r>
          </w:p>
        </w:tc>
        <w:tc>
          <w:tcPr>
            <w:tcW w:w="2450" w:type="dxa"/>
            <w:tcBorders>
              <w:top w:val="single" w:sz="4" w:space="0" w:color="auto"/>
              <w:left w:val="single" w:sz="4" w:space="0" w:color="auto"/>
              <w:bottom w:val="single" w:sz="4" w:space="0" w:color="auto"/>
              <w:right w:val="single" w:sz="4" w:space="0" w:color="auto"/>
            </w:tcBorders>
          </w:tcPr>
          <w:p w14:paraId="36305571" w14:textId="5D277CD5" w:rsidR="00584FDD" w:rsidRPr="00647257" w:rsidRDefault="007C221F" w:rsidP="009C7278">
            <w:pPr>
              <w:jc w:val="center"/>
              <w:rPr>
                <w:rFonts w:ascii="Sylfaen" w:hAnsi="Sylfaen"/>
                <w:color w:val="000000" w:themeColor="text1"/>
                <w:sz w:val="20"/>
                <w:szCs w:val="20"/>
              </w:rPr>
            </w:pPr>
            <w:r w:rsidRPr="00776355">
              <w:rPr>
                <w:rFonts w:ascii="Sylfaen" w:eastAsia="Calibri" w:hAnsi="Sylfaen" w:cs="Sylfaen"/>
                <w:iCs/>
                <w:noProof/>
                <w:sz w:val="20"/>
                <w:szCs w:val="20"/>
              </w:rPr>
              <w:lastRenderedPageBreak/>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774A9A4D" w14:textId="7A4DA486" w:rsidR="00584FDD" w:rsidRPr="00647257" w:rsidRDefault="007C221F" w:rsidP="00FE7800">
            <w:pPr>
              <w:ind w:right="-18"/>
              <w:jc w:val="center"/>
              <w:rPr>
                <w:rFonts w:ascii="Sylfaen" w:hAnsi="Sylfaen"/>
                <w:color w:val="000000" w:themeColor="text1"/>
                <w:sz w:val="20"/>
                <w:szCs w:val="20"/>
              </w:rPr>
            </w:pPr>
            <w:r>
              <w:rPr>
                <w:rFonts w:ascii="Sylfaen" w:hAnsi="Sylfaen"/>
                <w:color w:val="000000" w:themeColor="text1"/>
                <w:sz w:val="20"/>
                <w:szCs w:val="20"/>
              </w:rPr>
              <w:t>გამომდინარეობს</w:t>
            </w:r>
          </w:p>
        </w:tc>
      </w:tr>
      <w:tr w:rsidR="00584FDD" w:rsidRPr="00647257" w14:paraId="6D1C1A56" w14:textId="77777777" w:rsidTr="00EB10BA">
        <w:tc>
          <w:tcPr>
            <w:tcW w:w="517" w:type="dxa"/>
            <w:tcBorders>
              <w:top w:val="single" w:sz="4" w:space="0" w:color="auto"/>
              <w:left w:val="single" w:sz="4" w:space="0" w:color="auto"/>
              <w:bottom w:val="single" w:sz="4" w:space="0" w:color="auto"/>
              <w:right w:val="single" w:sz="4" w:space="0" w:color="auto"/>
            </w:tcBorders>
          </w:tcPr>
          <w:p w14:paraId="701534AA" w14:textId="6B3E9F8A" w:rsidR="00584FDD" w:rsidRPr="00647257" w:rsidRDefault="00AD44A4" w:rsidP="006304C8">
            <w:pPr>
              <w:jc w:val="center"/>
              <w:rPr>
                <w:rFonts w:ascii="Sylfaen" w:hAnsi="Sylfaen"/>
                <w:sz w:val="20"/>
                <w:szCs w:val="20"/>
              </w:rPr>
            </w:pPr>
            <w:r>
              <w:rPr>
                <w:rFonts w:ascii="Sylfaen" w:hAnsi="Sylfaen"/>
                <w:sz w:val="20"/>
                <w:szCs w:val="20"/>
              </w:rPr>
              <w:lastRenderedPageBreak/>
              <w:t>5</w:t>
            </w:r>
          </w:p>
        </w:tc>
        <w:tc>
          <w:tcPr>
            <w:tcW w:w="2665" w:type="dxa"/>
            <w:tcBorders>
              <w:top w:val="single" w:sz="4" w:space="0" w:color="auto"/>
              <w:left w:val="single" w:sz="4" w:space="0" w:color="auto"/>
              <w:bottom w:val="single" w:sz="4" w:space="0" w:color="auto"/>
              <w:right w:val="single" w:sz="4" w:space="0" w:color="auto"/>
            </w:tcBorders>
          </w:tcPr>
          <w:p w14:paraId="1440A82C" w14:textId="5A00D6A8" w:rsidR="007C221F" w:rsidRDefault="007C221F" w:rsidP="007C221F">
            <w:pPr>
              <w:jc w:val="center"/>
              <w:rPr>
                <w:rFonts w:ascii="Sylfaen" w:hAnsi="Sylfaen"/>
                <w:sz w:val="20"/>
                <w:szCs w:val="20"/>
              </w:rPr>
            </w:pPr>
            <w:r w:rsidRPr="00BC17FB">
              <w:rPr>
                <w:rFonts w:ascii="Sylfaen" w:hAnsi="Sylfaen"/>
                <w:b/>
                <w:sz w:val="20"/>
                <w:szCs w:val="20"/>
              </w:rPr>
              <w:t>„ნავთობისა და გაზის შესახებ“ საქართველოს კანონ</w:t>
            </w:r>
            <w:r w:rsidRPr="00BC17FB">
              <w:rPr>
                <w:rFonts w:ascii="Sylfaen" w:hAnsi="Sylfaen" w:cs="Sylfaen"/>
                <w:b/>
                <w:sz w:val="20"/>
                <w:szCs w:val="20"/>
              </w:rPr>
              <w:t>ში ცვლილების შეტანის თაობაზე“</w:t>
            </w:r>
          </w:p>
          <w:p w14:paraId="6D37C3E5" w14:textId="77777777" w:rsidR="007C221F" w:rsidRDefault="007C221F" w:rsidP="007C221F">
            <w:pPr>
              <w:jc w:val="center"/>
              <w:rPr>
                <w:rFonts w:ascii="Sylfaen" w:hAnsi="Sylfaen"/>
                <w:sz w:val="20"/>
                <w:szCs w:val="20"/>
              </w:rPr>
            </w:pPr>
          </w:p>
          <w:p w14:paraId="6A2B4CD3" w14:textId="77777777" w:rsidR="00584FDD" w:rsidRPr="00647257" w:rsidRDefault="00584FDD" w:rsidP="00584FDD">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1A2F36F6" w14:textId="77777777" w:rsidR="00584FDD" w:rsidRPr="00647257" w:rsidRDefault="00584FDD" w:rsidP="00584FDD">
            <w:pPr>
              <w:jc w:val="center"/>
              <w:rPr>
                <w:rFonts w:ascii="Sylfaen" w:hAnsi="Sylfaen"/>
                <w:sz w:val="20"/>
                <w:szCs w:val="20"/>
              </w:rPr>
            </w:pPr>
            <w:r w:rsidRPr="00647257">
              <w:rPr>
                <w:rFonts w:ascii="Sylfaen" w:hAnsi="Sylfaen"/>
                <w:sz w:val="20"/>
                <w:szCs w:val="20"/>
              </w:rPr>
              <w:t>საკანონმდებლო</w:t>
            </w:r>
          </w:p>
          <w:p w14:paraId="205C3BF5" w14:textId="77777777" w:rsidR="00584FDD" w:rsidRPr="00647257" w:rsidRDefault="00584FDD" w:rsidP="00584FDD">
            <w:pPr>
              <w:jc w:val="center"/>
              <w:rPr>
                <w:rFonts w:ascii="Sylfaen" w:hAnsi="Sylfaen"/>
                <w:sz w:val="20"/>
                <w:szCs w:val="20"/>
              </w:rPr>
            </w:pPr>
            <w:r w:rsidRPr="00647257">
              <w:rPr>
                <w:rFonts w:ascii="Sylfaen" w:hAnsi="Sylfaen"/>
                <w:sz w:val="20"/>
                <w:szCs w:val="20"/>
              </w:rPr>
              <w:t>ცვლილებებთან</w:t>
            </w:r>
          </w:p>
          <w:p w14:paraId="7892618E" w14:textId="0D74EF83" w:rsidR="00584FDD" w:rsidRPr="00647257" w:rsidRDefault="00584FDD" w:rsidP="00584FDD">
            <w:pPr>
              <w:jc w:val="center"/>
              <w:rPr>
                <w:rFonts w:ascii="Sylfaen" w:hAnsi="Sylfaen"/>
                <w:sz w:val="20"/>
                <w:szCs w:val="20"/>
              </w:rPr>
            </w:pPr>
            <w:r w:rsidRPr="00647257">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77106FE4" w14:textId="77777777" w:rsidR="007C221F" w:rsidRPr="00BC17FB" w:rsidRDefault="007C221F" w:rsidP="007C221F">
            <w:pPr>
              <w:jc w:val="both"/>
              <w:rPr>
                <w:rFonts w:ascii="Sylfaen" w:hAnsi="Sylfaen"/>
                <w:sz w:val="20"/>
                <w:szCs w:val="20"/>
              </w:rPr>
            </w:pPr>
            <w:r w:rsidRPr="00BC17FB">
              <w:rPr>
                <w:rFonts w:ascii="Sylfaen" w:hAnsi="Sylfaen"/>
                <w:sz w:val="20"/>
                <w:szCs w:val="20"/>
              </w:rPr>
              <w:t>უკანასკნელ პერიოდში მსოფლიოში აქტუალობა შეიძინა და ვითარდება</w:t>
            </w:r>
          </w:p>
          <w:p w14:paraId="4CA17141" w14:textId="77777777" w:rsidR="007C221F" w:rsidRPr="00BC17FB" w:rsidRDefault="007C221F" w:rsidP="007C221F">
            <w:pPr>
              <w:jc w:val="both"/>
              <w:rPr>
                <w:rFonts w:ascii="Sylfaen" w:hAnsi="Sylfaen"/>
                <w:sz w:val="20"/>
                <w:szCs w:val="20"/>
              </w:rPr>
            </w:pPr>
            <w:r w:rsidRPr="00BC17FB">
              <w:rPr>
                <w:rFonts w:ascii="Sylfaen" w:hAnsi="Sylfaen"/>
                <w:sz w:val="20"/>
                <w:szCs w:val="20"/>
              </w:rPr>
              <w:t>ნახშირწყალბადების ალტერნატიული ნედლეულის მოპოვება და გამოყენება. განსაკუთრებული ინტერესის სფეროს წარმოადგენს ბუნებრივი</w:t>
            </w:r>
            <w:r w:rsidRPr="00BC17FB">
              <w:rPr>
                <w:rFonts w:ascii="Sylfaen" w:hAnsi="Sylfaen"/>
                <w:sz w:val="20"/>
                <w:szCs w:val="20"/>
                <w:lang w:val="en-US"/>
              </w:rPr>
              <w:t xml:space="preserve"> </w:t>
            </w:r>
            <w:r w:rsidRPr="00BC17FB">
              <w:rPr>
                <w:rFonts w:ascii="Sylfaen" w:hAnsi="Sylfaen"/>
                <w:sz w:val="20"/>
                <w:szCs w:val="20"/>
              </w:rPr>
              <w:t>წყალბადის მოპოვება. ეს მიმართულება დღეისათვის საქართველოში არ</w:t>
            </w:r>
            <w:r w:rsidRPr="00BC17FB">
              <w:rPr>
                <w:rFonts w:ascii="Sylfaen" w:hAnsi="Sylfaen"/>
                <w:sz w:val="20"/>
                <w:szCs w:val="20"/>
                <w:lang w:val="en-US"/>
              </w:rPr>
              <w:t xml:space="preserve"> </w:t>
            </w:r>
            <w:r w:rsidRPr="00BC17FB">
              <w:rPr>
                <w:rFonts w:ascii="Sylfaen" w:hAnsi="Sylfaen"/>
                <w:sz w:val="20"/>
                <w:szCs w:val="20"/>
              </w:rPr>
              <w:t>არის სათანადოდ შესწავლილი და შესაბამისად არ ხდება მისი პრაქტიკაში</w:t>
            </w:r>
            <w:r w:rsidRPr="00BC17FB">
              <w:rPr>
                <w:rFonts w:ascii="Sylfaen" w:hAnsi="Sylfaen"/>
                <w:sz w:val="20"/>
                <w:szCs w:val="20"/>
                <w:lang w:val="en-US"/>
              </w:rPr>
              <w:t xml:space="preserve"> </w:t>
            </w:r>
            <w:r w:rsidRPr="00BC17FB">
              <w:rPr>
                <w:rFonts w:ascii="Sylfaen" w:hAnsi="Sylfaen"/>
                <w:sz w:val="20"/>
                <w:szCs w:val="20"/>
              </w:rPr>
              <w:t>გამოყენება. აგრეთვე აღსანიშნავია, რომ</w:t>
            </w:r>
            <w:r w:rsidRPr="00BC17FB">
              <w:rPr>
                <w:rFonts w:ascii="Sylfaen" w:hAnsi="Sylfaen"/>
                <w:sz w:val="20"/>
                <w:szCs w:val="20"/>
                <w:lang w:val="en-US"/>
              </w:rPr>
              <w:t xml:space="preserve"> </w:t>
            </w:r>
            <w:r w:rsidRPr="00BC17FB">
              <w:rPr>
                <w:rFonts w:ascii="Sylfaen" w:hAnsi="Sylfaen"/>
                <w:sz w:val="20"/>
                <w:szCs w:val="20"/>
              </w:rPr>
              <w:t>დღესდღეობით საქართველოში</w:t>
            </w:r>
            <w:r w:rsidRPr="00BC17FB">
              <w:rPr>
                <w:rFonts w:ascii="Sylfaen" w:hAnsi="Sylfaen"/>
                <w:sz w:val="20"/>
                <w:szCs w:val="20"/>
                <w:lang w:val="en-US"/>
              </w:rPr>
              <w:t xml:space="preserve"> </w:t>
            </w:r>
            <w:r w:rsidRPr="00BC17FB">
              <w:rPr>
                <w:rFonts w:ascii="Sylfaen" w:hAnsi="Sylfaen"/>
                <w:sz w:val="20"/>
                <w:szCs w:val="20"/>
              </w:rPr>
              <w:t>არც ამ საკითხის საკანონმდებლო რეგულირება არსებობს, რაც ხელს უშლის</w:t>
            </w:r>
            <w:r w:rsidRPr="00BC17FB">
              <w:rPr>
                <w:rFonts w:ascii="Sylfaen" w:hAnsi="Sylfaen"/>
                <w:sz w:val="20"/>
                <w:szCs w:val="20"/>
                <w:lang w:val="en-US"/>
              </w:rPr>
              <w:t xml:space="preserve"> </w:t>
            </w:r>
            <w:r w:rsidRPr="00BC17FB">
              <w:rPr>
                <w:rFonts w:ascii="Sylfaen" w:hAnsi="Sylfaen"/>
                <w:sz w:val="20"/>
                <w:szCs w:val="20"/>
              </w:rPr>
              <w:t>ინვესტორებს საქართველოში განახორციელონ ინვესტიციები ბუნებრივი</w:t>
            </w:r>
            <w:r w:rsidRPr="00BC17FB">
              <w:rPr>
                <w:rFonts w:ascii="Sylfaen" w:hAnsi="Sylfaen"/>
                <w:sz w:val="20"/>
                <w:szCs w:val="20"/>
                <w:lang w:val="en-US"/>
              </w:rPr>
              <w:t xml:space="preserve"> </w:t>
            </w:r>
            <w:r w:rsidRPr="00BC17FB">
              <w:rPr>
                <w:rFonts w:ascii="Sylfaen" w:hAnsi="Sylfaen"/>
                <w:sz w:val="20"/>
                <w:szCs w:val="20"/>
              </w:rPr>
              <w:t>წყალბადის მოპოვების კუთხით.</w:t>
            </w:r>
          </w:p>
          <w:p w14:paraId="6882B0BD" w14:textId="77777777" w:rsidR="007C221F" w:rsidRPr="00BC17FB" w:rsidRDefault="007C221F" w:rsidP="007C221F">
            <w:pPr>
              <w:jc w:val="both"/>
              <w:rPr>
                <w:rFonts w:ascii="Sylfaen" w:hAnsi="Sylfaen"/>
                <w:sz w:val="20"/>
                <w:szCs w:val="20"/>
              </w:rPr>
            </w:pPr>
          </w:p>
          <w:p w14:paraId="78C3329A" w14:textId="77777777" w:rsidR="007C221F" w:rsidRPr="00BC17FB" w:rsidRDefault="007C221F" w:rsidP="007C221F">
            <w:pPr>
              <w:jc w:val="both"/>
              <w:rPr>
                <w:rFonts w:ascii="Sylfaen" w:hAnsi="Sylfaen"/>
                <w:sz w:val="20"/>
                <w:szCs w:val="20"/>
              </w:rPr>
            </w:pPr>
            <w:r w:rsidRPr="00BC17FB">
              <w:rPr>
                <w:rFonts w:ascii="Sylfaen" w:hAnsi="Sylfaen"/>
                <w:sz w:val="20"/>
                <w:szCs w:val="20"/>
              </w:rPr>
              <w:t>„ნავთობისა და გაზის შესახებ“ საქართველოს კანონის მე-3 მუხლის თანახმად, კანონის მიზანს წარმოადგენს საქართველოში ნავთობისა და გაზის მოპოვების სფეროში ერთიანი პოლიტიკის გატარება და ინვესტიციების მოზიდვის ხელშეწყობა, რაც აგრეთვე მოიცავს დარგში დასაქმებული სუბიექტების კანონიერი ინტერესების დაცვისა და არსებული რეალობის საკანონმდებლო წესით დარეგულირებას.</w:t>
            </w:r>
          </w:p>
          <w:p w14:paraId="73792605" w14:textId="77777777" w:rsidR="007C221F" w:rsidRPr="00BC17FB" w:rsidRDefault="007C221F" w:rsidP="007C221F">
            <w:pPr>
              <w:jc w:val="both"/>
              <w:rPr>
                <w:rFonts w:ascii="Sylfaen" w:hAnsi="Sylfaen"/>
                <w:sz w:val="20"/>
                <w:szCs w:val="20"/>
              </w:rPr>
            </w:pPr>
          </w:p>
          <w:p w14:paraId="09B47333" w14:textId="77777777" w:rsidR="007C221F" w:rsidRPr="00BC17FB" w:rsidRDefault="007C221F" w:rsidP="007C221F">
            <w:pPr>
              <w:jc w:val="both"/>
              <w:rPr>
                <w:rFonts w:ascii="Sylfaen" w:hAnsi="Sylfaen"/>
                <w:sz w:val="20"/>
                <w:szCs w:val="20"/>
              </w:rPr>
            </w:pPr>
            <w:r w:rsidRPr="00BC17FB">
              <w:rPr>
                <w:rFonts w:ascii="Sylfaen" w:hAnsi="Sylfaen"/>
                <w:sz w:val="20"/>
                <w:szCs w:val="20"/>
              </w:rPr>
              <w:t>უმნიშვნელოვანეს საკითხს წარმოადგენს ეფექტურად განხორციელდეს ბუნებრივი წყალბადის მოპოვების სახელმწიფო რეგულირება, რაც ხელს შეუწყობს და დაარეგულირებს ნავთობის მრეწველობის განვითარებას საერთაშორისოდ მიღებული პრაქტიკის შესაბამისად და შესაძლებელს გახდის მეტი თანამედროვე საწარმოების გახსნას და ადგილობრივი კადრების დასაქმებას</w:t>
            </w:r>
            <w:r w:rsidRPr="00BC17FB">
              <w:rPr>
                <w:rFonts w:ascii="Sylfaen" w:hAnsi="Sylfaen"/>
                <w:sz w:val="20"/>
                <w:szCs w:val="20"/>
                <w:lang w:val="en-US"/>
              </w:rPr>
              <w:t>.</w:t>
            </w:r>
          </w:p>
          <w:p w14:paraId="6AB415DC" w14:textId="77777777" w:rsidR="007C221F" w:rsidRPr="00BC17FB" w:rsidRDefault="007C221F" w:rsidP="007C221F">
            <w:pPr>
              <w:jc w:val="both"/>
              <w:rPr>
                <w:rFonts w:ascii="Sylfaen" w:hAnsi="Sylfaen"/>
                <w:sz w:val="20"/>
                <w:szCs w:val="20"/>
                <w:lang w:val="en-US"/>
              </w:rPr>
            </w:pPr>
          </w:p>
          <w:p w14:paraId="31552B00" w14:textId="3D5BD2E3" w:rsidR="007C221F" w:rsidRPr="00BC17FB" w:rsidRDefault="007C221F" w:rsidP="007C221F">
            <w:pPr>
              <w:jc w:val="both"/>
              <w:rPr>
                <w:rFonts w:ascii="Sylfaen" w:hAnsi="Sylfaen"/>
                <w:sz w:val="20"/>
                <w:szCs w:val="20"/>
              </w:rPr>
            </w:pPr>
            <w:r w:rsidRPr="00BC17FB">
              <w:rPr>
                <w:rFonts w:ascii="Sylfaen" w:hAnsi="Sylfaen"/>
                <w:sz w:val="20"/>
                <w:szCs w:val="20"/>
              </w:rPr>
              <w:t>არსებობს დიდი ალბათობა იმისა, რომ ახლო მომავალში ინვესტორები გამოთქვამენ სურვილს ნავთობისა და გაზის მოპოვების პარალელურად დაიწყონ ბუნებრივი წყალბადის მოპოვება და კომერციალიზაცია. ახალი ტექნოლოგიების დანერგვა შესაძლებელს გახდის ბუნებრივი წყალბადის</w:t>
            </w:r>
            <w:r w:rsidR="00535DC8">
              <w:rPr>
                <w:rFonts w:ascii="Sylfaen" w:hAnsi="Sylfaen"/>
                <w:sz w:val="20"/>
                <w:szCs w:val="20"/>
              </w:rPr>
              <w:t xml:space="preserve"> </w:t>
            </w:r>
            <w:r w:rsidRPr="00BC17FB">
              <w:rPr>
                <w:rFonts w:ascii="Sylfaen" w:hAnsi="Sylfaen"/>
                <w:sz w:val="20"/>
                <w:szCs w:val="20"/>
              </w:rPr>
              <w:t>მოპოვებას.</w:t>
            </w:r>
          </w:p>
          <w:p w14:paraId="2B5F65E2" w14:textId="77777777" w:rsidR="007C221F" w:rsidRPr="00BC17FB" w:rsidRDefault="007C221F" w:rsidP="007C221F">
            <w:pPr>
              <w:jc w:val="both"/>
              <w:rPr>
                <w:rFonts w:ascii="Sylfaen" w:hAnsi="Sylfaen"/>
                <w:sz w:val="20"/>
                <w:szCs w:val="20"/>
              </w:rPr>
            </w:pPr>
          </w:p>
          <w:p w14:paraId="3FD38258" w14:textId="1346A041" w:rsidR="007C221F" w:rsidRPr="00BC17FB" w:rsidRDefault="007C221F" w:rsidP="007C221F">
            <w:pPr>
              <w:jc w:val="both"/>
              <w:rPr>
                <w:rFonts w:ascii="Sylfaen" w:hAnsi="Sylfaen"/>
                <w:sz w:val="20"/>
                <w:szCs w:val="20"/>
              </w:rPr>
            </w:pPr>
            <w:r w:rsidRPr="00BC17FB">
              <w:rPr>
                <w:rFonts w:ascii="Sylfaen" w:hAnsi="Sylfaen"/>
                <w:sz w:val="20"/>
                <w:szCs w:val="20"/>
              </w:rPr>
              <w:lastRenderedPageBreak/>
              <w:t>კანონის მოქმედი რედაქციის თანახმად, ნავთობისა და გაზის რესურსები არის სახელმწიფო საკუთრება და ნავთობისა და გაზის მოპოვება შეიძლება მთლიანად ან ნაწილობრივ განახორციელოს სახელმწიფომ, თუმცა არაა ზუსტად აღწერილი ის მექანიზმი, თუ როგორ ხორციელდება სახელმწიფოს</w:t>
            </w:r>
            <w:r w:rsidR="00535DC8">
              <w:rPr>
                <w:rFonts w:ascii="Sylfaen" w:hAnsi="Sylfaen"/>
                <w:sz w:val="20"/>
                <w:szCs w:val="20"/>
              </w:rPr>
              <w:t xml:space="preserve"> </w:t>
            </w:r>
            <w:r w:rsidRPr="00BC17FB">
              <w:rPr>
                <w:rFonts w:ascii="Sylfaen" w:hAnsi="Sylfaen"/>
                <w:sz w:val="20"/>
                <w:szCs w:val="20"/>
              </w:rPr>
              <w:t>მიერ ამ ექსკლუზიური უფლების გამოყენება. წარმოდგენილი ცვლილების პროექტი შემუშავებულია იმ მიზნით, რომ საკანონმდებლო დონეზე სახელმწიფოს მიეცეს საშუალება თავად აწარმოოს ნავთობის, გაზის და ბუნებრივი წყალბადის მოპოვება.</w:t>
            </w:r>
          </w:p>
          <w:p w14:paraId="303C4C80" w14:textId="77777777" w:rsidR="007C221F" w:rsidRPr="00BC17FB" w:rsidRDefault="007C221F" w:rsidP="007C221F">
            <w:pPr>
              <w:jc w:val="both"/>
              <w:rPr>
                <w:rFonts w:ascii="Sylfaen" w:hAnsi="Sylfaen"/>
                <w:sz w:val="20"/>
                <w:szCs w:val="20"/>
              </w:rPr>
            </w:pPr>
          </w:p>
          <w:p w14:paraId="144F9EDF" w14:textId="71F1E4E8" w:rsidR="007C221F" w:rsidRPr="00BC17FB" w:rsidRDefault="007C221F" w:rsidP="007C221F">
            <w:pPr>
              <w:jc w:val="both"/>
              <w:rPr>
                <w:rFonts w:ascii="Sylfaen" w:hAnsi="Sylfaen"/>
                <w:sz w:val="20"/>
                <w:szCs w:val="20"/>
              </w:rPr>
            </w:pPr>
            <w:r w:rsidRPr="00BC17FB">
              <w:rPr>
                <w:rFonts w:ascii="Sylfaen" w:hAnsi="Sylfaen"/>
                <w:sz w:val="20"/>
                <w:szCs w:val="20"/>
              </w:rPr>
              <w:t xml:space="preserve">საკანონმდებლო რეგულირების არარსებობის პირობებში შეუძლებელია ბუნებრივი წყალბადის გამოყენება. ტექნოლოგიური თვალსაზრისით ბუნებრივი წყალბადის მოპოვება ნავთობისა და გაზის მოპოვების ანალოგიურ პროცედურებს გულისხმობს და ხშირ შემთხვევაში მოიპოვება ნავთობისა და გაზის მიტოვებული საბადოებიდან. ბუნებრივი წყალბადის მოპოვებასთან დაკავშირებულ ცოდნას და ტექნიკურ საშუალებებს ფლობენ ნავთობისა და გაზის კომპანიები, მათ შორის საქართველოში </w:t>
            </w:r>
            <w:r w:rsidR="00535DC8">
              <w:rPr>
                <w:rFonts w:ascii="Sylfaen" w:hAnsi="Sylfaen"/>
                <w:sz w:val="20"/>
                <w:szCs w:val="20"/>
              </w:rPr>
              <w:t xml:space="preserve">მოქმედი </w:t>
            </w:r>
            <w:r w:rsidRPr="00BC17FB">
              <w:rPr>
                <w:rFonts w:ascii="Sylfaen" w:hAnsi="Sylfaen"/>
                <w:sz w:val="20"/>
                <w:szCs w:val="20"/>
              </w:rPr>
              <w:t>კომპანიები. აქედან გამომდინარე სავსებით ლოგიკურია ბუნებრივი წყალბადის მოპოვების უფლება მიენიჭოს ნავთობისა და გაზის კომპანიებს მათთან გაფორმებული პროდუქციის წილობრივი განაწილების ხელშეკრულების და ნავთობისა და გაზის რესურსებით სარგებლობის გენერალური ლიცენზიის ფარგლებში. აღნიშნული სიახლეების „ნავთობისა და გაზის შესახებ“ საქართველოს კანონში დანერგვის შემთხვევაში გათვალისწინებული იქნება საქართველოს მიერ ენერგოეფექტურობის, მწვანე და განახლებადი წყაროებიდან ენერგიის წარმოების გამოყენების მიმართ მსოფლიოში არსებული ტენდენციები და მიდგომები.</w:t>
            </w:r>
          </w:p>
          <w:p w14:paraId="4D8E98B8" w14:textId="77777777" w:rsidR="007C221F" w:rsidRPr="00BC17FB" w:rsidRDefault="007C221F" w:rsidP="007C221F">
            <w:pPr>
              <w:jc w:val="both"/>
              <w:rPr>
                <w:rFonts w:ascii="Sylfaen" w:hAnsi="Sylfaen"/>
                <w:sz w:val="20"/>
                <w:szCs w:val="20"/>
              </w:rPr>
            </w:pPr>
          </w:p>
          <w:p w14:paraId="22B571E9" w14:textId="4212A8CB" w:rsidR="00584FDD" w:rsidRPr="00647257" w:rsidRDefault="007C221F" w:rsidP="009C7278">
            <w:pPr>
              <w:jc w:val="both"/>
              <w:rPr>
                <w:rFonts w:ascii="Sylfaen" w:hAnsi="Sylfaen"/>
                <w:sz w:val="20"/>
                <w:szCs w:val="20"/>
              </w:rPr>
            </w:pPr>
            <w:r w:rsidRPr="00BC17FB">
              <w:rPr>
                <w:rFonts w:ascii="Sylfaen" w:hAnsi="Sylfaen"/>
                <w:sz w:val="20"/>
                <w:szCs w:val="20"/>
              </w:rPr>
              <w:t>კანონპროექტის მიღების შედეგად ცალკე განისაზღვრება ნავთობის ეროვნულ</w:t>
            </w:r>
            <w:r w:rsidR="00535DC8">
              <w:rPr>
                <w:rFonts w:ascii="Sylfaen" w:hAnsi="Sylfaen"/>
                <w:sz w:val="20"/>
                <w:szCs w:val="20"/>
              </w:rPr>
              <w:t>ი</w:t>
            </w:r>
            <w:r w:rsidRPr="00BC17FB">
              <w:rPr>
                <w:rFonts w:ascii="Sylfaen" w:hAnsi="Sylfaen"/>
                <w:sz w:val="20"/>
                <w:szCs w:val="20"/>
              </w:rPr>
              <w:t xml:space="preserve"> კომპანიისთვის სახელმწიფოს სახელით ნავთობის, გაზის და ბუნებრივი წყალბადის ოპერაციების წარმოების უფლებების მინიჭების პროცედურული საკითხები იმ სალიცენზიო ფართობზე, რომელზეც არც ერთ ინვესტორს არ აქვს მინიჭებული ნავთობისა და გაზის ოპერაციების ჩატარების უფლება.</w:t>
            </w:r>
          </w:p>
        </w:tc>
        <w:tc>
          <w:tcPr>
            <w:tcW w:w="2450" w:type="dxa"/>
            <w:tcBorders>
              <w:top w:val="single" w:sz="4" w:space="0" w:color="auto"/>
              <w:left w:val="single" w:sz="4" w:space="0" w:color="auto"/>
              <w:bottom w:val="single" w:sz="4" w:space="0" w:color="auto"/>
              <w:right w:val="single" w:sz="4" w:space="0" w:color="auto"/>
            </w:tcBorders>
          </w:tcPr>
          <w:p w14:paraId="25DFABB9" w14:textId="2136E6DC" w:rsidR="00584FDD" w:rsidRPr="00647257" w:rsidRDefault="007C221F" w:rsidP="009C7278">
            <w:pPr>
              <w:jc w:val="center"/>
              <w:rPr>
                <w:rFonts w:ascii="Sylfaen" w:hAnsi="Sylfaen"/>
                <w:color w:val="000000" w:themeColor="text1"/>
                <w:sz w:val="20"/>
                <w:szCs w:val="20"/>
              </w:rPr>
            </w:pPr>
            <w:r w:rsidRPr="00776355">
              <w:rPr>
                <w:rFonts w:ascii="Sylfaen" w:eastAsia="Calibri" w:hAnsi="Sylfaen" w:cs="Sylfaen"/>
                <w:iCs/>
                <w:noProof/>
                <w:sz w:val="20"/>
                <w:szCs w:val="20"/>
              </w:rPr>
              <w:lastRenderedPageBreak/>
              <w:t xml:space="preserve">კანონპროექტის მიღება </w:t>
            </w:r>
            <w:r w:rsidR="00CA2796">
              <w:rPr>
                <w:rFonts w:ascii="Sylfaen" w:eastAsia="Calibri" w:hAnsi="Sylfaen" w:cs="Sylfaen"/>
                <w:iCs/>
                <w:noProof/>
                <w:sz w:val="20"/>
                <w:szCs w:val="20"/>
              </w:rPr>
              <w:t>გამო</w:t>
            </w:r>
            <w:r w:rsidRPr="00776355">
              <w:rPr>
                <w:rFonts w:ascii="Sylfaen" w:eastAsia="Calibri" w:hAnsi="Sylfaen" w:cs="Sylfaen"/>
                <w:iCs/>
                <w:noProof/>
                <w:sz w:val="20"/>
                <w:szCs w:val="20"/>
              </w:rPr>
              <w:t>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10CB94E7" w14:textId="13934363" w:rsidR="00584FDD" w:rsidRPr="00647257" w:rsidRDefault="007C221F" w:rsidP="00FE7800">
            <w:pPr>
              <w:ind w:right="-18"/>
              <w:jc w:val="center"/>
              <w:rPr>
                <w:rFonts w:ascii="Sylfaen" w:hAnsi="Sylfaen"/>
                <w:color w:val="000000" w:themeColor="text1"/>
                <w:sz w:val="20"/>
                <w:szCs w:val="20"/>
              </w:rPr>
            </w:pPr>
            <w:r w:rsidRPr="00912CF0">
              <w:rPr>
                <w:rFonts w:ascii="Sylfaen" w:hAnsi="Sylfaen"/>
                <w:sz w:val="20"/>
                <w:szCs w:val="20"/>
              </w:rPr>
              <w:t>არ გამომდინარეობს</w:t>
            </w:r>
          </w:p>
        </w:tc>
      </w:tr>
      <w:tr w:rsidR="00584FDD" w:rsidRPr="00647257" w14:paraId="4604F040" w14:textId="77777777" w:rsidTr="00EB10BA">
        <w:tc>
          <w:tcPr>
            <w:tcW w:w="517" w:type="dxa"/>
            <w:tcBorders>
              <w:top w:val="single" w:sz="4" w:space="0" w:color="auto"/>
              <w:left w:val="single" w:sz="4" w:space="0" w:color="auto"/>
              <w:bottom w:val="single" w:sz="4" w:space="0" w:color="auto"/>
              <w:right w:val="single" w:sz="4" w:space="0" w:color="auto"/>
            </w:tcBorders>
          </w:tcPr>
          <w:p w14:paraId="2438B673" w14:textId="5C7B656C" w:rsidR="00584FDD" w:rsidRPr="00647257" w:rsidRDefault="00AD44A4" w:rsidP="006304C8">
            <w:pPr>
              <w:jc w:val="center"/>
              <w:rPr>
                <w:rFonts w:ascii="Sylfaen" w:hAnsi="Sylfaen"/>
                <w:sz w:val="20"/>
                <w:szCs w:val="20"/>
              </w:rPr>
            </w:pPr>
            <w:r>
              <w:rPr>
                <w:rFonts w:ascii="Sylfaen" w:hAnsi="Sylfaen"/>
                <w:sz w:val="20"/>
                <w:szCs w:val="20"/>
              </w:rPr>
              <w:lastRenderedPageBreak/>
              <w:t>6</w:t>
            </w:r>
          </w:p>
        </w:tc>
        <w:tc>
          <w:tcPr>
            <w:tcW w:w="2665" w:type="dxa"/>
            <w:tcBorders>
              <w:top w:val="single" w:sz="4" w:space="0" w:color="auto"/>
              <w:left w:val="single" w:sz="4" w:space="0" w:color="auto"/>
              <w:bottom w:val="single" w:sz="4" w:space="0" w:color="auto"/>
              <w:right w:val="single" w:sz="4" w:space="0" w:color="auto"/>
            </w:tcBorders>
          </w:tcPr>
          <w:p w14:paraId="788CDA82" w14:textId="77777777" w:rsidR="007C221F" w:rsidRPr="007C221F" w:rsidRDefault="007C221F" w:rsidP="007C221F">
            <w:pPr>
              <w:jc w:val="center"/>
              <w:rPr>
                <w:rFonts w:ascii="Sylfaen" w:hAnsi="Sylfaen"/>
                <w:b/>
                <w:sz w:val="20"/>
                <w:szCs w:val="20"/>
              </w:rPr>
            </w:pPr>
            <w:r w:rsidRPr="007C221F">
              <w:rPr>
                <w:rFonts w:ascii="Sylfaen" w:hAnsi="Sylfaen"/>
                <w:b/>
                <w:sz w:val="20"/>
                <w:szCs w:val="20"/>
              </w:rPr>
              <w:t xml:space="preserve">„საქართველოში რეგისტრირებული ავტოსატრანსპორტო საშუალების მფლობელის სამოქალაქო პასუხისმგებლობის </w:t>
            </w:r>
            <w:r w:rsidRPr="007C221F">
              <w:rPr>
                <w:rFonts w:ascii="Sylfaen" w:hAnsi="Sylfaen"/>
                <w:b/>
                <w:sz w:val="20"/>
                <w:szCs w:val="20"/>
              </w:rPr>
              <w:lastRenderedPageBreak/>
              <w:t>სავალდებულო დაზღვევის შესახებ“</w:t>
            </w:r>
          </w:p>
          <w:p w14:paraId="4EA7A9D5" w14:textId="77777777" w:rsidR="007C221F" w:rsidRPr="00031CCB" w:rsidRDefault="007C221F" w:rsidP="007C221F">
            <w:pPr>
              <w:jc w:val="right"/>
              <w:rPr>
                <w:rFonts w:ascii="Sylfaen" w:hAnsi="Sylfaen"/>
                <w:b/>
                <w:sz w:val="20"/>
                <w:szCs w:val="20"/>
                <w:highlight w:val="cyan"/>
              </w:rPr>
            </w:pPr>
          </w:p>
          <w:p w14:paraId="112B2CEB" w14:textId="77777777" w:rsidR="007C221F" w:rsidRPr="00031CCB" w:rsidRDefault="007C221F" w:rsidP="007C221F">
            <w:pPr>
              <w:jc w:val="center"/>
              <w:rPr>
                <w:rFonts w:ascii="Sylfaen" w:hAnsi="Sylfaen"/>
                <w:color w:val="FF0000"/>
                <w:sz w:val="20"/>
                <w:szCs w:val="20"/>
                <w:highlight w:val="cyan"/>
              </w:rPr>
            </w:pPr>
            <w:r w:rsidRPr="007C221F">
              <w:rPr>
                <w:rFonts w:ascii="Sylfaen" w:hAnsi="Sylfaen"/>
                <w:b/>
                <w:color w:val="FF0000"/>
                <w:sz w:val="20"/>
                <w:szCs w:val="20"/>
              </w:rPr>
              <w:t>(ახალი კანონპროექტი)</w:t>
            </w:r>
          </w:p>
          <w:p w14:paraId="41EF97EC" w14:textId="77777777" w:rsidR="00584FDD" w:rsidRDefault="00584FDD" w:rsidP="00584FDD">
            <w:pPr>
              <w:jc w:val="center"/>
              <w:rPr>
                <w:rFonts w:ascii="Sylfaen" w:hAnsi="Sylfaen"/>
                <w:sz w:val="20"/>
                <w:szCs w:val="20"/>
              </w:rPr>
            </w:pPr>
          </w:p>
          <w:p w14:paraId="4681AC2E" w14:textId="77777777" w:rsidR="00584FDD" w:rsidRPr="00647257" w:rsidRDefault="00584FDD" w:rsidP="00584FDD">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77B72DE2" w14:textId="77777777" w:rsidR="00584FDD" w:rsidRPr="00647257" w:rsidRDefault="00584FDD" w:rsidP="00584FDD">
            <w:pPr>
              <w:jc w:val="center"/>
              <w:rPr>
                <w:rFonts w:ascii="Sylfaen" w:hAnsi="Sylfaen"/>
                <w:sz w:val="20"/>
                <w:szCs w:val="20"/>
              </w:rPr>
            </w:pPr>
            <w:r w:rsidRPr="00647257">
              <w:rPr>
                <w:rFonts w:ascii="Sylfaen" w:hAnsi="Sylfaen"/>
                <w:sz w:val="20"/>
                <w:szCs w:val="20"/>
              </w:rPr>
              <w:t>საკანონმდებლო</w:t>
            </w:r>
          </w:p>
          <w:p w14:paraId="49683AC0" w14:textId="77777777" w:rsidR="00584FDD" w:rsidRPr="00647257" w:rsidRDefault="00584FDD" w:rsidP="00584FDD">
            <w:pPr>
              <w:jc w:val="center"/>
              <w:rPr>
                <w:rFonts w:ascii="Sylfaen" w:hAnsi="Sylfaen"/>
                <w:sz w:val="20"/>
                <w:szCs w:val="20"/>
              </w:rPr>
            </w:pPr>
            <w:r w:rsidRPr="00647257">
              <w:rPr>
                <w:rFonts w:ascii="Sylfaen" w:hAnsi="Sylfaen"/>
                <w:sz w:val="20"/>
                <w:szCs w:val="20"/>
              </w:rPr>
              <w:t>ცვლილებებთან</w:t>
            </w:r>
          </w:p>
          <w:p w14:paraId="2EBC314C" w14:textId="3EA2B722" w:rsidR="00584FDD" w:rsidRPr="00647257" w:rsidRDefault="00584FDD" w:rsidP="00584FDD">
            <w:pPr>
              <w:jc w:val="center"/>
              <w:rPr>
                <w:rFonts w:ascii="Sylfaen" w:hAnsi="Sylfaen"/>
                <w:sz w:val="20"/>
                <w:szCs w:val="20"/>
              </w:rPr>
            </w:pPr>
            <w:r w:rsidRPr="00647257">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759BAF8D" w14:textId="77777777" w:rsidR="00867498" w:rsidRPr="00BC17FB" w:rsidRDefault="00867498" w:rsidP="00867498">
            <w:pPr>
              <w:jc w:val="both"/>
              <w:rPr>
                <w:rFonts w:ascii="Sylfaen" w:hAnsi="Sylfaen"/>
                <w:sz w:val="20"/>
                <w:szCs w:val="20"/>
              </w:rPr>
            </w:pPr>
            <w:r w:rsidRPr="00BC17FB">
              <w:rPr>
                <w:rFonts w:ascii="Sylfaen" w:hAnsi="Sylfaen"/>
                <w:sz w:val="20"/>
                <w:szCs w:val="20"/>
              </w:rPr>
              <w:lastRenderedPageBreak/>
              <w:t xml:space="preserve">საქართველოში დინამიურად მზარდი ავტოსატრანსპორტო საშუალებების რაოდენობის ფონზე, შესამჩნევად იზრდება საგზაო-სატრანსპორტო შემთხვევები. ყოველწლიურად, საქართველოს გზებზე ფიქსირდება ასობით ადამიანის გარდაცვალებისა და ათასობით ადამიანის სერიოზული დაშავების ფაქტი. საგზაო-სატრანსპორტო შემთხვევების მონაწილეები სოციალურად და ეკონომიკურად ყველაზე აქტიური მოქალაქეები არიან, მათგან ბევრი ახალგაზრდაა, ბევრი დაუცველი - ბავშვები, მოხუცები. საგზაო-სატრანსპორტო შემთხვევები ხშირად სამუდამო </w:t>
            </w:r>
            <w:r w:rsidRPr="00BC17FB">
              <w:rPr>
                <w:rFonts w:ascii="Sylfaen" w:hAnsi="Sylfaen"/>
                <w:sz w:val="20"/>
                <w:szCs w:val="20"/>
              </w:rPr>
              <w:lastRenderedPageBreak/>
              <w:t xml:space="preserve">ტრამვებით/დაზიანებებით, აქტიური მუშაობის შეწყვეტითა და მაღალი ხარჯებით სრულდება არამარტო მსხვერპლისთვის,  არამედ მათი ოჯახებისთვის, ზიანის მიმყენებელი პირისთვის, რომლისთვისაც  მძიმე ტვირთია ასეთი ხარჯების გაწევა; ასევე, ფართო საზოგადოებისთვის, დამსაქმებლის და ჯანდაცვის სისტემისთვის. საგზაო-სატრანსპორტო შემთხვევებით გამოწვეულ მაღალ ხარჯებთან გამკლავების პრობლემა მოითხოვს სისტემურ გადაწყვეტას, რაც ათწლეულების კვლევისა და მრავალი ქვეყნის გამოცდილების გათვალისწინებით, შესაძლებელია, განხორციელდეს  ავტოსატრანსპორტო საშუალების მფლობელის სამოქალაქო  პასუხისმგებლობის სავალდებულო დაზღვევის სისტემის დანერგვის გზით. ამ სისტემის ფარგლებში  საგზაო-სატრანსპორტო შემთხვევის შედეგად  დაზარალებული პირი სათანადო კომპენსაციას კანონით განსაზღვრულ ფარგლებში იღებს მაშინაც კი, როდესაც ავარია გამოწვეულია დაუზღვეველი ან/და დაუდგენელი ავტოსატრანსპორტო საშუალებით. სოციალური დაცვის ამ ქმედითი მექანიზმის შესაქმნელად თითოეული ავტოსატრანსპორტო საშუალების მფლობელი ვალდებულია, შეიძინოს სავალდებულო დაზღვევის პოლისი და გადაიხადოს სადაზღვევო პრემია. </w:t>
            </w:r>
          </w:p>
          <w:p w14:paraId="5E6E5BA3" w14:textId="51E7622A" w:rsidR="00867498" w:rsidRPr="00BC17FB" w:rsidRDefault="00867498" w:rsidP="00867498">
            <w:pPr>
              <w:jc w:val="both"/>
              <w:rPr>
                <w:rFonts w:ascii="Sylfaen" w:hAnsi="Sylfaen"/>
                <w:sz w:val="20"/>
                <w:szCs w:val="20"/>
              </w:rPr>
            </w:pPr>
            <w:r w:rsidRPr="00BC17FB">
              <w:rPr>
                <w:rFonts w:ascii="Sylfaen" w:hAnsi="Sylfaen"/>
                <w:sz w:val="20"/>
                <w:szCs w:val="20"/>
              </w:rPr>
              <w:t>ავტოსატრანსპორტო საშუალებების მფლობელთა სამოქალაქო პასუხისმგებლობის სავალდებულო დაზღვევა წარმოადგენს ეკონომიკისა და სადაზღვევო სფეროს განვითარების ერთ-ერთ კომპონენტს და ხელს უწყობს საზოგადოებაში სოციალურ-ეკონომიკურ სტაბილურობას, უზრუნველყოფს ზიანის ანაზღაურების გარანტიების შექმნას, ცივილიზებულად აგვარებს საგზაო–სატრანსპორტო შემთხვევით წარმოქმნილ დავებს და პრობლემებს. სავალდებულო დაზღვევის ამ სახეობის დანერგვა ხელს შეუწყობს სახელმწიფოში სადაზღვევო კულტურის, ამ მიმართულებით მოქალაქეთა ცნობიერების და სექტორისადმი ნდობის ამაღლებას, რომლის გარეშეც შეუძლებელია დაზღვევის, როგორც მოულოდნელ ფინანსურ დანახარჯებთან გამკლავების ალტერნატიული საშუალების ეფექტიანი ფუნქციონირება.</w:t>
            </w:r>
            <w:r>
              <w:rPr>
                <w:rFonts w:ascii="Sylfaen" w:hAnsi="Sylfaen"/>
                <w:sz w:val="20"/>
                <w:szCs w:val="20"/>
              </w:rPr>
              <w:tab/>
            </w:r>
          </w:p>
          <w:p w14:paraId="04BBEA15" w14:textId="4ABE712D" w:rsidR="00584FDD" w:rsidRPr="00647257" w:rsidRDefault="00867498" w:rsidP="00867498">
            <w:pPr>
              <w:jc w:val="both"/>
              <w:rPr>
                <w:rFonts w:ascii="Sylfaen" w:hAnsi="Sylfaen"/>
                <w:sz w:val="20"/>
                <w:szCs w:val="20"/>
              </w:rPr>
            </w:pPr>
            <w:r w:rsidRPr="00BC17FB">
              <w:rPr>
                <w:rFonts w:ascii="Sylfaen" w:hAnsi="Sylfaen"/>
                <w:sz w:val="20"/>
                <w:szCs w:val="20"/>
              </w:rPr>
              <w:t>„ერთის მხრივ, საქართველოსა და მეორეს მხრივ ევროკავშირს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შეთანხმების შესაბამისად, საქართველოს აღებული აქვს ვალდებულება, თავისი კანონმდებლობა დაუახლოვოს ევროკავშირის კანონმდებლობას, მათ შორის, 2009 წლის 16 სექტემბრის ევროპარლამენტისა და საბჭოს 2009/103/EC დირექტივა, რომელიც ეხება ავტოსატრანსპორტო საშუალების გამოყენებისას სამოქალაქო პასუხისმგებლობის დაზღვევას და მოცემულ პასუხისმგებლობასთან მიმართებაში ამ ვალდებულების შესრულებას.</w:t>
            </w:r>
          </w:p>
        </w:tc>
        <w:tc>
          <w:tcPr>
            <w:tcW w:w="2450" w:type="dxa"/>
            <w:tcBorders>
              <w:top w:val="single" w:sz="4" w:space="0" w:color="auto"/>
              <w:left w:val="single" w:sz="4" w:space="0" w:color="auto"/>
              <w:bottom w:val="single" w:sz="4" w:space="0" w:color="auto"/>
              <w:right w:val="single" w:sz="4" w:space="0" w:color="auto"/>
            </w:tcBorders>
          </w:tcPr>
          <w:p w14:paraId="380FE752" w14:textId="214B2F5C" w:rsidR="00584FDD" w:rsidRPr="00647257" w:rsidRDefault="007C221F" w:rsidP="009C7278">
            <w:pPr>
              <w:jc w:val="center"/>
              <w:rPr>
                <w:rFonts w:ascii="Sylfaen" w:hAnsi="Sylfaen"/>
                <w:color w:val="000000" w:themeColor="text1"/>
                <w:sz w:val="20"/>
                <w:szCs w:val="20"/>
              </w:rPr>
            </w:pPr>
            <w:r w:rsidRPr="00776355">
              <w:rPr>
                <w:rFonts w:ascii="Sylfaen" w:eastAsia="Calibri" w:hAnsi="Sylfaen" w:cs="Sylfaen"/>
                <w:iCs/>
                <w:noProof/>
                <w:sz w:val="20"/>
                <w:szCs w:val="20"/>
              </w:rPr>
              <w:lastRenderedPageBreak/>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5529F766" w14:textId="4E83825C" w:rsidR="00584FDD" w:rsidRPr="00647257" w:rsidRDefault="007C221F" w:rsidP="00FE7800">
            <w:pPr>
              <w:ind w:right="-18"/>
              <w:jc w:val="center"/>
              <w:rPr>
                <w:rFonts w:ascii="Sylfaen" w:hAnsi="Sylfaen"/>
                <w:color w:val="000000" w:themeColor="text1"/>
                <w:sz w:val="20"/>
                <w:szCs w:val="20"/>
              </w:rPr>
            </w:pPr>
            <w:r>
              <w:rPr>
                <w:rFonts w:ascii="Sylfaen" w:hAnsi="Sylfaen"/>
                <w:color w:val="000000" w:themeColor="text1"/>
                <w:sz w:val="20"/>
                <w:szCs w:val="20"/>
              </w:rPr>
              <w:t>გამომდინარეობს</w:t>
            </w:r>
          </w:p>
        </w:tc>
      </w:tr>
      <w:tr w:rsidR="00867498" w:rsidRPr="00647257" w14:paraId="32918959" w14:textId="77777777" w:rsidTr="00EB10BA">
        <w:tc>
          <w:tcPr>
            <w:tcW w:w="517" w:type="dxa"/>
            <w:tcBorders>
              <w:top w:val="single" w:sz="4" w:space="0" w:color="auto"/>
              <w:left w:val="single" w:sz="4" w:space="0" w:color="auto"/>
              <w:bottom w:val="single" w:sz="4" w:space="0" w:color="auto"/>
              <w:right w:val="single" w:sz="4" w:space="0" w:color="auto"/>
            </w:tcBorders>
          </w:tcPr>
          <w:p w14:paraId="0A4C10AE" w14:textId="08410D5A" w:rsidR="00867498" w:rsidRDefault="00867498" w:rsidP="006304C8">
            <w:pPr>
              <w:jc w:val="center"/>
              <w:rPr>
                <w:rFonts w:ascii="Sylfaen" w:hAnsi="Sylfaen"/>
                <w:sz w:val="20"/>
                <w:szCs w:val="20"/>
              </w:rPr>
            </w:pPr>
            <w:r>
              <w:rPr>
                <w:rFonts w:ascii="Sylfaen" w:hAnsi="Sylfaen"/>
                <w:sz w:val="20"/>
                <w:szCs w:val="20"/>
              </w:rPr>
              <w:lastRenderedPageBreak/>
              <w:t>7</w:t>
            </w:r>
          </w:p>
        </w:tc>
        <w:tc>
          <w:tcPr>
            <w:tcW w:w="2665" w:type="dxa"/>
            <w:tcBorders>
              <w:top w:val="single" w:sz="4" w:space="0" w:color="auto"/>
              <w:left w:val="single" w:sz="4" w:space="0" w:color="auto"/>
              <w:bottom w:val="single" w:sz="4" w:space="0" w:color="auto"/>
              <w:right w:val="single" w:sz="4" w:space="0" w:color="auto"/>
            </w:tcBorders>
          </w:tcPr>
          <w:p w14:paraId="0D237A7C" w14:textId="762B7839" w:rsidR="00867498" w:rsidRPr="00867498" w:rsidRDefault="00867498" w:rsidP="00867498">
            <w:pPr>
              <w:jc w:val="center"/>
              <w:rPr>
                <w:rFonts w:ascii="Sylfaen" w:hAnsi="Sylfaen"/>
                <w:b/>
                <w:sz w:val="20"/>
                <w:szCs w:val="20"/>
              </w:rPr>
            </w:pPr>
            <w:r w:rsidRPr="00BC17FB">
              <w:rPr>
                <w:rFonts w:ascii="Sylfaen" w:hAnsi="Sylfaen"/>
                <w:b/>
                <w:sz w:val="20"/>
                <w:szCs w:val="20"/>
              </w:rPr>
              <w:t>„ნავთობისა და /ან ნავთობპროდუქტების სავალდებულო საგანგებო მარაგების შენახვის შესახებ“</w:t>
            </w:r>
          </w:p>
          <w:p w14:paraId="2294726B" w14:textId="77777777" w:rsidR="00867498" w:rsidRDefault="00867498" w:rsidP="00867498">
            <w:pPr>
              <w:jc w:val="center"/>
              <w:rPr>
                <w:rFonts w:ascii="Sylfaen" w:hAnsi="Sylfaen"/>
                <w:sz w:val="20"/>
                <w:szCs w:val="20"/>
              </w:rPr>
            </w:pPr>
          </w:p>
          <w:p w14:paraId="39A05810" w14:textId="0C5E8EAE" w:rsidR="00867498" w:rsidRPr="00867498" w:rsidRDefault="00867498" w:rsidP="00867498">
            <w:pPr>
              <w:jc w:val="center"/>
              <w:rPr>
                <w:rFonts w:ascii="Sylfaen" w:hAnsi="Sylfaen"/>
                <w:color w:val="FF0000"/>
                <w:sz w:val="20"/>
                <w:szCs w:val="20"/>
                <w:highlight w:val="cyan"/>
              </w:rPr>
            </w:pPr>
            <w:r w:rsidRPr="007C221F">
              <w:rPr>
                <w:rFonts w:ascii="Sylfaen" w:hAnsi="Sylfaen"/>
                <w:b/>
                <w:color w:val="FF0000"/>
                <w:sz w:val="20"/>
                <w:szCs w:val="20"/>
              </w:rPr>
              <w:t>(ახალი კანონპროექტი)</w:t>
            </w:r>
          </w:p>
          <w:p w14:paraId="575F2EF5" w14:textId="77777777" w:rsidR="00867498" w:rsidRDefault="00867498" w:rsidP="00867498">
            <w:pPr>
              <w:jc w:val="center"/>
              <w:rPr>
                <w:rFonts w:ascii="Sylfaen" w:hAnsi="Sylfaen"/>
                <w:sz w:val="20"/>
                <w:szCs w:val="20"/>
              </w:rPr>
            </w:pPr>
          </w:p>
          <w:p w14:paraId="17BA880B" w14:textId="77777777" w:rsidR="00867498" w:rsidRPr="00647257" w:rsidRDefault="00867498" w:rsidP="00867498">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6A01D806" w14:textId="77777777" w:rsidR="00867498" w:rsidRPr="00647257" w:rsidRDefault="00867498" w:rsidP="00867498">
            <w:pPr>
              <w:jc w:val="center"/>
              <w:rPr>
                <w:rFonts w:ascii="Sylfaen" w:hAnsi="Sylfaen"/>
                <w:sz w:val="20"/>
                <w:szCs w:val="20"/>
              </w:rPr>
            </w:pPr>
            <w:r w:rsidRPr="00647257">
              <w:rPr>
                <w:rFonts w:ascii="Sylfaen" w:hAnsi="Sylfaen"/>
                <w:sz w:val="20"/>
                <w:szCs w:val="20"/>
              </w:rPr>
              <w:t>საკანონმდებლო</w:t>
            </w:r>
          </w:p>
          <w:p w14:paraId="63C949B3" w14:textId="77777777" w:rsidR="00867498" w:rsidRPr="00647257" w:rsidRDefault="00867498" w:rsidP="00867498">
            <w:pPr>
              <w:jc w:val="center"/>
              <w:rPr>
                <w:rFonts w:ascii="Sylfaen" w:hAnsi="Sylfaen"/>
                <w:sz w:val="20"/>
                <w:szCs w:val="20"/>
              </w:rPr>
            </w:pPr>
            <w:r w:rsidRPr="00647257">
              <w:rPr>
                <w:rFonts w:ascii="Sylfaen" w:hAnsi="Sylfaen"/>
                <w:sz w:val="20"/>
                <w:szCs w:val="20"/>
              </w:rPr>
              <w:t>ცვლილებებთან</w:t>
            </w:r>
          </w:p>
          <w:p w14:paraId="23288AB3" w14:textId="3C1D4AF8" w:rsidR="00867498" w:rsidRPr="007C221F" w:rsidRDefault="00867498" w:rsidP="00867498">
            <w:pPr>
              <w:jc w:val="center"/>
              <w:rPr>
                <w:rFonts w:ascii="Sylfaen" w:hAnsi="Sylfaen"/>
                <w:b/>
                <w:sz w:val="20"/>
                <w:szCs w:val="20"/>
              </w:rPr>
            </w:pPr>
            <w:r w:rsidRPr="00647257">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58A51CD1" w14:textId="77777777" w:rsidR="0039687A" w:rsidRPr="00BC17FB" w:rsidRDefault="0039687A" w:rsidP="0039687A">
            <w:pPr>
              <w:jc w:val="both"/>
              <w:rPr>
                <w:rFonts w:ascii="Sylfaen" w:hAnsi="Sylfaen"/>
                <w:sz w:val="20"/>
                <w:szCs w:val="20"/>
              </w:rPr>
            </w:pPr>
            <w:r w:rsidRPr="00BC17FB">
              <w:rPr>
                <w:rFonts w:ascii="Sylfaen" w:hAnsi="Sylfaen"/>
                <w:sz w:val="20"/>
                <w:szCs w:val="20"/>
              </w:rPr>
              <w:t xml:space="preserve">კანონპროექტი ითვალისწინებს ნავთობისა და ნავთობპროდუქტების სავალდებულო საგანგებო მარაგების შენახვის ვალდებულებას. აღნიშნული მიზნით, კანონპროექტის შესაბამისად დაწესდება შესაბამისი სუბიექტების უფლება/მოვალეობები და დადგინდება შესაბამისი პროცედურები. </w:t>
            </w:r>
          </w:p>
          <w:p w14:paraId="514F5118" w14:textId="51D3EE30" w:rsidR="0039687A" w:rsidRPr="00BC17FB" w:rsidRDefault="0039687A" w:rsidP="0039687A">
            <w:pPr>
              <w:jc w:val="both"/>
              <w:rPr>
                <w:rFonts w:ascii="Sylfaen" w:hAnsi="Sylfaen"/>
                <w:sz w:val="20"/>
                <w:szCs w:val="20"/>
                <w:lang w:val="en-US"/>
              </w:rPr>
            </w:pPr>
            <w:r w:rsidRPr="00BC17FB">
              <w:rPr>
                <w:rFonts w:ascii="Sylfaen" w:hAnsi="Sylfaen"/>
                <w:sz w:val="20"/>
                <w:szCs w:val="20"/>
              </w:rPr>
              <w:t>„ერთის მხრივ, საქართველოსა და მეორეს მხრივ ევროკავშირს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შეთანხმების შესაბამისად, საქართველოს აღებული აქვს ვალდებულება, თავისი კანონმდებლობა დაუახლოვოს ევროკავშირის კანონმდებლობას, მათ შორის, 2009 წლის 14 სექტემბრის საბჭოს 2009/119/EC დირექტივა, რომელიც წევრ სახელმწიფოებს ავალდებულებს, შეინახონ გადაუმუშავებელი ნავთობისა და/ან ნავთობპროდუქტების მინიმალური მარაგები.</w:t>
            </w:r>
          </w:p>
          <w:p w14:paraId="655DC44D" w14:textId="77777777" w:rsidR="00867498" w:rsidRPr="00BC17FB" w:rsidRDefault="00867498" w:rsidP="00867498">
            <w:pPr>
              <w:jc w:val="both"/>
              <w:rPr>
                <w:rFonts w:ascii="Sylfaen" w:hAnsi="Sylfaen"/>
                <w:sz w:val="20"/>
                <w:szCs w:val="20"/>
              </w:rPr>
            </w:pPr>
          </w:p>
        </w:tc>
        <w:tc>
          <w:tcPr>
            <w:tcW w:w="2450" w:type="dxa"/>
            <w:tcBorders>
              <w:top w:val="single" w:sz="4" w:space="0" w:color="auto"/>
              <w:left w:val="single" w:sz="4" w:space="0" w:color="auto"/>
              <w:bottom w:val="single" w:sz="4" w:space="0" w:color="auto"/>
              <w:right w:val="single" w:sz="4" w:space="0" w:color="auto"/>
            </w:tcBorders>
          </w:tcPr>
          <w:p w14:paraId="59409E8E" w14:textId="20FB1943" w:rsidR="00867498" w:rsidRPr="00776355" w:rsidRDefault="0039687A" w:rsidP="009C7278">
            <w:pPr>
              <w:jc w:val="center"/>
              <w:rPr>
                <w:rFonts w:ascii="Sylfaen" w:eastAsia="Calibri" w:hAnsi="Sylfaen" w:cs="Sylfaen"/>
                <w:iCs/>
                <w:noProof/>
                <w:sz w:val="20"/>
                <w:szCs w:val="20"/>
              </w:rPr>
            </w:pPr>
            <w:r w:rsidRPr="00776355">
              <w:rPr>
                <w:rFonts w:ascii="Sylfaen" w:eastAsia="Calibri" w:hAnsi="Sylfaen" w:cs="Sylfaen"/>
                <w:iCs/>
                <w:noProof/>
                <w:sz w:val="20"/>
                <w:szCs w:val="20"/>
              </w:rPr>
              <w:t xml:space="preserve">კანონპროექტის მიღება </w:t>
            </w:r>
            <w:r>
              <w:rPr>
                <w:rFonts w:ascii="Sylfaen" w:eastAsia="Calibri" w:hAnsi="Sylfaen" w:cs="Sylfaen"/>
                <w:iCs/>
                <w:noProof/>
                <w:sz w:val="20"/>
                <w:szCs w:val="20"/>
              </w:rPr>
              <w:t>გამო</w:t>
            </w:r>
            <w:r w:rsidRPr="00776355">
              <w:rPr>
                <w:rFonts w:ascii="Sylfaen" w:eastAsia="Calibri" w:hAnsi="Sylfaen" w:cs="Sylfaen"/>
                <w:iCs/>
                <w:noProof/>
                <w:sz w:val="20"/>
                <w:szCs w:val="20"/>
              </w:rPr>
              <w:t>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1F0F8C99" w14:textId="6AE6F762" w:rsidR="00867498" w:rsidRDefault="0039687A" w:rsidP="00FE7800">
            <w:pPr>
              <w:ind w:right="-18"/>
              <w:jc w:val="center"/>
              <w:rPr>
                <w:rFonts w:ascii="Sylfaen" w:hAnsi="Sylfaen"/>
                <w:color w:val="000000" w:themeColor="text1"/>
                <w:sz w:val="20"/>
                <w:szCs w:val="20"/>
              </w:rPr>
            </w:pPr>
            <w:r>
              <w:rPr>
                <w:rFonts w:ascii="Sylfaen" w:hAnsi="Sylfaen"/>
                <w:color w:val="000000" w:themeColor="text1"/>
                <w:sz w:val="20"/>
                <w:szCs w:val="20"/>
              </w:rPr>
              <w:t>გამომდინარეობს</w:t>
            </w:r>
          </w:p>
        </w:tc>
      </w:tr>
      <w:tr w:rsidR="00867498" w:rsidRPr="00647257" w14:paraId="7F492FF5" w14:textId="77777777" w:rsidTr="00EB10BA">
        <w:tc>
          <w:tcPr>
            <w:tcW w:w="517" w:type="dxa"/>
            <w:tcBorders>
              <w:top w:val="single" w:sz="4" w:space="0" w:color="auto"/>
              <w:left w:val="single" w:sz="4" w:space="0" w:color="auto"/>
              <w:bottom w:val="single" w:sz="4" w:space="0" w:color="auto"/>
              <w:right w:val="single" w:sz="4" w:space="0" w:color="auto"/>
            </w:tcBorders>
          </w:tcPr>
          <w:p w14:paraId="11F52490" w14:textId="42A9F4DC" w:rsidR="00867498" w:rsidRDefault="00867498" w:rsidP="006304C8">
            <w:pPr>
              <w:jc w:val="center"/>
              <w:rPr>
                <w:rFonts w:ascii="Sylfaen" w:hAnsi="Sylfaen"/>
                <w:sz w:val="20"/>
                <w:szCs w:val="20"/>
              </w:rPr>
            </w:pPr>
            <w:r>
              <w:rPr>
                <w:rFonts w:ascii="Sylfaen" w:hAnsi="Sylfaen"/>
                <w:sz w:val="20"/>
                <w:szCs w:val="20"/>
              </w:rPr>
              <w:t>8</w:t>
            </w:r>
          </w:p>
        </w:tc>
        <w:tc>
          <w:tcPr>
            <w:tcW w:w="2665" w:type="dxa"/>
            <w:tcBorders>
              <w:top w:val="single" w:sz="4" w:space="0" w:color="auto"/>
              <w:left w:val="single" w:sz="4" w:space="0" w:color="auto"/>
              <w:bottom w:val="single" w:sz="4" w:space="0" w:color="auto"/>
              <w:right w:val="single" w:sz="4" w:space="0" w:color="auto"/>
            </w:tcBorders>
          </w:tcPr>
          <w:p w14:paraId="251EA35E" w14:textId="7DC60B20" w:rsidR="00867498" w:rsidRDefault="00F249D3" w:rsidP="00867498">
            <w:pPr>
              <w:jc w:val="center"/>
              <w:rPr>
                <w:rFonts w:ascii="Sylfaen" w:hAnsi="Sylfaen"/>
                <w:sz w:val="20"/>
                <w:szCs w:val="20"/>
              </w:rPr>
            </w:pPr>
            <w:r w:rsidRPr="00BC17FB">
              <w:rPr>
                <w:rFonts w:ascii="Sylfaen" w:hAnsi="Sylfaen"/>
                <w:b/>
                <w:sz w:val="20"/>
                <w:szCs w:val="20"/>
                <w:lang w:eastAsia="ru-RU"/>
              </w:rPr>
              <w:t>„</w:t>
            </w:r>
            <w:r w:rsidRPr="00BC17FB">
              <w:rPr>
                <w:rFonts w:ascii="Sylfaen" w:hAnsi="Sylfaen" w:cs="Sylfaen"/>
                <w:b/>
                <w:sz w:val="20"/>
                <w:szCs w:val="20"/>
                <w:lang w:eastAsia="ru-RU"/>
              </w:rPr>
              <w:t>ინოვაციების შესახებ</w:t>
            </w:r>
            <w:r w:rsidRPr="00BC17FB">
              <w:rPr>
                <w:rFonts w:ascii="Sylfaen" w:hAnsi="Sylfaen"/>
                <w:b/>
                <w:sz w:val="20"/>
                <w:szCs w:val="20"/>
                <w:lang w:eastAsia="ru-RU"/>
              </w:rPr>
              <w:t xml:space="preserve">“ </w:t>
            </w:r>
            <w:r w:rsidRPr="00BC17FB">
              <w:rPr>
                <w:rFonts w:ascii="Sylfaen" w:hAnsi="Sylfaen" w:cs="Sylfaen"/>
                <w:b/>
                <w:sz w:val="20"/>
                <w:szCs w:val="20"/>
                <w:lang w:eastAsia="ru-RU"/>
              </w:rPr>
              <w:t>საქართველოს</w:t>
            </w:r>
            <w:r w:rsidRPr="00BC17FB">
              <w:rPr>
                <w:rFonts w:ascii="Sylfaen" w:hAnsi="Sylfaen"/>
                <w:b/>
                <w:sz w:val="20"/>
                <w:szCs w:val="20"/>
                <w:lang w:eastAsia="ru-RU"/>
              </w:rPr>
              <w:t xml:space="preserve"> </w:t>
            </w:r>
            <w:r w:rsidRPr="00BC17FB">
              <w:rPr>
                <w:rFonts w:ascii="Sylfaen" w:hAnsi="Sylfaen" w:cs="Sylfaen"/>
                <w:b/>
                <w:sz w:val="20"/>
                <w:szCs w:val="20"/>
                <w:lang w:eastAsia="ru-RU"/>
              </w:rPr>
              <w:t>კანონში</w:t>
            </w:r>
            <w:r w:rsidRPr="00BC17FB">
              <w:rPr>
                <w:rFonts w:ascii="Sylfaen" w:hAnsi="Sylfaen"/>
                <w:b/>
                <w:sz w:val="20"/>
                <w:szCs w:val="20"/>
                <w:lang w:eastAsia="ru-RU"/>
              </w:rPr>
              <w:t xml:space="preserve"> </w:t>
            </w:r>
            <w:r w:rsidRPr="00BC17FB">
              <w:rPr>
                <w:rFonts w:ascii="Sylfaen" w:hAnsi="Sylfaen" w:cs="Sylfaen"/>
                <w:b/>
                <w:sz w:val="20"/>
                <w:szCs w:val="20"/>
                <w:lang w:eastAsia="ru-RU"/>
              </w:rPr>
              <w:t>ცვლილების</w:t>
            </w:r>
            <w:r w:rsidRPr="00BC17FB">
              <w:rPr>
                <w:rFonts w:ascii="Sylfaen" w:hAnsi="Sylfaen"/>
                <w:b/>
                <w:sz w:val="20"/>
                <w:szCs w:val="20"/>
                <w:lang w:eastAsia="ru-RU"/>
              </w:rPr>
              <w:t xml:space="preserve"> </w:t>
            </w:r>
            <w:r w:rsidRPr="00BC17FB">
              <w:rPr>
                <w:rFonts w:ascii="Sylfaen" w:hAnsi="Sylfaen" w:cs="Sylfaen"/>
                <w:b/>
                <w:sz w:val="20"/>
                <w:szCs w:val="20"/>
                <w:lang w:eastAsia="ru-RU"/>
              </w:rPr>
              <w:t>შეტანის</w:t>
            </w:r>
            <w:r w:rsidRPr="00BC17FB">
              <w:rPr>
                <w:rFonts w:ascii="Sylfaen" w:hAnsi="Sylfaen"/>
                <w:b/>
                <w:sz w:val="20"/>
                <w:szCs w:val="20"/>
                <w:lang w:eastAsia="ru-RU"/>
              </w:rPr>
              <w:t xml:space="preserve"> </w:t>
            </w:r>
            <w:r w:rsidRPr="00BC17FB">
              <w:rPr>
                <w:rFonts w:ascii="Sylfaen" w:hAnsi="Sylfaen" w:cs="Sylfaen"/>
                <w:b/>
                <w:sz w:val="20"/>
                <w:szCs w:val="20"/>
                <w:lang w:eastAsia="ru-RU"/>
              </w:rPr>
              <w:t>თაობაზე“</w:t>
            </w:r>
          </w:p>
          <w:p w14:paraId="1A28C0A3" w14:textId="77777777" w:rsidR="009A7786" w:rsidRDefault="009A7786" w:rsidP="00867498">
            <w:pPr>
              <w:jc w:val="center"/>
              <w:rPr>
                <w:rFonts w:ascii="Sylfaen" w:hAnsi="Sylfaen"/>
                <w:sz w:val="20"/>
                <w:szCs w:val="20"/>
              </w:rPr>
            </w:pPr>
          </w:p>
          <w:p w14:paraId="35C1B959" w14:textId="77777777" w:rsidR="00867498" w:rsidRPr="00647257" w:rsidRDefault="00867498" w:rsidP="00867498">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63F0622C" w14:textId="77777777" w:rsidR="00867498" w:rsidRPr="00647257" w:rsidRDefault="00867498" w:rsidP="00867498">
            <w:pPr>
              <w:jc w:val="center"/>
              <w:rPr>
                <w:rFonts w:ascii="Sylfaen" w:hAnsi="Sylfaen"/>
                <w:sz w:val="20"/>
                <w:szCs w:val="20"/>
              </w:rPr>
            </w:pPr>
            <w:r w:rsidRPr="00647257">
              <w:rPr>
                <w:rFonts w:ascii="Sylfaen" w:hAnsi="Sylfaen"/>
                <w:sz w:val="20"/>
                <w:szCs w:val="20"/>
              </w:rPr>
              <w:t>საკანონმდებლო</w:t>
            </w:r>
          </w:p>
          <w:p w14:paraId="17F31FD5" w14:textId="77777777" w:rsidR="00867498" w:rsidRPr="00647257" w:rsidRDefault="00867498" w:rsidP="00867498">
            <w:pPr>
              <w:jc w:val="center"/>
              <w:rPr>
                <w:rFonts w:ascii="Sylfaen" w:hAnsi="Sylfaen"/>
                <w:sz w:val="20"/>
                <w:szCs w:val="20"/>
              </w:rPr>
            </w:pPr>
            <w:r w:rsidRPr="00647257">
              <w:rPr>
                <w:rFonts w:ascii="Sylfaen" w:hAnsi="Sylfaen"/>
                <w:sz w:val="20"/>
                <w:szCs w:val="20"/>
              </w:rPr>
              <w:t>ცვლილებებთან</w:t>
            </w:r>
          </w:p>
          <w:p w14:paraId="04886023" w14:textId="6518ECCB" w:rsidR="00867498" w:rsidRPr="00647257" w:rsidRDefault="00867498" w:rsidP="00867498">
            <w:pPr>
              <w:jc w:val="center"/>
              <w:rPr>
                <w:rFonts w:ascii="Sylfaen" w:hAnsi="Sylfaen"/>
                <w:sz w:val="20"/>
                <w:szCs w:val="20"/>
              </w:rPr>
            </w:pPr>
            <w:r w:rsidRPr="00647257">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02F5A61F" w14:textId="77777777" w:rsidR="00417B82" w:rsidRPr="00BC17FB" w:rsidRDefault="00417B82" w:rsidP="00417B82">
            <w:pPr>
              <w:spacing w:line="0" w:lineRule="atLeast"/>
              <w:jc w:val="both"/>
              <w:rPr>
                <w:rFonts w:ascii="Sylfaen" w:eastAsia="Calibri" w:hAnsi="Sylfaen" w:cs="Sylfaen"/>
                <w:sz w:val="20"/>
                <w:szCs w:val="20"/>
              </w:rPr>
            </w:pPr>
            <w:r w:rsidRPr="00BC17FB">
              <w:rPr>
                <w:rFonts w:ascii="Sylfaen" w:eastAsia="Times New Roman" w:hAnsi="Sylfaen" w:cs="Sylfaen"/>
                <w:sz w:val="20"/>
                <w:szCs w:val="20"/>
              </w:rPr>
              <w:t xml:space="preserve">კანონპროექტის მიღების აუცილებლობა განპირობებულია </w:t>
            </w:r>
            <w:r w:rsidRPr="00BC17FB">
              <w:rPr>
                <w:rFonts w:ascii="Sylfaen" w:eastAsia="Calibri" w:hAnsi="Sylfaen" w:cs="Sylfaen"/>
                <w:sz w:val="20"/>
                <w:szCs w:val="20"/>
              </w:rPr>
              <w:t>ეროვნული ინოვაციების ეკოსისტემის განვითარების მიზნებით, კერძოდ, ისეთი სტარტაპ გარემოს ფომირებისთვის, რომელიც წაახალისებს  და ხელს შეუწყობს:</w:t>
            </w:r>
          </w:p>
          <w:p w14:paraId="24F2AEC2" w14:textId="77777777" w:rsidR="00417B82" w:rsidRPr="00BC17FB" w:rsidRDefault="00417B82" w:rsidP="00417B82">
            <w:pPr>
              <w:numPr>
                <w:ilvl w:val="0"/>
                <w:numId w:val="34"/>
              </w:numPr>
              <w:spacing w:line="0" w:lineRule="atLeast"/>
              <w:contextualSpacing/>
              <w:jc w:val="both"/>
              <w:rPr>
                <w:rFonts w:ascii="Sylfaen" w:eastAsia="Calibri" w:hAnsi="Sylfaen" w:cs="Sylfaen"/>
                <w:sz w:val="20"/>
                <w:szCs w:val="20"/>
                <w:lang w:val="en-US"/>
              </w:rPr>
            </w:pPr>
            <w:r w:rsidRPr="00BC17FB">
              <w:rPr>
                <w:rFonts w:ascii="Sylfaen" w:eastAsia="Calibri" w:hAnsi="Sylfaen" w:cs="Sylfaen"/>
                <w:sz w:val="20"/>
                <w:szCs w:val="20"/>
                <w:lang w:val="en-US"/>
              </w:rPr>
              <w:t>საქართველოში ახალი სტარტაპების დაფუძნებას;</w:t>
            </w:r>
          </w:p>
          <w:p w14:paraId="0D270480" w14:textId="77777777" w:rsidR="00417B82" w:rsidRPr="00BC17FB" w:rsidRDefault="00417B82" w:rsidP="00417B82">
            <w:pPr>
              <w:numPr>
                <w:ilvl w:val="0"/>
                <w:numId w:val="34"/>
              </w:numPr>
              <w:spacing w:line="0" w:lineRule="atLeast"/>
              <w:contextualSpacing/>
              <w:jc w:val="both"/>
              <w:rPr>
                <w:rFonts w:ascii="Sylfaen" w:eastAsia="Calibri" w:hAnsi="Sylfaen" w:cs="Sylfaen"/>
                <w:sz w:val="20"/>
                <w:szCs w:val="20"/>
                <w:lang w:val="en-US"/>
              </w:rPr>
            </w:pPr>
            <w:r w:rsidRPr="00BC17FB">
              <w:rPr>
                <w:rFonts w:ascii="Sylfaen" w:eastAsia="Calibri" w:hAnsi="Sylfaen" w:cs="Sylfaen"/>
                <w:sz w:val="20"/>
                <w:szCs w:val="20"/>
                <w:lang w:val="en-US"/>
              </w:rPr>
              <w:t>საერთაშორისო სტარტაპების მოზიდვას;</w:t>
            </w:r>
          </w:p>
          <w:p w14:paraId="2CE45993" w14:textId="77777777" w:rsidR="00417B82" w:rsidRPr="00BC17FB" w:rsidRDefault="00417B82" w:rsidP="00417B82">
            <w:pPr>
              <w:numPr>
                <w:ilvl w:val="0"/>
                <w:numId w:val="34"/>
              </w:numPr>
              <w:spacing w:line="0" w:lineRule="atLeast"/>
              <w:contextualSpacing/>
              <w:jc w:val="both"/>
              <w:rPr>
                <w:rFonts w:ascii="Sylfaen" w:eastAsia="Calibri" w:hAnsi="Sylfaen" w:cs="Sylfaen"/>
                <w:sz w:val="20"/>
                <w:szCs w:val="20"/>
              </w:rPr>
            </w:pPr>
            <w:r w:rsidRPr="00BC17FB">
              <w:rPr>
                <w:rFonts w:ascii="Sylfaen" w:eastAsia="Calibri" w:hAnsi="Sylfaen" w:cs="Sylfaen"/>
                <w:sz w:val="20"/>
                <w:szCs w:val="20"/>
                <w:lang w:val="en-US"/>
              </w:rPr>
              <w:t xml:space="preserve">სტარტაპებში ინვესტიციების შემოდინებასა და ახალი სამუშაო ადგილების შექმნას; </w:t>
            </w:r>
          </w:p>
          <w:p w14:paraId="4F4D2349" w14:textId="3325F214" w:rsidR="00417B82" w:rsidRPr="00BC17FB" w:rsidRDefault="00417B82" w:rsidP="00417B82">
            <w:pPr>
              <w:spacing w:line="0" w:lineRule="atLeast"/>
              <w:jc w:val="both"/>
              <w:rPr>
                <w:rFonts w:ascii="Sylfaen" w:eastAsia="Calibri" w:hAnsi="Sylfaen" w:cs="Sylfaen"/>
                <w:sz w:val="20"/>
                <w:szCs w:val="20"/>
              </w:rPr>
            </w:pPr>
            <w:r w:rsidRPr="00BC17FB">
              <w:rPr>
                <w:rFonts w:ascii="Sylfaen" w:eastAsia="Calibri" w:hAnsi="Sylfaen" w:cs="Sylfaen"/>
                <w:sz w:val="20"/>
                <w:szCs w:val="20"/>
              </w:rPr>
              <w:t>გარდა ამისა, კანონპროექტის მიღების აუცილებლობას განაპირობე</w:t>
            </w:r>
            <w:r w:rsidR="00525ECF">
              <w:rPr>
                <w:rFonts w:ascii="Sylfaen" w:eastAsia="Calibri" w:hAnsi="Sylfaen" w:cs="Sylfaen"/>
                <w:sz w:val="20"/>
                <w:szCs w:val="20"/>
              </w:rPr>
              <w:t>ბ</w:t>
            </w:r>
            <w:r w:rsidRPr="00BC17FB">
              <w:rPr>
                <w:rFonts w:ascii="Sylfaen" w:eastAsia="Calibri" w:hAnsi="Sylfaen" w:cs="Sylfaen"/>
                <w:sz w:val="20"/>
                <w:szCs w:val="20"/>
              </w:rPr>
              <w:t>ს, საქართველოში კვლევებისა და განვითარების (</w:t>
            </w:r>
            <w:r w:rsidRPr="00BC17FB">
              <w:rPr>
                <w:rFonts w:ascii="Sylfaen" w:eastAsia="Calibri" w:hAnsi="Sylfaen" w:cs="Sylfaen"/>
                <w:sz w:val="20"/>
                <w:szCs w:val="20"/>
                <w:lang w:val="en-GB"/>
              </w:rPr>
              <w:t>R&amp;D</w:t>
            </w:r>
            <w:r w:rsidRPr="00BC17FB">
              <w:rPr>
                <w:rFonts w:ascii="Sylfaen" w:eastAsia="Calibri" w:hAnsi="Sylfaen" w:cs="Sylfaen"/>
                <w:sz w:val="20"/>
                <w:szCs w:val="20"/>
              </w:rPr>
              <w:t xml:space="preserve">) დანახარჯების სიმცირე და შესაბამისად, მისი ზრდის საჭიროება, რაც თავის მხრივ, გაზრდის კერძო სექტორის პროდუქტიულობასა და საქართველოში შექმნილი პროდუქტების დამატებით ღირებულებას, ასევე დადებით ეფექტს იქონიებს ქვეყნის კონკურენტუნარიანობისა და სწრაფ ეკონომიკურ ზრდაზე. </w:t>
            </w:r>
          </w:p>
          <w:p w14:paraId="7EDCDE8D" w14:textId="02922A99" w:rsidR="00867498" w:rsidRPr="00417B82" w:rsidRDefault="00417B82" w:rsidP="00417B82">
            <w:pPr>
              <w:spacing w:line="0" w:lineRule="atLeast"/>
              <w:ind w:firstLine="630"/>
              <w:jc w:val="both"/>
              <w:rPr>
                <w:rFonts w:ascii="Sylfaen" w:eastAsia="Calibri" w:hAnsi="Sylfaen" w:cs="Arial"/>
                <w:sz w:val="20"/>
                <w:szCs w:val="20"/>
              </w:rPr>
            </w:pPr>
            <w:r w:rsidRPr="00BC17FB">
              <w:rPr>
                <w:rFonts w:ascii="Sylfaen" w:eastAsia="Calibri" w:hAnsi="Sylfaen" w:cs="Arial"/>
                <w:sz w:val="20"/>
                <w:szCs w:val="20"/>
              </w:rPr>
              <w:t xml:space="preserve">კანონპროექტი განსაზღვრავს ინოვაციური სტარტაპის სტატუსს, სტატუსის მოპოვებისათვის აუცილებელ მოთხოვნებს და სტატუსთან დაკავშირებულ მხარდამჭერ მექანიზმებს. აღნიშნულის გარდა, უშუალოდ </w:t>
            </w:r>
            <w:r w:rsidRPr="00BC17FB">
              <w:rPr>
                <w:rFonts w:ascii="Sylfaen" w:eastAsia="Calibri" w:hAnsi="Sylfaen" w:cs="Times New Roman"/>
                <w:sz w:val="20"/>
                <w:szCs w:val="20"/>
              </w:rPr>
              <w:t>R&amp;D მიმართულების წახალისების მიზნით, კანონპროექტი განსაზღ</w:t>
            </w:r>
            <w:r w:rsidR="00525ECF">
              <w:rPr>
                <w:rFonts w:ascii="Sylfaen" w:eastAsia="Calibri" w:hAnsi="Sylfaen" w:cs="Times New Roman"/>
                <w:sz w:val="20"/>
                <w:szCs w:val="20"/>
              </w:rPr>
              <w:t>ვ</w:t>
            </w:r>
            <w:r w:rsidRPr="00BC17FB">
              <w:rPr>
                <w:rFonts w:ascii="Sylfaen" w:eastAsia="Calibri" w:hAnsi="Sylfaen" w:cs="Times New Roman"/>
                <w:sz w:val="20"/>
                <w:szCs w:val="20"/>
              </w:rPr>
              <w:t>რავს ინოვაციური</w:t>
            </w:r>
            <w:r w:rsidRPr="00BC17FB">
              <w:rPr>
                <w:rFonts w:ascii="Sylfaen" w:eastAsia="Calibri" w:hAnsi="Sylfaen" w:cs="Arial"/>
                <w:sz w:val="20"/>
                <w:szCs w:val="20"/>
              </w:rPr>
              <w:t xml:space="preserve"> მცირე და საშუალო კომპანიისა და კვლევებისა და განვითარების მომსახურების გამწევი კომპანიის სტატუსებს, აღნიშნული სტატუსების მოპოვებისათვის აუცილებელ მოთხოვნებსა და მხარდამჭერ მექანიზმებს.</w:t>
            </w:r>
          </w:p>
        </w:tc>
        <w:tc>
          <w:tcPr>
            <w:tcW w:w="2450" w:type="dxa"/>
            <w:tcBorders>
              <w:top w:val="single" w:sz="4" w:space="0" w:color="auto"/>
              <w:left w:val="single" w:sz="4" w:space="0" w:color="auto"/>
              <w:bottom w:val="single" w:sz="4" w:space="0" w:color="auto"/>
              <w:right w:val="single" w:sz="4" w:space="0" w:color="auto"/>
            </w:tcBorders>
          </w:tcPr>
          <w:p w14:paraId="7A52BE21" w14:textId="18FBB0F6" w:rsidR="00867498" w:rsidRPr="00776355" w:rsidRDefault="00417B82" w:rsidP="009C7278">
            <w:pPr>
              <w:jc w:val="center"/>
              <w:rPr>
                <w:rFonts w:ascii="Sylfaen" w:eastAsia="Calibri" w:hAnsi="Sylfaen" w:cs="Sylfaen"/>
                <w:iCs/>
                <w:noProof/>
                <w:sz w:val="20"/>
                <w:szCs w:val="20"/>
              </w:rPr>
            </w:pPr>
            <w:r w:rsidRPr="00776355">
              <w:rPr>
                <w:rFonts w:ascii="Sylfaen" w:eastAsia="Calibri" w:hAnsi="Sylfaen" w:cs="Sylfaen"/>
                <w:iCs/>
                <w:noProof/>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53550261" w14:textId="0AC09514" w:rsidR="00867498" w:rsidRDefault="00417B82" w:rsidP="00FE7800">
            <w:pPr>
              <w:ind w:right="-18"/>
              <w:jc w:val="center"/>
              <w:rPr>
                <w:rFonts w:ascii="Sylfaen" w:hAnsi="Sylfaen"/>
                <w:color w:val="000000" w:themeColor="text1"/>
                <w:sz w:val="20"/>
                <w:szCs w:val="20"/>
              </w:rPr>
            </w:pPr>
            <w:r>
              <w:rPr>
                <w:rFonts w:ascii="Sylfaen" w:hAnsi="Sylfaen"/>
                <w:color w:val="000000" w:themeColor="text1"/>
                <w:sz w:val="20"/>
                <w:szCs w:val="20"/>
              </w:rPr>
              <w:t>არ გამომდინარეობს</w:t>
            </w:r>
          </w:p>
        </w:tc>
      </w:tr>
    </w:tbl>
    <w:p w14:paraId="2C8F8A93" w14:textId="77777777" w:rsidR="00CE5452" w:rsidRDefault="00CE5452" w:rsidP="006D39D3">
      <w:pPr>
        <w:spacing w:line="240" w:lineRule="auto"/>
        <w:rPr>
          <w:rFonts w:ascii="Sylfaen" w:hAnsi="Sylfaen"/>
          <w:b/>
          <w:color w:val="000000" w:themeColor="text1"/>
          <w:sz w:val="20"/>
          <w:szCs w:val="20"/>
        </w:rPr>
      </w:pPr>
    </w:p>
    <w:p w14:paraId="0EF5C796" w14:textId="77777777" w:rsidR="006D39D3" w:rsidRDefault="006D39D3" w:rsidP="006D39D3">
      <w:pPr>
        <w:spacing w:line="240" w:lineRule="auto"/>
        <w:rPr>
          <w:rFonts w:ascii="Sylfaen" w:hAnsi="Sylfaen"/>
          <w:b/>
          <w:color w:val="000000" w:themeColor="text1"/>
          <w:sz w:val="20"/>
          <w:szCs w:val="20"/>
        </w:rPr>
      </w:pPr>
    </w:p>
    <w:p w14:paraId="238CEE69" w14:textId="6C82090A" w:rsidR="00CE5452" w:rsidRPr="00647257" w:rsidRDefault="00CE5452" w:rsidP="00CE5452">
      <w:pPr>
        <w:spacing w:line="240" w:lineRule="auto"/>
        <w:jc w:val="center"/>
        <w:rPr>
          <w:rFonts w:ascii="Sylfaen" w:hAnsi="Sylfaen"/>
          <w:b/>
          <w:color w:val="000000" w:themeColor="text1"/>
          <w:sz w:val="20"/>
          <w:szCs w:val="20"/>
        </w:rPr>
      </w:pPr>
      <w:r w:rsidRPr="00647257">
        <w:rPr>
          <w:rFonts w:ascii="Sylfaen" w:hAnsi="Sylfaen"/>
          <w:b/>
          <w:color w:val="000000" w:themeColor="text1"/>
          <w:sz w:val="20"/>
          <w:szCs w:val="20"/>
        </w:rPr>
        <w:t xml:space="preserve">საქართველოს </w:t>
      </w:r>
      <w:r>
        <w:rPr>
          <w:rFonts w:ascii="Sylfaen" w:hAnsi="Sylfaen"/>
          <w:b/>
          <w:color w:val="000000" w:themeColor="text1"/>
          <w:sz w:val="20"/>
          <w:szCs w:val="20"/>
        </w:rPr>
        <w:t>თავდაცვის</w:t>
      </w:r>
      <w:r w:rsidRPr="00647257">
        <w:rPr>
          <w:rFonts w:ascii="Sylfaen" w:hAnsi="Sylfaen"/>
          <w:b/>
          <w:color w:val="000000" w:themeColor="text1"/>
          <w:sz w:val="20"/>
          <w:szCs w:val="20"/>
        </w:rPr>
        <w:t xml:space="preserve"> სამინისტრო</w:t>
      </w:r>
    </w:p>
    <w:tbl>
      <w:tblPr>
        <w:tblStyle w:val="TableGrid"/>
        <w:tblW w:w="15930" w:type="dxa"/>
        <w:jc w:val="center"/>
        <w:tblLayout w:type="fixed"/>
        <w:tblLook w:val="04A0" w:firstRow="1" w:lastRow="0" w:firstColumn="1" w:lastColumn="0" w:noHBand="0" w:noVBand="1"/>
      </w:tblPr>
      <w:tblGrid>
        <w:gridCol w:w="540"/>
        <w:gridCol w:w="2692"/>
        <w:gridCol w:w="7888"/>
        <w:gridCol w:w="2430"/>
        <w:gridCol w:w="2380"/>
      </w:tblGrid>
      <w:tr w:rsidR="00CE5452" w:rsidRPr="00647257" w14:paraId="29D13402" w14:textId="77777777" w:rsidTr="00F75E7E">
        <w:trPr>
          <w:trHeight w:val="206"/>
          <w:jc w:val="center"/>
        </w:trPr>
        <w:tc>
          <w:tcPr>
            <w:tcW w:w="540" w:type="dxa"/>
          </w:tcPr>
          <w:p w14:paraId="70A2E5C4" w14:textId="05F67959" w:rsidR="00CE5452" w:rsidRPr="00647257" w:rsidRDefault="006D39D3" w:rsidP="00F75E7E">
            <w:pPr>
              <w:jc w:val="center"/>
              <w:rPr>
                <w:rFonts w:ascii="Sylfaen" w:hAnsi="Sylfaen"/>
                <w:color w:val="000000" w:themeColor="text1"/>
                <w:sz w:val="20"/>
                <w:szCs w:val="20"/>
              </w:rPr>
            </w:pPr>
            <w:r>
              <w:rPr>
                <w:rFonts w:ascii="Sylfaen" w:hAnsi="Sylfaen"/>
                <w:color w:val="000000" w:themeColor="text1"/>
                <w:sz w:val="20"/>
                <w:szCs w:val="20"/>
              </w:rPr>
              <w:t>9</w:t>
            </w:r>
          </w:p>
        </w:tc>
        <w:tc>
          <w:tcPr>
            <w:tcW w:w="2692" w:type="dxa"/>
          </w:tcPr>
          <w:p w14:paraId="3455962D" w14:textId="6ECF7834" w:rsidR="00CE5452" w:rsidRPr="00CE5452" w:rsidRDefault="00CE5452" w:rsidP="00CE5452">
            <w:pPr>
              <w:jc w:val="center"/>
              <w:rPr>
                <w:rFonts w:ascii="Sylfaen" w:hAnsi="Sylfaen"/>
                <w:b/>
                <w:sz w:val="20"/>
                <w:szCs w:val="20"/>
              </w:rPr>
            </w:pPr>
            <w:r w:rsidRPr="00B71B69">
              <w:rPr>
                <w:rFonts w:ascii="Sylfaen" w:hAnsi="Sylfaen"/>
                <w:b/>
                <w:sz w:val="20"/>
                <w:szCs w:val="20"/>
              </w:rPr>
              <w:t>„ადამიანის სისხლის</w:t>
            </w:r>
            <w:r w:rsidR="00F45CC9" w:rsidRPr="00525ECF">
              <w:rPr>
                <w:rFonts w:ascii="Sylfaen" w:hAnsi="Sylfaen"/>
                <w:b/>
                <w:sz w:val="20"/>
                <w:szCs w:val="20"/>
              </w:rPr>
              <w:t>ა</w:t>
            </w:r>
            <w:r w:rsidRPr="00B71B69">
              <w:rPr>
                <w:rFonts w:ascii="Sylfaen" w:hAnsi="Sylfaen"/>
                <w:b/>
                <w:sz w:val="20"/>
                <w:szCs w:val="20"/>
              </w:rPr>
              <w:t xml:space="preserve"> და მისი კომპონენტების ხარისხისა და უსაფრთხოების შესახებ”  საქართველოს კანონში ცვლილების შეტანის თაობაზე“</w:t>
            </w:r>
          </w:p>
          <w:p w14:paraId="5A7C1BF6" w14:textId="77777777" w:rsidR="00CE5452" w:rsidRDefault="00CE5452" w:rsidP="00F75E7E">
            <w:pPr>
              <w:jc w:val="center"/>
              <w:rPr>
                <w:rFonts w:ascii="Sylfaen" w:hAnsi="Sylfaen"/>
                <w:sz w:val="20"/>
                <w:szCs w:val="20"/>
              </w:rPr>
            </w:pPr>
          </w:p>
          <w:p w14:paraId="526F0D7F" w14:textId="77777777" w:rsidR="00CE5452" w:rsidRPr="00647257" w:rsidRDefault="00CE5452" w:rsidP="00F75E7E">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0965901D" w14:textId="77777777" w:rsidR="00CE5452" w:rsidRPr="00647257" w:rsidRDefault="00CE5452" w:rsidP="00F75E7E">
            <w:pPr>
              <w:jc w:val="center"/>
              <w:rPr>
                <w:rFonts w:ascii="Sylfaen" w:hAnsi="Sylfaen"/>
                <w:sz w:val="20"/>
                <w:szCs w:val="20"/>
              </w:rPr>
            </w:pPr>
            <w:r w:rsidRPr="00647257">
              <w:rPr>
                <w:rFonts w:ascii="Sylfaen" w:hAnsi="Sylfaen"/>
                <w:sz w:val="20"/>
                <w:szCs w:val="20"/>
              </w:rPr>
              <w:t>საკანონმდებლო</w:t>
            </w:r>
          </w:p>
          <w:p w14:paraId="18566D3F" w14:textId="77777777" w:rsidR="00CE5452" w:rsidRPr="00647257" w:rsidRDefault="00CE5452" w:rsidP="00F75E7E">
            <w:pPr>
              <w:jc w:val="center"/>
              <w:rPr>
                <w:rFonts w:ascii="Sylfaen" w:hAnsi="Sylfaen"/>
                <w:sz w:val="20"/>
                <w:szCs w:val="20"/>
              </w:rPr>
            </w:pPr>
            <w:r w:rsidRPr="00647257">
              <w:rPr>
                <w:rFonts w:ascii="Sylfaen" w:hAnsi="Sylfaen"/>
                <w:sz w:val="20"/>
                <w:szCs w:val="20"/>
              </w:rPr>
              <w:t>ცვლილებებთან</w:t>
            </w:r>
          </w:p>
          <w:p w14:paraId="46A9D304" w14:textId="77777777" w:rsidR="00CE5452" w:rsidRPr="00F60D88" w:rsidRDefault="00CE5452" w:rsidP="00F75E7E">
            <w:pPr>
              <w:autoSpaceDE w:val="0"/>
              <w:autoSpaceDN w:val="0"/>
              <w:adjustRightInd w:val="0"/>
              <w:jc w:val="center"/>
              <w:rPr>
                <w:rFonts w:ascii="Sylfaen" w:hAnsi="Sylfaen" w:cs="Sylfaen"/>
                <w:b/>
                <w:color w:val="000000" w:themeColor="text1"/>
                <w:sz w:val="20"/>
                <w:szCs w:val="20"/>
              </w:rPr>
            </w:pPr>
            <w:r w:rsidRPr="00647257">
              <w:rPr>
                <w:rFonts w:ascii="Sylfaen" w:hAnsi="Sylfaen"/>
                <w:sz w:val="20"/>
                <w:szCs w:val="20"/>
              </w:rPr>
              <w:t>ერთად)</w:t>
            </w:r>
          </w:p>
        </w:tc>
        <w:tc>
          <w:tcPr>
            <w:tcW w:w="7888" w:type="dxa"/>
          </w:tcPr>
          <w:p w14:paraId="7C112514" w14:textId="2F92C295" w:rsidR="00CE5452" w:rsidRPr="00647257" w:rsidRDefault="00CE5452" w:rsidP="00F75E7E">
            <w:pPr>
              <w:spacing w:after="240"/>
              <w:jc w:val="both"/>
              <w:rPr>
                <w:rFonts w:ascii="Sylfaen" w:eastAsia="Times New Roman" w:hAnsi="Sylfaen" w:cs="Times New Roman"/>
                <w:bCs/>
                <w:sz w:val="20"/>
                <w:szCs w:val="20"/>
              </w:rPr>
            </w:pPr>
            <w:r w:rsidRPr="00B71B69">
              <w:rPr>
                <w:rFonts w:ascii="Sylfaen" w:hAnsi="Sylfaen"/>
                <w:sz w:val="20"/>
                <w:szCs w:val="20"/>
              </w:rPr>
              <w:t>საკანონმდებლო ცვლილებით - საქართველოს თავდაცვის სამინისტროს სისტემაში იფუნქციონირებს დამოუკიდებელი საწარმოო ტრანსფუზიოლოგია, საკუთარი სისხლის ბანკი, რაც გულისხმობს სისხლის აღებას, კომპონენტების დამზადებას,  შენახვას და ადმინისტრირებას, მუდმივად განახლებადი სტრატეგიული მარაგების შექმნას, როგორც მშვიდობიან პერიოდში ასევე, საგანგებო ან/და საომარი მდგომარეობის, განსაკუთრებული სიტუაციების დროს. სისხლის ბანკის ადმინისტრირებას  დამოუკიდებლად, ა(ა)იპ-ის დაფუძნების გარეშე, განახორციელებს სსიპ - გიორგი აბრამიშვილის სახელობის საქართველოს თავდაცვის სამინისტროს სამხედრო ჰოსპიტალი.</w:t>
            </w:r>
          </w:p>
        </w:tc>
        <w:tc>
          <w:tcPr>
            <w:tcW w:w="2430" w:type="dxa"/>
          </w:tcPr>
          <w:p w14:paraId="38C86E4C" w14:textId="15D3F386" w:rsidR="00CE5452" w:rsidRPr="00647257" w:rsidRDefault="00CE5452" w:rsidP="00F75E7E">
            <w:pPr>
              <w:autoSpaceDE w:val="0"/>
              <w:autoSpaceDN w:val="0"/>
              <w:adjustRightInd w:val="0"/>
              <w:jc w:val="center"/>
              <w:rPr>
                <w:rFonts w:ascii="Sylfaen" w:hAnsi="Sylfaen" w:cs="Sylfaen"/>
                <w:color w:val="000000" w:themeColor="text1"/>
                <w:sz w:val="20"/>
                <w:szCs w:val="20"/>
                <w:lang w:val="en-US"/>
              </w:rPr>
            </w:pPr>
            <w:r w:rsidRPr="00776355">
              <w:rPr>
                <w:rFonts w:ascii="Sylfaen" w:eastAsia="Calibri" w:hAnsi="Sylfaen" w:cs="Sylfaen"/>
                <w:iCs/>
                <w:noProof/>
                <w:sz w:val="20"/>
                <w:szCs w:val="20"/>
              </w:rPr>
              <w:t>კანონპროექტის მიღება არ იწვევს ბიუჯეტიდან დამატებითი ხარჯების გამოყოფას</w:t>
            </w:r>
          </w:p>
        </w:tc>
        <w:tc>
          <w:tcPr>
            <w:tcW w:w="2380" w:type="dxa"/>
          </w:tcPr>
          <w:p w14:paraId="7C3C212A" w14:textId="1D2D0C82" w:rsidR="00CE5452" w:rsidRPr="00647257" w:rsidRDefault="00CE5452" w:rsidP="00F75E7E">
            <w:pPr>
              <w:ind w:right="-68"/>
              <w:jc w:val="center"/>
              <w:rPr>
                <w:rFonts w:ascii="Sylfaen" w:hAnsi="Sylfaen"/>
                <w:color w:val="000000" w:themeColor="text1"/>
                <w:sz w:val="20"/>
                <w:szCs w:val="20"/>
              </w:rPr>
            </w:pPr>
            <w:r w:rsidRPr="00912CF0">
              <w:rPr>
                <w:rFonts w:ascii="Sylfaen" w:hAnsi="Sylfaen"/>
                <w:sz w:val="20"/>
                <w:szCs w:val="20"/>
              </w:rPr>
              <w:t>არ გამომდინარეობს</w:t>
            </w:r>
          </w:p>
        </w:tc>
      </w:tr>
      <w:tr w:rsidR="00CE5452" w:rsidRPr="00647257" w14:paraId="1B6A5081" w14:textId="77777777" w:rsidTr="00F75E7E">
        <w:trPr>
          <w:trHeight w:val="206"/>
          <w:jc w:val="center"/>
        </w:trPr>
        <w:tc>
          <w:tcPr>
            <w:tcW w:w="540" w:type="dxa"/>
          </w:tcPr>
          <w:p w14:paraId="3AE4ED01" w14:textId="5B99F31E" w:rsidR="00CE5452" w:rsidRPr="00647257" w:rsidRDefault="006D39D3" w:rsidP="00F75E7E">
            <w:pPr>
              <w:jc w:val="center"/>
              <w:rPr>
                <w:rFonts w:ascii="Sylfaen" w:hAnsi="Sylfaen"/>
                <w:color w:val="000000" w:themeColor="text1"/>
                <w:sz w:val="20"/>
                <w:szCs w:val="20"/>
              </w:rPr>
            </w:pPr>
            <w:r>
              <w:rPr>
                <w:rFonts w:ascii="Sylfaen" w:hAnsi="Sylfaen"/>
                <w:color w:val="000000" w:themeColor="text1"/>
                <w:sz w:val="20"/>
                <w:szCs w:val="20"/>
              </w:rPr>
              <w:t>10</w:t>
            </w:r>
          </w:p>
        </w:tc>
        <w:tc>
          <w:tcPr>
            <w:tcW w:w="2692" w:type="dxa"/>
          </w:tcPr>
          <w:p w14:paraId="4A6A7BA9" w14:textId="62BFC49E" w:rsidR="00CE5452" w:rsidRPr="00CE5452" w:rsidRDefault="00CE5452" w:rsidP="00CE5452">
            <w:pPr>
              <w:jc w:val="center"/>
              <w:rPr>
                <w:rFonts w:ascii="Sylfaen" w:hAnsi="Sylfaen"/>
                <w:b/>
                <w:sz w:val="20"/>
                <w:szCs w:val="20"/>
              </w:rPr>
            </w:pPr>
            <w:r w:rsidRPr="00B71B69">
              <w:rPr>
                <w:rFonts w:ascii="Sylfaen" w:hAnsi="Sylfaen"/>
                <w:b/>
                <w:sz w:val="20"/>
                <w:szCs w:val="20"/>
              </w:rPr>
              <w:t xml:space="preserve">„დიპლომატიური სამსახურის შესახებ“ საქართველოს კანონში ცვლილების შეტანის </w:t>
            </w:r>
            <w:r w:rsidR="00E37ECD">
              <w:rPr>
                <w:rFonts w:ascii="Sylfaen" w:hAnsi="Sylfaen"/>
                <w:b/>
                <w:sz w:val="20"/>
                <w:szCs w:val="20"/>
              </w:rPr>
              <w:t>თაობაზე</w:t>
            </w:r>
            <w:r w:rsidRPr="00B71B69">
              <w:rPr>
                <w:rFonts w:ascii="Sylfaen" w:hAnsi="Sylfaen"/>
                <w:b/>
                <w:sz w:val="20"/>
                <w:szCs w:val="20"/>
              </w:rPr>
              <w:t>“</w:t>
            </w:r>
          </w:p>
          <w:p w14:paraId="7216D68A" w14:textId="77777777" w:rsidR="00CE5452" w:rsidRDefault="00CE5452" w:rsidP="00CE5452">
            <w:pPr>
              <w:jc w:val="center"/>
              <w:rPr>
                <w:rFonts w:ascii="Sylfaen" w:hAnsi="Sylfaen"/>
                <w:sz w:val="20"/>
                <w:szCs w:val="20"/>
              </w:rPr>
            </w:pPr>
          </w:p>
          <w:p w14:paraId="4211A5DF" w14:textId="77777777" w:rsidR="00CE5452" w:rsidRPr="00647257" w:rsidRDefault="00CE5452" w:rsidP="00CE5452">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3A152B10" w14:textId="77777777" w:rsidR="00CE5452" w:rsidRPr="00647257" w:rsidRDefault="00CE5452" w:rsidP="00CE5452">
            <w:pPr>
              <w:jc w:val="center"/>
              <w:rPr>
                <w:rFonts w:ascii="Sylfaen" w:hAnsi="Sylfaen"/>
                <w:sz w:val="20"/>
                <w:szCs w:val="20"/>
              </w:rPr>
            </w:pPr>
            <w:r w:rsidRPr="00647257">
              <w:rPr>
                <w:rFonts w:ascii="Sylfaen" w:hAnsi="Sylfaen"/>
                <w:sz w:val="20"/>
                <w:szCs w:val="20"/>
              </w:rPr>
              <w:t>საკანონმდებლო</w:t>
            </w:r>
          </w:p>
          <w:p w14:paraId="5921D07D" w14:textId="77777777" w:rsidR="00CE5452" w:rsidRPr="00647257" w:rsidRDefault="00CE5452" w:rsidP="00CE5452">
            <w:pPr>
              <w:jc w:val="center"/>
              <w:rPr>
                <w:rFonts w:ascii="Sylfaen" w:hAnsi="Sylfaen"/>
                <w:sz w:val="20"/>
                <w:szCs w:val="20"/>
              </w:rPr>
            </w:pPr>
            <w:r w:rsidRPr="00647257">
              <w:rPr>
                <w:rFonts w:ascii="Sylfaen" w:hAnsi="Sylfaen"/>
                <w:sz w:val="20"/>
                <w:szCs w:val="20"/>
              </w:rPr>
              <w:t>ცვლილებებთან</w:t>
            </w:r>
          </w:p>
          <w:p w14:paraId="7B65136E" w14:textId="014836C9" w:rsidR="00CE5452" w:rsidRDefault="00CE5452" w:rsidP="00CE5452">
            <w:pPr>
              <w:jc w:val="center"/>
              <w:rPr>
                <w:rFonts w:ascii="Sylfaen" w:hAnsi="Sylfaen"/>
                <w:sz w:val="20"/>
                <w:szCs w:val="20"/>
              </w:rPr>
            </w:pPr>
            <w:r w:rsidRPr="00647257">
              <w:rPr>
                <w:rFonts w:ascii="Sylfaen" w:hAnsi="Sylfaen"/>
                <w:sz w:val="20"/>
                <w:szCs w:val="20"/>
              </w:rPr>
              <w:t>ერთად)</w:t>
            </w:r>
          </w:p>
        </w:tc>
        <w:tc>
          <w:tcPr>
            <w:tcW w:w="7888" w:type="dxa"/>
          </w:tcPr>
          <w:p w14:paraId="313BEE70" w14:textId="77777777" w:rsidR="00CE5452" w:rsidRPr="00B71B69" w:rsidRDefault="00CE5452" w:rsidP="00CE5452">
            <w:pPr>
              <w:pStyle w:val="NormalWeb"/>
              <w:spacing w:after="0"/>
              <w:jc w:val="both"/>
              <w:rPr>
                <w:rFonts w:ascii="Sylfaen" w:eastAsiaTheme="minorEastAsia" w:hAnsi="Sylfaen" w:cstheme="minorBidi"/>
                <w:sz w:val="20"/>
                <w:szCs w:val="20"/>
                <w:lang w:val="ka-GE"/>
              </w:rPr>
            </w:pPr>
            <w:r w:rsidRPr="00B71B69">
              <w:rPr>
                <w:rFonts w:ascii="Sylfaen" w:hAnsi="Sylfaen" w:cs="Sylfaen"/>
                <w:color w:val="2C363A"/>
                <w:sz w:val="20"/>
                <w:szCs w:val="20"/>
                <w:shd w:val="clear" w:color="auto" w:fill="FFFFFF"/>
              </w:rPr>
              <w:t>საკანონმდებლო</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ცვლილებით</w:t>
            </w:r>
            <w:r w:rsidRPr="00B71B69">
              <w:rPr>
                <w:rFonts w:ascii="Sylfaen" w:hAnsi="Sylfaen" w:cs="Courier New"/>
                <w:color w:val="2C363A"/>
                <w:sz w:val="20"/>
                <w:szCs w:val="20"/>
                <w:shd w:val="clear" w:color="auto" w:fill="FFFFFF"/>
              </w:rPr>
              <w:t xml:space="preserve"> - </w:t>
            </w:r>
            <w:r w:rsidRPr="00B71B69">
              <w:rPr>
                <w:rFonts w:ascii="Sylfaen" w:hAnsi="Sylfaen" w:cs="Sylfaen"/>
                <w:color w:val="2C363A"/>
                <w:sz w:val="20"/>
                <w:szCs w:val="20"/>
                <w:shd w:val="clear" w:color="auto" w:fill="FFFFFF"/>
              </w:rPr>
              <w:t>საქართველოს</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თავდაცვის</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მინისტრს</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საქართველოს</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საგარეო</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საქმეთა</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მინისტრის</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ანალოგიურად</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მიენიჭება</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უფლებამოსილება</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განსაკუთრებულ</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შემთხვევაში</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გამონაკლისის</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წესით</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ამა</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თუ</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იმ</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დიპლომატიური</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წარმომადგენლობის</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წინაშე</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მდგარი</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ამოცანებიდან</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გამომდინარე</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კონკრეტულ</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ქვეყანასთან</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მიმდინარე</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ორმხრივი</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თანამშრომლობისა</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თუ</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ადგილსამყოფელ</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ქვეყანაში</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შექმნილი</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კონკრეტული</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თავდაცვისა</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და</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უსაფრთხოების</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ვითარების</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გათვალისწინებით</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შესაბამისი</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კვალიფიკაციის</w:t>
            </w:r>
            <w:r w:rsidRPr="00B71B69">
              <w:rPr>
                <w:rFonts w:ascii="Sylfaen" w:hAnsi="Sylfaen" w:cs="Courier New"/>
                <w:color w:val="2C363A"/>
                <w:sz w:val="20"/>
                <w:szCs w:val="20"/>
                <w:shd w:val="clear" w:color="auto" w:fill="FFFFFF"/>
              </w:rPr>
              <w:t>/</w:t>
            </w:r>
            <w:r w:rsidRPr="00B71B69">
              <w:rPr>
                <w:rFonts w:ascii="Sylfaen" w:hAnsi="Sylfaen" w:cs="Sylfaen"/>
                <w:color w:val="2C363A"/>
                <w:sz w:val="20"/>
                <w:szCs w:val="20"/>
                <w:shd w:val="clear" w:color="auto" w:fill="FFFFFF"/>
              </w:rPr>
              <w:t>გამოცდილების</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მქონე</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თავდაცვის</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ატაშე</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წარმომადგენელი</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ან</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მათი</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აპარატის</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წევრი</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საქართველოს</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საგარეო</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საქმეთა</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მინისტრთან</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შეთანხმებით</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როტაციის</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წესით</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სამუშაო</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მივლინებით</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წარგზავნოს</w:t>
            </w:r>
            <w:r w:rsidRPr="00B71B69">
              <w:rPr>
                <w:rFonts w:ascii="Sylfaen" w:hAnsi="Sylfaen" w:cs="Courier New"/>
                <w:color w:val="2C363A"/>
                <w:sz w:val="20"/>
                <w:szCs w:val="20"/>
                <w:shd w:val="clear" w:color="auto" w:fill="FFFFFF"/>
              </w:rPr>
              <w:t xml:space="preserve"> 2 </w:t>
            </w:r>
            <w:r w:rsidRPr="00B71B69">
              <w:rPr>
                <w:rFonts w:ascii="Sylfaen" w:hAnsi="Sylfaen" w:cs="Sylfaen"/>
                <w:color w:val="2C363A"/>
                <w:sz w:val="20"/>
                <w:szCs w:val="20"/>
                <w:shd w:val="clear" w:color="auto" w:fill="FFFFFF"/>
              </w:rPr>
              <w:t>წლამდე</w:t>
            </w:r>
            <w:r w:rsidRPr="00B71B69">
              <w:rPr>
                <w:rFonts w:ascii="Sylfaen" w:hAnsi="Sylfaen" w:cs="Courier New"/>
                <w:color w:val="2C363A"/>
                <w:sz w:val="20"/>
                <w:szCs w:val="20"/>
                <w:shd w:val="clear" w:color="auto" w:fill="FFFFFF"/>
              </w:rPr>
              <w:t xml:space="preserve"> </w:t>
            </w:r>
            <w:r w:rsidRPr="00B71B69">
              <w:rPr>
                <w:rFonts w:ascii="Sylfaen" w:hAnsi="Sylfaen" w:cs="Sylfaen"/>
                <w:color w:val="2C363A"/>
                <w:sz w:val="20"/>
                <w:szCs w:val="20"/>
                <w:shd w:val="clear" w:color="auto" w:fill="FFFFFF"/>
              </w:rPr>
              <w:t>ვადით</w:t>
            </w:r>
            <w:r w:rsidRPr="00B71B69">
              <w:rPr>
                <w:rFonts w:ascii="Sylfaen" w:hAnsi="Sylfaen" w:cs="Courier New"/>
                <w:color w:val="2C363A"/>
                <w:sz w:val="20"/>
                <w:szCs w:val="20"/>
                <w:shd w:val="clear" w:color="auto" w:fill="FFFFFF"/>
              </w:rPr>
              <w:t>.</w:t>
            </w:r>
          </w:p>
          <w:p w14:paraId="6FA75B85" w14:textId="77777777" w:rsidR="00CE5452" w:rsidRPr="00647257" w:rsidRDefault="00CE5452" w:rsidP="00F75E7E">
            <w:pPr>
              <w:spacing w:after="240"/>
              <w:jc w:val="both"/>
              <w:rPr>
                <w:rFonts w:ascii="Sylfaen" w:eastAsia="Times New Roman" w:hAnsi="Sylfaen" w:cs="Times New Roman"/>
                <w:bCs/>
                <w:sz w:val="20"/>
                <w:szCs w:val="20"/>
              </w:rPr>
            </w:pPr>
          </w:p>
        </w:tc>
        <w:tc>
          <w:tcPr>
            <w:tcW w:w="2430" w:type="dxa"/>
          </w:tcPr>
          <w:p w14:paraId="026EE133" w14:textId="7F320B2E" w:rsidR="00CE5452" w:rsidRPr="00647257" w:rsidRDefault="00CE5452" w:rsidP="00F75E7E">
            <w:pPr>
              <w:autoSpaceDE w:val="0"/>
              <w:autoSpaceDN w:val="0"/>
              <w:adjustRightInd w:val="0"/>
              <w:jc w:val="center"/>
              <w:rPr>
                <w:rFonts w:ascii="Sylfaen" w:hAnsi="Sylfaen" w:cs="Sylfaen"/>
                <w:color w:val="000000" w:themeColor="text1"/>
                <w:sz w:val="20"/>
                <w:szCs w:val="20"/>
                <w:lang w:val="en-US"/>
              </w:rPr>
            </w:pPr>
            <w:r w:rsidRPr="00776355">
              <w:rPr>
                <w:rFonts w:ascii="Sylfaen" w:eastAsia="Calibri" w:hAnsi="Sylfaen" w:cs="Sylfaen"/>
                <w:iCs/>
                <w:noProof/>
                <w:sz w:val="20"/>
                <w:szCs w:val="20"/>
              </w:rPr>
              <w:t>კანონპროექტის მიღება არ იწვევს ბიუჯეტიდან დამატებითი ხარჯების გამოყოფას</w:t>
            </w:r>
          </w:p>
        </w:tc>
        <w:tc>
          <w:tcPr>
            <w:tcW w:w="2380" w:type="dxa"/>
          </w:tcPr>
          <w:p w14:paraId="72C219F2" w14:textId="644599B0" w:rsidR="00CE5452" w:rsidRPr="00647257" w:rsidRDefault="00CE5452" w:rsidP="00F75E7E">
            <w:pPr>
              <w:ind w:right="-68"/>
              <w:jc w:val="center"/>
              <w:rPr>
                <w:rFonts w:ascii="Sylfaen" w:hAnsi="Sylfaen"/>
                <w:color w:val="000000" w:themeColor="text1"/>
                <w:sz w:val="20"/>
                <w:szCs w:val="20"/>
              </w:rPr>
            </w:pPr>
            <w:r w:rsidRPr="00912CF0">
              <w:rPr>
                <w:rFonts w:ascii="Sylfaen" w:hAnsi="Sylfaen"/>
                <w:sz w:val="20"/>
                <w:szCs w:val="20"/>
              </w:rPr>
              <w:t>არ გამომდინარეობს</w:t>
            </w:r>
          </w:p>
        </w:tc>
      </w:tr>
    </w:tbl>
    <w:p w14:paraId="0097F91A" w14:textId="77777777" w:rsidR="00584FDD" w:rsidRDefault="00584FDD" w:rsidP="00FE7800">
      <w:pPr>
        <w:spacing w:line="240" w:lineRule="auto"/>
        <w:jc w:val="center"/>
        <w:rPr>
          <w:rFonts w:ascii="Sylfaen" w:hAnsi="Sylfaen"/>
          <w:b/>
          <w:color w:val="000000" w:themeColor="text1"/>
          <w:sz w:val="20"/>
          <w:szCs w:val="20"/>
        </w:rPr>
      </w:pPr>
    </w:p>
    <w:p w14:paraId="19C3FD1A" w14:textId="77777777" w:rsidR="00CE5452" w:rsidRDefault="00CE5452" w:rsidP="00FE7800">
      <w:pPr>
        <w:spacing w:line="240" w:lineRule="auto"/>
        <w:jc w:val="center"/>
        <w:rPr>
          <w:rFonts w:ascii="Sylfaen" w:hAnsi="Sylfaen"/>
          <w:b/>
          <w:color w:val="000000" w:themeColor="text1"/>
          <w:sz w:val="20"/>
          <w:szCs w:val="20"/>
        </w:rPr>
      </w:pPr>
    </w:p>
    <w:p w14:paraId="613BFCC3" w14:textId="77777777" w:rsidR="00584FDD" w:rsidRDefault="00584FDD" w:rsidP="00FE7800">
      <w:pPr>
        <w:spacing w:line="240" w:lineRule="auto"/>
        <w:jc w:val="center"/>
        <w:rPr>
          <w:rFonts w:ascii="Sylfaen" w:hAnsi="Sylfaen"/>
          <w:b/>
          <w:color w:val="000000" w:themeColor="text1"/>
          <w:sz w:val="20"/>
          <w:szCs w:val="20"/>
        </w:rPr>
      </w:pPr>
    </w:p>
    <w:p w14:paraId="3F31EEFD" w14:textId="77777777" w:rsidR="00584FDD" w:rsidRDefault="00584FDD" w:rsidP="00E402BD">
      <w:pPr>
        <w:spacing w:line="240" w:lineRule="auto"/>
        <w:rPr>
          <w:rFonts w:ascii="Sylfaen" w:hAnsi="Sylfaen"/>
          <w:b/>
          <w:color w:val="000000" w:themeColor="text1"/>
          <w:sz w:val="20"/>
          <w:szCs w:val="20"/>
        </w:rPr>
      </w:pPr>
    </w:p>
    <w:p w14:paraId="151098DD" w14:textId="77777777" w:rsidR="00E402BD" w:rsidRDefault="00E402BD" w:rsidP="00E402BD">
      <w:pPr>
        <w:spacing w:line="240" w:lineRule="auto"/>
        <w:rPr>
          <w:rFonts w:ascii="Sylfaen" w:hAnsi="Sylfaen"/>
          <w:b/>
          <w:color w:val="000000" w:themeColor="text1"/>
          <w:sz w:val="20"/>
          <w:szCs w:val="20"/>
        </w:rPr>
      </w:pPr>
    </w:p>
    <w:p w14:paraId="586834B5" w14:textId="77777777" w:rsidR="00261003" w:rsidRPr="00647257" w:rsidRDefault="00261003" w:rsidP="00FE7800">
      <w:pPr>
        <w:spacing w:line="240" w:lineRule="auto"/>
        <w:jc w:val="center"/>
        <w:rPr>
          <w:rFonts w:ascii="Sylfaen" w:hAnsi="Sylfaen"/>
          <w:b/>
          <w:color w:val="000000" w:themeColor="text1"/>
          <w:sz w:val="20"/>
          <w:szCs w:val="20"/>
        </w:rPr>
      </w:pPr>
      <w:r w:rsidRPr="00647257">
        <w:rPr>
          <w:rFonts w:ascii="Sylfaen" w:hAnsi="Sylfaen"/>
          <w:b/>
          <w:color w:val="000000" w:themeColor="text1"/>
          <w:sz w:val="20"/>
          <w:szCs w:val="20"/>
        </w:rPr>
        <w:t>საქართველოს იუსტიციის სამინისტრო</w:t>
      </w:r>
    </w:p>
    <w:tbl>
      <w:tblPr>
        <w:tblStyle w:val="TableGrid"/>
        <w:tblW w:w="15930" w:type="dxa"/>
        <w:tblInd w:w="-522" w:type="dxa"/>
        <w:tblLayout w:type="fixed"/>
        <w:tblLook w:val="04A0" w:firstRow="1" w:lastRow="0" w:firstColumn="1" w:lastColumn="0" w:noHBand="0" w:noVBand="1"/>
      </w:tblPr>
      <w:tblGrid>
        <w:gridCol w:w="517"/>
        <w:gridCol w:w="2665"/>
        <w:gridCol w:w="8068"/>
        <w:gridCol w:w="2450"/>
        <w:gridCol w:w="2230"/>
      </w:tblGrid>
      <w:tr w:rsidR="00A65CD1" w:rsidRPr="00647257" w14:paraId="069DF396" w14:textId="77777777" w:rsidTr="00E73280">
        <w:tc>
          <w:tcPr>
            <w:tcW w:w="517" w:type="dxa"/>
            <w:tcBorders>
              <w:top w:val="single" w:sz="4" w:space="0" w:color="auto"/>
              <w:left w:val="single" w:sz="4" w:space="0" w:color="auto"/>
              <w:bottom w:val="single" w:sz="4" w:space="0" w:color="auto"/>
              <w:right w:val="single" w:sz="4" w:space="0" w:color="auto"/>
            </w:tcBorders>
          </w:tcPr>
          <w:p w14:paraId="30BAEDA1" w14:textId="3C10B10C" w:rsidR="00A65CD1" w:rsidRPr="00647257" w:rsidRDefault="006D39D3" w:rsidP="006275FF">
            <w:pPr>
              <w:jc w:val="center"/>
              <w:rPr>
                <w:rFonts w:ascii="Sylfaen" w:hAnsi="Sylfaen"/>
                <w:sz w:val="20"/>
                <w:szCs w:val="20"/>
              </w:rPr>
            </w:pPr>
            <w:r>
              <w:rPr>
                <w:rFonts w:ascii="Sylfaen" w:hAnsi="Sylfaen"/>
                <w:sz w:val="20"/>
                <w:szCs w:val="20"/>
              </w:rPr>
              <w:t>11</w:t>
            </w:r>
          </w:p>
        </w:tc>
        <w:tc>
          <w:tcPr>
            <w:tcW w:w="2665" w:type="dxa"/>
            <w:tcBorders>
              <w:top w:val="single" w:sz="4" w:space="0" w:color="auto"/>
              <w:left w:val="single" w:sz="4" w:space="0" w:color="auto"/>
              <w:bottom w:val="single" w:sz="4" w:space="0" w:color="auto"/>
              <w:right w:val="single" w:sz="4" w:space="0" w:color="auto"/>
            </w:tcBorders>
          </w:tcPr>
          <w:p w14:paraId="60F9FE45" w14:textId="77777777" w:rsidR="008F4706" w:rsidRDefault="008F4706" w:rsidP="008F4706">
            <w:pPr>
              <w:jc w:val="center"/>
              <w:rPr>
                <w:rFonts w:ascii="Sylfaen" w:hAnsi="Sylfaen"/>
                <w:b/>
                <w:sz w:val="20"/>
                <w:szCs w:val="20"/>
              </w:rPr>
            </w:pPr>
            <w:r w:rsidRPr="00912CF0">
              <w:rPr>
                <w:rFonts w:ascii="Sylfaen" w:hAnsi="Sylfaen"/>
                <w:b/>
                <w:sz w:val="20"/>
                <w:szCs w:val="20"/>
              </w:rPr>
              <w:t>„ხანდაზმულ პირთა უფლებების შესახებ“</w:t>
            </w:r>
          </w:p>
          <w:p w14:paraId="719C85E3" w14:textId="77777777" w:rsidR="008F4706" w:rsidRDefault="008F4706" w:rsidP="008F4706">
            <w:pPr>
              <w:jc w:val="center"/>
              <w:rPr>
                <w:rFonts w:ascii="Sylfaen" w:hAnsi="Sylfaen"/>
                <w:b/>
                <w:sz w:val="20"/>
                <w:szCs w:val="20"/>
              </w:rPr>
            </w:pPr>
          </w:p>
          <w:p w14:paraId="1CC95A17" w14:textId="77777777" w:rsidR="008F4706" w:rsidRPr="00280F5A" w:rsidRDefault="008F4706" w:rsidP="008F4706">
            <w:pPr>
              <w:jc w:val="center"/>
              <w:rPr>
                <w:rFonts w:ascii="Sylfaen" w:hAnsi="Sylfaen"/>
                <w:b/>
                <w:color w:val="FF0000"/>
                <w:sz w:val="20"/>
                <w:szCs w:val="20"/>
              </w:rPr>
            </w:pPr>
            <w:r w:rsidRPr="00280F5A">
              <w:rPr>
                <w:rFonts w:ascii="Sylfaen" w:hAnsi="Sylfaen"/>
                <w:b/>
                <w:color w:val="FF0000"/>
                <w:sz w:val="20"/>
                <w:szCs w:val="20"/>
              </w:rPr>
              <w:t xml:space="preserve">(ახალი კანონპროექტი) </w:t>
            </w:r>
          </w:p>
          <w:p w14:paraId="06ED8DAB" w14:textId="77777777" w:rsidR="008F4706" w:rsidRDefault="008F4706" w:rsidP="000E2903">
            <w:pPr>
              <w:jc w:val="center"/>
              <w:rPr>
                <w:rFonts w:ascii="Sylfaen" w:hAnsi="Sylfaen"/>
                <w:sz w:val="20"/>
                <w:szCs w:val="20"/>
              </w:rPr>
            </w:pPr>
          </w:p>
          <w:p w14:paraId="15E1CEF8" w14:textId="77777777" w:rsidR="000E2903" w:rsidRPr="00647257" w:rsidRDefault="000E2903" w:rsidP="000E2903">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12CDB6DF" w14:textId="77777777" w:rsidR="000E2903" w:rsidRPr="00647257" w:rsidRDefault="000E2903" w:rsidP="000E2903">
            <w:pPr>
              <w:jc w:val="center"/>
              <w:rPr>
                <w:rFonts w:ascii="Sylfaen" w:hAnsi="Sylfaen"/>
                <w:sz w:val="20"/>
                <w:szCs w:val="20"/>
              </w:rPr>
            </w:pPr>
            <w:r w:rsidRPr="00647257">
              <w:rPr>
                <w:rFonts w:ascii="Sylfaen" w:hAnsi="Sylfaen"/>
                <w:sz w:val="20"/>
                <w:szCs w:val="20"/>
              </w:rPr>
              <w:t>საკანონმდებლო</w:t>
            </w:r>
          </w:p>
          <w:p w14:paraId="78ED3404" w14:textId="77777777" w:rsidR="000E2903" w:rsidRPr="00647257" w:rsidRDefault="000E2903" w:rsidP="000E2903">
            <w:pPr>
              <w:jc w:val="center"/>
              <w:rPr>
                <w:rFonts w:ascii="Sylfaen" w:hAnsi="Sylfaen"/>
                <w:sz w:val="20"/>
                <w:szCs w:val="20"/>
              </w:rPr>
            </w:pPr>
            <w:r w:rsidRPr="00647257">
              <w:rPr>
                <w:rFonts w:ascii="Sylfaen" w:hAnsi="Sylfaen"/>
                <w:sz w:val="20"/>
                <w:szCs w:val="20"/>
              </w:rPr>
              <w:t>ცვლილებებთან</w:t>
            </w:r>
          </w:p>
          <w:p w14:paraId="656ECD24" w14:textId="3EF187B2" w:rsidR="00A65CD1" w:rsidRPr="00647257" w:rsidRDefault="000E2903" w:rsidP="000E2903">
            <w:pPr>
              <w:jc w:val="center"/>
              <w:rPr>
                <w:rFonts w:ascii="Sylfaen" w:hAnsi="Sylfaen"/>
                <w:b/>
                <w:color w:val="000000" w:themeColor="text1"/>
                <w:sz w:val="20"/>
                <w:szCs w:val="20"/>
              </w:rPr>
            </w:pPr>
            <w:r w:rsidRPr="00647257">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7EBBD432" w14:textId="77777777" w:rsidR="00344FFE" w:rsidRPr="00643433" w:rsidRDefault="00344FFE" w:rsidP="00344FFE">
            <w:pPr>
              <w:spacing w:before="120"/>
              <w:jc w:val="both"/>
              <w:rPr>
                <w:rFonts w:ascii="Sylfaen" w:hAnsi="Sylfaen" w:cs="Sylfaen"/>
                <w:sz w:val="20"/>
                <w:szCs w:val="20"/>
              </w:rPr>
            </w:pPr>
            <w:r w:rsidRPr="00643433">
              <w:rPr>
                <w:rFonts w:ascii="Sylfaen" w:hAnsi="Sylfaen" w:cs="Sylfaen"/>
                <w:sz w:val="20"/>
                <w:szCs w:val="20"/>
              </w:rPr>
              <w:t>„ხანდაზმულ პირთა უფლებების შესახებ“ საქართველოს კანონის მიღება უზრუნველყოფს ხანდაზმულთა უფლებების ეფექტიან რეალიზებას და გააჩენს მათი ღირსეულად დაბერების დამატებით სამართლებრივ გარანტიებს. ერთიანი საკანონმდებლო ჩარჩოს არსებობა ხელს შეუწყობს შესაბამისი მიდგომების საფუძველზე ხანდაზმულ პირთა უფლებების დაცვას და უზრუნველყოფს მათთვის შესაბამისი პროგრამებისა და სერვისების განხორციელებას.</w:t>
            </w:r>
          </w:p>
          <w:p w14:paraId="0E0B59A1" w14:textId="2BCE28EA" w:rsidR="00A65CD1" w:rsidRPr="00647257" w:rsidRDefault="00A65CD1" w:rsidP="005B0F1C">
            <w:pPr>
              <w:autoSpaceDE w:val="0"/>
              <w:autoSpaceDN w:val="0"/>
              <w:spacing w:before="120"/>
              <w:jc w:val="both"/>
              <w:rPr>
                <w:rFonts w:ascii="Sylfaen" w:eastAsia="Arial" w:hAnsi="Sylfaen" w:cs="Sylfaen"/>
                <w:sz w:val="20"/>
                <w:szCs w:val="20"/>
              </w:rPr>
            </w:pPr>
          </w:p>
        </w:tc>
        <w:tc>
          <w:tcPr>
            <w:tcW w:w="2450" w:type="dxa"/>
            <w:tcBorders>
              <w:top w:val="single" w:sz="4" w:space="0" w:color="auto"/>
              <w:left w:val="single" w:sz="4" w:space="0" w:color="auto"/>
              <w:bottom w:val="single" w:sz="4" w:space="0" w:color="auto"/>
              <w:right w:val="single" w:sz="4" w:space="0" w:color="auto"/>
            </w:tcBorders>
          </w:tcPr>
          <w:p w14:paraId="647A1F85" w14:textId="709118D6" w:rsidR="00A65CD1" w:rsidRPr="00647257" w:rsidRDefault="008F4706" w:rsidP="00FE7800">
            <w:pPr>
              <w:jc w:val="center"/>
              <w:rPr>
                <w:rFonts w:ascii="Sylfaen" w:hAnsi="Sylfaen"/>
                <w:color w:val="000000" w:themeColor="text1"/>
                <w:sz w:val="20"/>
                <w:szCs w:val="20"/>
              </w:rPr>
            </w:pPr>
            <w:r w:rsidRPr="00776355">
              <w:rPr>
                <w:rFonts w:ascii="Sylfaen" w:eastAsia="Calibri" w:hAnsi="Sylfaen" w:cs="Sylfaen"/>
                <w:iCs/>
                <w:noProof/>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3C182DB3" w14:textId="3D14647A" w:rsidR="00A65CD1" w:rsidRPr="00647257" w:rsidRDefault="008F4706" w:rsidP="00FE7800">
            <w:pPr>
              <w:ind w:right="-18"/>
              <w:jc w:val="center"/>
              <w:rPr>
                <w:rFonts w:ascii="Sylfaen" w:hAnsi="Sylfaen"/>
                <w:color w:val="000000" w:themeColor="text1"/>
                <w:sz w:val="20"/>
                <w:szCs w:val="20"/>
              </w:rPr>
            </w:pPr>
            <w:r w:rsidRPr="00912CF0">
              <w:rPr>
                <w:rFonts w:ascii="Sylfaen" w:hAnsi="Sylfaen"/>
                <w:sz w:val="20"/>
                <w:szCs w:val="20"/>
              </w:rPr>
              <w:t>არ გამომდინარეობს</w:t>
            </w:r>
          </w:p>
        </w:tc>
      </w:tr>
      <w:tr w:rsidR="00344FFE" w:rsidRPr="00647257" w14:paraId="3976F6DF" w14:textId="77777777" w:rsidTr="00E73280">
        <w:tc>
          <w:tcPr>
            <w:tcW w:w="517" w:type="dxa"/>
            <w:tcBorders>
              <w:top w:val="single" w:sz="4" w:space="0" w:color="auto"/>
              <w:left w:val="single" w:sz="4" w:space="0" w:color="auto"/>
              <w:bottom w:val="single" w:sz="4" w:space="0" w:color="auto"/>
              <w:right w:val="single" w:sz="4" w:space="0" w:color="auto"/>
            </w:tcBorders>
          </w:tcPr>
          <w:p w14:paraId="363251AF" w14:textId="6764E975" w:rsidR="00344FFE" w:rsidRPr="00647257" w:rsidRDefault="006D39D3" w:rsidP="00344FFE">
            <w:pPr>
              <w:jc w:val="center"/>
              <w:rPr>
                <w:rFonts w:ascii="Sylfaen" w:hAnsi="Sylfaen"/>
                <w:sz w:val="20"/>
                <w:szCs w:val="20"/>
              </w:rPr>
            </w:pPr>
            <w:r>
              <w:rPr>
                <w:rFonts w:ascii="Sylfaen" w:hAnsi="Sylfaen"/>
                <w:sz w:val="20"/>
                <w:szCs w:val="20"/>
              </w:rPr>
              <w:t>12</w:t>
            </w:r>
          </w:p>
        </w:tc>
        <w:tc>
          <w:tcPr>
            <w:tcW w:w="2665" w:type="dxa"/>
            <w:tcBorders>
              <w:top w:val="single" w:sz="4" w:space="0" w:color="auto"/>
              <w:left w:val="single" w:sz="4" w:space="0" w:color="auto"/>
              <w:bottom w:val="single" w:sz="4" w:space="0" w:color="auto"/>
              <w:right w:val="single" w:sz="4" w:space="0" w:color="auto"/>
            </w:tcBorders>
          </w:tcPr>
          <w:p w14:paraId="1D43C677" w14:textId="77777777" w:rsidR="00344FFE" w:rsidRPr="00E67699" w:rsidRDefault="00344FFE" w:rsidP="00344FFE">
            <w:pPr>
              <w:jc w:val="center"/>
              <w:rPr>
                <w:rFonts w:ascii="Sylfaen" w:hAnsi="Sylfaen"/>
                <w:b/>
                <w:sz w:val="20"/>
                <w:szCs w:val="20"/>
              </w:rPr>
            </w:pPr>
            <w:r w:rsidRPr="00E67699">
              <w:rPr>
                <w:rFonts w:ascii="Sylfaen" w:hAnsi="Sylfaen"/>
                <w:b/>
                <w:sz w:val="20"/>
                <w:szCs w:val="20"/>
              </w:rPr>
              <w:t>მიწის კოდექსი</w:t>
            </w:r>
          </w:p>
          <w:p w14:paraId="4C218504" w14:textId="77777777" w:rsidR="00344FFE" w:rsidRPr="00E67699" w:rsidRDefault="00344FFE" w:rsidP="00344FFE">
            <w:pPr>
              <w:jc w:val="center"/>
              <w:rPr>
                <w:rFonts w:ascii="Sylfaen" w:hAnsi="Sylfaen"/>
                <w:sz w:val="20"/>
                <w:szCs w:val="20"/>
              </w:rPr>
            </w:pPr>
          </w:p>
          <w:p w14:paraId="626092AA" w14:textId="3152631B" w:rsidR="00344FFE" w:rsidRPr="008F4706" w:rsidRDefault="00344FFE" w:rsidP="00344FFE">
            <w:pPr>
              <w:jc w:val="center"/>
              <w:rPr>
                <w:rFonts w:ascii="Sylfaen" w:hAnsi="Sylfaen"/>
                <w:b/>
                <w:color w:val="FF0000"/>
                <w:sz w:val="20"/>
                <w:szCs w:val="20"/>
              </w:rPr>
            </w:pPr>
            <w:r w:rsidRPr="00E67699">
              <w:rPr>
                <w:rFonts w:ascii="Sylfaen" w:hAnsi="Sylfaen"/>
                <w:b/>
                <w:color w:val="FF0000"/>
                <w:sz w:val="20"/>
                <w:szCs w:val="20"/>
              </w:rPr>
              <w:t>(ახალი კანონპროექტი)</w:t>
            </w:r>
          </w:p>
          <w:p w14:paraId="42BB0F39" w14:textId="77777777" w:rsidR="00344FFE" w:rsidRDefault="00344FFE" w:rsidP="00344FFE">
            <w:pPr>
              <w:jc w:val="center"/>
              <w:rPr>
                <w:rFonts w:ascii="Sylfaen" w:hAnsi="Sylfaen"/>
                <w:sz w:val="20"/>
                <w:szCs w:val="20"/>
              </w:rPr>
            </w:pPr>
          </w:p>
          <w:p w14:paraId="23E998AA" w14:textId="77777777" w:rsidR="00344FFE" w:rsidRPr="00647257" w:rsidRDefault="00344FFE" w:rsidP="00344FFE">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53926874" w14:textId="77777777" w:rsidR="00344FFE" w:rsidRPr="00647257" w:rsidRDefault="00344FFE" w:rsidP="00344FFE">
            <w:pPr>
              <w:jc w:val="center"/>
              <w:rPr>
                <w:rFonts w:ascii="Sylfaen" w:hAnsi="Sylfaen"/>
                <w:sz w:val="20"/>
                <w:szCs w:val="20"/>
              </w:rPr>
            </w:pPr>
            <w:r w:rsidRPr="00647257">
              <w:rPr>
                <w:rFonts w:ascii="Sylfaen" w:hAnsi="Sylfaen"/>
                <w:sz w:val="20"/>
                <w:szCs w:val="20"/>
              </w:rPr>
              <w:t>საკანონმდებლო</w:t>
            </w:r>
          </w:p>
          <w:p w14:paraId="32BE1AE9" w14:textId="77777777" w:rsidR="00344FFE" w:rsidRPr="00647257" w:rsidRDefault="00344FFE" w:rsidP="00344FFE">
            <w:pPr>
              <w:jc w:val="center"/>
              <w:rPr>
                <w:rFonts w:ascii="Sylfaen" w:hAnsi="Sylfaen"/>
                <w:sz w:val="20"/>
                <w:szCs w:val="20"/>
              </w:rPr>
            </w:pPr>
            <w:r w:rsidRPr="00647257">
              <w:rPr>
                <w:rFonts w:ascii="Sylfaen" w:hAnsi="Sylfaen"/>
                <w:sz w:val="20"/>
                <w:szCs w:val="20"/>
              </w:rPr>
              <w:t>ცვლილებებთან</w:t>
            </w:r>
          </w:p>
          <w:p w14:paraId="43746C08" w14:textId="421B1E48" w:rsidR="00344FFE" w:rsidRPr="00647257" w:rsidRDefault="00344FFE" w:rsidP="00344FFE">
            <w:pPr>
              <w:jc w:val="center"/>
              <w:rPr>
                <w:rFonts w:ascii="Sylfaen" w:hAnsi="Sylfaen"/>
                <w:sz w:val="20"/>
                <w:szCs w:val="20"/>
              </w:rPr>
            </w:pPr>
            <w:r w:rsidRPr="00647257">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100C26D1" w14:textId="77777777" w:rsidR="00344FFE" w:rsidRPr="005C3A99" w:rsidRDefault="00344FFE" w:rsidP="00344FFE">
            <w:pPr>
              <w:jc w:val="both"/>
              <w:rPr>
                <w:rFonts w:ascii="Sylfaen" w:hAnsi="Sylfaen"/>
                <w:sz w:val="20"/>
                <w:szCs w:val="20"/>
              </w:rPr>
            </w:pPr>
            <w:r w:rsidRPr="005C3A99">
              <w:rPr>
                <w:rFonts w:ascii="Sylfaen" w:hAnsi="Sylfaen" w:cs="Sylfaen"/>
                <w:sz w:val="20"/>
                <w:szCs w:val="20"/>
              </w:rPr>
              <w:t>მიწის</w:t>
            </w:r>
            <w:r w:rsidRPr="005C3A99">
              <w:rPr>
                <w:rFonts w:ascii="Sylfaen" w:hAnsi="Sylfaen"/>
                <w:sz w:val="20"/>
                <w:szCs w:val="20"/>
              </w:rPr>
              <w:t xml:space="preserve"> კოდექსის შემუშავება განპირობებულია იმით, რომ მიწის კანონმდებლობა არ არის სისტემატიზებული, მიწასთან დაკავშირებული საკითხები დაქსაქსულია და მოწესრიგებულია სხვადასხვა საკანონმდებლო და კანონქვემდებარე ნორმატიული აქტით, რაც ართულებს მიწასთან დაკავშირებული რეგულაციების აღქმადობას. </w:t>
            </w:r>
          </w:p>
          <w:p w14:paraId="3D39E130" w14:textId="77777777" w:rsidR="00344FFE" w:rsidRPr="005C3A99" w:rsidRDefault="00344FFE" w:rsidP="00344FFE">
            <w:pPr>
              <w:jc w:val="both"/>
              <w:rPr>
                <w:rFonts w:ascii="Sylfaen" w:hAnsi="Sylfaen"/>
                <w:sz w:val="20"/>
                <w:szCs w:val="20"/>
              </w:rPr>
            </w:pPr>
            <w:r w:rsidRPr="005C3A99">
              <w:rPr>
                <w:rFonts w:ascii="Sylfaen" w:hAnsi="Sylfaen" w:cs="Sylfaen"/>
                <w:sz w:val="20"/>
                <w:szCs w:val="20"/>
              </w:rPr>
              <w:t>გარდა</w:t>
            </w:r>
            <w:r w:rsidRPr="005C3A99">
              <w:rPr>
                <w:rFonts w:ascii="Sylfaen" w:hAnsi="Sylfaen"/>
                <w:sz w:val="20"/>
                <w:szCs w:val="20"/>
              </w:rPr>
              <w:t xml:space="preserve"> აღნიშნულისა:</w:t>
            </w:r>
          </w:p>
          <w:p w14:paraId="7080D04B" w14:textId="77777777" w:rsidR="00344FFE" w:rsidRPr="005C3A99" w:rsidRDefault="00344FFE" w:rsidP="00344FFE">
            <w:pPr>
              <w:pStyle w:val="ListParagraph"/>
              <w:numPr>
                <w:ilvl w:val="0"/>
                <w:numId w:val="32"/>
              </w:numPr>
              <w:spacing w:after="0" w:line="240" w:lineRule="auto"/>
              <w:ind w:left="156" w:hanging="204"/>
              <w:jc w:val="both"/>
              <w:rPr>
                <w:rFonts w:ascii="Sylfaen" w:hAnsi="Sylfaen"/>
                <w:sz w:val="20"/>
                <w:szCs w:val="20"/>
              </w:rPr>
            </w:pPr>
            <w:r w:rsidRPr="005C3A99">
              <w:rPr>
                <w:rFonts w:ascii="Sylfaen" w:hAnsi="Sylfaen"/>
                <w:sz w:val="20"/>
                <w:szCs w:val="20"/>
              </w:rPr>
              <w:t>სხვადასხვა კანონში ტერმინები სხვადასხვაგვარად არის განმარტებული და ურთიერთშეუსაბამოა. საკანონმდებლო აქტები მიღებულია სხვადასხვა წლებში და არ არსებობს ერთგვაროვანი მიდგომა შინაარსობრივად ერთგვაროვან საკითხებზე;</w:t>
            </w:r>
          </w:p>
          <w:p w14:paraId="18C3AFA1" w14:textId="77777777" w:rsidR="00344FFE" w:rsidRPr="005C3A99" w:rsidRDefault="00344FFE" w:rsidP="00344FFE">
            <w:pPr>
              <w:pStyle w:val="ListParagraph"/>
              <w:numPr>
                <w:ilvl w:val="0"/>
                <w:numId w:val="32"/>
              </w:numPr>
              <w:spacing w:after="0" w:line="240" w:lineRule="auto"/>
              <w:ind w:left="156" w:hanging="204"/>
              <w:jc w:val="both"/>
              <w:rPr>
                <w:rFonts w:ascii="Sylfaen" w:hAnsi="Sylfaen"/>
                <w:sz w:val="20"/>
                <w:szCs w:val="20"/>
              </w:rPr>
            </w:pPr>
            <w:r w:rsidRPr="005C3A99">
              <w:rPr>
                <w:rFonts w:ascii="Sylfaen" w:hAnsi="Sylfaen"/>
                <w:sz w:val="20"/>
                <w:szCs w:val="20"/>
              </w:rPr>
              <w:t xml:space="preserve">არსებული საკანონმდებლო აქტების აღსრულება წარმოადგენს სხვადასხვა ადმინისტრაციული ორგანოების კომპეტენციას, ცალკეულ შემთხვევებში მკვეთრად არ არის გამიჯნული კომპეტენციები ან ბუნდოვანია რომელ უწყებას ექვემდებარება საკითხის გადაწყვეტა, მათ შორის, ქვეყანაში არ არსებობს ოფიციალური უწყება, რომელიც ნიადაგის მიხედვით დაადგენს მიწის მიზნობრივ დანიშნულებას და კატეგორიას; </w:t>
            </w:r>
          </w:p>
          <w:p w14:paraId="263579FF" w14:textId="77777777" w:rsidR="00344FFE" w:rsidRPr="005C3A99" w:rsidRDefault="00344FFE" w:rsidP="00344FFE">
            <w:pPr>
              <w:pStyle w:val="ListParagraph"/>
              <w:numPr>
                <w:ilvl w:val="0"/>
                <w:numId w:val="32"/>
              </w:numPr>
              <w:spacing w:after="0" w:line="240" w:lineRule="auto"/>
              <w:ind w:left="156" w:hanging="204"/>
              <w:jc w:val="both"/>
              <w:rPr>
                <w:rFonts w:ascii="Sylfaen" w:hAnsi="Sylfaen"/>
                <w:sz w:val="20"/>
                <w:szCs w:val="20"/>
              </w:rPr>
            </w:pPr>
            <w:r w:rsidRPr="005C3A99">
              <w:rPr>
                <w:rFonts w:ascii="Sylfaen" w:hAnsi="Sylfaen"/>
                <w:sz w:val="20"/>
                <w:szCs w:val="20"/>
              </w:rPr>
              <w:t>არ არსებობს სასოფლო-სამეურნეო დანიშნულების მიწის ნაკვეთის არასასოფლო-სამეურნეო დანიშნულებით შეცვლის შემთხვევაში, მიწის საკომპენსაციო თანხის  განსაზღვრის მკაფიო კრიტერიუმები, რომელიც დაეფუძნება ნიადაგის შეფასებას, მოსავლიანობას, მიწის ნაკვეთის ღირებულებას და ა.შ;</w:t>
            </w:r>
          </w:p>
          <w:p w14:paraId="6C96028D" w14:textId="77777777" w:rsidR="00344FFE" w:rsidRPr="005C3A99" w:rsidRDefault="00344FFE" w:rsidP="00344FFE">
            <w:pPr>
              <w:pStyle w:val="ListParagraph"/>
              <w:numPr>
                <w:ilvl w:val="0"/>
                <w:numId w:val="32"/>
              </w:numPr>
              <w:spacing w:after="0" w:line="240" w:lineRule="auto"/>
              <w:ind w:left="156" w:hanging="204"/>
              <w:jc w:val="both"/>
              <w:rPr>
                <w:rFonts w:ascii="Sylfaen" w:hAnsi="Sylfaen"/>
                <w:sz w:val="20"/>
                <w:szCs w:val="20"/>
              </w:rPr>
            </w:pPr>
            <w:r w:rsidRPr="005C3A99">
              <w:rPr>
                <w:rFonts w:ascii="Sylfaen" w:hAnsi="Sylfaen"/>
                <w:sz w:val="20"/>
                <w:szCs w:val="20"/>
              </w:rPr>
              <w:t xml:space="preserve">მიწის დანიშნულების და კატეგორიის დადგენის მიზნით, გამოიყენება საბჭოთა პერიოდის მიწათსარგებლობის გეგმები, რომლებიც მოძველებულია და არ ასახავს ადგილზე დღეს არსებულ მდგომარეობას. ეს გეგმები არ ახლდება და </w:t>
            </w:r>
            <w:r w:rsidRPr="005C3A99">
              <w:rPr>
                <w:rFonts w:ascii="Sylfaen" w:hAnsi="Sylfaen"/>
                <w:sz w:val="20"/>
                <w:szCs w:val="20"/>
              </w:rPr>
              <w:lastRenderedPageBreak/>
              <w:t>საკანონმდებლო აქტით არ არის დადგენილი უწყება, რომელიც პასუხისმგებელი იქნება ამ საკითხზე;</w:t>
            </w:r>
          </w:p>
          <w:p w14:paraId="51ECD009" w14:textId="77777777" w:rsidR="00344FFE" w:rsidRPr="005C3A99" w:rsidRDefault="00344FFE" w:rsidP="00344FFE">
            <w:pPr>
              <w:pStyle w:val="ListParagraph"/>
              <w:numPr>
                <w:ilvl w:val="0"/>
                <w:numId w:val="32"/>
              </w:numPr>
              <w:spacing w:after="0" w:line="240" w:lineRule="auto"/>
              <w:ind w:left="156" w:hanging="204"/>
              <w:jc w:val="both"/>
              <w:rPr>
                <w:rFonts w:ascii="Sylfaen" w:hAnsi="Sylfaen"/>
                <w:sz w:val="20"/>
                <w:szCs w:val="20"/>
              </w:rPr>
            </w:pPr>
            <w:r w:rsidRPr="005C3A99">
              <w:rPr>
                <w:rFonts w:ascii="Sylfaen" w:hAnsi="Sylfaen"/>
                <w:sz w:val="20"/>
                <w:szCs w:val="20"/>
              </w:rPr>
              <w:t xml:space="preserve">წყლის ფონდის, წიაღის და მიწაზე კერძო საკუთრების საკითხების საკანონმდებლო მოწესრიგება რიგ შემთხვევაში, ბუნდოვანია; </w:t>
            </w:r>
          </w:p>
          <w:p w14:paraId="04F5CA02" w14:textId="77777777" w:rsidR="00344FFE" w:rsidRPr="005C3A99" w:rsidRDefault="00344FFE" w:rsidP="00344FFE">
            <w:pPr>
              <w:pStyle w:val="ListParagraph"/>
              <w:numPr>
                <w:ilvl w:val="0"/>
                <w:numId w:val="32"/>
              </w:numPr>
              <w:spacing w:after="0" w:line="240" w:lineRule="auto"/>
              <w:ind w:left="156" w:hanging="204"/>
              <w:jc w:val="both"/>
              <w:rPr>
                <w:rFonts w:ascii="Sylfaen" w:hAnsi="Sylfaen"/>
                <w:sz w:val="20"/>
                <w:szCs w:val="20"/>
              </w:rPr>
            </w:pPr>
            <w:r w:rsidRPr="005C3A99">
              <w:rPr>
                <w:rFonts w:ascii="Sylfaen" w:hAnsi="Sylfaen"/>
                <w:sz w:val="20"/>
                <w:szCs w:val="20"/>
              </w:rPr>
              <w:t>არ არსებობს მიწის საბაზრო ღირებულების შეფასების ერთიანი სისტემა;</w:t>
            </w:r>
          </w:p>
          <w:p w14:paraId="64534EF2" w14:textId="77777777" w:rsidR="00344FFE" w:rsidRPr="005C3A99" w:rsidRDefault="00344FFE" w:rsidP="00344FFE">
            <w:pPr>
              <w:pStyle w:val="ListParagraph"/>
              <w:numPr>
                <w:ilvl w:val="0"/>
                <w:numId w:val="32"/>
              </w:numPr>
              <w:spacing w:after="0" w:line="240" w:lineRule="auto"/>
              <w:ind w:left="156" w:hanging="204"/>
              <w:jc w:val="both"/>
              <w:rPr>
                <w:rFonts w:ascii="Sylfaen" w:hAnsi="Sylfaen"/>
                <w:sz w:val="20"/>
                <w:szCs w:val="20"/>
              </w:rPr>
            </w:pPr>
            <w:r w:rsidRPr="005C3A99">
              <w:rPr>
                <w:rFonts w:ascii="Sylfaen" w:hAnsi="Sylfaen"/>
                <w:sz w:val="20"/>
                <w:szCs w:val="20"/>
              </w:rPr>
              <w:t>არ არის დადგენილი მესაკუთრის ვალდებულება, დაამუშაოს სასოფლო-სამეურნეო დანიშნულების მიწა;</w:t>
            </w:r>
          </w:p>
          <w:p w14:paraId="6B0877CC" w14:textId="77777777" w:rsidR="00344FFE" w:rsidRPr="005C3A99" w:rsidRDefault="00344FFE" w:rsidP="00344FFE">
            <w:pPr>
              <w:pStyle w:val="ListParagraph"/>
              <w:numPr>
                <w:ilvl w:val="0"/>
                <w:numId w:val="32"/>
              </w:numPr>
              <w:spacing w:after="0" w:line="240" w:lineRule="auto"/>
              <w:ind w:left="156" w:hanging="204"/>
              <w:jc w:val="both"/>
              <w:rPr>
                <w:rFonts w:ascii="Sylfaen" w:hAnsi="Sylfaen"/>
                <w:sz w:val="20"/>
                <w:szCs w:val="20"/>
              </w:rPr>
            </w:pPr>
            <w:r w:rsidRPr="005C3A99">
              <w:rPr>
                <w:rFonts w:ascii="Sylfaen" w:hAnsi="Sylfaen"/>
                <w:sz w:val="20"/>
                <w:szCs w:val="20"/>
              </w:rPr>
              <w:t>არ არის დადგენილი ეფექტური საკანონმდებლო მექანიზმი მიწათსარგებლობაზე  სახელმწიფო ან/და მუნიციპალური  ზედამხედველობის თვალსაზრისით.</w:t>
            </w:r>
          </w:p>
          <w:p w14:paraId="6461575B" w14:textId="3C43D9DE" w:rsidR="00344FFE" w:rsidRPr="00344FFE" w:rsidRDefault="00344FFE" w:rsidP="00344FFE">
            <w:pPr>
              <w:pStyle w:val="ListParagraph"/>
              <w:numPr>
                <w:ilvl w:val="0"/>
                <w:numId w:val="32"/>
              </w:numPr>
              <w:spacing w:before="120" w:after="0" w:line="240" w:lineRule="auto"/>
              <w:ind w:left="156" w:hanging="204"/>
              <w:jc w:val="both"/>
              <w:rPr>
                <w:rFonts w:ascii="Sylfaen" w:hAnsi="Sylfaen" w:cs="Sylfaen"/>
                <w:sz w:val="20"/>
                <w:szCs w:val="20"/>
              </w:rPr>
            </w:pPr>
            <w:r w:rsidRPr="005C3A99">
              <w:rPr>
                <w:rFonts w:ascii="Sylfaen" w:hAnsi="Sylfaen"/>
                <w:sz w:val="20"/>
                <w:szCs w:val="20"/>
              </w:rPr>
              <w:t>ზემოაღნიშნულიდან გამომდინარე, მნიშვნელოვანია, რომ მიწასთან დაკავშირებული საკითხები (გარდა იმ საკითხებისა, რომელიც, თავისი არსით მიზანშეწონილია, ან კონსტიტუციიდან გამომდინარე, სავალდებულოა, რომ ცალკე საკანონმდებლო აქტებით  რეგულირდებოდეს) მოწესრიგდეს ერთიანი, სისტემატიზებული საკანონმდებლო აქტით, რომელშიც თავს მოიყრის ყველა ის მნიშვნელოვანი რეგულაცია, რომელიც მიწის შენარჩუნებასა და გამოყენებას, სამართალურთიერთობებში ყველა პირის უფლება-მოვალეობებსა და ადმინისტრაციული ორგანოს კომპეტენციას განსაზღვრავს.</w:t>
            </w:r>
          </w:p>
        </w:tc>
        <w:tc>
          <w:tcPr>
            <w:tcW w:w="2450" w:type="dxa"/>
            <w:tcBorders>
              <w:top w:val="single" w:sz="4" w:space="0" w:color="auto"/>
              <w:left w:val="single" w:sz="4" w:space="0" w:color="auto"/>
              <w:bottom w:val="single" w:sz="4" w:space="0" w:color="auto"/>
              <w:right w:val="single" w:sz="4" w:space="0" w:color="auto"/>
            </w:tcBorders>
          </w:tcPr>
          <w:p w14:paraId="05611FD8" w14:textId="0972B57E" w:rsidR="00344FFE" w:rsidRPr="00647257" w:rsidRDefault="00344FFE" w:rsidP="00344FFE">
            <w:pPr>
              <w:jc w:val="center"/>
              <w:rPr>
                <w:rFonts w:ascii="Sylfaen" w:hAnsi="Sylfaen"/>
                <w:color w:val="000000" w:themeColor="text1"/>
                <w:sz w:val="20"/>
                <w:szCs w:val="20"/>
              </w:rPr>
            </w:pPr>
            <w:r w:rsidRPr="00776355">
              <w:rPr>
                <w:rFonts w:ascii="Sylfaen" w:eastAsia="Calibri" w:hAnsi="Sylfaen" w:cs="Sylfaen"/>
                <w:iCs/>
                <w:noProof/>
                <w:sz w:val="20"/>
                <w:szCs w:val="20"/>
              </w:rPr>
              <w:lastRenderedPageBreak/>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7A0F5684" w14:textId="525F5EB5" w:rsidR="00344FFE" w:rsidRPr="00647257" w:rsidRDefault="00344FFE" w:rsidP="00344FFE">
            <w:pPr>
              <w:ind w:right="-18"/>
              <w:jc w:val="center"/>
              <w:rPr>
                <w:rFonts w:ascii="Sylfaen" w:hAnsi="Sylfaen"/>
                <w:color w:val="000000" w:themeColor="text1"/>
                <w:sz w:val="20"/>
                <w:szCs w:val="20"/>
              </w:rPr>
            </w:pPr>
            <w:r w:rsidRPr="00912CF0">
              <w:rPr>
                <w:rFonts w:ascii="Sylfaen" w:hAnsi="Sylfaen"/>
                <w:sz w:val="20"/>
                <w:szCs w:val="20"/>
              </w:rPr>
              <w:t>არ გამომდინარეობს</w:t>
            </w:r>
          </w:p>
        </w:tc>
      </w:tr>
      <w:tr w:rsidR="00344FFE" w:rsidRPr="00647257" w14:paraId="79B71AA7" w14:textId="77777777" w:rsidTr="00E73280">
        <w:tc>
          <w:tcPr>
            <w:tcW w:w="517" w:type="dxa"/>
            <w:tcBorders>
              <w:top w:val="single" w:sz="4" w:space="0" w:color="auto"/>
              <w:left w:val="single" w:sz="4" w:space="0" w:color="auto"/>
              <w:bottom w:val="single" w:sz="4" w:space="0" w:color="auto"/>
              <w:right w:val="single" w:sz="4" w:space="0" w:color="auto"/>
            </w:tcBorders>
          </w:tcPr>
          <w:p w14:paraId="261A30E9" w14:textId="255D0E03" w:rsidR="00344FFE" w:rsidRPr="00647257" w:rsidRDefault="006D39D3" w:rsidP="00344FFE">
            <w:pPr>
              <w:jc w:val="center"/>
              <w:rPr>
                <w:rFonts w:ascii="Sylfaen" w:hAnsi="Sylfaen"/>
                <w:sz w:val="20"/>
                <w:szCs w:val="20"/>
              </w:rPr>
            </w:pPr>
            <w:r>
              <w:rPr>
                <w:rFonts w:ascii="Sylfaen" w:hAnsi="Sylfaen"/>
                <w:sz w:val="20"/>
                <w:szCs w:val="20"/>
              </w:rPr>
              <w:lastRenderedPageBreak/>
              <w:t>13</w:t>
            </w:r>
          </w:p>
        </w:tc>
        <w:tc>
          <w:tcPr>
            <w:tcW w:w="2665" w:type="dxa"/>
            <w:tcBorders>
              <w:top w:val="single" w:sz="4" w:space="0" w:color="auto"/>
              <w:left w:val="single" w:sz="4" w:space="0" w:color="auto"/>
              <w:bottom w:val="single" w:sz="4" w:space="0" w:color="auto"/>
              <w:right w:val="single" w:sz="4" w:space="0" w:color="auto"/>
            </w:tcBorders>
          </w:tcPr>
          <w:p w14:paraId="687B97A4" w14:textId="0FF79E67" w:rsidR="00344FFE" w:rsidRPr="008F4706" w:rsidRDefault="00344FFE" w:rsidP="00FF417C">
            <w:pPr>
              <w:ind w:right="34"/>
              <w:jc w:val="center"/>
              <w:rPr>
                <w:rFonts w:ascii="Sylfaen" w:hAnsi="Sylfaen" w:cs="Sylfaen,Bold"/>
                <w:b/>
                <w:bCs/>
                <w:sz w:val="20"/>
                <w:szCs w:val="20"/>
              </w:rPr>
            </w:pPr>
            <w:r w:rsidRPr="008F4706">
              <w:rPr>
                <w:rFonts w:ascii="Sylfaen" w:hAnsi="Sylfaen" w:cs="Sylfaen,Bold"/>
                <w:b/>
                <w:bCs/>
                <w:sz w:val="20"/>
                <w:szCs w:val="20"/>
              </w:rPr>
              <w:t>„მიწის ნაკვეთებზე უფლებათა სისტემური და სპორადული რეგისტრაციის წესისა და საკადასტრო მონაცემების სრულყოფის შესახებ“ საქართველოს კანონში ცვლილების შეტანის თაობაზე</w:t>
            </w:r>
            <w:r>
              <w:rPr>
                <w:rFonts w:ascii="Sylfaen" w:hAnsi="Sylfaen" w:cs="Sylfaen,Bold"/>
                <w:b/>
                <w:bCs/>
                <w:sz w:val="20"/>
                <w:szCs w:val="20"/>
              </w:rPr>
              <w:t>“</w:t>
            </w:r>
            <w:r w:rsidR="00FF417C">
              <w:rPr>
                <w:rFonts w:ascii="Sylfaen" w:hAnsi="Sylfaen" w:cs="Sylfaen,Bold"/>
                <w:b/>
                <w:bCs/>
                <w:sz w:val="20"/>
                <w:szCs w:val="20"/>
              </w:rPr>
              <w:t xml:space="preserve"> და </w:t>
            </w:r>
            <w:r w:rsidRPr="008F4706">
              <w:rPr>
                <w:rFonts w:ascii="Sylfaen" w:hAnsi="Sylfaen" w:cs="Sylfaen,Bold"/>
                <w:b/>
                <w:bCs/>
                <w:sz w:val="20"/>
                <w:szCs w:val="20"/>
              </w:rPr>
              <w:t xml:space="preserve">„ფიზიკური და კერძო სამართლის იურიდიული პირების მფლობელობაში (სარგებლობაში) არსებულ მიწის ნაკვეთებზე საკუთრების უფლების აღიარების შესახებ“ საქართველოს კანონში </w:t>
            </w:r>
            <w:r w:rsidRPr="008F4706">
              <w:rPr>
                <w:rFonts w:ascii="Sylfaen" w:hAnsi="Sylfaen" w:cs="Sylfaen,Bold"/>
                <w:b/>
                <w:bCs/>
                <w:sz w:val="20"/>
                <w:szCs w:val="20"/>
              </w:rPr>
              <w:lastRenderedPageBreak/>
              <w:t>ცვლილების შეტანის თაობაზე</w:t>
            </w:r>
            <w:r>
              <w:rPr>
                <w:rFonts w:ascii="Sylfaen" w:hAnsi="Sylfaen" w:cs="Sylfaen,Bold"/>
                <w:b/>
                <w:bCs/>
                <w:sz w:val="20"/>
                <w:szCs w:val="20"/>
              </w:rPr>
              <w:t>“</w:t>
            </w:r>
          </w:p>
          <w:p w14:paraId="2DE770C8" w14:textId="77777777" w:rsidR="00344FFE" w:rsidRDefault="00344FFE" w:rsidP="00344FFE">
            <w:pPr>
              <w:jc w:val="center"/>
              <w:rPr>
                <w:rFonts w:ascii="Sylfaen" w:hAnsi="Sylfaen"/>
                <w:sz w:val="20"/>
                <w:szCs w:val="20"/>
              </w:rPr>
            </w:pPr>
          </w:p>
          <w:p w14:paraId="7A2A9D25" w14:textId="77777777" w:rsidR="00344FFE" w:rsidRPr="00647257" w:rsidRDefault="00344FFE" w:rsidP="00344FFE">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4FDB91DF" w14:textId="77777777" w:rsidR="00344FFE" w:rsidRPr="00647257" w:rsidRDefault="00344FFE" w:rsidP="00344FFE">
            <w:pPr>
              <w:jc w:val="center"/>
              <w:rPr>
                <w:rFonts w:ascii="Sylfaen" w:hAnsi="Sylfaen"/>
                <w:sz w:val="20"/>
                <w:szCs w:val="20"/>
              </w:rPr>
            </w:pPr>
            <w:r w:rsidRPr="00647257">
              <w:rPr>
                <w:rFonts w:ascii="Sylfaen" w:hAnsi="Sylfaen"/>
                <w:sz w:val="20"/>
                <w:szCs w:val="20"/>
              </w:rPr>
              <w:t>საკანონმდებლო</w:t>
            </w:r>
          </w:p>
          <w:p w14:paraId="3577F48D" w14:textId="77777777" w:rsidR="00344FFE" w:rsidRPr="00647257" w:rsidRDefault="00344FFE" w:rsidP="00344FFE">
            <w:pPr>
              <w:jc w:val="center"/>
              <w:rPr>
                <w:rFonts w:ascii="Sylfaen" w:hAnsi="Sylfaen"/>
                <w:sz w:val="20"/>
                <w:szCs w:val="20"/>
              </w:rPr>
            </w:pPr>
            <w:r w:rsidRPr="00647257">
              <w:rPr>
                <w:rFonts w:ascii="Sylfaen" w:hAnsi="Sylfaen"/>
                <w:sz w:val="20"/>
                <w:szCs w:val="20"/>
              </w:rPr>
              <w:t>ცვლილებებთან</w:t>
            </w:r>
          </w:p>
          <w:p w14:paraId="55D31730" w14:textId="55ED8536" w:rsidR="00344FFE" w:rsidRPr="00647257" w:rsidRDefault="00344FFE" w:rsidP="00344FFE">
            <w:pPr>
              <w:jc w:val="center"/>
              <w:rPr>
                <w:rFonts w:ascii="Sylfaen" w:hAnsi="Sylfaen"/>
                <w:sz w:val="20"/>
                <w:szCs w:val="20"/>
              </w:rPr>
            </w:pPr>
            <w:r w:rsidRPr="00647257">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328054B1" w14:textId="77777777" w:rsidR="00386B4A" w:rsidRPr="00643433" w:rsidRDefault="00386B4A" w:rsidP="00386B4A">
            <w:pPr>
              <w:spacing w:before="120"/>
              <w:jc w:val="both"/>
              <w:rPr>
                <w:rFonts w:ascii="Sylfaen" w:hAnsi="Sylfaen" w:cs="Sylfaen"/>
                <w:sz w:val="20"/>
                <w:szCs w:val="20"/>
              </w:rPr>
            </w:pPr>
            <w:r w:rsidRPr="00643433">
              <w:rPr>
                <w:rFonts w:ascii="Sylfaen" w:hAnsi="Sylfaen" w:cs="Sylfaen"/>
                <w:sz w:val="20"/>
                <w:szCs w:val="20"/>
              </w:rPr>
              <w:lastRenderedPageBreak/>
              <w:t xml:space="preserve">პროექტის ფარგლებში განხორციელებული სისტემური რეგისტრაციის შედეგების მონიტორინგისა და ხარისხის შეფასების მიზნებისთვის ზემოთ მითითებულ კანონსა და „ფიზიკური და კერძო სამართლის იურიდიული პირების მფლობელობაში (სარგებლობაში) არსებულ მიწის ნაკვეთებზე საკუთრების უფლების აღიარების შესახებ“ საქართველოს კანონში </w:t>
            </w:r>
            <w:r>
              <w:rPr>
                <w:rFonts w:ascii="Sylfaen" w:hAnsi="Sylfaen" w:cs="Sylfaen"/>
                <w:sz w:val="20"/>
                <w:szCs w:val="20"/>
              </w:rPr>
              <w:t xml:space="preserve">შეტანილი იქნება შესაბამისი </w:t>
            </w:r>
            <w:r w:rsidRPr="00643433">
              <w:rPr>
                <w:rFonts w:ascii="Sylfaen" w:hAnsi="Sylfaen" w:cs="Sylfaen"/>
                <w:sz w:val="20"/>
                <w:szCs w:val="20"/>
              </w:rPr>
              <w:t xml:space="preserve">ცვლილებები. </w:t>
            </w:r>
          </w:p>
          <w:p w14:paraId="1E2D5D4A" w14:textId="77777777" w:rsidR="00344FFE" w:rsidRPr="00647257" w:rsidRDefault="00344FFE" w:rsidP="00344FFE">
            <w:pPr>
              <w:autoSpaceDE w:val="0"/>
              <w:autoSpaceDN w:val="0"/>
              <w:spacing w:before="120"/>
              <w:jc w:val="both"/>
              <w:rPr>
                <w:rFonts w:ascii="Sylfaen" w:eastAsia="Arial" w:hAnsi="Sylfaen" w:cs="Sylfaen"/>
                <w:sz w:val="20"/>
                <w:szCs w:val="20"/>
              </w:rPr>
            </w:pPr>
          </w:p>
        </w:tc>
        <w:tc>
          <w:tcPr>
            <w:tcW w:w="2450" w:type="dxa"/>
            <w:tcBorders>
              <w:top w:val="single" w:sz="4" w:space="0" w:color="auto"/>
              <w:left w:val="single" w:sz="4" w:space="0" w:color="auto"/>
              <w:bottom w:val="single" w:sz="4" w:space="0" w:color="auto"/>
              <w:right w:val="single" w:sz="4" w:space="0" w:color="auto"/>
            </w:tcBorders>
          </w:tcPr>
          <w:p w14:paraId="4D6092FC" w14:textId="78D53004" w:rsidR="00344FFE" w:rsidRPr="00647257" w:rsidRDefault="00525ECF" w:rsidP="00344FFE">
            <w:pPr>
              <w:jc w:val="center"/>
              <w:rPr>
                <w:rFonts w:ascii="Sylfaen" w:hAnsi="Sylfaen"/>
                <w:color w:val="000000" w:themeColor="text1"/>
                <w:sz w:val="20"/>
                <w:szCs w:val="20"/>
              </w:rPr>
            </w:pPr>
            <w:r w:rsidRPr="00776355">
              <w:rPr>
                <w:rFonts w:ascii="Sylfaen" w:eastAsia="Calibri" w:hAnsi="Sylfaen" w:cs="Sylfaen"/>
                <w:iCs/>
                <w:noProof/>
                <w:sz w:val="20"/>
                <w:szCs w:val="20"/>
              </w:rPr>
              <w:t xml:space="preserve">კანონპროექტის მიღება </w:t>
            </w:r>
            <w:r>
              <w:rPr>
                <w:rFonts w:ascii="Sylfaen" w:eastAsia="Calibri" w:hAnsi="Sylfaen" w:cs="Sylfaen"/>
                <w:iCs/>
                <w:noProof/>
                <w:sz w:val="20"/>
                <w:szCs w:val="20"/>
              </w:rPr>
              <w:t>გამო</w:t>
            </w:r>
            <w:r w:rsidRPr="00776355">
              <w:rPr>
                <w:rFonts w:ascii="Sylfaen" w:eastAsia="Calibri" w:hAnsi="Sylfaen" w:cs="Sylfaen"/>
                <w:iCs/>
                <w:noProof/>
                <w:sz w:val="20"/>
                <w:szCs w:val="20"/>
              </w:rPr>
              <w:t>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0CF3A2BE" w14:textId="2FC11D0C" w:rsidR="00344FFE" w:rsidRPr="00647257" w:rsidRDefault="00344FFE" w:rsidP="00344FFE">
            <w:pPr>
              <w:ind w:right="-18"/>
              <w:jc w:val="center"/>
              <w:rPr>
                <w:rFonts w:ascii="Sylfaen" w:hAnsi="Sylfaen"/>
                <w:color w:val="000000" w:themeColor="text1"/>
                <w:sz w:val="20"/>
                <w:szCs w:val="20"/>
              </w:rPr>
            </w:pPr>
            <w:r w:rsidRPr="00912CF0">
              <w:rPr>
                <w:rFonts w:ascii="Sylfaen" w:hAnsi="Sylfaen"/>
                <w:sz w:val="20"/>
                <w:szCs w:val="20"/>
              </w:rPr>
              <w:t>არ გამომდინარეობს</w:t>
            </w:r>
          </w:p>
        </w:tc>
      </w:tr>
      <w:tr w:rsidR="00E402BD" w:rsidRPr="00647257" w14:paraId="560E1BE8" w14:textId="77777777" w:rsidTr="00E73280">
        <w:tc>
          <w:tcPr>
            <w:tcW w:w="517" w:type="dxa"/>
            <w:tcBorders>
              <w:top w:val="single" w:sz="4" w:space="0" w:color="auto"/>
              <w:left w:val="single" w:sz="4" w:space="0" w:color="auto"/>
              <w:bottom w:val="single" w:sz="4" w:space="0" w:color="auto"/>
              <w:right w:val="single" w:sz="4" w:space="0" w:color="auto"/>
            </w:tcBorders>
          </w:tcPr>
          <w:p w14:paraId="67FEB4EF" w14:textId="7DEF6121" w:rsidR="00E402BD" w:rsidRPr="00647257" w:rsidRDefault="006D39D3" w:rsidP="00E402BD">
            <w:pPr>
              <w:jc w:val="center"/>
              <w:rPr>
                <w:rFonts w:ascii="Sylfaen" w:hAnsi="Sylfaen"/>
                <w:sz w:val="20"/>
                <w:szCs w:val="20"/>
              </w:rPr>
            </w:pPr>
            <w:r>
              <w:rPr>
                <w:rFonts w:ascii="Sylfaen" w:hAnsi="Sylfaen"/>
                <w:sz w:val="20"/>
                <w:szCs w:val="20"/>
              </w:rPr>
              <w:lastRenderedPageBreak/>
              <w:t>14</w:t>
            </w:r>
          </w:p>
        </w:tc>
        <w:tc>
          <w:tcPr>
            <w:tcW w:w="2665" w:type="dxa"/>
            <w:tcBorders>
              <w:top w:val="single" w:sz="4" w:space="0" w:color="auto"/>
              <w:left w:val="single" w:sz="4" w:space="0" w:color="auto"/>
              <w:bottom w:val="single" w:sz="4" w:space="0" w:color="auto"/>
              <w:right w:val="single" w:sz="4" w:space="0" w:color="auto"/>
            </w:tcBorders>
          </w:tcPr>
          <w:p w14:paraId="22DE6726" w14:textId="21613953" w:rsidR="00E402BD" w:rsidRPr="008F4706" w:rsidRDefault="00E402BD" w:rsidP="00E402BD">
            <w:pPr>
              <w:jc w:val="center"/>
              <w:rPr>
                <w:rFonts w:ascii="Sylfaen" w:hAnsi="Sylfaen"/>
                <w:b/>
                <w:sz w:val="20"/>
                <w:szCs w:val="20"/>
              </w:rPr>
            </w:pPr>
            <w:r w:rsidRPr="008F4706">
              <w:rPr>
                <w:rFonts w:ascii="Sylfaen" w:hAnsi="Sylfaen"/>
                <w:b/>
                <w:sz w:val="20"/>
                <w:szCs w:val="20"/>
                <w:lang w:val="en-US"/>
              </w:rPr>
              <w:t>„</w:t>
            </w:r>
            <w:r w:rsidRPr="008F4706">
              <w:rPr>
                <w:rFonts w:ascii="Sylfaen" w:hAnsi="Sylfaen" w:cs="Sylfaen"/>
                <w:b/>
                <w:sz w:val="20"/>
                <w:szCs w:val="20"/>
                <w:lang w:val="en-US"/>
              </w:rPr>
              <w:t>დანაშაულის</w:t>
            </w:r>
            <w:r w:rsidRPr="008F4706">
              <w:rPr>
                <w:rFonts w:ascii="Sylfaen" w:hAnsi="Sylfaen"/>
                <w:b/>
                <w:sz w:val="20"/>
                <w:szCs w:val="20"/>
                <w:lang w:val="en-US"/>
              </w:rPr>
              <w:t xml:space="preserve"> </w:t>
            </w:r>
            <w:r w:rsidRPr="008F4706">
              <w:rPr>
                <w:rFonts w:ascii="Sylfaen" w:hAnsi="Sylfaen" w:cs="Sylfaen"/>
                <w:b/>
                <w:sz w:val="20"/>
                <w:szCs w:val="20"/>
                <w:lang w:val="en-US"/>
              </w:rPr>
              <w:t>პრევენციის</w:t>
            </w:r>
            <w:r w:rsidRPr="008F4706">
              <w:rPr>
                <w:rFonts w:ascii="Sylfaen" w:hAnsi="Sylfaen"/>
                <w:b/>
                <w:sz w:val="20"/>
                <w:szCs w:val="20"/>
                <w:lang w:val="en-US"/>
              </w:rPr>
              <w:t xml:space="preserve">, </w:t>
            </w:r>
            <w:r w:rsidRPr="008F4706">
              <w:rPr>
                <w:rFonts w:ascii="Sylfaen" w:hAnsi="Sylfaen" w:cs="Sylfaen"/>
                <w:b/>
                <w:sz w:val="20"/>
                <w:szCs w:val="20"/>
                <w:lang w:val="en-US"/>
              </w:rPr>
              <w:t>არასაპატიმრო</w:t>
            </w:r>
            <w:r w:rsidRPr="008F4706">
              <w:rPr>
                <w:rFonts w:ascii="Sylfaen" w:hAnsi="Sylfaen"/>
                <w:b/>
                <w:sz w:val="20"/>
                <w:szCs w:val="20"/>
                <w:lang w:val="en-US"/>
              </w:rPr>
              <w:t xml:space="preserve"> </w:t>
            </w:r>
            <w:r w:rsidRPr="008F4706">
              <w:rPr>
                <w:rFonts w:ascii="Sylfaen" w:hAnsi="Sylfaen" w:cs="Sylfaen"/>
                <w:b/>
                <w:sz w:val="20"/>
                <w:szCs w:val="20"/>
                <w:lang w:val="en-US"/>
              </w:rPr>
              <w:t>სასჯელთა</w:t>
            </w:r>
            <w:r w:rsidRPr="008F4706">
              <w:rPr>
                <w:rFonts w:ascii="Sylfaen" w:hAnsi="Sylfaen"/>
                <w:b/>
                <w:sz w:val="20"/>
                <w:szCs w:val="20"/>
                <w:lang w:val="en-US"/>
              </w:rPr>
              <w:t xml:space="preserve"> </w:t>
            </w:r>
            <w:r w:rsidRPr="008F4706">
              <w:rPr>
                <w:rFonts w:ascii="Sylfaen" w:hAnsi="Sylfaen" w:cs="Sylfaen"/>
                <w:b/>
                <w:sz w:val="20"/>
                <w:szCs w:val="20"/>
                <w:lang w:val="en-US"/>
              </w:rPr>
              <w:t>აღსრულების</w:t>
            </w:r>
            <w:r w:rsidRPr="008F4706">
              <w:rPr>
                <w:rFonts w:ascii="Sylfaen" w:hAnsi="Sylfaen"/>
                <w:b/>
                <w:sz w:val="20"/>
                <w:szCs w:val="20"/>
                <w:lang w:val="en-US"/>
              </w:rPr>
              <w:t xml:space="preserve"> </w:t>
            </w:r>
            <w:r w:rsidRPr="008F4706">
              <w:rPr>
                <w:rFonts w:ascii="Sylfaen" w:hAnsi="Sylfaen" w:cs="Sylfaen"/>
                <w:b/>
                <w:sz w:val="20"/>
                <w:szCs w:val="20"/>
                <w:lang w:val="en-US"/>
              </w:rPr>
              <w:t>წესისა</w:t>
            </w:r>
            <w:r w:rsidRPr="008F4706">
              <w:rPr>
                <w:rFonts w:ascii="Sylfaen" w:hAnsi="Sylfaen"/>
                <w:b/>
                <w:sz w:val="20"/>
                <w:szCs w:val="20"/>
                <w:lang w:val="en-US"/>
              </w:rPr>
              <w:t xml:space="preserve"> </w:t>
            </w:r>
            <w:r w:rsidRPr="008F4706">
              <w:rPr>
                <w:rFonts w:ascii="Sylfaen" w:hAnsi="Sylfaen" w:cs="Sylfaen"/>
                <w:b/>
                <w:sz w:val="20"/>
                <w:szCs w:val="20"/>
                <w:lang w:val="en-US"/>
              </w:rPr>
              <w:t>და</w:t>
            </w:r>
            <w:r w:rsidRPr="008F4706">
              <w:rPr>
                <w:rFonts w:ascii="Sylfaen" w:hAnsi="Sylfaen"/>
                <w:b/>
                <w:sz w:val="20"/>
                <w:szCs w:val="20"/>
                <w:lang w:val="en-US"/>
              </w:rPr>
              <w:t xml:space="preserve"> </w:t>
            </w:r>
            <w:r w:rsidRPr="008F4706">
              <w:rPr>
                <w:rFonts w:ascii="Sylfaen" w:hAnsi="Sylfaen" w:cs="Sylfaen"/>
                <w:b/>
                <w:sz w:val="20"/>
                <w:szCs w:val="20"/>
                <w:lang w:val="en-US"/>
              </w:rPr>
              <w:t>პრობაციის</w:t>
            </w:r>
            <w:r w:rsidRPr="008F4706">
              <w:rPr>
                <w:rFonts w:ascii="Sylfaen" w:hAnsi="Sylfaen"/>
                <w:b/>
                <w:sz w:val="20"/>
                <w:szCs w:val="20"/>
                <w:lang w:val="en-US"/>
              </w:rPr>
              <w:t xml:space="preserve"> </w:t>
            </w:r>
            <w:r w:rsidRPr="008F4706">
              <w:rPr>
                <w:rFonts w:ascii="Sylfaen" w:hAnsi="Sylfaen" w:cs="Sylfaen"/>
                <w:b/>
                <w:sz w:val="20"/>
                <w:szCs w:val="20"/>
                <w:lang w:val="en-US"/>
              </w:rPr>
              <w:t>შესახებ</w:t>
            </w:r>
            <w:r w:rsidRPr="008F4706">
              <w:rPr>
                <w:rFonts w:ascii="Sylfaen" w:hAnsi="Sylfaen"/>
                <w:b/>
                <w:sz w:val="20"/>
                <w:szCs w:val="20"/>
                <w:lang w:val="en-US"/>
              </w:rPr>
              <w:t xml:space="preserve">“ </w:t>
            </w:r>
            <w:r w:rsidRPr="008F4706">
              <w:rPr>
                <w:rFonts w:ascii="Sylfaen" w:hAnsi="Sylfaen" w:cs="Sylfaen"/>
                <w:b/>
                <w:sz w:val="20"/>
                <w:szCs w:val="20"/>
                <w:lang w:val="en-US"/>
              </w:rPr>
              <w:t>საქარ</w:t>
            </w:r>
            <w:r w:rsidRPr="008F4706">
              <w:rPr>
                <w:rFonts w:ascii="Sylfaen" w:hAnsi="Sylfaen" w:cs="Sylfaen"/>
                <w:b/>
                <w:sz w:val="20"/>
                <w:szCs w:val="20"/>
              </w:rPr>
              <w:t>თველოს კანონში ცვლილების შეტანის თაობაზე</w:t>
            </w:r>
            <w:r>
              <w:rPr>
                <w:rFonts w:ascii="Sylfaen" w:hAnsi="Sylfaen" w:cs="Sylfaen"/>
                <w:b/>
                <w:sz w:val="20"/>
                <w:szCs w:val="20"/>
              </w:rPr>
              <w:t>“</w:t>
            </w:r>
          </w:p>
          <w:p w14:paraId="77D2323F" w14:textId="77777777" w:rsidR="00E402BD" w:rsidRDefault="00E402BD" w:rsidP="00E402BD">
            <w:pPr>
              <w:jc w:val="center"/>
              <w:rPr>
                <w:rFonts w:ascii="Sylfaen" w:hAnsi="Sylfaen"/>
                <w:sz w:val="20"/>
                <w:szCs w:val="20"/>
              </w:rPr>
            </w:pPr>
          </w:p>
          <w:p w14:paraId="141C471B" w14:textId="77777777" w:rsidR="00E402BD" w:rsidRPr="00647257" w:rsidRDefault="00E402BD" w:rsidP="00E402BD">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1BE08C29" w14:textId="77777777" w:rsidR="00E402BD" w:rsidRPr="00647257" w:rsidRDefault="00E402BD" w:rsidP="00E402BD">
            <w:pPr>
              <w:jc w:val="center"/>
              <w:rPr>
                <w:rFonts w:ascii="Sylfaen" w:hAnsi="Sylfaen"/>
                <w:sz w:val="20"/>
                <w:szCs w:val="20"/>
              </w:rPr>
            </w:pPr>
            <w:r w:rsidRPr="00647257">
              <w:rPr>
                <w:rFonts w:ascii="Sylfaen" w:hAnsi="Sylfaen"/>
                <w:sz w:val="20"/>
                <w:szCs w:val="20"/>
              </w:rPr>
              <w:t>საკანონმდებლო</w:t>
            </w:r>
          </w:p>
          <w:p w14:paraId="106DC0F6" w14:textId="77777777" w:rsidR="00E402BD" w:rsidRPr="00647257" w:rsidRDefault="00E402BD" w:rsidP="00E402BD">
            <w:pPr>
              <w:jc w:val="center"/>
              <w:rPr>
                <w:rFonts w:ascii="Sylfaen" w:hAnsi="Sylfaen"/>
                <w:sz w:val="20"/>
                <w:szCs w:val="20"/>
              </w:rPr>
            </w:pPr>
            <w:r w:rsidRPr="00647257">
              <w:rPr>
                <w:rFonts w:ascii="Sylfaen" w:hAnsi="Sylfaen"/>
                <w:sz w:val="20"/>
                <w:szCs w:val="20"/>
              </w:rPr>
              <w:t>ცვლილებებთან</w:t>
            </w:r>
          </w:p>
          <w:p w14:paraId="31701C27" w14:textId="5D905C75" w:rsidR="00E402BD" w:rsidRPr="00647257" w:rsidRDefault="00E402BD" w:rsidP="00E402BD">
            <w:pPr>
              <w:jc w:val="center"/>
              <w:rPr>
                <w:rFonts w:ascii="Sylfaen" w:hAnsi="Sylfaen"/>
                <w:sz w:val="20"/>
                <w:szCs w:val="20"/>
              </w:rPr>
            </w:pPr>
            <w:r w:rsidRPr="00647257">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56B07D4B" w14:textId="77777777" w:rsidR="00E402BD" w:rsidRPr="00643433" w:rsidRDefault="00E402BD" w:rsidP="00E402BD">
            <w:pPr>
              <w:spacing w:before="120"/>
              <w:jc w:val="both"/>
              <w:rPr>
                <w:rFonts w:ascii="Sylfaen" w:hAnsi="Sylfaen" w:cs="Sylfaen"/>
                <w:sz w:val="20"/>
                <w:szCs w:val="20"/>
              </w:rPr>
            </w:pPr>
            <w:r w:rsidRPr="00643433">
              <w:rPr>
                <w:rFonts w:ascii="Sylfaen" w:hAnsi="Sylfaen" w:cs="Sylfaen"/>
                <w:sz w:val="20"/>
                <w:szCs w:val="20"/>
              </w:rPr>
              <w:t xml:space="preserve">იმისათვის, რათა სსიპ – დანაშაულის პრევენციის, არასაპატიმრო სასჯელთა აღსრულებისა და პრობაციის ეროვნულმა სააგენტომ (შემდგომ - სააგენტო) შეძლოს „დანაშაულის პრევენციის, არასაპატიმრო სასჯელთა აღსრულების წესისა და პრობაციის შესახებ“ საქართველოს კანონით დადგენილი წესითა და პირობებით არასაპატიმრო სასჯელთა და პრობაციის სახის სამართლებრივი აქტების აღსრულების ფუნქციების ეფექტიანად განხორციელება, საჭიროა აღნიშნულ კანონში ცვლილებების შეტანა. </w:t>
            </w:r>
          </w:p>
          <w:p w14:paraId="4BC38EB2" w14:textId="77777777" w:rsidR="00E402BD" w:rsidRPr="00643433" w:rsidRDefault="00E402BD" w:rsidP="00E402BD">
            <w:pPr>
              <w:spacing w:before="120"/>
              <w:jc w:val="both"/>
              <w:rPr>
                <w:rFonts w:ascii="Sylfaen" w:hAnsi="Sylfaen" w:cs="Sylfaen"/>
                <w:sz w:val="20"/>
                <w:szCs w:val="20"/>
              </w:rPr>
            </w:pPr>
            <w:r w:rsidRPr="00643433">
              <w:rPr>
                <w:rFonts w:ascii="Sylfaen" w:hAnsi="Sylfaen" w:cs="Sylfaen"/>
                <w:sz w:val="20"/>
                <w:szCs w:val="20"/>
              </w:rPr>
              <w:t>კანონპროექტის მიღების შედეგად, დაზუსტდება სააგენტოს სახელმწიფო სპეციალური წოდების მქონე მოსამსახურეთა სამართლებრივ სტატუსთან, აგრეთვე მათ მიერ სამსახურის გავლასთან დაკავშირებული საკითხები, აღმოიფხვრება აღსრულების პროცესში არსებული ცალკეული ხარვეზები და უზრუნველყოფილი იქნება არასაპატიმრო სასჯელთა აღსრულებისა და პრობაციის სახის სამართლებრივი აქტების ეფექტიანი აღსრულება.</w:t>
            </w:r>
          </w:p>
          <w:p w14:paraId="28462472" w14:textId="77777777" w:rsidR="00E402BD" w:rsidRPr="00643433" w:rsidRDefault="00E402BD" w:rsidP="00E402BD">
            <w:pPr>
              <w:spacing w:before="120"/>
              <w:jc w:val="both"/>
              <w:rPr>
                <w:rFonts w:ascii="Sylfaen" w:hAnsi="Sylfaen" w:cs="Sylfaen"/>
                <w:sz w:val="20"/>
                <w:szCs w:val="20"/>
              </w:rPr>
            </w:pPr>
            <w:r w:rsidRPr="00643433">
              <w:rPr>
                <w:rFonts w:ascii="Sylfaen" w:hAnsi="Sylfaen" w:cs="Sylfaen"/>
                <w:sz w:val="20"/>
                <w:szCs w:val="20"/>
              </w:rPr>
              <w:t xml:space="preserve">„დანაშაულის პრევენციის, არასაპატიმრო სასჯელთა აღსრულების წესისა და პრობაციის შესახებ“ საქართველოს კანონის ცვლილების პროექტი ითვალისწინებს შემდეგ ცვლილებებს: </w:t>
            </w:r>
          </w:p>
          <w:p w14:paraId="25F104D4" w14:textId="0AF11D5F" w:rsidR="00E402BD" w:rsidRPr="00643433" w:rsidRDefault="00E402BD" w:rsidP="00E402BD">
            <w:pPr>
              <w:pStyle w:val="ListParagraph"/>
              <w:numPr>
                <w:ilvl w:val="0"/>
                <w:numId w:val="33"/>
              </w:numPr>
              <w:spacing w:before="120" w:after="0" w:line="240" w:lineRule="auto"/>
              <w:ind w:left="166" w:hanging="194"/>
              <w:jc w:val="both"/>
              <w:rPr>
                <w:rFonts w:ascii="Sylfaen" w:hAnsi="Sylfaen" w:cs="Sylfaen"/>
                <w:sz w:val="20"/>
                <w:szCs w:val="20"/>
              </w:rPr>
            </w:pPr>
            <w:r w:rsidRPr="00643433">
              <w:rPr>
                <w:rFonts w:ascii="Sylfaen" w:hAnsi="Sylfaen" w:cs="Sylfaen"/>
                <w:sz w:val="20"/>
                <w:szCs w:val="20"/>
              </w:rPr>
              <w:t xml:space="preserve">სააგენტოს უფროსსა და მის მოადგილეს, შიდა კონტროლის განმახორციელებელი დანაყოფის მოსამსახურეს, ორგანიზაციული მხარდაჭერის დეპარტამენტის </w:t>
            </w:r>
            <w:r w:rsidR="00FF7E29">
              <w:rPr>
                <w:rFonts w:ascii="Sylfaen" w:hAnsi="Sylfaen" w:cs="Sylfaen"/>
                <w:sz w:val="20"/>
                <w:szCs w:val="20"/>
              </w:rPr>
              <w:t>უფროსსა</w:t>
            </w:r>
            <w:r w:rsidRPr="00643433">
              <w:rPr>
                <w:rFonts w:ascii="Sylfaen" w:hAnsi="Sylfaen" w:cs="Sylfaen"/>
                <w:sz w:val="20"/>
                <w:szCs w:val="20"/>
              </w:rPr>
              <w:t xml:space="preserve"> და ამავე დეპარტამენტის ელექტრონული ზედამხედველობის განმახორციელებელი დანაყოფის მოსამსახურეს, მსჯავრდებულთა და ყოფილ პატიმართა რესოციალიზაცია-რეაბილიტაციის დეპარტამენტის უფროსსა და ამავე დეპარტამენტის სამმართველოს უფროსს, არასრულწლოვანთა რეფერირების ცენტრის უფროსს, პროფესიულ ზედამხედველს, სოციალურ მუშაკს, ფსიქოლოგს, აგრეთვე პრობაციის ბიუროს უფროსსა და მის მოადგილეს, ჯგუფის უფროსს და </w:t>
            </w:r>
            <w:r w:rsidRPr="00643433">
              <w:rPr>
                <w:rFonts w:ascii="Sylfaen" w:hAnsi="Sylfaen" w:cs="Sylfaen"/>
                <w:sz w:val="20"/>
                <w:szCs w:val="20"/>
              </w:rPr>
              <w:lastRenderedPageBreak/>
              <w:t>პრობაციის ოფიცერს, მიენიჭებათ სახელმწიფო სპეციალური წოდებები. აღნიშნულ პირთა შრომის ანაზღაურება მოიცავს: თანამდებობრივ სარგოს, წელთა ნამსახურობის დანამატსა და სახელმწიფო სპეციალური წოდების შესაბამის წოდებრივ სარგოს;</w:t>
            </w:r>
          </w:p>
          <w:p w14:paraId="2A530392" w14:textId="77777777" w:rsidR="00E402BD" w:rsidRPr="00643433" w:rsidRDefault="00E402BD" w:rsidP="00E402BD">
            <w:pPr>
              <w:pStyle w:val="ListParagraph"/>
              <w:numPr>
                <w:ilvl w:val="0"/>
                <w:numId w:val="33"/>
              </w:numPr>
              <w:spacing w:before="120" w:after="0" w:line="240" w:lineRule="auto"/>
              <w:ind w:left="166" w:hanging="194"/>
              <w:jc w:val="both"/>
              <w:rPr>
                <w:rFonts w:ascii="Sylfaen" w:hAnsi="Sylfaen" w:cs="Sylfaen"/>
                <w:sz w:val="20"/>
                <w:szCs w:val="20"/>
              </w:rPr>
            </w:pPr>
            <w:r w:rsidRPr="00643433">
              <w:rPr>
                <w:rFonts w:ascii="Sylfaen" w:hAnsi="Sylfaen" w:cs="Sylfaen"/>
                <w:sz w:val="20"/>
                <w:szCs w:val="20"/>
              </w:rPr>
              <w:t>გა</w:t>
            </w:r>
            <w:r w:rsidRPr="00643433">
              <w:rPr>
                <w:rFonts w:ascii="Sylfaen" w:hAnsi="Sylfaen" w:cs="Sylfaen"/>
                <w:sz w:val="20"/>
                <w:szCs w:val="20"/>
                <w:lang w:val="ka-GE"/>
              </w:rPr>
              <w:t>იწერება</w:t>
            </w:r>
            <w:r w:rsidRPr="00643433">
              <w:rPr>
                <w:rFonts w:ascii="Sylfaen" w:hAnsi="Sylfaen" w:cs="Sylfaen"/>
                <w:sz w:val="20"/>
                <w:szCs w:val="20"/>
              </w:rPr>
              <w:t xml:space="preserve"> სააგენტოს მოსამსახურის სამართლებრივი სტატუსი და მისი სამართლებრივი დაცვის გარანტიები, აგრეთვე სახელმწიფო სპეციალური წოდების მქონე მოსამსახურის მიერ სააგენტოში სამსახურის გავლასთან დაკავშირებული საკითხები; </w:t>
            </w:r>
          </w:p>
          <w:p w14:paraId="4DBCC79D" w14:textId="77777777" w:rsidR="00E402BD" w:rsidRPr="00643433" w:rsidRDefault="00E402BD" w:rsidP="00E402BD">
            <w:pPr>
              <w:pStyle w:val="ListParagraph"/>
              <w:numPr>
                <w:ilvl w:val="0"/>
                <w:numId w:val="33"/>
              </w:numPr>
              <w:spacing w:before="120" w:after="0" w:line="240" w:lineRule="auto"/>
              <w:ind w:left="166" w:hanging="194"/>
              <w:jc w:val="both"/>
              <w:rPr>
                <w:rFonts w:ascii="Sylfaen" w:hAnsi="Sylfaen" w:cs="Sylfaen"/>
                <w:sz w:val="20"/>
                <w:szCs w:val="20"/>
              </w:rPr>
            </w:pPr>
            <w:r w:rsidRPr="00643433">
              <w:rPr>
                <w:rFonts w:ascii="Sylfaen" w:hAnsi="Sylfaen" w:cs="Sylfaen"/>
                <w:sz w:val="20"/>
                <w:szCs w:val="20"/>
              </w:rPr>
              <w:t xml:space="preserve">იცვლება სააგენტოში სახელმწიფო სპეციალური წოდების მქონე ვაკანტურ თანამდებობაზე მიღების წესი, კერძოდ, სამსახურში პირი ჯერ სტაჟიორად მიიღება 3 თვის ვადით. ამ დროის განმავლობაში </w:t>
            </w:r>
            <w:r w:rsidRPr="00643433">
              <w:rPr>
                <w:rFonts w:ascii="Sylfaen" w:hAnsi="Sylfaen" w:cs="Sylfaen"/>
                <w:sz w:val="20"/>
                <w:szCs w:val="20"/>
                <w:lang w:val="ka-GE"/>
              </w:rPr>
              <w:t>იგი სსიპ - საქართველოს ი</w:t>
            </w:r>
            <w:r w:rsidRPr="00643433">
              <w:rPr>
                <w:rFonts w:ascii="Sylfaen" w:hAnsi="Sylfaen" w:cs="Sylfaen"/>
                <w:sz w:val="20"/>
                <w:szCs w:val="20"/>
              </w:rPr>
              <w:t>უსტიციის სასწავლო ცენტრში გაივლის სპეციალურ სასწავლო კურსს და წარმატებით გავლის შემთხვევაში დაინიშნება შესაბამის თანამდებობაზე;</w:t>
            </w:r>
          </w:p>
          <w:p w14:paraId="5E42A820" w14:textId="77777777" w:rsidR="00E402BD" w:rsidRPr="00643433" w:rsidRDefault="00E402BD" w:rsidP="00E402BD">
            <w:pPr>
              <w:pStyle w:val="ListParagraph"/>
              <w:numPr>
                <w:ilvl w:val="0"/>
                <w:numId w:val="33"/>
              </w:numPr>
              <w:spacing w:before="120" w:after="0" w:line="240" w:lineRule="auto"/>
              <w:ind w:left="166" w:hanging="194"/>
              <w:jc w:val="both"/>
              <w:rPr>
                <w:rFonts w:ascii="Sylfaen" w:hAnsi="Sylfaen" w:cs="Sylfaen"/>
                <w:sz w:val="20"/>
                <w:szCs w:val="20"/>
              </w:rPr>
            </w:pPr>
            <w:r w:rsidRPr="00643433">
              <w:rPr>
                <w:rFonts w:ascii="Sylfaen" w:hAnsi="Sylfaen" w:cs="Sylfaen"/>
                <w:sz w:val="20"/>
                <w:szCs w:val="20"/>
              </w:rPr>
              <w:t>სააგენტოს სახელმწიფო სპეციალური წოდების მქონე მოსამსახურეს სამსახურებრივი მოვალეობის შესრულებისას ექნება უფლება, გამოიყენოს ფიზიკური ძალა, ასევე, შეინახოს, ატაროს და კანონმდებლობით დადგენილი წესით გამოიყენოს სპეციალური საშუალებები;</w:t>
            </w:r>
          </w:p>
          <w:p w14:paraId="087FB020" w14:textId="77777777" w:rsidR="00E402BD" w:rsidRPr="00643433" w:rsidRDefault="00E402BD" w:rsidP="00E402BD">
            <w:pPr>
              <w:pStyle w:val="ListParagraph"/>
              <w:numPr>
                <w:ilvl w:val="0"/>
                <w:numId w:val="33"/>
              </w:numPr>
              <w:spacing w:before="120" w:after="0" w:line="240" w:lineRule="auto"/>
              <w:ind w:left="166" w:hanging="194"/>
              <w:jc w:val="both"/>
              <w:rPr>
                <w:rFonts w:ascii="Sylfaen" w:hAnsi="Sylfaen" w:cs="Sylfaen"/>
                <w:sz w:val="20"/>
                <w:szCs w:val="20"/>
              </w:rPr>
            </w:pPr>
            <w:r w:rsidRPr="00643433">
              <w:rPr>
                <w:rFonts w:ascii="Sylfaen" w:hAnsi="Sylfaen" w:cs="Sylfaen"/>
                <w:sz w:val="20"/>
                <w:szCs w:val="20"/>
              </w:rPr>
              <w:t>პირები, რომელთაც სასჯელის სახით დაკისრებული აქვთ იარაღთან დაკავშირებული უფლების შეზღუდვა, გათავისუფლდებიან საზღვარგარეთ გამგზავრების ნებართვის აღების ვალდებულებისაგან. აღნიშნული ცვლილება განპირობებულია უცხოელისა და საქართველოში სტატუსის მქონე მოქალაქეობის არმქონე პირის მიერ საქართველოს ტერიტორიის ნებაყოფლობით დატოვების პროცესის შეუფერხებლად წარმართვის საჭიროებით;</w:t>
            </w:r>
          </w:p>
          <w:p w14:paraId="2594820F" w14:textId="77777777" w:rsidR="00E402BD" w:rsidRPr="00643433" w:rsidRDefault="00E402BD" w:rsidP="00E402BD">
            <w:pPr>
              <w:pStyle w:val="ListParagraph"/>
              <w:numPr>
                <w:ilvl w:val="0"/>
                <w:numId w:val="33"/>
              </w:numPr>
              <w:spacing w:before="120" w:after="0" w:line="240" w:lineRule="auto"/>
              <w:ind w:left="166" w:hanging="194"/>
              <w:jc w:val="both"/>
              <w:rPr>
                <w:rFonts w:ascii="Sylfaen" w:hAnsi="Sylfaen" w:cs="Sylfaen"/>
                <w:sz w:val="20"/>
                <w:szCs w:val="20"/>
              </w:rPr>
            </w:pPr>
            <w:r w:rsidRPr="00643433">
              <w:rPr>
                <w:rFonts w:ascii="Sylfaen" w:hAnsi="Sylfaen" w:cs="Sylfaen"/>
                <w:sz w:val="20"/>
                <w:szCs w:val="20"/>
              </w:rPr>
              <w:t>მსჯავრდებული დაჯარიმდება არა მხოლოდ საზღვარგარეთ გამგზავრების ნებართვის გარეშე საქართველოს საზღვრის კვეთის ან მისი კვეთის მცდელობის, არამედ ამ ნებართვის ვადის გასვლის შემდეგ საქართველოში დაუბრუნებლობის შემთხვევაშიც;</w:t>
            </w:r>
          </w:p>
          <w:p w14:paraId="34F4CA27" w14:textId="29C0F6CB" w:rsidR="00E402BD" w:rsidRPr="00FF7E29" w:rsidRDefault="00E402BD" w:rsidP="00FF7E29">
            <w:pPr>
              <w:pStyle w:val="ListParagraph"/>
              <w:numPr>
                <w:ilvl w:val="0"/>
                <w:numId w:val="33"/>
              </w:numPr>
              <w:spacing w:before="120" w:after="0" w:line="240" w:lineRule="auto"/>
              <w:ind w:left="166" w:hanging="194"/>
              <w:jc w:val="both"/>
              <w:rPr>
                <w:rFonts w:ascii="Sylfaen" w:hAnsi="Sylfaen" w:cs="Sylfaen"/>
                <w:sz w:val="20"/>
                <w:szCs w:val="20"/>
              </w:rPr>
            </w:pPr>
            <w:r w:rsidRPr="00643433">
              <w:rPr>
                <w:rFonts w:ascii="Sylfaen" w:hAnsi="Sylfaen" w:cs="Sylfaen"/>
                <w:sz w:val="20"/>
                <w:szCs w:val="20"/>
              </w:rPr>
              <w:t>კანონში გაიწერება დადგენილი რეჟიმის დარღვევის ოქმის/გაფრთხილების შესახებ ოქმის ბათილად ცნობისა და ძალადაკარგულად გამოცხადების საფუძვლები. შედეგად, აღნიშნული ოქმების ბათილობისა თუ ძალადაკარგულად გამოცხადებისას პრობაციის ბიუროს უფროსი იხელმძღვანელებს უშუალოდ „დანაშაულის პრევენციის, არასაპატიმრო სასჯელთა აღსრულების წესისა და პრობაციის შესახებ“ საქართველოს კანონით</w:t>
            </w:r>
            <w:r w:rsidR="00FF7E29">
              <w:rPr>
                <w:rFonts w:ascii="Sylfaen" w:hAnsi="Sylfaen" w:cs="Sylfaen"/>
                <w:sz w:val="20"/>
                <w:szCs w:val="20"/>
              </w:rPr>
              <w:t>.</w:t>
            </w:r>
          </w:p>
        </w:tc>
        <w:tc>
          <w:tcPr>
            <w:tcW w:w="2450" w:type="dxa"/>
            <w:tcBorders>
              <w:top w:val="single" w:sz="4" w:space="0" w:color="auto"/>
              <w:left w:val="single" w:sz="4" w:space="0" w:color="auto"/>
              <w:bottom w:val="single" w:sz="4" w:space="0" w:color="auto"/>
              <w:right w:val="single" w:sz="4" w:space="0" w:color="auto"/>
            </w:tcBorders>
          </w:tcPr>
          <w:p w14:paraId="2DFC06AC" w14:textId="10A95E0C" w:rsidR="00E402BD" w:rsidRPr="00647257" w:rsidRDefault="00E402BD" w:rsidP="00E402BD">
            <w:pPr>
              <w:jc w:val="center"/>
              <w:rPr>
                <w:rFonts w:ascii="Sylfaen" w:hAnsi="Sylfaen"/>
                <w:color w:val="000000" w:themeColor="text1"/>
                <w:sz w:val="20"/>
                <w:szCs w:val="20"/>
              </w:rPr>
            </w:pPr>
            <w:r w:rsidRPr="00776355">
              <w:rPr>
                <w:rFonts w:ascii="Sylfaen" w:eastAsia="Calibri" w:hAnsi="Sylfaen" w:cs="Sylfaen"/>
                <w:iCs/>
                <w:noProof/>
                <w:sz w:val="20"/>
                <w:szCs w:val="20"/>
              </w:rPr>
              <w:lastRenderedPageBreak/>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3898B96B" w14:textId="1E84204A" w:rsidR="00E402BD" w:rsidRPr="00647257" w:rsidRDefault="00E402BD" w:rsidP="00E402BD">
            <w:pPr>
              <w:ind w:right="-18"/>
              <w:jc w:val="center"/>
              <w:rPr>
                <w:rFonts w:ascii="Sylfaen" w:hAnsi="Sylfaen"/>
                <w:color w:val="000000" w:themeColor="text1"/>
                <w:sz w:val="20"/>
                <w:szCs w:val="20"/>
              </w:rPr>
            </w:pPr>
            <w:r w:rsidRPr="00912CF0">
              <w:rPr>
                <w:rFonts w:ascii="Sylfaen" w:hAnsi="Sylfaen"/>
                <w:sz w:val="20"/>
                <w:szCs w:val="20"/>
              </w:rPr>
              <w:t>არ გამომდინარეობს</w:t>
            </w:r>
          </w:p>
        </w:tc>
      </w:tr>
    </w:tbl>
    <w:p w14:paraId="50FC7B6F" w14:textId="4927E303" w:rsidR="0044135C" w:rsidRPr="00647257" w:rsidRDefault="0044135C" w:rsidP="00FE7800">
      <w:pPr>
        <w:spacing w:line="240" w:lineRule="auto"/>
        <w:rPr>
          <w:rFonts w:ascii="Sylfaen" w:hAnsi="Sylfaen"/>
          <w:b/>
          <w:color w:val="000000" w:themeColor="text1"/>
          <w:sz w:val="20"/>
          <w:szCs w:val="20"/>
        </w:rPr>
      </w:pPr>
    </w:p>
    <w:p w14:paraId="01181EE1" w14:textId="77777777" w:rsidR="00261003" w:rsidRPr="00580627" w:rsidRDefault="00261003" w:rsidP="00FE7800">
      <w:pPr>
        <w:spacing w:line="240" w:lineRule="auto"/>
        <w:rPr>
          <w:rFonts w:ascii="Sylfaen" w:hAnsi="Sylfaen"/>
          <w:b/>
          <w:color w:val="000000" w:themeColor="text1"/>
          <w:sz w:val="20"/>
          <w:szCs w:val="20"/>
          <w:lang w:val="en-GB"/>
        </w:rPr>
      </w:pPr>
    </w:p>
    <w:p w14:paraId="15655124" w14:textId="2B605C88" w:rsidR="00261003" w:rsidRPr="00647257" w:rsidRDefault="00261003" w:rsidP="00FE7800">
      <w:pPr>
        <w:spacing w:line="240" w:lineRule="auto"/>
        <w:jc w:val="center"/>
        <w:rPr>
          <w:rFonts w:ascii="Sylfaen" w:hAnsi="Sylfaen"/>
          <w:b/>
          <w:color w:val="000000" w:themeColor="text1"/>
          <w:sz w:val="20"/>
          <w:szCs w:val="20"/>
        </w:rPr>
      </w:pPr>
      <w:r w:rsidRPr="00647257">
        <w:rPr>
          <w:rFonts w:ascii="Sylfaen" w:hAnsi="Sylfaen"/>
          <w:b/>
          <w:color w:val="000000" w:themeColor="text1"/>
          <w:sz w:val="20"/>
          <w:szCs w:val="20"/>
        </w:rPr>
        <w:lastRenderedPageBreak/>
        <w:t>საქართველოს კულტურის</w:t>
      </w:r>
      <w:r w:rsidR="00E6365A" w:rsidRPr="00647257">
        <w:rPr>
          <w:rFonts w:ascii="Sylfaen" w:hAnsi="Sylfaen"/>
          <w:b/>
          <w:color w:val="000000" w:themeColor="text1"/>
          <w:sz w:val="20"/>
          <w:szCs w:val="20"/>
        </w:rPr>
        <w:t>ა და სპორტის</w:t>
      </w:r>
      <w:r w:rsidRPr="00647257">
        <w:rPr>
          <w:rFonts w:ascii="Sylfaen" w:hAnsi="Sylfaen"/>
          <w:b/>
          <w:color w:val="000000" w:themeColor="text1"/>
          <w:sz w:val="20"/>
          <w:szCs w:val="20"/>
        </w:rPr>
        <w:t xml:space="preserve"> სამინისტრო</w:t>
      </w:r>
    </w:p>
    <w:tbl>
      <w:tblPr>
        <w:tblStyle w:val="TableGrid"/>
        <w:tblW w:w="15930" w:type="dxa"/>
        <w:jc w:val="center"/>
        <w:tblLayout w:type="fixed"/>
        <w:tblLook w:val="04A0" w:firstRow="1" w:lastRow="0" w:firstColumn="1" w:lastColumn="0" w:noHBand="0" w:noVBand="1"/>
      </w:tblPr>
      <w:tblGrid>
        <w:gridCol w:w="540"/>
        <w:gridCol w:w="2692"/>
        <w:gridCol w:w="7888"/>
        <w:gridCol w:w="2430"/>
        <w:gridCol w:w="2380"/>
      </w:tblGrid>
      <w:tr w:rsidR="00261003" w:rsidRPr="00647257" w14:paraId="48923480" w14:textId="77777777" w:rsidTr="00D041C1">
        <w:trPr>
          <w:trHeight w:val="206"/>
          <w:jc w:val="center"/>
        </w:trPr>
        <w:tc>
          <w:tcPr>
            <w:tcW w:w="540" w:type="dxa"/>
          </w:tcPr>
          <w:p w14:paraId="6AE69CC8" w14:textId="3DF49381" w:rsidR="00261003" w:rsidRPr="00647257" w:rsidRDefault="007E585A" w:rsidP="006275FF">
            <w:pPr>
              <w:jc w:val="center"/>
              <w:rPr>
                <w:rFonts w:ascii="Sylfaen" w:hAnsi="Sylfaen"/>
                <w:color w:val="000000" w:themeColor="text1"/>
                <w:sz w:val="20"/>
                <w:szCs w:val="20"/>
              </w:rPr>
            </w:pPr>
            <w:r>
              <w:rPr>
                <w:rFonts w:ascii="Sylfaen" w:hAnsi="Sylfaen"/>
                <w:color w:val="000000" w:themeColor="text1"/>
                <w:sz w:val="20"/>
                <w:szCs w:val="20"/>
              </w:rPr>
              <w:t>15</w:t>
            </w:r>
          </w:p>
        </w:tc>
        <w:tc>
          <w:tcPr>
            <w:tcW w:w="2692" w:type="dxa"/>
          </w:tcPr>
          <w:p w14:paraId="14063721" w14:textId="77777777" w:rsidR="006E469D" w:rsidRPr="00E67699" w:rsidRDefault="006E469D" w:rsidP="006E469D">
            <w:pPr>
              <w:autoSpaceDE w:val="0"/>
              <w:autoSpaceDN w:val="0"/>
              <w:adjustRightInd w:val="0"/>
              <w:jc w:val="center"/>
              <w:rPr>
                <w:rFonts w:ascii="Sylfaen" w:hAnsi="Sylfaen"/>
                <w:b/>
                <w:sz w:val="20"/>
                <w:szCs w:val="20"/>
              </w:rPr>
            </w:pPr>
            <w:r w:rsidRPr="00E67699">
              <w:rPr>
                <w:rFonts w:ascii="Sylfaen" w:hAnsi="Sylfaen" w:cs="Arial Unicode MS"/>
                <w:b/>
                <w:sz w:val="20"/>
                <w:szCs w:val="20"/>
              </w:rPr>
              <w:t>„</w:t>
            </w:r>
            <w:r w:rsidRPr="00E67699">
              <w:rPr>
                <w:rFonts w:ascii="Sylfaen" w:hAnsi="Sylfaen" w:cs="Sylfaen"/>
                <w:b/>
                <w:sz w:val="20"/>
                <w:szCs w:val="20"/>
              </w:rPr>
              <w:t>თეატრების შესახებ</w:t>
            </w:r>
            <w:r w:rsidRPr="00E67699">
              <w:rPr>
                <w:rFonts w:ascii="Sylfaen" w:hAnsi="Sylfaen"/>
                <w:b/>
                <w:sz w:val="20"/>
                <w:szCs w:val="20"/>
              </w:rPr>
              <w:t>“</w:t>
            </w:r>
          </w:p>
          <w:p w14:paraId="4D7DA110" w14:textId="77777777" w:rsidR="006E469D" w:rsidRPr="00E67699" w:rsidRDefault="006E469D" w:rsidP="006E469D">
            <w:pPr>
              <w:autoSpaceDE w:val="0"/>
              <w:autoSpaceDN w:val="0"/>
              <w:adjustRightInd w:val="0"/>
              <w:jc w:val="center"/>
              <w:rPr>
                <w:rFonts w:ascii="Sylfaen" w:hAnsi="Sylfaen"/>
                <w:b/>
                <w:sz w:val="20"/>
                <w:szCs w:val="20"/>
              </w:rPr>
            </w:pPr>
          </w:p>
          <w:p w14:paraId="57651FDD" w14:textId="6AEBB46E" w:rsidR="004F6C69" w:rsidRPr="006E469D" w:rsidRDefault="006E469D" w:rsidP="006E469D">
            <w:pPr>
              <w:jc w:val="center"/>
              <w:rPr>
                <w:rFonts w:ascii="Sylfaen" w:hAnsi="Sylfaen"/>
                <w:b/>
                <w:color w:val="FF0000"/>
                <w:sz w:val="20"/>
                <w:szCs w:val="20"/>
              </w:rPr>
            </w:pPr>
            <w:r w:rsidRPr="00E67699">
              <w:rPr>
                <w:rFonts w:ascii="Sylfaen" w:hAnsi="Sylfaen"/>
                <w:b/>
                <w:color w:val="FF0000"/>
                <w:sz w:val="20"/>
                <w:szCs w:val="20"/>
              </w:rPr>
              <w:t>(ახალი კანონპროექტი)</w:t>
            </w:r>
          </w:p>
          <w:p w14:paraId="46826915" w14:textId="77777777" w:rsidR="006E469D" w:rsidRDefault="006E469D" w:rsidP="000E2903">
            <w:pPr>
              <w:jc w:val="center"/>
              <w:rPr>
                <w:rFonts w:ascii="Sylfaen" w:hAnsi="Sylfaen"/>
                <w:sz w:val="20"/>
                <w:szCs w:val="20"/>
              </w:rPr>
            </w:pPr>
          </w:p>
          <w:p w14:paraId="52EF9673" w14:textId="77777777" w:rsidR="000E2903" w:rsidRPr="00647257" w:rsidRDefault="000E2903" w:rsidP="000E2903">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4C6B8B00" w14:textId="77777777" w:rsidR="000E2903" w:rsidRPr="00647257" w:rsidRDefault="000E2903" w:rsidP="000E2903">
            <w:pPr>
              <w:jc w:val="center"/>
              <w:rPr>
                <w:rFonts w:ascii="Sylfaen" w:hAnsi="Sylfaen"/>
                <w:sz w:val="20"/>
                <w:szCs w:val="20"/>
              </w:rPr>
            </w:pPr>
            <w:r w:rsidRPr="00647257">
              <w:rPr>
                <w:rFonts w:ascii="Sylfaen" w:hAnsi="Sylfaen"/>
                <w:sz w:val="20"/>
                <w:szCs w:val="20"/>
              </w:rPr>
              <w:t>საკანონმდებლო</w:t>
            </w:r>
          </w:p>
          <w:p w14:paraId="54C054F1" w14:textId="77777777" w:rsidR="000E2903" w:rsidRPr="00647257" w:rsidRDefault="000E2903" w:rsidP="000E2903">
            <w:pPr>
              <w:jc w:val="center"/>
              <w:rPr>
                <w:rFonts w:ascii="Sylfaen" w:hAnsi="Sylfaen"/>
                <w:sz w:val="20"/>
                <w:szCs w:val="20"/>
              </w:rPr>
            </w:pPr>
            <w:r w:rsidRPr="00647257">
              <w:rPr>
                <w:rFonts w:ascii="Sylfaen" w:hAnsi="Sylfaen"/>
                <w:sz w:val="20"/>
                <w:szCs w:val="20"/>
              </w:rPr>
              <w:t>ცვლილებებთან</w:t>
            </w:r>
          </w:p>
          <w:p w14:paraId="47EE8099" w14:textId="71878880" w:rsidR="00F60D88" w:rsidRPr="00F60D88" w:rsidRDefault="000E2903" w:rsidP="000E2903">
            <w:pPr>
              <w:autoSpaceDE w:val="0"/>
              <w:autoSpaceDN w:val="0"/>
              <w:adjustRightInd w:val="0"/>
              <w:jc w:val="center"/>
              <w:rPr>
                <w:rFonts w:ascii="Sylfaen" w:hAnsi="Sylfaen" w:cs="Sylfaen"/>
                <w:b/>
                <w:color w:val="000000" w:themeColor="text1"/>
                <w:sz w:val="20"/>
                <w:szCs w:val="20"/>
              </w:rPr>
            </w:pPr>
            <w:r w:rsidRPr="00647257">
              <w:rPr>
                <w:rFonts w:ascii="Sylfaen" w:hAnsi="Sylfaen"/>
                <w:sz w:val="20"/>
                <w:szCs w:val="20"/>
              </w:rPr>
              <w:t>ერთად)</w:t>
            </w:r>
          </w:p>
        </w:tc>
        <w:tc>
          <w:tcPr>
            <w:tcW w:w="7888" w:type="dxa"/>
          </w:tcPr>
          <w:p w14:paraId="5A2A8D7A" w14:textId="77777777" w:rsidR="006E469D" w:rsidRPr="00E67699" w:rsidRDefault="006E469D" w:rsidP="006E469D">
            <w:pPr>
              <w:spacing w:after="240"/>
              <w:jc w:val="both"/>
              <w:rPr>
                <w:rFonts w:ascii="Sylfaen" w:eastAsia="Times New Roman" w:hAnsi="Sylfaen" w:cs="Times New Roman"/>
                <w:bCs/>
                <w:sz w:val="20"/>
                <w:szCs w:val="20"/>
              </w:rPr>
            </w:pPr>
            <w:r w:rsidRPr="00E67699">
              <w:rPr>
                <w:rFonts w:ascii="Sylfaen" w:eastAsia="Times New Roman" w:hAnsi="Sylfaen" w:cs="Times New Roman"/>
                <w:bCs/>
                <w:sz w:val="20"/>
                <w:szCs w:val="20"/>
              </w:rPr>
              <w:t>კანონპროექტის მომზადება განპირობებულია საქართველოს ტერიტორიაზე მოქმედი თეატრების საქმიანობის წესის, ასევე მათ დაფუძნებასთან, ფუნქციონირებასთან დაკავშირებული სამართლებრივი, სოციალური და ფინანსურ-ეკონომიკური ურთიერთობების, თეატრალურ სფეროში მოღვაწე ფიზიკურ და იურიდიულ პირთა უფლება-მოვალეობების, თეატრების სახელმწიფო მხარდაჭერის ფორმების დაზუსტების, სრულყოფისა და დარგში არსებულ საჭიროებებთან შესაბამისობაში მოყვანის საჭიროებით. წლების განმავლობაში დაგროვებულმა გამოცდილებამ გამოავლინა ცალკეული საკითხების საკანონმდებლო დონეზე დაზუსტების აუცილებლობა, აღნიშნულიდან გამომდინარე, კანონპროექტი მიზნად ისახავს შემდეგი ძირითადი საკითხების ახლებურად რეგულირებას:</w:t>
            </w:r>
          </w:p>
          <w:p w14:paraId="2D826593" w14:textId="77777777" w:rsidR="006E469D" w:rsidRPr="00E67699" w:rsidRDefault="006E469D" w:rsidP="006E469D">
            <w:pPr>
              <w:spacing w:after="240"/>
              <w:jc w:val="both"/>
              <w:rPr>
                <w:rFonts w:ascii="Sylfaen" w:eastAsia="Times New Roman" w:hAnsi="Sylfaen" w:cs="Times New Roman"/>
                <w:bCs/>
                <w:sz w:val="20"/>
                <w:szCs w:val="20"/>
              </w:rPr>
            </w:pPr>
            <w:r w:rsidRPr="00E67699">
              <w:rPr>
                <w:rFonts w:ascii="Sylfaen" w:eastAsia="Times New Roman" w:hAnsi="Sylfaen" w:cs="Times New Roman"/>
                <w:bCs/>
                <w:sz w:val="20"/>
                <w:szCs w:val="20"/>
              </w:rPr>
              <w:t>-</w:t>
            </w:r>
            <w:r w:rsidRPr="00E67699">
              <w:rPr>
                <w:rFonts w:ascii="Sylfaen" w:eastAsia="Times New Roman" w:hAnsi="Sylfaen" w:cs="Times New Roman"/>
                <w:bCs/>
                <w:sz w:val="20"/>
                <w:szCs w:val="20"/>
              </w:rPr>
              <w:tab/>
              <w:t>თეატრების კატეგორიებისა და ტიპების განსაზღვრა და ამასთან დაკავშირებული თანმდევი საკითხების რეგულირება;</w:t>
            </w:r>
          </w:p>
          <w:p w14:paraId="7E7F9396" w14:textId="77777777" w:rsidR="006E469D" w:rsidRPr="00E67699" w:rsidRDefault="006E469D" w:rsidP="006E469D">
            <w:pPr>
              <w:spacing w:after="240"/>
              <w:jc w:val="both"/>
              <w:rPr>
                <w:rFonts w:ascii="Sylfaen" w:eastAsia="Times New Roman" w:hAnsi="Sylfaen" w:cs="Times New Roman"/>
                <w:bCs/>
                <w:sz w:val="20"/>
                <w:szCs w:val="20"/>
              </w:rPr>
            </w:pPr>
            <w:r w:rsidRPr="00E67699">
              <w:rPr>
                <w:rFonts w:ascii="Sylfaen" w:eastAsia="Times New Roman" w:hAnsi="Sylfaen" w:cs="Times New Roman"/>
                <w:bCs/>
                <w:sz w:val="20"/>
                <w:szCs w:val="20"/>
              </w:rPr>
              <w:t>-</w:t>
            </w:r>
            <w:r w:rsidRPr="00E67699">
              <w:rPr>
                <w:rFonts w:ascii="Sylfaen" w:eastAsia="Times New Roman" w:hAnsi="Sylfaen" w:cs="Times New Roman"/>
                <w:bCs/>
                <w:sz w:val="20"/>
                <w:szCs w:val="20"/>
              </w:rPr>
              <w:tab/>
              <w:t>თეატრების მართვის საკითხების დაზუსტება;</w:t>
            </w:r>
          </w:p>
          <w:p w14:paraId="7F4DE3DD" w14:textId="77777777" w:rsidR="006E469D" w:rsidRPr="00E67699" w:rsidRDefault="006E469D" w:rsidP="006E469D">
            <w:pPr>
              <w:spacing w:after="240"/>
              <w:jc w:val="both"/>
              <w:rPr>
                <w:rFonts w:ascii="Sylfaen" w:eastAsia="Times New Roman" w:hAnsi="Sylfaen" w:cs="Times New Roman"/>
                <w:bCs/>
                <w:sz w:val="20"/>
                <w:szCs w:val="20"/>
              </w:rPr>
            </w:pPr>
            <w:r w:rsidRPr="00E67699">
              <w:rPr>
                <w:rFonts w:ascii="Sylfaen" w:eastAsia="Times New Roman" w:hAnsi="Sylfaen" w:cs="Times New Roman"/>
                <w:bCs/>
                <w:sz w:val="20"/>
                <w:szCs w:val="20"/>
              </w:rPr>
              <w:t>-</w:t>
            </w:r>
            <w:r w:rsidRPr="00E67699">
              <w:rPr>
                <w:rFonts w:ascii="Sylfaen" w:eastAsia="Times New Roman" w:hAnsi="Sylfaen" w:cs="Times New Roman"/>
                <w:bCs/>
                <w:sz w:val="20"/>
                <w:szCs w:val="20"/>
              </w:rPr>
              <w:tab/>
              <w:t>თეატრების სამხატვრო ხელმძღვანელისა და დირექტორის უფლებამოსილებათა გამიჯვნა და დაზუსტება;</w:t>
            </w:r>
          </w:p>
          <w:p w14:paraId="6A2B9795" w14:textId="77777777" w:rsidR="006E469D" w:rsidRPr="00E67699" w:rsidRDefault="006E469D" w:rsidP="006E469D">
            <w:pPr>
              <w:spacing w:after="240"/>
              <w:jc w:val="both"/>
              <w:rPr>
                <w:rFonts w:ascii="Sylfaen" w:eastAsia="Times New Roman" w:hAnsi="Sylfaen" w:cs="Times New Roman"/>
                <w:bCs/>
                <w:sz w:val="20"/>
                <w:szCs w:val="20"/>
              </w:rPr>
            </w:pPr>
            <w:r w:rsidRPr="00E67699">
              <w:rPr>
                <w:rFonts w:ascii="Sylfaen" w:eastAsia="Times New Roman" w:hAnsi="Sylfaen" w:cs="Times New Roman"/>
                <w:bCs/>
                <w:sz w:val="20"/>
                <w:szCs w:val="20"/>
              </w:rPr>
              <w:t>-</w:t>
            </w:r>
            <w:r w:rsidRPr="00E67699">
              <w:rPr>
                <w:rFonts w:ascii="Sylfaen" w:eastAsia="Times New Roman" w:hAnsi="Sylfaen" w:cs="Times New Roman"/>
                <w:bCs/>
                <w:sz w:val="20"/>
                <w:szCs w:val="20"/>
              </w:rPr>
              <w:tab/>
              <w:t>თეატრის სამხატვრო ხელმძღვანელისა და დირექტორის დანიშვნისა და გათავისუფლების წესის დაზუსტება, მათი უფლებამოსილების ვადის ახლებურად განსაზღვრა;</w:t>
            </w:r>
          </w:p>
          <w:p w14:paraId="25632A8A" w14:textId="77777777" w:rsidR="006E469D" w:rsidRPr="00E67699" w:rsidRDefault="006E469D" w:rsidP="006E469D">
            <w:pPr>
              <w:spacing w:after="240"/>
              <w:jc w:val="both"/>
              <w:rPr>
                <w:rFonts w:ascii="Sylfaen" w:eastAsia="Times New Roman" w:hAnsi="Sylfaen" w:cs="Times New Roman"/>
                <w:bCs/>
                <w:sz w:val="20"/>
                <w:szCs w:val="20"/>
              </w:rPr>
            </w:pPr>
            <w:r w:rsidRPr="00E67699">
              <w:rPr>
                <w:rFonts w:ascii="Sylfaen" w:eastAsia="Times New Roman" w:hAnsi="Sylfaen" w:cs="Times New Roman"/>
                <w:bCs/>
                <w:sz w:val="20"/>
                <w:szCs w:val="20"/>
              </w:rPr>
              <w:t>-</w:t>
            </w:r>
            <w:r w:rsidRPr="00E67699">
              <w:rPr>
                <w:rFonts w:ascii="Sylfaen" w:eastAsia="Times New Roman" w:hAnsi="Sylfaen" w:cs="Times New Roman"/>
                <w:bCs/>
                <w:sz w:val="20"/>
                <w:szCs w:val="20"/>
              </w:rPr>
              <w:tab/>
              <w:t>თეატრების სახელმწიფო დაფინანსების წესის განსაზღვრა;</w:t>
            </w:r>
          </w:p>
          <w:p w14:paraId="6863A9D3" w14:textId="77777777" w:rsidR="006E469D" w:rsidRPr="00E67699" w:rsidRDefault="006E469D" w:rsidP="006E469D">
            <w:pPr>
              <w:spacing w:after="240"/>
              <w:jc w:val="both"/>
              <w:rPr>
                <w:rFonts w:ascii="Sylfaen" w:eastAsia="Times New Roman" w:hAnsi="Sylfaen" w:cs="Times New Roman"/>
                <w:bCs/>
                <w:sz w:val="20"/>
                <w:szCs w:val="20"/>
              </w:rPr>
            </w:pPr>
            <w:r w:rsidRPr="00E67699">
              <w:rPr>
                <w:rFonts w:ascii="Sylfaen" w:eastAsia="Times New Roman" w:hAnsi="Sylfaen" w:cs="Times New Roman"/>
                <w:bCs/>
                <w:sz w:val="20"/>
                <w:szCs w:val="20"/>
              </w:rPr>
              <w:t>-</w:t>
            </w:r>
            <w:r w:rsidRPr="00E67699">
              <w:rPr>
                <w:rFonts w:ascii="Sylfaen" w:eastAsia="Times New Roman" w:hAnsi="Sylfaen" w:cs="Times New Roman"/>
                <w:bCs/>
                <w:sz w:val="20"/>
                <w:szCs w:val="20"/>
              </w:rPr>
              <w:tab/>
              <w:t>თეატრების ანგარიშგებისა და მონიტორინგის საფუძვლების განსაზღვრა;</w:t>
            </w:r>
          </w:p>
          <w:p w14:paraId="5276FE9C" w14:textId="77777777" w:rsidR="006E469D" w:rsidRPr="00E67699" w:rsidRDefault="006E469D" w:rsidP="006E469D">
            <w:pPr>
              <w:spacing w:after="240"/>
              <w:jc w:val="both"/>
              <w:rPr>
                <w:rFonts w:ascii="Sylfaen" w:eastAsia="Times New Roman" w:hAnsi="Sylfaen" w:cs="Times New Roman"/>
                <w:bCs/>
                <w:sz w:val="20"/>
                <w:szCs w:val="20"/>
              </w:rPr>
            </w:pPr>
            <w:r w:rsidRPr="00E67699">
              <w:rPr>
                <w:rFonts w:ascii="Sylfaen" w:eastAsia="Times New Roman" w:hAnsi="Sylfaen" w:cs="Times New Roman"/>
                <w:bCs/>
                <w:sz w:val="20"/>
                <w:szCs w:val="20"/>
              </w:rPr>
              <w:t>-</w:t>
            </w:r>
            <w:r w:rsidRPr="00E67699">
              <w:rPr>
                <w:rFonts w:ascii="Sylfaen" w:eastAsia="Times New Roman" w:hAnsi="Sylfaen" w:cs="Times New Roman"/>
                <w:bCs/>
                <w:sz w:val="20"/>
                <w:szCs w:val="20"/>
              </w:rPr>
              <w:tab/>
              <w:t>თეატრისა და თეატრის შემოქმედებითი პერსონალის შრომითი ურთიერთობების დარეგულირება;</w:t>
            </w:r>
          </w:p>
          <w:p w14:paraId="3A128349" w14:textId="77777777" w:rsidR="006E469D" w:rsidRPr="00E67699" w:rsidRDefault="006E469D" w:rsidP="006E469D">
            <w:pPr>
              <w:spacing w:after="240"/>
              <w:jc w:val="both"/>
              <w:rPr>
                <w:rFonts w:ascii="Sylfaen" w:eastAsia="Times New Roman" w:hAnsi="Sylfaen" w:cs="Times New Roman"/>
                <w:bCs/>
                <w:sz w:val="20"/>
                <w:szCs w:val="20"/>
              </w:rPr>
            </w:pPr>
            <w:r w:rsidRPr="00E67699">
              <w:rPr>
                <w:rFonts w:ascii="Sylfaen" w:eastAsia="Times New Roman" w:hAnsi="Sylfaen" w:cs="Times New Roman"/>
                <w:bCs/>
                <w:sz w:val="20"/>
                <w:szCs w:val="20"/>
              </w:rPr>
              <w:t>-</w:t>
            </w:r>
            <w:r w:rsidRPr="00E67699">
              <w:rPr>
                <w:rFonts w:ascii="Sylfaen" w:eastAsia="Times New Roman" w:hAnsi="Sylfaen" w:cs="Times New Roman"/>
                <w:bCs/>
                <w:sz w:val="20"/>
                <w:szCs w:val="20"/>
              </w:rPr>
              <w:tab/>
              <w:t>კერძო თეატრების ხელშეწყობის მექანიზმების გაძლიერება და საკანონმდებლო დონეზე განსაზღვრა;</w:t>
            </w:r>
          </w:p>
          <w:p w14:paraId="73434E79" w14:textId="77777777" w:rsidR="006E469D" w:rsidRPr="00E67699" w:rsidRDefault="006E469D" w:rsidP="006E469D">
            <w:pPr>
              <w:spacing w:after="240"/>
              <w:jc w:val="both"/>
              <w:rPr>
                <w:rFonts w:ascii="Sylfaen" w:eastAsia="Times New Roman" w:hAnsi="Sylfaen" w:cs="Times New Roman"/>
                <w:bCs/>
                <w:sz w:val="20"/>
                <w:szCs w:val="20"/>
              </w:rPr>
            </w:pPr>
            <w:r w:rsidRPr="00E67699">
              <w:rPr>
                <w:rFonts w:ascii="Sylfaen" w:eastAsia="Times New Roman" w:hAnsi="Sylfaen" w:cs="Times New Roman"/>
                <w:bCs/>
                <w:sz w:val="20"/>
                <w:szCs w:val="20"/>
              </w:rPr>
              <w:lastRenderedPageBreak/>
              <w:t>-</w:t>
            </w:r>
            <w:r w:rsidRPr="00E67699">
              <w:rPr>
                <w:rFonts w:ascii="Sylfaen" w:eastAsia="Times New Roman" w:hAnsi="Sylfaen" w:cs="Times New Roman"/>
                <w:bCs/>
                <w:sz w:val="20"/>
                <w:szCs w:val="20"/>
              </w:rPr>
              <w:tab/>
              <w:t>განსაკუთრებული საჭიროების მქონე თეატრებისა და საბავშვო თეატრების მხარდაჭერის მექანიზმების შექმნა;</w:t>
            </w:r>
          </w:p>
          <w:p w14:paraId="782678AE" w14:textId="77777777" w:rsidR="006E469D" w:rsidRPr="00E67699" w:rsidRDefault="006E469D" w:rsidP="006E469D">
            <w:pPr>
              <w:spacing w:after="240"/>
              <w:jc w:val="both"/>
              <w:rPr>
                <w:rFonts w:ascii="Sylfaen" w:eastAsia="Times New Roman" w:hAnsi="Sylfaen" w:cs="Times New Roman"/>
                <w:bCs/>
                <w:sz w:val="20"/>
                <w:szCs w:val="20"/>
              </w:rPr>
            </w:pPr>
            <w:r w:rsidRPr="00E67699">
              <w:rPr>
                <w:rFonts w:ascii="Sylfaen" w:eastAsia="Times New Roman" w:hAnsi="Sylfaen" w:cs="Times New Roman"/>
                <w:bCs/>
                <w:sz w:val="20"/>
                <w:szCs w:val="20"/>
              </w:rPr>
              <w:t>-</w:t>
            </w:r>
            <w:r w:rsidRPr="00E67699">
              <w:rPr>
                <w:rFonts w:ascii="Sylfaen" w:eastAsia="Times New Roman" w:hAnsi="Sylfaen" w:cs="Times New Roman"/>
                <w:bCs/>
                <w:sz w:val="20"/>
                <w:szCs w:val="20"/>
              </w:rPr>
              <w:tab/>
              <w:t>კერძო თეატრების ხელშეწყობის მექანიზმების განსაზღვრა, როგორიცაა მათი დაფინანსებისა და სახელმწიფო ორგანოებთან თანამშრომლობის ფორმატის განსაზღვრა, მათთვის სახელმწიფო თეატრების სარგებლობაში არსებული სახელმწიფო ქონების გამარტივებული წესით გადაცემა და სხვ.</w:t>
            </w:r>
          </w:p>
          <w:p w14:paraId="25DB190E" w14:textId="76F0ADCF" w:rsidR="00261003" w:rsidRPr="00647257" w:rsidRDefault="006E469D" w:rsidP="006E469D">
            <w:pPr>
              <w:spacing w:after="240"/>
              <w:jc w:val="both"/>
              <w:rPr>
                <w:rFonts w:ascii="Sylfaen" w:eastAsia="Times New Roman" w:hAnsi="Sylfaen" w:cs="Times New Roman"/>
                <w:bCs/>
                <w:sz w:val="20"/>
                <w:szCs w:val="20"/>
              </w:rPr>
            </w:pPr>
            <w:r w:rsidRPr="00E67699">
              <w:rPr>
                <w:rFonts w:ascii="Sylfaen" w:eastAsia="Times New Roman" w:hAnsi="Sylfaen" w:cs="Times New Roman"/>
                <w:bCs/>
                <w:sz w:val="20"/>
                <w:szCs w:val="20"/>
              </w:rPr>
              <w:t>მოქმედი კანონი ვრცელდება საქართველოს ტერიტორიაზე არსებულ პროფესიულ თეატრებზე. შესაბამისად, სათანადო რეგულაციის მიღმა რჩება თეატრების გარკვეული ნაწილი, რაც არათანაბარ სამართლებრივ და ფინანსურ-ეკონომიკურ მდგომარეობაში აყენებს მათ. შესაბამისად, კანონპროექტით ფართოვდება მისი რეგულირების სფერო და იგი გავრცელდება საქართველოში მოქმედ ყველა თეატრზე.</w:t>
            </w:r>
          </w:p>
        </w:tc>
        <w:tc>
          <w:tcPr>
            <w:tcW w:w="2430" w:type="dxa"/>
          </w:tcPr>
          <w:p w14:paraId="615D02C1" w14:textId="73A8528B" w:rsidR="00261003" w:rsidRPr="00647257" w:rsidRDefault="00BA5821" w:rsidP="00014950">
            <w:pPr>
              <w:autoSpaceDE w:val="0"/>
              <w:autoSpaceDN w:val="0"/>
              <w:adjustRightInd w:val="0"/>
              <w:jc w:val="center"/>
              <w:rPr>
                <w:rFonts w:ascii="Sylfaen" w:hAnsi="Sylfaen" w:cs="Sylfaen"/>
                <w:color w:val="000000" w:themeColor="text1"/>
                <w:sz w:val="20"/>
                <w:szCs w:val="20"/>
                <w:lang w:val="en-US"/>
              </w:rPr>
            </w:pPr>
            <w:r w:rsidRPr="00776355">
              <w:rPr>
                <w:rFonts w:ascii="Sylfaen" w:eastAsia="Calibri" w:hAnsi="Sylfaen" w:cs="Sylfaen"/>
                <w:iCs/>
                <w:noProof/>
                <w:sz w:val="20"/>
                <w:szCs w:val="20"/>
              </w:rPr>
              <w:lastRenderedPageBreak/>
              <w:t>კანონპროექტის მიღება არ იწვევს ბიუჯეტიდან დამატებითი ხარჯების გამოყოფას</w:t>
            </w:r>
          </w:p>
        </w:tc>
        <w:tc>
          <w:tcPr>
            <w:tcW w:w="2380" w:type="dxa"/>
          </w:tcPr>
          <w:p w14:paraId="483F89B1" w14:textId="4DC1A305" w:rsidR="00261003" w:rsidRPr="00647257" w:rsidRDefault="00BA5821" w:rsidP="00FE7800">
            <w:pPr>
              <w:ind w:right="-68"/>
              <w:jc w:val="center"/>
              <w:rPr>
                <w:rFonts w:ascii="Sylfaen" w:hAnsi="Sylfaen"/>
                <w:color w:val="000000" w:themeColor="text1"/>
                <w:sz w:val="20"/>
                <w:szCs w:val="20"/>
              </w:rPr>
            </w:pPr>
            <w:r w:rsidRPr="00776355">
              <w:rPr>
                <w:rFonts w:ascii="Sylfaen" w:hAnsi="Sylfaen"/>
                <w:color w:val="000000" w:themeColor="text1"/>
                <w:sz w:val="20"/>
                <w:szCs w:val="20"/>
              </w:rPr>
              <w:t>არ გამომდინარეობს</w:t>
            </w:r>
          </w:p>
        </w:tc>
      </w:tr>
      <w:tr w:rsidR="00BA5821" w:rsidRPr="00647257" w14:paraId="015DA4A9" w14:textId="77777777" w:rsidTr="00D041C1">
        <w:trPr>
          <w:trHeight w:val="206"/>
          <w:jc w:val="center"/>
        </w:trPr>
        <w:tc>
          <w:tcPr>
            <w:tcW w:w="540" w:type="dxa"/>
          </w:tcPr>
          <w:p w14:paraId="5624BA9B" w14:textId="6ACB8058" w:rsidR="00BA5821" w:rsidRPr="00647257" w:rsidRDefault="007E585A" w:rsidP="006275FF">
            <w:pPr>
              <w:jc w:val="center"/>
              <w:rPr>
                <w:rFonts w:ascii="Sylfaen" w:hAnsi="Sylfaen"/>
                <w:color w:val="000000" w:themeColor="text1"/>
                <w:sz w:val="20"/>
                <w:szCs w:val="20"/>
              </w:rPr>
            </w:pPr>
            <w:r>
              <w:rPr>
                <w:rFonts w:ascii="Sylfaen" w:hAnsi="Sylfaen"/>
                <w:color w:val="000000" w:themeColor="text1"/>
                <w:sz w:val="20"/>
                <w:szCs w:val="20"/>
              </w:rPr>
              <w:lastRenderedPageBreak/>
              <w:t>16</w:t>
            </w:r>
          </w:p>
        </w:tc>
        <w:tc>
          <w:tcPr>
            <w:tcW w:w="2692" w:type="dxa"/>
          </w:tcPr>
          <w:p w14:paraId="63DD0984" w14:textId="77777777" w:rsidR="006E469D" w:rsidRPr="00E67699" w:rsidRDefault="006E469D" w:rsidP="006E469D">
            <w:pPr>
              <w:jc w:val="center"/>
              <w:rPr>
                <w:rFonts w:ascii="Sylfaen" w:hAnsi="Sylfaen" w:cs="Sylfaen"/>
                <w:b/>
                <w:sz w:val="20"/>
                <w:szCs w:val="20"/>
              </w:rPr>
            </w:pPr>
            <w:r w:rsidRPr="00E67699">
              <w:rPr>
                <w:rFonts w:ascii="Sylfaen" w:hAnsi="Sylfaen" w:cs="Sylfaen"/>
                <w:b/>
                <w:sz w:val="20"/>
                <w:szCs w:val="20"/>
              </w:rPr>
              <w:t>„სახელოვნებო განათლების შესახებ“</w:t>
            </w:r>
          </w:p>
          <w:p w14:paraId="31C303DE" w14:textId="77777777" w:rsidR="006E469D" w:rsidRPr="00E67699" w:rsidRDefault="006E469D" w:rsidP="006E469D">
            <w:pPr>
              <w:jc w:val="center"/>
              <w:rPr>
                <w:rFonts w:ascii="Sylfaen" w:hAnsi="Sylfaen" w:cs="Sylfaen"/>
                <w:sz w:val="20"/>
                <w:szCs w:val="20"/>
              </w:rPr>
            </w:pPr>
          </w:p>
          <w:p w14:paraId="5EF6C04C" w14:textId="176D1ED7" w:rsidR="00BA5821" w:rsidRPr="006E469D" w:rsidRDefault="006E469D" w:rsidP="006E469D">
            <w:pPr>
              <w:jc w:val="center"/>
              <w:rPr>
                <w:rFonts w:ascii="Sylfaen" w:hAnsi="Sylfaen"/>
                <w:b/>
                <w:color w:val="FF0000"/>
                <w:sz w:val="20"/>
                <w:szCs w:val="20"/>
              </w:rPr>
            </w:pPr>
            <w:r w:rsidRPr="00E67699">
              <w:rPr>
                <w:rFonts w:ascii="Sylfaen" w:hAnsi="Sylfaen"/>
                <w:b/>
                <w:color w:val="FF0000"/>
                <w:sz w:val="20"/>
                <w:szCs w:val="20"/>
              </w:rPr>
              <w:t>(ახალი კანონპროექტი)</w:t>
            </w:r>
          </w:p>
          <w:p w14:paraId="2ADFB986" w14:textId="77777777" w:rsidR="006E469D" w:rsidRDefault="006E469D" w:rsidP="00BA5821">
            <w:pPr>
              <w:jc w:val="center"/>
              <w:rPr>
                <w:rFonts w:ascii="Sylfaen" w:hAnsi="Sylfaen"/>
                <w:sz w:val="20"/>
                <w:szCs w:val="20"/>
              </w:rPr>
            </w:pPr>
          </w:p>
          <w:p w14:paraId="3793CEB1" w14:textId="77777777" w:rsidR="00BA5821" w:rsidRPr="00647257" w:rsidRDefault="00BA5821" w:rsidP="00BA5821">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3C6D373A" w14:textId="77777777" w:rsidR="00BA5821" w:rsidRPr="00647257" w:rsidRDefault="00BA5821" w:rsidP="00BA5821">
            <w:pPr>
              <w:jc w:val="center"/>
              <w:rPr>
                <w:rFonts w:ascii="Sylfaen" w:hAnsi="Sylfaen"/>
                <w:sz w:val="20"/>
                <w:szCs w:val="20"/>
              </w:rPr>
            </w:pPr>
            <w:r w:rsidRPr="00647257">
              <w:rPr>
                <w:rFonts w:ascii="Sylfaen" w:hAnsi="Sylfaen"/>
                <w:sz w:val="20"/>
                <w:szCs w:val="20"/>
              </w:rPr>
              <w:t>საკანონმდებლო</w:t>
            </w:r>
          </w:p>
          <w:p w14:paraId="44EC82D6" w14:textId="77777777" w:rsidR="00BA5821" w:rsidRPr="00647257" w:rsidRDefault="00BA5821" w:rsidP="00BA5821">
            <w:pPr>
              <w:jc w:val="center"/>
              <w:rPr>
                <w:rFonts w:ascii="Sylfaen" w:hAnsi="Sylfaen"/>
                <w:sz w:val="20"/>
                <w:szCs w:val="20"/>
              </w:rPr>
            </w:pPr>
            <w:r w:rsidRPr="00647257">
              <w:rPr>
                <w:rFonts w:ascii="Sylfaen" w:hAnsi="Sylfaen"/>
                <w:sz w:val="20"/>
                <w:szCs w:val="20"/>
              </w:rPr>
              <w:t>ცვლილებებთან</w:t>
            </w:r>
          </w:p>
          <w:p w14:paraId="5A17BFEC" w14:textId="4064329E" w:rsidR="00BA5821" w:rsidRDefault="00BA5821" w:rsidP="00BA5821">
            <w:pPr>
              <w:jc w:val="center"/>
              <w:rPr>
                <w:rFonts w:ascii="Sylfaen" w:hAnsi="Sylfaen"/>
                <w:sz w:val="20"/>
                <w:szCs w:val="20"/>
              </w:rPr>
            </w:pPr>
            <w:r w:rsidRPr="00647257">
              <w:rPr>
                <w:rFonts w:ascii="Sylfaen" w:hAnsi="Sylfaen"/>
                <w:sz w:val="20"/>
                <w:szCs w:val="20"/>
              </w:rPr>
              <w:t>ერთად)</w:t>
            </w:r>
          </w:p>
        </w:tc>
        <w:tc>
          <w:tcPr>
            <w:tcW w:w="7888" w:type="dxa"/>
          </w:tcPr>
          <w:p w14:paraId="6C0838F7" w14:textId="77777777" w:rsidR="00E41709" w:rsidRPr="00E67699" w:rsidRDefault="00E41709" w:rsidP="00E41709">
            <w:pPr>
              <w:widowControl w:val="0"/>
              <w:autoSpaceDE w:val="0"/>
              <w:autoSpaceDN w:val="0"/>
              <w:spacing w:after="240"/>
              <w:ind w:right="50"/>
              <w:jc w:val="both"/>
              <w:rPr>
                <w:rFonts w:ascii="Sylfaen" w:eastAsia="Sylfaen" w:hAnsi="Sylfaen" w:cs="Sylfaen"/>
                <w:sz w:val="20"/>
                <w:szCs w:val="20"/>
              </w:rPr>
            </w:pPr>
            <w:r w:rsidRPr="00E67699">
              <w:rPr>
                <w:rFonts w:ascii="Sylfaen" w:eastAsia="Sylfaen" w:hAnsi="Sylfaen" w:cs="Sylfaen"/>
                <w:sz w:val="20"/>
                <w:szCs w:val="20"/>
              </w:rPr>
              <w:t>კანონის პროექტის მიზანია სახელოვნებო განათლების, როგორც ფორმალური განათლების ერთ-ერთი ნაწილის სამართლებრივი რეგულირების საფუძვლების შექმნა. მოქმედი კანონმდებლობის მიხედვით, საქართველოში სახელოვნებო განათლება, გარდა უმაღლესი პროფესიული და აკადემიური უმაღლესი საფეხურებისა, არაფორმალური განათლების ფორმით ხორციელდება და არ არსებობს სახელოვნებო განათლების ქვედა დონეების ფორმალური განათლების სისტემაში ინტეგრირების სამართლებრივი საფუძვლები. სკოლისგარეშე სახელოვნებო განათლება წარმოადგენს განათლების ერთ-ერთ მნიშვნელოვან კომპონენტს, რომელიც ხასიათდება სპეციფიკით და გამოირჩევა განსხვავებული რეგულირებების საჭიროებით. ამასთან, არ არსებობს ისეთი საკანონმდებლო აქტი, სადაც წარმოდგენილი კანონპროექტის შინაარსი ცვლილების შეტანის გზით სრულად აისახებოდა. შესაბამისად, მომზადდა ახალი საკანონმდებლო აქტის პროექტი, რომელიც კომპლექსურად მოაწესრიგებს სახელოვნებო განათლების სფეროს.</w:t>
            </w:r>
          </w:p>
          <w:p w14:paraId="127E5DBC" w14:textId="77777777" w:rsidR="00E41709" w:rsidRPr="00E67699" w:rsidRDefault="00E41709" w:rsidP="00E41709">
            <w:pPr>
              <w:widowControl w:val="0"/>
              <w:autoSpaceDE w:val="0"/>
              <w:autoSpaceDN w:val="0"/>
              <w:spacing w:after="240"/>
              <w:ind w:right="50"/>
              <w:jc w:val="both"/>
              <w:rPr>
                <w:rFonts w:ascii="Sylfaen" w:eastAsia="Sylfaen" w:hAnsi="Sylfaen" w:cs="Sylfaen"/>
                <w:sz w:val="20"/>
                <w:szCs w:val="20"/>
              </w:rPr>
            </w:pPr>
            <w:r w:rsidRPr="00E67699">
              <w:rPr>
                <w:rFonts w:ascii="Sylfaen" w:eastAsia="Sylfaen" w:hAnsi="Sylfaen" w:cs="Sylfaen"/>
                <w:sz w:val="20"/>
                <w:szCs w:val="20"/>
              </w:rPr>
              <w:t>კანონპროექტის მიღების შედეგად, ჩამოყალიბდება სახელოვნებო განათლების საწყისი საფეხურების ფორმალიზების სამართლებრივი საფუძვლები და განისაზღვრება:</w:t>
            </w:r>
          </w:p>
          <w:p w14:paraId="14DEAE78" w14:textId="77777777" w:rsidR="00E41709" w:rsidRPr="00E67699" w:rsidRDefault="00E41709" w:rsidP="00E41709">
            <w:pPr>
              <w:widowControl w:val="0"/>
              <w:autoSpaceDE w:val="0"/>
              <w:autoSpaceDN w:val="0"/>
              <w:spacing w:after="240"/>
              <w:ind w:right="50"/>
              <w:jc w:val="both"/>
              <w:rPr>
                <w:rFonts w:ascii="Sylfaen" w:eastAsia="Sylfaen" w:hAnsi="Sylfaen" w:cs="Sylfaen"/>
                <w:sz w:val="20"/>
                <w:szCs w:val="20"/>
              </w:rPr>
            </w:pPr>
            <w:r w:rsidRPr="00E67699">
              <w:rPr>
                <w:rFonts w:ascii="Sylfaen" w:eastAsia="Sylfaen" w:hAnsi="Sylfaen" w:cs="Sylfaen"/>
                <w:sz w:val="20"/>
                <w:szCs w:val="20"/>
              </w:rPr>
              <w:t>-</w:t>
            </w:r>
            <w:r w:rsidRPr="00E67699">
              <w:rPr>
                <w:rFonts w:ascii="Sylfaen" w:eastAsia="Sylfaen" w:hAnsi="Sylfaen" w:cs="Sylfaen"/>
                <w:sz w:val="20"/>
                <w:szCs w:val="20"/>
              </w:rPr>
              <w:tab/>
              <w:t xml:space="preserve">ფორმალური სახელოვნებო განათლების არსი და მისი მარეგულირებელი </w:t>
            </w:r>
            <w:r w:rsidRPr="00E67699">
              <w:rPr>
                <w:rFonts w:ascii="Sylfaen" w:eastAsia="Sylfaen" w:hAnsi="Sylfaen" w:cs="Sylfaen"/>
                <w:sz w:val="20"/>
                <w:szCs w:val="20"/>
              </w:rPr>
              <w:lastRenderedPageBreak/>
              <w:t>ჩარჩო;</w:t>
            </w:r>
          </w:p>
          <w:p w14:paraId="3DD7FBC6" w14:textId="77777777" w:rsidR="00E41709" w:rsidRPr="00E67699" w:rsidRDefault="00E41709" w:rsidP="00E41709">
            <w:pPr>
              <w:widowControl w:val="0"/>
              <w:autoSpaceDE w:val="0"/>
              <w:autoSpaceDN w:val="0"/>
              <w:spacing w:after="240"/>
              <w:ind w:right="50"/>
              <w:jc w:val="both"/>
              <w:rPr>
                <w:rFonts w:ascii="Sylfaen" w:eastAsia="Sylfaen" w:hAnsi="Sylfaen" w:cs="Sylfaen"/>
                <w:sz w:val="20"/>
                <w:szCs w:val="20"/>
              </w:rPr>
            </w:pPr>
            <w:r w:rsidRPr="00E67699">
              <w:rPr>
                <w:rFonts w:ascii="Sylfaen" w:eastAsia="Sylfaen" w:hAnsi="Sylfaen" w:cs="Sylfaen"/>
                <w:sz w:val="20"/>
                <w:szCs w:val="20"/>
              </w:rPr>
              <w:t>-</w:t>
            </w:r>
            <w:r w:rsidRPr="00E67699">
              <w:rPr>
                <w:rFonts w:ascii="Sylfaen" w:eastAsia="Sylfaen" w:hAnsi="Sylfaen" w:cs="Sylfaen"/>
                <w:sz w:val="20"/>
                <w:szCs w:val="20"/>
              </w:rPr>
              <w:tab/>
              <w:t xml:space="preserve">ფორმალური სახელოვნებო განათლების მიღების წესი; </w:t>
            </w:r>
          </w:p>
          <w:p w14:paraId="21E2AE07" w14:textId="77777777" w:rsidR="00E41709" w:rsidRPr="00E67699" w:rsidRDefault="00E41709" w:rsidP="00E41709">
            <w:pPr>
              <w:widowControl w:val="0"/>
              <w:autoSpaceDE w:val="0"/>
              <w:autoSpaceDN w:val="0"/>
              <w:spacing w:after="240"/>
              <w:ind w:right="50"/>
              <w:jc w:val="both"/>
              <w:rPr>
                <w:rFonts w:ascii="Sylfaen" w:eastAsia="Sylfaen" w:hAnsi="Sylfaen" w:cs="Sylfaen"/>
                <w:sz w:val="20"/>
                <w:szCs w:val="20"/>
              </w:rPr>
            </w:pPr>
            <w:r w:rsidRPr="00E67699">
              <w:rPr>
                <w:rFonts w:ascii="Sylfaen" w:eastAsia="Sylfaen" w:hAnsi="Sylfaen" w:cs="Sylfaen"/>
                <w:sz w:val="20"/>
                <w:szCs w:val="20"/>
              </w:rPr>
              <w:t>-</w:t>
            </w:r>
            <w:r w:rsidRPr="00E67699">
              <w:rPr>
                <w:rFonts w:ascii="Sylfaen" w:eastAsia="Sylfaen" w:hAnsi="Sylfaen" w:cs="Sylfaen"/>
                <w:sz w:val="20"/>
                <w:szCs w:val="20"/>
              </w:rPr>
              <w:tab/>
              <w:t>ფორმალური სახელოვნებო განათლების მიმწოდებელი სახელოვნებო საგანმანათლებლო დაწესებულებების სტატუსი და ავტორიზაციის საკითხი;</w:t>
            </w:r>
          </w:p>
          <w:p w14:paraId="103B06E1" w14:textId="77777777" w:rsidR="00E41709" w:rsidRPr="00E67699" w:rsidRDefault="00E41709" w:rsidP="00E41709">
            <w:pPr>
              <w:widowControl w:val="0"/>
              <w:autoSpaceDE w:val="0"/>
              <w:autoSpaceDN w:val="0"/>
              <w:spacing w:after="240"/>
              <w:ind w:right="50"/>
              <w:jc w:val="both"/>
              <w:rPr>
                <w:rFonts w:ascii="Sylfaen" w:eastAsia="Sylfaen" w:hAnsi="Sylfaen" w:cs="Sylfaen"/>
                <w:sz w:val="20"/>
                <w:szCs w:val="20"/>
              </w:rPr>
            </w:pPr>
            <w:r w:rsidRPr="00E67699">
              <w:rPr>
                <w:rFonts w:ascii="Sylfaen" w:eastAsia="Sylfaen" w:hAnsi="Sylfaen" w:cs="Sylfaen"/>
                <w:sz w:val="20"/>
                <w:szCs w:val="20"/>
              </w:rPr>
              <w:t>-</w:t>
            </w:r>
            <w:r w:rsidRPr="00E67699">
              <w:rPr>
                <w:rFonts w:ascii="Sylfaen" w:eastAsia="Sylfaen" w:hAnsi="Sylfaen" w:cs="Sylfaen"/>
                <w:sz w:val="20"/>
                <w:szCs w:val="20"/>
              </w:rPr>
              <w:tab/>
              <w:t>ფორმალური სახელოვნებო განათლების მიღების შედეგად მისანიჭებელი კვალიფიკაციები;</w:t>
            </w:r>
          </w:p>
          <w:p w14:paraId="4383B264" w14:textId="77777777" w:rsidR="00E41709" w:rsidRPr="00E67699" w:rsidRDefault="00E41709" w:rsidP="00E41709">
            <w:pPr>
              <w:widowControl w:val="0"/>
              <w:autoSpaceDE w:val="0"/>
              <w:autoSpaceDN w:val="0"/>
              <w:spacing w:after="240"/>
              <w:ind w:right="50"/>
              <w:jc w:val="both"/>
              <w:rPr>
                <w:rFonts w:ascii="Sylfaen" w:eastAsia="Sylfaen" w:hAnsi="Sylfaen" w:cs="Sylfaen"/>
                <w:sz w:val="20"/>
                <w:szCs w:val="20"/>
              </w:rPr>
            </w:pPr>
            <w:r w:rsidRPr="00E67699">
              <w:rPr>
                <w:rFonts w:ascii="Sylfaen" w:eastAsia="Sylfaen" w:hAnsi="Sylfaen" w:cs="Sylfaen"/>
                <w:sz w:val="20"/>
                <w:szCs w:val="20"/>
              </w:rPr>
              <w:t>-</w:t>
            </w:r>
            <w:r w:rsidRPr="00E67699">
              <w:rPr>
                <w:rFonts w:ascii="Sylfaen" w:eastAsia="Sylfaen" w:hAnsi="Sylfaen" w:cs="Sylfaen"/>
                <w:sz w:val="20"/>
                <w:szCs w:val="20"/>
              </w:rPr>
              <w:tab/>
              <w:t>ფორმალური განათლების მიმწოდებელი სახელოვნებო საგანმანათლებლო დაწესებულების მასწავლებლების სტატუსი;</w:t>
            </w:r>
          </w:p>
          <w:p w14:paraId="2E5F7933" w14:textId="77777777" w:rsidR="00E41709" w:rsidRPr="00E67699" w:rsidRDefault="00E41709" w:rsidP="00E41709">
            <w:pPr>
              <w:widowControl w:val="0"/>
              <w:autoSpaceDE w:val="0"/>
              <w:autoSpaceDN w:val="0"/>
              <w:spacing w:after="240"/>
              <w:ind w:right="50"/>
              <w:jc w:val="both"/>
              <w:rPr>
                <w:rFonts w:ascii="Sylfaen" w:eastAsia="Sylfaen" w:hAnsi="Sylfaen" w:cs="Sylfaen"/>
                <w:sz w:val="20"/>
                <w:szCs w:val="20"/>
              </w:rPr>
            </w:pPr>
            <w:r w:rsidRPr="00E67699">
              <w:rPr>
                <w:rFonts w:ascii="Sylfaen" w:eastAsia="Sylfaen" w:hAnsi="Sylfaen" w:cs="Sylfaen"/>
                <w:sz w:val="20"/>
                <w:szCs w:val="20"/>
              </w:rPr>
              <w:t>-</w:t>
            </w:r>
            <w:r w:rsidRPr="00E67699">
              <w:rPr>
                <w:rFonts w:ascii="Sylfaen" w:eastAsia="Sylfaen" w:hAnsi="Sylfaen" w:cs="Sylfaen"/>
                <w:sz w:val="20"/>
                <w:szCs w:val="20"/>
              </w:rPr>
              <w:tab/>
              <w:t>ფორმალური სახელოვნებო განათლების მიმწოდებელი სახელოვნებო საგანმანათლებლო დაწესებულების მასწავლებლების შრომის ანაზღაურების საკითხები;</w:t>
            </w:r>
          </w:p>
          <w:p w14:paraId="5C2AA4FD" w14:textId="1FB96F53" w:rsidR="00BA5821" w:rsidRPr="00647257" w:rsidRDefault="00E41709" w:rsidP="00E41709">
            <w:pPr>
              <w:spacing w:after="240"/>
              <w:jc w:val="both"/>
              <w:rPr>
                <w:rFonts w:ascii="Sylfaen" w:eastAsia="Times New Roman" w:hAnsi="Sylfaen" w:cs="Times New Roman"/>
                <w:bCs/>
                <w:sz w:val="20"/>
                <w:szCs w:val="20"/>
              </w:rPr>
            </w:pPr>
            <w:r w:rsidRPr="00E67699">
              <w:rPr>
                <w:rFonts w:ascii="Sylfaen" w:eastAsia="Sylfaen" w:hAnsi="Sylfaen" w:cs="Sylfaen"/>
                <w:sz w:val="20"/>
                <w:szCs w:val="20"/>
              </w:rPr>
              <w:t>-</w:t>
            </w:r>
            <w:r w:rsidRPr="00E67699">
              <w:rPr>
                <w:rFonts w:ascii="Sylfaen" w:eastAsia="Sylfaen" w:hAnsi="Sylfaen" w:cs="Sylfaen"/>
                <w:sz w:val="20"/>
                <w:szCs w:val="20"/>
              </w:rPr>
              <w:tab/>
              <w:t>სახელოვნებო საგანმანათლებლო დაწესებულებების მიერ უძრავი ქონების გადაცემის საკითხები და სხვ.</w:t>
            </w:r>
          </w:p>
        </w:tc>
        <w:tc>
          <w:tcPr>
            <w:tcW w:w="2430" w:type="dxa"/>
          </w:tcPr>
          <w:p w14:paraId="28F8E284" w14:textId="77777777" w:rsidR="00BA5821" w:rsidRDefault="00BA5821" w:rsidP="00014950">
            <w:pPr>
              <w:autoSpaceDE w:val="0"/>
              <w:autoSpaceDN w:val="0"/>
              <w:adjustRightInd w:val="0"/>
              <w:jc w:val="center"/>
              <w:rPr>
                <w:rFonts w:ascii="Sylfaen" w:eastAsia="Calibri" w:hAnsi="Sylfaen" w:cs="Sylfaen"/>
                <w:iCs/>
                <w:noProof/>
                <w:sz w:val="20"/>
                <w:szCs w:val="20"/>
              </w:rPr>
            </w:pPr>
            <w:r w:rsidRPr="00776355">
              <w:rPr>
                <w:rFonts w:ascii="Sylfaen" w:eastAsia="Calibri" w:hAnsi="Sylfaen" w:cs="Sylfaen"/>
                <w:iCs/>
                <w:noProof/>
                <w:sz w:val="20"/>
                <w:szCs w:val="20"/>
              </w:rPr>
              <w:lastRenderedPageBreak/>
              <w:t xml:space="preserve">კანონპროექტის მიღება </w:t>
            </w:r>
            <w:r w:rsidR="00E41709">
              <w:rPr>
                <w:rFonts w:ascii="Sylfaen" w:eastAsia="Calibri" w:hAnsi="Sylfaen" w:cs="Sylfaen"/>
                <w:iCs/>
                <w:noProof/>
                <w:sz w:val="20"/>
                <w:szCs w:val="20"/>
              </w:rPr>
              <w:t>გამო</w:t>
            </w:r>
            <w:r w:rsidRPr="00776355">
              <w:rPr>
                <w:rFonts w:ascii="Sylfaen" w:eastAsia="Calibri" w:hAnsi="Sylfaen" w:cs="Sylfaen"/>
                <w:iCs/>
                <w:noProof/>
                <w:sz w:val="20"/>
                <w:szCs w:val="20"/>
              </w:rPr>
              <w:t>იწვევს ბიუჯეტიდან დამატებითი ხარჯების გამოყოფას</w:t>
            </w:r>
          </w:p>
          <w:p w14:paraId="6B085918" w14:textId="234F017D" w:rsidR="00E41709" w:rsidRPr="00647257" w:rsidRDefault="00E41709" w:rsidP="00FF7E29">
            <w:pPr>
              <w:autoSpaceDE w:val="0"/>
              <w:autoSpaceDN w:val="0"/>
              <w:adjustRightInd w:val="0"/>
              <w:jc w:val="center"/>
              <w:rPr>
                <w:rFonts w:ascii="Sylfaen" w:hAnsi="Sylfaen" w:cs="Sylfaen"/>
                <w:color w:val="000000" w:themeColor="text1"/>
                <w:sz w:val="20"/>
                <w:szCs w:val="20"/>
                <w:lang w:val="en-US"/>
              </w:rPr>
            </w:pPr>
          </w:p>
        </w:tc>
        <w:tc>
          <w:tcPr>
            <w:tcW w:w="2380" w:type="dxa"/>
          </w:tcPr>
          <w:p w14:paraId="3A4EF018" w14:textId="1897C62B" w:rsidR="00BA5821" w:rsidRPr="00F45CC9" w:rsidRDefault="00BA5821" w:rsidP="00FE7800">
            <w:pPr>
              <w:ind w:right="-68"/>
              <w:jc w:val="center"/>
              <w:rPr>
                <w:rFonts w:ascii="Sylfaen" w:hAnsi="Sylfaen"/>
                <w:color w:val="000000" w:themeColor="text1"/>
                <w:sz w:val="20"/>
                <w:szCs w:val="20"/>
                <w:lang w:val="en-GB"/>
              </w:rPr>
            </w:pPr>
            <w:r w:rsidRPr="00776355">
              <w:rPr>
                <w:rFonts w:ascii="Sylfaen" w:hAnsi="Sylfaen"/>
                <w:color w:val="000000" w:themeColor="text1"/>
                <w:sz w:val="20"/>
                <w:szCs w:val="20"/>
              </w:rPr>
              <w:t>არ გამომდინარეობს</w:t>
            </w:r>
          </w:p>
        </w:tc>
      </w:tr>
    </w:tbl>
    <w:p w14:paraId="41A8D957" w14:textId="2D1DD3C2" w:rsidR="00BA5E56" w:rsidRPr="00647257" w:rsidRDefault="00BA5E56" w:rsidP="00FE7800">
      <w:pPr>
        <w:spacing w:line="240" w:lineRule="auto"/>
        <w:rPr>
          <w:rFonts w:ascii="Sylfaen" w:hAnsi="Sylfaen"/>
          <w:b/>
          <w:color w:val="000000" w:themeColor="text1"/>
          <w:sz w:val="20"/>
          <w:szCs w:val="20"/>
        </w:rPr>
      </w:pPr>
    </w:p>
    <w:p w14:paraId="05A6B7A0" w14:textId="77777777" w:rsidR="00261003" w:rsidRPr="00647257" w:rsidRDefault="00BA5E56" w:rsidP="00FE7800">
      <w:pPr>
        <w:spacing w:line="240" w:lineRule="auto"/>
        <w:rPr>
          <w:rFonts w:ascii="Sylfaen" w:hAnsi="Sylfaen"/>
          <w:b/>
          <w:color w:val="000000" w:themeColor="text1"/>
          <w:sz w:val="20"/>
          <w:szCs w:val="20"/>
        </w:rPr>
      </w:pPr>
      <w:r w:rsidRPr="00647257">
        <w:rPr>
          <w:rFonts w:ascii="Sylfaen" w:hAnsi="Sylfaen"/>
          <w:b/>
          <w:color w:val="000000" w:themeColor="text1"/>
          <w:sz w:val="20"/>
          <w:szCs w:val="20"/>
        </w:rPr>
        <w:br w:type="page"/>
      </w:r>
    </w:p>
    <w:p w14:paraId="67DF2082" w14:textId="77777777" w:rsidR="00261003" w:rsidRPr="00647257" w:rsidRDefault="00261003" w:rsidP="00FE7800">
      <w:pPr>
        <w:spacing w:line="240" w:lineRule="auto"/>
        <w:jc w:val="center"/>
        <w:rPr>
          <w:rFonts w:ascii="Sylfaen" w:hAnsi="Sylfaen"/>
          <w:b/>
          <w:color w:val="000000" w:themeColor="text1"/>
          <w:sz w:val="20"/>
          <w:szCs w:val="20"/>
        </w:rPr>
      </w:pPr>
      <w:r w:rsidRPr="00647257">
        <w:rPr>
          <w:rFonts w:ascii="Sylfaen" w:hAnsi="Sylfaen"/>
          <w:b/>
          <w:color w:val="000000" w:themeColor="text1"/>
          <w:sz w:val="20"/>
          <w:szCs w:val="20"/>
        </w:rPr>
        <w:lastRenderedPageBreak/>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p>
    <w:tbl>
      <w:tblPr>
        <w:tblStyle w:val="TableGrid"/>
        <w:tblW w:w="15930" w:type="dxa"/>
        <w:tblInd w:w="-522" w:type="dxa"/>
        <w:tblLayout w:type="fixed"/>
        <w:tblLook w:val="04A0" w:firstRow="1" w:lastRow="0" w:firstColumn="1" w:lastColumn="0" w:noHBand="0" w:noVBand="1"/>
      </w:tblPr>
      <w:tblGrid>
        <w:gridCol w:w="517"/>
        <w:gridCol w:w="2665"/>
        <w:gridCol w:w="8068"/>
        <w:gridCol w:w="2450"/>
        <w:gridCol w:w="2230"/>
      </w:tblGrid>
      <w:tr w:rsidR="00BE15DB" w:rsidRPr="00647257" w14:paraId="685DCB1B" w14:textId="77777777" w:rsidTr="00E73280">
        <w:tc>
          <w:tcPr>
            <w:tcW w:w="517" w:type="dxa"/>
            <w:tcBorders>
              <w:top w:val="single" w:sz="4" w:space="0" w:color="auto"/>
              <w:left w:val="single" w:sz="4" w:space="0" w:color="auto"/>
              <w:bottom w:val="single" w:sz="4" w:space="0" w:color="auto"/>
              <w:right w:val="single" w:sz="4" w:space="0" w:color="auto"/>
            </w:tcBorders>
          </w:tcPr>
          <w:p w14:paraId="75EEFB95" w14:textId="1C07B0EC" w:rsidR="00BE15DB" w:rsidRPr="00647257" w:rsidRDefault="007E585A" w:rsidP="00BE15DB">
            <w:pPr>
              <w:jc w:val="center"/>
              <w:rPr>
                <w:rFonts w:ascii="Sylfaen" w:hAnsi="Sylfaen"/>
                <w:sz w:val="20"/>
                <w:szCs w:val="20"/>
              </w:rPr>
            </w:pPr>
            <w:r>
              <w:rPr>
                <w:rFonts w:ascii="Sylfaen" w:hAnsi="Sylfaen"/>
                <w:sz w:val="20"/>
                <w:szCs w:val="20"/>
              </w:rPr>
              <w:t>17</w:t>
            </w:r>
          </w:p>
        </w:tc>
        <w:tc>
          <w:tcPr>
            <w:tcW w:w="2665" w:type="dxa"/>
            <w:tcBorders>
              <w:top w:val="single" w:sz="4" w:space="0" w:color="auto"/>
              <w:left w:val="single" w:sz="4" w:space="0" w:color="auto"/>
              <w:bottom w:val="single" w:sz="4" w:space="0" w:color="auto"/>
              <w:right w:val="single" w:sz="4" w:space="0" w:color="auto"/>
            </w:tcBorders>
          </w:tcPr>
          <w:p w14:paraId="4AD04DA2" w14:textId="77777777" w:rsidR="00B2069C" w:rsidRPr="00E67699" w:rsidRDefault="00B2069C" w:rsidP="00B2069C">
            <w:pPr>
              <w:jc w:val="center"/>
              <w:rPr>
                <w:rFonts w:ascii="Sylfaen" w:hAnsi="Sylfaen" w:cs="Sylfaen"/>
                <w:b/>
                <w:bCs/>
                <w:sz w:val="20"/>
                <w:szCs w:val="20"/>
              </w:rPr>
            </w:pPr>
            <w:r w:rsidRPr="00E67699">
              <w:rPr>
                <w:rFonts w:ascii="Sylfaen" w:hAnsi="Sylfaen" w:cs="Sylfaen"/>
                <w:b/>
                <w:bCs/>
                <w:sz w:val="20"/>
                <w:szCs w:val="20"/>
              </w:rPr>
              <w:t>„საზოგადოებრივი ჯანმრთელობის შესახებ“ საქართველოს კანონში ცვლილების შეტანის თაობაზე‘‘</w:t>
            </w:r>
          </w:p>
          <w:p w14:paraId="4BF32B48" w14:textId="77777777" w:rsidR="00B2069C" w:rsidRDefault="00B2069C" w:rsidP="00B2069C">
            <w:pPr>
              <w:rPr>
                <w:rFonts w:ascii="Sylfaen" w:hAnsi="Sylfaen"/>
                <w:sz w:val="20"/>
                <w:szCs w:val="20"/>
              </w:rPr>
            </w:pPr>
          </w:p>
          <w:p w14:paraId="778C865D" w14:textId="77777777" w:rsidR="000E2903" w:rsidRPr="00647257" w:rsidRDefault="000E2903" w:rsidP="000E2903">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650BA554" w14:textId="77777777" w:rsidR="000E2903" w:rsidRPr="00647257" w:rsidRDefault="000E2903" w:rsidP="000E2903">
            <w:pPr>
              <w:jc w:val="center"/>
              <w:rPr>
                <w:rFonts w:ascii="Sylfaen" w:hAnsi="Sylfaen"/>
                <w:sz w:val="20"/>
                <w:szCs w:val="20"/>
              </w:rPr>
            </w:pPr>
            <w:r w:rsidRPr="00647257">
              <w:rPr>
                <w:rFonts w:ascii="Sylfaen" w:hAnsi="Sylfaen"/>
                <w:sz w:val="20"/>
                <w:szCs w:val="20"/>
              </w:rPr>
              <w:t>საკანონმდებლო</w:t>
            </w:r>
          </w:p>
          <w:p w14:paraId="0AD277FD" w14:textId="77777777" w:rsidR="000E2903" w:rsidRPr="00647257" w:rsidRDefault="000E2903" w:rsidP="000E2903">
            <w:pPr>
              <w:jc w:val="center"/>
              <w:rPr>
                <w:rFonts w:ascii="Sylfaen" w:hAnsi="Sylfaen"/>
                <w:sz w:val="20"/>
                <w:szCs w:val="20"/>
              </w:rPr>
            </w:pPr>
            <w:r w:rsidRPr="00647257">
              <w:rPr>
                <w:rFonts w:ascii="Sylfaen" w:hAnsi="Sylfaen"/>
                <w:sz w:val="20"/>
                <w:szCs w:val="20"/>
              </w:rPr>
              <w:t>ცვლილებებთან</w:t>
            </w:r>
          </w:p>
          <w:p w14:paraId="09005453" w14:textId="4751CAAD" w:rsidR="00BE15DB" w:rsidRPr="00647257" w:rsidRDefault="000E2903" w:rsidP="000E2903">
            <w:pPr>
              <w:jc w:val="center"/>
              <w:rPr>
                <w:rFonts w:ascii="Sylfaen" w:hAnsi="Sylfaen"/>
                <w:b/>
                <w:color w:val="000000" w:themeColor="text1"/>
                <w:sz w:val="20"/>
                <w:szCs w:val="20"/>
              </w:rPr>
            </w:pPr>
            <w:r w:rsidRPr="00647257">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08C4D85B" w14:textId="5C8B8526" w:rsidR="00BE15DB" w:rsidRPr="00B2069C" w:rsidRDefault="00B2069C" w:rsidP="00D751F9">
            <w:pPr>
              <w:jc w:val="both"/>
              <w:rPr>
                <w:rFonts w:ascii="Sylfaen" w:hAnsi="Sylfaen" w:cs="Sylfaen"/>
                <w:sz w:val="20"/>
                <w:szCs w:val="20"/>
              </w:rPr>
            </w:pPr>
            <w:r>
              <w:rPr>
                <w:rFonts w:ascii="Sylfaen" w:hAnsi="Sylfaen" w:cs="Sylfaen"/>
                <w:sz w:val="20"/>
                <w:szCs w:val="20"/>
              </w:rPr>
              <w:t xml:space="preserve">დღეისათვის </w:t>
            </w:r>
            <w:r w:rsidRPr="00E67699">
              <w:rPr>
                <w:rFonts w:ascii="Sylfaen" w:hAnsi="Sylfaen" w:cs="Sylfaen"/>
                <w:sz w:val="20"/>
                <w:szCs w:val="20"/>
              </w:rPr>
              <w:t>ქვეყანას არ გააჩნია კოსმეტიკურ პროდუქციასთან დაკავშირებული ევროკავშირის კანონმდებლობის შესაბამისი მარეგულირებელი ჩარჩო, რაც ასახულია ევროკომისიის სამუშაო ჯგუფის საქართველოს 2023 წლის ანგარიშშიც.  კანონპროექტის შემუშავების ერთ-ერთი საფუძველია საქართველოს კანონმდებლობის ჰარმონიზება ევროკავშირის რეგულაციასთან (Regulation (EC) N 1223/2009), რომელიც კანონის პროექტისა</w:t>
            </w:r>
            <w:r w:rsidR="00D751F9">
              <w:rPr>
                <w:rFonts w:ascii="Sylfaen" w:hAnsi="Sylfaen" w:cs="Sylfaen"/>
                <w:sz w:val="20"/>
                <w:szCs w:val="20"/>
              </w:rPr>
              <w:t xml:space="preserve"> </w:t>
            </w:r>
            <w:r w:rsidR="00D751F9" w:rsidRPr="00E67699">
              <w:rPr>
                <w:rFonts w:ascii="Sylfaen" w:hAnsi="Sylfaen" w:cs="Sylfaen"/>
                <w:sz w:val="20"/>
                <w:szCs w:val="20"/>
              </w:rPr>
              <w:t>და</w:t>
            </w:r>
            <w:r w:rsidRPr="00E67699">
              <w:rPr>
                <w:rFonts w:ascii="Sylfaen" w:hAnsi="Sylfaen" w:cs="Sylfaen"/>
                <w:sz w:val="20"/>
                <w:szCs w:val="20"/>
              </w:rPr>
              <w:t xml:space="preserve"> </w:t>
            </w:r>
            <w:r>
              <w:rPr>
                <w:rFonts w:ascii="Sylfaen" w:hAnsi="Sylfaen" w:cs="Sylfaen"/>
                <w:sz w:val="20"/>
                <w:szCs w:val="20"/>
              </w:rPr>
              <w:t>შესაბამისი</w:t>
            </w:r>
            <w:r w:rsidRPr="00E67699">
              <w:rPr>
                <w:rFonts w:ascii="Sylfaen" w:hAnsi="Sylfaen" w:cs="Sylfaen"/>
                <w:sz w:val="20"/>
                <w:szCs w:val="20"/>
              </w:rPr>
              <w:t xml:space="preserve"> ტექნიკური რეგლამენტის შემუშავების პროცესში სახელმძღვანელოდ იქნა გამოყენებული. </w:t>
            </w:r>
            <w:r>
              <w:rPr>
                <w:rFonts w:ascii="Sylfaen" w:hAnsi="Sylfaen" w:cs="Sylfaen"/>
                <w:sz w:val="20"/>
                <w:szCs w:val="20"/>
              </w:rPr>
              <w:t>„</w:t>
            </w:r>
            <w:r w:rsidRPr="00E67699">
              <w:rPr>
                <w:rFonts w:ascii="Sylfaen" w:hAnsi="Sylfaen" w:cs="Sylfaen"/>
                <w:sz w:val="20"/>
                <w:szCs w:val="20"/>
              </w:rPr>
              <w:t>ტექნიკური რეგლამენტი - კოსმეტიკური პროდუქციის შესახებ" ადგენს ბაზარზე კოსმეტიკური პროდუქციის განთავსების წესებსა და ნორმებს, მოსახლეობის ჯანმრთელობის დაცვის უზრუნველყოფის მიზნით. რეგლამენტი არ ვრცელდება იმ ნივთიერებებზე ან ნარევებზე, რომლებიც განკუთვნილია ენდოგენურად მისაღებად, ინჰალაციის, ინექციის ან ადამიანის სხეულში იმპლანტაციისათვის. ტექნიკური რეგლამენტით განისაზღვრება ეკონომიკური ოპერატორების როლი და ვალდებულებები, მათ შორის</w:t>
            </w:r>
            <w:r>
              <w:rPr>
                <w:rFonts w:ascii="Sylfaen" w:hAnsi="Sylfaen" w:cs="Sylfaen"/>
                <w:sz w:val="20"/>
                <w:szCs w:val="20"/>
              </w:rPr>
              <w:t xml:space="preserve">, </w:t>
            </w:r>
            <w:r w:rsidRPr="00E67699">
              <w:rPr>
                <w:rFonts w:ascii="Sylfaen" w:hAnsi="Sylfaen" w:cs="Sylfaen"/>
                <w:sz w:val="20"/>
                <w:szCs w:val="20"/>
              </w:rPr>
              <w:t xml:space="preserve">მწარმოებლის, იმპორტიორის, დისტრიბუტორის და ხელშეკრულებით განსაზღვრული </w:t>
            </w:r>
            <w:r>
              <w:rPr>
                <w:rFonts w:ascii="Sylfaen" w:hAnsi="Sylfaen" w:cs="Sylfaen"/>
                <w:sz w:val="20"/>
                <w:szCs w:val="20"/>
              </w:rPr>
              <w:t>„პ</w:t>
            </w:r>
            <w:r w:rsidRPr="00E67699">
              <w:rPr>
                <w:rFonts w:ascii="Sylfaen" w:hAnsi="Sylfaen" w:cs="Sylfaen"/>
                <w:sz w:val="20"/>
                <w:szCs w:val="20"/>
              </w:rPr>
              <w:t>ასუხისმგებელი პირის</w:t>
            </w:r>
            <w:r>
              <w:rPr>
                <w:rFonts w:ascii="Sylfaen" w:hAnsi="Sylfaen" w:cs="Sylfaen"/>
                <w:sz w:val="20"/>
                <w:szCs w:val="20"/>
              </w:rPr>
              <w:t>“</w:t>
            </w:r>
            <w:r w:rsidRPr="00E67699">
              <w:rPr>
                <w:rFonts w:ascii="Sylfaen" w:hAnsi="Sylfaen" w:cs="Sylfaen"/>
                <w:sz w:val="20"/>
                <w:szCs w:val="20"/>
              </w:rPr>
              <w:t xml:space="preserve">.   ტექნიკური რეგლამენტით განისაზღვრება ბაზარზე განთავსებამდე და განთავსების შემდეგ ადმინისტრირების საკითხები და მასზე პასუხისმგებელი უწყებები. ტექნიკური რეგლამენტის ამოქმედება საჭიროებს </w:t>
            </w:r>
            <w:r>
              <w:rPr>
                <w:rFonts w:ascii="Sylfaen" w:hAnsi="Sylfaen" w:cs="Sylfaen"/>
                <w:sz w:val="20"/>
                <w:szCs w:val="20"/>
              </w:rPr>
              <w:t>„</w:t>
            </w:r>
            <w:r w:rsidRPr="00E67699">
              <w:rPr>
                <w:rFonts w:ascii="Sylfaen" w:hAnsi="Sylfaen" w:cs="Sylfaen"/>
                <w:sz w:val="20"/>
                <w:szCs w:val="20"/>
              </w:rPr>
              <w:t>საზოგადოებრივი</w:t>
            </w:r>
            <w:r w:rsidR="00D751F9">
              <w:rPr>
                <w:rFonts w:ascii="Sylfaen" w:hAnsi="Sylfaen" w:cs="Sylfaen"/>
                <w:sz w:val="20"/>
                <w:szCs w:val="20"/>
              </w:rPr>
              <w:t xml:space="preserve"> </w:t>
            </w:r>
            <w:r w:rsidRPr="00E67699">
              <w:rPr>
                <w:rFonts w:ascii="Sylfaen" w:hAnsi="Sylfaen" w:cs="Sylfaen"/>
                <w:sz w:val="20"/>
                <w:szCs w:val="20"/>
              </w:rPr>
              <w:t>ჯანმრთელობის შესახებ</w:t>
            </w:r>
            <w:r w:rsidR="00D751F9">
              <w:rPr>
                <w:rFonts w:ascii="Sylfaen" w:hAnsi="Sylfaen" w:cs="Sylfaen"/>
                <w:sz w:val="20"/>
                <w:szCs w:val="20"/>
              </w:rPr>
              <w:t>“</w:t>
            </w:r>
            <w:r w:rsidRPr="00E67699">
              <w:rPr>
                <w:rFonts w:ascii="Sylfaen" w:hAnsi="Sylfaen" w:cs="Sylfaen"/>
                <w:sz w:val="20"/>
                <w:szCs w:val="20"/>
              </w:rPr>
              <w:t xml:space="preserve"> საქართველოს</w:t>
            </w:r>
            <w:r w:rsidR="00D751F9">
              <w:rPr>
                <w:rFonts w:ascii="Sylfaen" w:hAnsi="Sylfaen" w:cs="Sylfaen"/>
                <w:sz w:val="20"/>
                <w:szCs w:val="20"/>
              </w:rPr>
              <w:t xml:space="preserve"> კანონსა და სხვა</w:t>
            </w:r>
            <w:r w:rsidR="00742D62">
              <w:rPr>
                <w:rFonts w:ascii="Sylfaen" w:hAnsi="Sylfaen" w:cs="Sylfaen"/>
                <w:sz w:val="20"/>
                <w:szCs w:val="20"/>
              </w:rPr>
              <w:t xml:space="preserve"> თანმდევ</w:t>
            </w:r>
            <w:r w:rsidR="00D751F9">
              <w:rPr>
                <w:rFonts w:ascii="Sylfaen" w:hAnsi="Sylfaen" w:cs="Sylfaen"/>
                <w:sz w:val="20"/>
                <w:szCs w:val="20"/>
              </w:rPr>
              <w:t xml:space="preserve"> საკანონმდებლო აქტებში ცვლილებ</w:t>
            </w:r>
            <w:r w:rsidRPr="00E67699">
              <w:rPr>
                <w:rFonts w:ascii="Sylfaen" w:hAnsi="Sylfaen" w:cs="Sylfaen"/>
                <w:sz w:val="20"/>
                <w:szCs w:val="20"/>
              </w:rPr>
              <w:t>ის შეტანას.</w:t>
            </w:r>
          </w:p>
        </w:tc>
        <w:tc>
          <w:tcPr>
            <w:tcW w:w="2450" w:type="dxa"/>
            <w:tcBorders>
              <w:top w:val="single" w:sz="4" w:space="0" w:color="auto"/>
              <w:left w:val="single" w:sz="4" w:space="0" w:color="auto"/>
              <w:bottom w:val="single" w:sz="4" w:space="0" w:color="auto"/>
              <w:right w:val="single" w:sz="4" w:space="0" w:color="auto"/>
            </w:tcBorders>
          </w:tcPr>
          <w:p w14:paraId="02ACDC7A" w14:textId="55233866" w:rsidR="00BE15DB" w:rsidRPr="00647257" w:rsidRDefault="00C236C5" w:rsidP="00BE15DB">
            <w:pPr>
              <w:jc w:val="center"/>
              <w:rPr>
                <w:rFonts w:ascii="Sylfaen" w:hAnsi="Sylfaen"/>
                <w:color w:val="000000" w:themeColor="text1"/>
                <w:sz w:val="20"/>
                <w:szCs w:val="20"/>
              </w:rPr>
            </w:pPr>
            <w:r w:rsidRPr="00776355">
              <w:rPr>
                <w:rFonts w:ascii="Sylfaen" w:eastAsia="Calibri" w:hAnsi="Sylfaen" w:cs="Sylfaen"/>
                <w:iCs/>
                <w:noProof/>
                <w:sz w:val="20"/>
                <w:szCs w:val="20"/>
              </w:rPr>
              <w:t xml:space="preserve">კანონპროექტის მიღება </w:t>
            </w:r>
            <w:r w:rsidR="00B2069C">
              <w:rPr>
                <w:rFonts w:ascii="Sylfaen" w:eastAsia="Calibri" w:hAnsi="Sylfaen" w:cs="Sylfaen"/>
                <w:iCs/>
                <w:noProof/>
                <w:sz w:val="20"/>
                <w:szCs w:val="20"/>
              </w:rPr>
              <w:t>გამო</w:t>
            </w:r>
            <w:r w:rsidRPr="00776355">
              <w:rPr>
                <w:rFonts w:ascii="Sylfaen" w:eastAsia="Calibri" w:hAnsi="Sylfaen" w:cs="Sylfaen"/>
                <w:iCs/>
                <w:noProof/>
                <w:sz w:val="20"/>
                <w:szCs w:val="20"/>
              </w:rPr>
              <w:t>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3C92D763" w14:textId="497AF82F" w:rsidR="00BE15DB" w:rsidRPr="00647257" w:rsidRDefault="00C236C5" w:rsidP="00BE15DB">
            <w:pPr>
              <w:ind w:right="-18"/>
              <w:jc w:val="center"/>
              <w:rPr>
                <w:rFonts w:ascii="Sylfaen" w:hAnsi="Sylfaen"/>
                <w:color w:val="000000" w:themeColor="text1"/>
                <w:sz w:val="20"/>
                <w:szCs w:val="20"/>
              </w:rPr>
            </w:pPr>
            <w:r w:rsidRPr="00776355">
              <w:rPr>
                <w:rFonts w:ascii="Sylfaen" w:hAnsi="Sylfaen"/>
                <w:color w:val="000000" w:themeColor="text1"/>
                <w:sz w:val="20"/>
                <w:szCs w:val="20"/>
              </w:rPr>
              <w:t>არ გამომდინარეობს</w:t>
            </w:r>
          </w:p>
        </w:tc>
      </w:tr>
      <w:tr w:rsidR="00C236C5" w:rsidRPr="00647257" w14:paraId="077BA099" w14:textId="77777777" w:rsidTr="00E73280">
        <w:tc>
          <w:tcPr>
            <w:tcW w:w="517" w:type="dxa"/>
            <w:tcBorders>
              <w:top w:val="single" w:sz="4" w:space="0" w:color="auto"/>
              <w:left w:val="single" w:sz="4" w:space="0" w:color="auto"/>
              <w:bottom w:val="single" w:sz="4" w:space="0" w:color="auto"/>
              <w:right w:val="single" w:sz="4" w:space="0" w:color="auto"/>
            </w:tcBorders>
          </w:tcPr>
          <w:p w14:paraId="4C0F8901" w14:textId="6E1B186F" w:rsidR="00C236C5" w:rsidRDefault="007E585A" w:rsidP="00BE15DB">
            <w:pPr>
              <w:jc w:val="center"/>
              <w:rPr>
                <w:rFonts w:ascii="Sylfaen" w:hAnsi="Sylfaen"/>
                <w:sz w:val="20"/>
                <w:szCs w:val="20"/>
              </w:rPr>
            </w:pPr>
            <w:r>
              <w:rPr>
                <w:rFonts w:ascii="Sylfaen" w:hAnsi="Sylfaen"/>
                <w:sz w:val="20"/>
                <w:szCs w:val="20"/>
              </w:rPr>
              <w:t>18</w:t>
            </w:r>
          </w:p>
        </w:tc>
        <w:tc>
          <w:tcPr>
            <w:tcW w:w="2665" w:type="dxa"/>
            <w:tcBorders>
              <w:top w:val="single" w:sz="4" w:space="0" w:color="auto"/>
              <w:left w:val="single" w:sz="4" w:space="0" w:color="auto"/>
              <w:bottom w:val="single" w:sz="4" w:space="0" w:color="auto"/>
              <w:right w:val="single" w:sz="4" w:space="0" w:color="auto"/>
            </w:tcBorders>
          </w:tcPr>
          <w:p w14:paraId="4657FEFD" w14:textId="77777777" w:rsidR="00B2069C" w:rsidRPr="00E97274" w:rsidRDefault="00B2069C" w:rsidP="00B2069C">
            <w:pPr>
              <w:jc w:val="center"/>
              <w:rPr>
                <w:rFonts w:ascii="Sylfaen" w:hAnsi="Sylfaen"/>
                <w:b/>
                <w:bCs/>
                <w:sz w:val="20"/>
                <w:szCs w:val="20"/>
                <w:lang w:val="en-US"/>
              </w:rPr>
            </w:pPr>
            <w:r w:rsidRPr="004D3AF4">
              <w:rPr>
                <w:rFonts w:ascii="Sylfaen" w:hAnsi="Sylfaen"/>
                <w:b/>
                <w:bCs/>
                <w:sz w:val="20"/>
                <w:szCs w:val="20"/>
              </w:rPr>
              <w:t>„სამედიცინო მოწყობილობების შესახებ''</w:t>
            </w:r>
          </w:p>
          <w:p w14:paraId="5458E70C" w14:textId="77777777" w:rsidR="00C236C5" w:rsidRDefault="00C236C5" w:rsidP="00C236C5">
            <w:pPr>
              <w:jc w:val="center"/>
              <w:rPr>
                <w:rFonts w:ascii="Sylfaen" w:hAnsi="Sylfaen"/>
                <w:sz w:val="20"/>
                <w:szCs w:val="20"/>
              </w:rPr>
            </w:pPr>
          </w:p>
          <w:p w14:paraId="38DE1C08" w14:textId="341A0B78" w:rsidR="00B2069C" w:rsidRPr="00B2069C" w:rsidRDefault="00B2069C" w:rsidP="00B2069C">
            <w:pPr>
              <w:jc w:val="center"/>
              <w:rPr>
                <w:rFonts w:ascii="Sylfaen" w:hAnsi="Sylfaen"/>
                <w:b/>
                <w:color w:val="FF0000"/>
                <w:sz w:val="20"/>
                <w:szCs w:val="20"/>
              </w:rPr>
            </w:pPr>
            <w:r w:rsidRPr="00E67699">
              <w:rPr>
                <w:rFonts w:ascii="Sylfaen" w:hAnsi="Sylfaen"/>
                <w:b/>
                <w:color w:val="FF0000"/>
                <w:sz w:val="20"/>
                <w:szCs w:val="20"/>
              </w:rPr>
              <w:t>(ახალი კანონპროექტი)</w:t>
            </w:r>
          </w:p>
          <w:p w14:paraId="3BE63CDE" w14:textId="77777777" w:rsidR="00B2069C" w:rsidRDefault="00B2069C" w:rsidP="00C236C5">
            <w:pPr>
              <w:jc w:val="center"/>
              <w:rPr>
                <w:rFonts w:ascii="Sylfaen" w:hAnsi="Sylfaen"/>
                <w:sz w:val="20"/>
                <w:szCs w:val="20"/>
              </w:rPr>
            </w:pPr>
          </w:p>
          <w:p w14:paraId="1B78BD2D" w14:textId="77777777" w:rsidR="00C236C5" w:rsidRPr="00647257" w:rsidRDefault="00C236C5" w:rsidP="00C236C5">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01FE28FD" w14:textId="77777777" w:rsidR="00C236C5" w:rsidRPr="00647257" w:rsidRDefault="00C236C5" w:rsidP="00C236C5">
            <w:pPr>
              <w:jc w:val="center"/>
              <w:rPr>
                <w:rFonts w:ascii="Sylfaen" w:hAnsi="Sylfaen"/>
                <w:sz w:val="20"/>
                <w:szCs w:val="20"/>
              </w:rPr>
            </w:pPr>
            <w:r w:rsidRPr="00647257">
              <w:rPr>
                <w:rFonts w:ascii="Sylfaen" w:hAnsi="Sylfaen"/>
                <w:sz w:val="20"/>
                <w:szCs w:val="20"/>
              </w:rPr>
              <w:t>საკანონმდებლო</w:t>
            </w:r>
          </w:p>
          <w:p w14:paraId="0E7729E3" w14:textId="77777777" w:rsidR="00C236C5" w:rsidRPr="00647257" w:rsidRDefault="00C236C5" w:rsidP="00C236C5">
            <w:pPr>
              <w:jc w:val="center"/>
              <w:rPr>
                <w:rFonts w:ascii="Sylfaen" w:hAnsi="Sylfaen"/>
                <w:sz w:val="20"/>
                <w:szCs w:val="20"/>
              </w:rPr>
            </w:pPr>
            <w:r w:rsidRPr="00647257">
              <w:rPr>
                <w:rFonts w:ascii="Sylfaen" w:hAnsi="Sylfaen"/>
                <w:sz w:val="20"/>
                <w:szCs w:val="20"/>
              </w:rPr>
              <w:t>ცვლილებებთან</w:t>
            </w:r>
          </w:p>
          <w:p w14:paraId="0B07D58A" w14:textId="0C8E90E2" w:rsidR="00C236C5" w:rsidRPr="00647257" w:rsidRDefault="00C236C5" w:rsidP="00C236C5">
            <w:pPr>
              <w:jc w:val="center"/>
              <w:rPr>
                <w:rFonts w:ascii="Sylfaen" w:hAnsi="Sylfaen"/>
                <w:sz w:val="20"/>
                <w:szCs w:val="20"/>
              </w:rPr>
            </w:pPr>
            <w:r w:rsidRPr="00647257">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0D11B7DA" w14:textId="77777777" w:rsidR="00B2069C" w:rsidRPr="00B2069C" w:rsidRDefault="00B2069C" w:rsidP="00B2069C">
            <w:pPr>
              <w:jc w:val="both"/>
              <w:rPr>
                <w:rFonts w:ascii="Sylfaen" w:hAnsi="Sylfaen"/>
                <w:sz w:val="20"/>
                <w:szCs w:val="20"/>
              </w:rPr>
            </w:pPr>
            <w:r w:rsidRPr="00B2069C">
              <w:rPr>
                <w:rFonts w:ascii="Sylfaen" w:hAnsi="Sylfaen"/>
                <w:sz w:val="20"/>
                <w:szCs w:val="20"/>
              </w:rPr>
              <w:t xml:space="preserve">დღეის მდგომარეობით ქვეყანაში არ არსებობს სამედიცინო მოწყობილობების მარეგულირებელი ჩარჩო მათი წარმოების, იმპორტის, დისტრიბუციის, აღრიცხვისა და მიკვლევადობის, ხარისხზე ზედამხედველობის, მომსახურებისა და ექსპლუატაციის კუთხით. ახალი კანონის პროექტი დაარეგულირებს ადამიანის მოხმარებისთვის განკუთვნილი სამედიცინო მოწყობილობების, მათ შორის, ინ ვიტრო დიაგნოსტიკური სამედიცინო მოწყობილობების და აქსესუარების ბაზარზე განთავსებასთან, ბაზარზე ხელმისაწვდომობასა და მათ ექსპლუატაციასთან დაკავშირებულ საკითხებს. კანონით განსაზღვრული იქნება ეკონომიკური ოპერატორების როლები და ვალდებულებები, მათ შორის, მწარმოებლის, იმპორტიორის, დისტრიბუტორის  ვალდებულებები; ამავე კანონით დაწესდება მოწყობილობების შესაბამისობის CE მარკირება; შესაძლებელი გახდება სამედიცინო მოწყობილობების იდენტიფიკაცია მიწოდების ჯაჭვში, რეგისტრაცია, უსაფრთხოებისა და კლინიკური ეფექტურობის უზრუნველყოფის რეგულირება; კანონი ასევე დაადგენს სამედიცინო მოწყობილობების კლასიფიკაციას, მოწყობილობების ბაზარზე განთავსების შემდგომი მეთვალყურეობის პროცესს, ასევე სერიოზული გვერდითი </w:t>
            </w:r>
            <w:r w:rsidRPr="00B2069C">
              <w:rPr>
                <w:rFonts w:ascii="Sylfaen" w:hAnsi="Sylfaen"/>
                <w:sz w:val="20"/>
                <w:szCs w:val="20"/>
              </w:rPr>
              <w:lastRenderedPageBreak/>
              <w:t>მოვლენებისა და ინციდენტების ანგარიშების აღრიცხვასა და მაკორექტირებელი ზომების გატარების წესებს.</w:t>
            </w:r>
          </w:p>
          <w:p w14:paraId="7BC6F072" w14:textId="77777777" w:rsidR="00B2069C" w:rsidRPr="00B2069C" w:rsidRDefault="00B2069C" w:rsidP="00B2069C">
            <w:pPr>
              <w:jc w:val="both"/>
              <w:rPr>
                <w:rFonts w:ascii="Sylfaen" w:hAnsi="Sylfaen"/>
                <w:sz w:val="20"/>
                <w:szCs w:val="20"/>
              </w:rPr>
            </w:pPr>
          </w:p>
          <w:p w14:paraId="1A0345D8" w14:textId="77777777" w:rsidR="00B2069C" w:rsidRPr="00B2069C" w:rsidRDefault="00B2069C" w:rsidP="00B2069C">
            <w:pPr>
              <w:jc w:val="both"/>
              <w:rPr>
                <w:rFonts w:ascii="Sylfaen" w:hAnsi="Sylfaen"/>
                <w:sz w:val="20"/>
                <w:szCs w:val="20"/>
              </w:rPr>
            </w:pPr>
            <w:r w:rsidRPr="00B2069C">
              <w:rPr>
                <w:rFonts w:ascii="Sylfaen" w:hAnsi="Sylfaen"/>
                <w:sz w:val="20"/>
                <w:szCs w:val="20"/>
              </w:rPr>
              <w:t>„სამედიცინო მოწყობილობების შესახებ“ კანონის შემუშავება „ერთი მხრივ, საქართველოსა და მეორე მხრივ, ევროკავშირსა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შეთანხმების“ დღის წესრიგიდან გამომდინარეობს. ასოცირების შეთანხმებით საქართველომ აიღო ვალდებულება, სამედიცინო მოწყობილობების სფეროში ეროვნული საკანონმდებლო ბაზა დაახლოვდეს ევროკავშირის სამართლებრივ აქტებთან +(თავი 15, მუხლი 357, დანართი III-A). ასოცირების შეთანხმების თანახმად, აუცილებელია შემდეგი რეგულაციების ნორმების სახელმწიფოს მიერ შესრულება საქართველოს კანონმდებლობაში მათი ასახვის მიზნით:</w:t>
            </w:r>
          </w:p>
          <w:p w14:paraId="0A9B2FD6" w14:textId="77777777" w:rsidR="00B2069C" w:rsidRPr="00B2069C" w:rsidRDefault="00B2069C" w:rsidP="00B2069C">
            <w:pPr>
              <w:jc w:val="both"/>
              <w:rPr>
                <w:rFonts w:ascii="Sylfaen" w:hAnsi="Sylfaen"/>
                <w:sz w:val="20"/>
                <w:szCs w:val="20"/>
              </w:rPr>
            </w:pPr>
          </w:p>
          <w:p w14:paraId="7E86D957" w14:textId="77777777" w:rsidR="00B2069C" w:rsidRPr="00B2069C" w:rsidRDefault="00B2069C" w:rsidP="00B2069C">
            <w:pPr>
              <w:jc w:val="both"/>
              <w:rPr>
                <w:rFonts w:ascii="Sylfaen" w:hAnsi="Sylfaen"/>
                <w:sz w:val="20"/>
                <w:szCs w:val="20"/>
              </w:rPr>
            </w:pPr>
            <w:r w:rsidRPr="00B2069C">
              <w:rPr>
                <w:rFonts w:ascii="Sylfaen" w:hAnsi="Sylfaen"/>
                <w:sz w:val="20"/>
                <w:szCs w:val="20"/>
              </w:rPr>
              <w:t>1.</w:t>
            </w:r>
            <w:r w:rsidRPr="00B2069C">
              <w:rPr>
                <w:rFonts w:ascii="Sylfaen" w:hAnsi="Sylfaen"/>
                <w:sz w:val="20"/>
                <w:szCs w:val="20"/>
              </w:rPr>
              <w:tab/>
              <w:t>2017 წლის 5 აპრილის ევროპარლამენტის და საბჭოს 2017/745/EU რეგულაცია სამედიცინო მოწყობილობების შესახებ, რომელსაც ცვლილება შეაქვს 2001/83/EC დირექტივაში, 178/2002/EC რეგულაციასა და 1223/2009/EC რეგულაციაში და აუქმებს საბჭოს 90/385/EEC და 93/42/EEC დირექტივებს.</w:t>
            </w:r>
          </w:p>
          <w:p w14:paraId="164CCC14" w14:textId="77777777" w:rsidR="00B2069C" w:rsidRPr="00B2069C" w:rsidRDefault="00B2069C" w:rsidP="00B2069C">
            <w:pPr>
              <w:jc w:val="both"/>
              <w:rPr>
                <w:rFonts w:ascii="Sylfaen" w:hAnsi="Sylfaen"/>
                <w:sz w:val="20"/>
                <w:szCs w:val="20"/>
              </w:rPr>
            </w:pPr>
          </w:p>
          <w:p w14:paraId="4697D15F" w14:textId="445B26DD" w:rsidR="00C236C5" w:rsidRPr="00647257" w:rsidRDefault="00B2069C" w:rsidP="00BE15DB">
            <w:pPr>
              <w:jc w:val="both"/>
              <w:rPr>
                <w:rFonts w:ascii="Sylfaen" w:hAnsi="Sylfaen"/>
                <w:sz w:val="20"/>
                <w:szCs w:val="20"/>
              </w:rPr>
            </w:pPr>
            <w:r w:rsidRPr="00B2069C">
              <w:rPr>
                <w:rFonts w:ascii="Sylfaen" w:hAnsi="Sylfaen"/>
                <w:sz w:val="20"/>
                <w:szCs w:val="20"/>
              </w:rPr>
              <w:t>2.</w:t>
            </w:r>
            <w:r w:rsidRPr="00B2069C">
              <w:rPr>
                <w:rFonts w:ascii="Sylfaen" w:hAnsi="Sylfaen"/>
                <w:sz w:val="20"/>
                <w:szCs w:val="20"/>
              </w:rPr>
              <w:tab/>
              <w:t>2017 წლის 5 აპრილის ევროპარლამენტისა და საბჭოს 2017/746/EU რეგულაცია ინ ვიტრო დიაგნოსტიკური სამედიცინო მოწყობილობების შესახებ, რომელიც აუქმებს 98/79/EC დირექტივას და 2010/227/EU კომისიის გადაწყვეტილებას.</w:t>
            </w:r>
          </w:p>
        </w:tc>
        <w:tc>
          <w:tcPr>
            <w:tcW w:w="2450" w:type="dxa"/>
            <w:tcBorders>
              <w:top w:val="single" w:sz="4" w:space="0" w:color="auto"/>
              <w:left w:val="single" w:sz="4" w:space="0" w:color="auto"/>
              <w:bottom w:val="single" w:sz="4" w:space="0" w:color="auto"/>
              <w:right w:val="single" w:sz="4" w:space="0" w:color="auto"/>
            </w:tcBorders>
          </w:tcPr>
          <w:p w14:paraId="4947F2DE" w14:textId="4CD3CA7B" w:rsidR="00C236C5" w:rsidRPr="00647257" w:rsidRDefault="00C236C5" w:rsidP="00BE15DB">
            <w:pPr>
              <w:jc w:val="center"/>
              <w:rPr>
                <w:rFonts w:ascii="Sylfaen" w:hAnsi="Sylfaen"/>
                <w:color w:val="000000" w:themeColor="text1"/>
                <w:sz w:val="20"/>
                <w:szCs w:val="20"/>
              </w:rPr>
            </w:pPr>
            <w:r w:rsidRPr="00776355">
              <w:rPr>
                <w:rFonts w:ascii="Sylfaen" w:eastAsia="Calibri" w:hAnsi="Sylfaen" w:cs="Sylfaen"/>
                <w:iCs/>
                <w:noProof/>
                <w:sz w:val="20"/>
                <w:szCs w:val="20"/>
              </w:rPr>
              <w:lastRenderedPageBreak/>
              <w:t xml:space="preserve">კანონპროექტის მიღება </w:t>
            </w:r>
            <w:r w:rsidR="00B2069C">
              <w:rPr>
                <w:rFonts w:ascii="Sylfaen" w:eastAsia="Calibri" w:hAnsi="Sylfaen" w:cs="Sylfaen"/>
                <w:iCs/>
                <w:noProof/>
                <w:sz w:val="20"/>
                <w:szCs w:val="20"/>
              </w:rPr>
              <w:t>გამო</w:t>
            </w:r>
            <w:r w:rsidRPr="00776355">
              <w:rPr>
                <w:rFonts w:ascii="Sylfaen" w:eastAsia="Calibri" w:hAnsi="Sylfaen" w:cs="Sylfaen"/>
                <w:iCs/>
                <w:noProof/>
                <w:sz w:val="20"/>
                <w:szCs w:val="20"/>
              </w:rPr>
              <w:t>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683D01D1" w14:textId="12A0CD67" w:rsidR="00C236C5" w:rsidRPr="00776355" w:rsidRDefault="00C236C5" w:rsidP="00BE15DB">
            <w:pPr>
              <w:ind w:right="-18"/>
              <w:jc w:val="center"/>
              <w:rPr>
                <w:rFonts w:ascii="Sylfaen" w:hAnsi="Sylfaen"/>
                <w:color w:val="000000" w:themeColor="text1"/>
                <w:sz w:val="20"/>
                <w:szCs w:val="20"/>
              </w:rPr>
            </w:pPr>
            <w:r w:rsidRPr="00776355">
              <w:rPr>
                <w:rFonts w:ascii="Sylfaen" w:hAnsi="Sylfaen"/>
                <w:color w:val="000000" w:themeColor="text1"/>
                <w:sz w:val="20"/>
                <w:szCs w:val="20"/>
              </w:rPr>
              <w:t>გამომდინარეობს</w:t>
            </w:r>
          </w:p>
        </w:tc>
      </w:tr>
    </w:tbl>
    <w:p w14:paraId="3C10745D" w14:textId="77777777" w:rsidR="00A65CD1" w:rsidRPr="00647257" w:rsidRDefault="00A65CD1" w:rsidP="00FE7800">
      <w:pPr>
        <w:spacing w:line="240" w:lineRule="auto"/>
        <w:jc w:val="center"/>
        <w:rPr>
          <w:rFonts w:ascii="Sylfaen" w:hAnsi="Sylfaen"/>
          <w:b/>
          <w:color w:val="000000" w:themeColor="text1"/>
          <w:sz w:val="20"/>
          <w:szCs w:val="20"/>
        </w:rPr>
      </w:pPr>
    </w:p>
    <w:p w14:paraId="5E4CE89A" w14:textId="77777777" w:rsidR="000649B2" w:rsidRPr="00647257" w:rsidRDefault="000649B2" w:rsidP="00FE7800">
      <w:pPr>
        <w:spacing w:line="240" w:lineRule="auto"/>
        <w:jc w:val="center"/>
        <w:rPr>
          <w:rFonts w:ascii="Sylfaen" w:hAnsi="Sylfaen"/>
          <w:b/>
          <w:color w:val="000000" w:themeColor="text1"/>
          <w:sz w:val="20"/>
          <w:szCs w:val="20"/>
        </w:rPr>
      </w:pPr>
    </w:p>
    <w:p w14:paraId="47844D76" w14:textId="77777777" w:rsidR="000649B2" w:rsidRPr="00647257" w:rsidRDefault="000649B2" w:rsidP="00FE7800">
      <w:pPr>
        <w:spacing w:line="240" w:lineRule="auto"/>
        <w:rPr>
          <w:rFonts w:ascii="Sylfaen" w:hAnsi="Sylfaen"/>
          <w:b/>
          <w:color w:val="000000" w:themeColor="text1"/>
          <w:sz w:val="20"/>
          <w:szCs w:val="20"/>
        </w:rPr>
      </w:pPr>
      <w:r w:rsidRPr="00647257">
        <w:rPr>
          <w:rFonts w:ascii="Sylfaen" w:hAnsi="Sylfaen"/>
          <w:b/>
          <w:color w:val="000000" w:themeColor="text1"/>
          <w:sz w:val="20"/>
          <w:szCs w:val="20"/>
        </w:rPr>
        <w:br w:type="page"/>
      </w:r>
    </w:p>
    <w:p w14:paraId="5D059561" w14:textId="4A6C997C" w:rsidR="00ED7FD4" w:rsidRPr="00647257" w:rsidRDefault="00ED7FD4" w:rsidP="00ED7FD4">
      <w:pPr>
        <w:spacing w:line="240" w:lineRule="auto"/>
        <w:jc w:val="center"/>
        <w:rPr>
          <w:rFonts w:ascii="Sylfaen" w:hAnsi="Sylfaen"/>
          <w:b/>
          <w:color w:val="000000" w:themeColor="text1"/>
          <w:sz w:val="20"/>
          <w:szCs w:val="20"/>
        </w:rPr>
      </w:pPr>
      <w:r w:rsidRPr="00647257">
        <w:rPr>
          <w:rFonts w:ascii="Sylfaen" w:hAnsi="Sylfaen"/>
          <w:b/>
          <w:color w:val="000000" w:themeColor="text1"/>
          <w:sz w:val="20"/>
          <w:szCs w:val="20"/>
        </w:rPr>
        <w:lastRenderedPageBreak/>
        <w:t>საქართველოს რეგიონული განვითარებისა და ინფრასტრუქტურის სამინისტრო</w:t>
      </w:r>
    </w:p>
    <w:p w14:paraId="5A580AB0" w14:textId="77777777" w:rsidR="00ED7FD4" w:rsidRPr="00647257" w:rsidRDefault="00ED7FD4" w:rsidP="00FE7800">
      <w:pPr>
        <w:spacing w:line="240" w:lineRule="auto"/>
        <w:rPr>
          <w:rFonts w:ascii="Sylfaen" w:hAnsi="Sylfaen"/>
          <w:b/>
          <w:color w:val="000000" w:themeColor="text1"/>
          <w:sz w:val="20"/>
          <w:szCs w:val="20"/>
        </w:rPr>
      </w:pPr>
    </w:p>
    <w:tbl>
      <w:tblPr>
        <w:tblStyle w:val="TableGrid"/>
        <w:tblW w:w="15930" w:type="dxa"/>
        <w:tblInd w:w="-522" w:type="dxa"/>
        <w:tblLayout w:type="fixed"/>
        <w:tblLook w:val="04A0" w:firstRow="1" w:lastRow="0" w:firstColumn="1" w:lastColumn="0" w:noHBand="0" w:noVBand="1"/>
      </w:tblPr>
      <w:tblGrid>
        <w:gridCol w:w="517"/>
        <w:gridCol w:w="2665"/>
        <w:gridCol w:w="8068"/>
        <w:gridCol w:w="2450"/>
        <w:gridCol w:w="2230"/>
      </w:tblGrid>
      <w:tr w:rsidR="0070737A" w:rsidRPr="00647257" w14:paraId="063A93BC" w14:textId="77777777" w:rsidTr="003E4ED9">
        <w:tc>
          <w:tcPr>
            <w:tcW w:w="517" w:type="dxa"/>
            <w:tcBorders>
              <w:top w:val="single" w:sz="4" w:space="0" w:color="auto"/>
              <w:left w:val="single" w:sz="4" w:space="0" w:color="auto"/>
              <w:bottom w:val="single" w:sz="4" w:space="0" w:color="auto"/>
              <w:right w:val="single" w:sz="4" w:space="0" w:color="auto"/>
            </w:tcBorders>
          </w:tcPr>
          <w:p w14:paraId="4708A5E1" w14:textId="20855E33" w:rsidR="0070737A" w:rsidRPr="00647257" w:rsidRDefault="007E585A" w:rsidP="003E4ED9">
            <w:pPr>
              <w:jc w:val="center"/>
              <w:rPr>
                <w:rFonts w:ascii="Sylfaen" w:hAnsi="Sylfaen"/>
                <w:sz w:val="20"/>
                <w:szCs w:val="20"/>
              </w:rPr>
            </w:pPr>
            <w:r>
              <w:rPr>
                <w:rFonts w:ascii="Sylfaen" w:hAnsi="Sylfaen"/>
                <w:sz w:val="20"/>
                <w:szCs w:val="20"/>
              </w:rPr>
              <w:t>19</w:t>
            </w:r>
          </w:p>
        </w:tc>
        <w:tc>
          <w:tcPr>
            <w:tcW w:w="2665" w:type="dxa"/>
            <w:tcBorders>
              <w:top w:val="single" w:sz="4" w:space="0" w:color="auto"/>
              <w:left w:val="single" w:sz="4" w:space="0" w:color="auto"/>
              <w:bottom w:val="single" w:sz="4" w:space="0" w:color="auto"/>
              <w:right w:val="single" w:sz="4" w:space="0" w:color="auto"/>
            </w:tcBorders>
          </w:tcPr>
          <w:p w14:paraId="4759A967" w14:textId="77777777" w:rsidR="0070737A" w:rsidRPr="00776355" w:rsidRDefault="0070737A" w:rsidP="0070737A">
            <w:pPr>
              <w:jc w:val="center"/>
              <w:rPr>
                <w:rFonts w:ascii="Sylfaen" w:hAnsi="Sylfaen"/>
                <w:b/>
                <w:color w:val="000000" w:themeColor="text1"/>
                <w:sz w:val="20"/>
                <w:szCs w:val="20"/>
              </w:rPr>
            </w:pPr>
            <w:r w:rsidRPr="00776355">
              <w:rPr>
                <w:rFonts w:ascii="Sylfaen" w:hAnsi="Sylfaen"/>
                <w:b/>
                <w:color w:val="000000" w:themeColor="text1"/>
                <w:sz w:val="20"/>
                <w:szCs w:val="20"/>
              </w:rPr>
              <w:t>„საქართველოს ორგანულ კანონში „ადგილობრივი თვითმმართველობის კოდექსი“ ცვლილების შეტანის შესახებ“</w:t>
            </w:r>
          </w:p>
          <w:p w14:paraId="10424E45" w14:textId="77777777" w:rsidR="0070737A" w:rsidRDefault="0070737A" w:rsidP="003E4ED9">
            <w:pPr>
              <w:jc w:val="center"/>
              <w:rPr>
                <w:rFonts w:ascii="Sylfaen" w:hAnsi="Sylfaen"/>
                <w:sz w:val="20"/>
                <w:szCs w:val="20"/>
              </w:rPr>
            </w:pPr>
          </w:p>
          <w:p w14:paraId="31D094C9" w14:textId="77777777" w:rsidR="0070737A" w:rsidRPr="00647257" w:rsidRDefault="0070737A" w:rsidP="003E4ED9">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29E8BA03" w14:textId="77777777" w:rsidR="0070737A" w:rsidRPr="00647257" w:rsidRDefault="0070737A" w:rsidP="003E4ED9">
            <w:pPr>
              <w:jc w:val="center"/>
              <w:rPr>
                <w:rFonts w:ascii="Sylfaen" w:hAnsi="Sylfaen"/>
                <w:sz w:val="20"/>
                <w:szCs w:val="20"/>
              </w:rPr>
            </w:pPr>
            <w:r w:rsidRPr="00647257">
              <w:rPr>
                <w:rFonts w:ascii="Sylfaen" w:hAnsi="Sylfaen"/>
                <w:sz w:val="20"/>
                <w:szCs w:val="20"/>
              </w:rPr>
              <w:t>საკანონმდებლო</w:t>
            </w:r>
          </w:p>
          <w:p w14:paraId="6034DA82" w14:textId="77777777" w:rsidR="0070737A" w:rsidRPr="00647257" w:rsidRDefault="0070737A" w:rsidP="003E4ED9">
            <w:pPr>
              <w:jc w:val="center"/>
              <w:rPr>
                <w:rFonts w:ascii="Sylfaen" w:hAnsi="Sylfaen"/>
                <w:sz w:val="20"/>
                <w:szCs w:val="20"/>
              </w:rPr>
            </w:pPr>
            <w:r w:rsidRPr="00647257">
              <w:rPr>
                <w:rFonts w:ascii="Sylfaen" w:hAnsi="Sylfaen"/>
                <w:sz w:val="20"/>
                <w:szCs w:val="20"/>
              </w:rPr>
              <w:t>ცვლილებებთან</w:t>
            </w:r>
          </w:p>
          <w:p w14:paraId="66AF89C3" w14:textId="77777777" w:rsidR="0070737A" w:rsidRPr="00647257" w:rsidRDefault="0070737A" w:rsidP="003E4ED9">
            <w:pPr>
              <w:jc w:val="center"/>
              <w:rPr>
                <w:rFonts w:ascii="Sylfaen" w:hAnsi="Sylfaen"/>
                <w:b/>
                <w:color w:val="000000" w:themeColor="text1"/>
                <w:sz w:val="20"/>
                <w:szCs w:val="20"/>
              </w:rPr>
            </w:pPr>
            <w:r w:rsidRPr="00647257">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7744E430" w14:textId="40113ACA" w:rsidR="0070737A" w:rsidRPr="007D139C" w:rsidRDefault="00695805" w:rsidP="003E4ED9">
            <w:pPr>
              <w:jc w:val="both"/>
              <w:rPr>
                <w:rFonts w:ascii="Sylfaen" w:hAnsi="Sylfaen"/>
                <w:sz w:val="20"/>
                <w:szCs w:val="20"/>
              </w:rPr>
            </w:pPr>
            <w:r w:rsidRPr="007D139C">
              <w:rPr>
                <w:rFonts w:ascii="Sylfaen" w:hAnsi="Sylfaen"/>
                <w:sz w:val="20"/>
                <w:szCs w:val="20"/>
              </w:rPr>
              <w:t>კანონპროექტის მომზადება დაკავშირებულია დეცენტრალიზაციის სტარტეგიიდან გამომდინარე მუნიციპალიტეტის ქონების მართვის საკითხების შესაბამისი ფორმით მოწესრიგების საჭიროებასთა</w:t>
            </w:r>
            <w:r w:rsidRPr="007D139C">
              <w:rPr>
                <w:rFonts w:ascii="Sylfaen" w:hAnsi="Sylfaen" w:cs="Sylfaen"/>
                <w:sz w:val="20"/>
                <w:szCs w:val="20"/>
              </w:rPr>
              <w:t>ნ</w:t>
            </w:r>
            <w:r w:rsidR="007D139C">
              <w:rPr>
                <w:rFonts w:ascii="Sylfaen" w:hAnsi="Sylfaen" w:cs="Sylfaen"/>
                <w:sz w:val="20"/>
                <w:szCs w:val="20"/>
              </w:rPr>
              <w:t>.</w:t>
            </w:r>
          </w:p>
        </w:tc>
        <w:tc>
          <w:tcPr>
            <w:tcW w:w="2450" w:type="dxa"/>
            <w:tcBorders>
              <w:top w:val="single" w:sz="4" w:space="0" w:color="auto"/>
              <w:left w:val="single" w:sz="4" w:space="0" w:color="auto"/>
              <w:bottom w:val="single" w:sz="4" w:space="0" w:color="auto"/>
              <w:right w:val="single" w:sz="4" w:space="0" w:color="auto"/>
            </w:tcBorders>
          </w:tcPr>
          <w:p w14:paraId="28F30A49" w14:textId="7BED9B9A" w:rsidR="0070737A" w:rsidRPr="00647257" w:rsidRDefault="00695805" w:rsidP="003E4ED9">
            <w:pPr>
              <w:jc w:val="center"/>
              <w:rPr>
                <w:rFonts w:ascii="Sylfaen" w:hAnsi="Sylfaen"/>
                <w:color w:val="000000" w:themeColor="text1"/>
                <w:sz w:val="20"/>
                <w:szCs w:val="20"/>
              </w:rPr>
            </w:pPr>
            <w:r w:rsidRPr="00776355">
              <w:rPr>
                <w:rFonts w:ascii="Sylfaen" w:eastAsia="Times New Roman" w:hAnsi="Sylfaen" w:cs="Times New Roman"/>
                <w:color w:val="000000" w:themeColor="text1"/>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0EDE6E4F" w14:textId="5F63C08F" w:rsidR="0070737A" w:rsidRPr="00647257" w:rsidRDefault="00695805" w:rsidP="003E4ED9">
            <w:pPr>
              <w:ind w:right="-18"/>
              <w:jc w:val="center"/>
              <w:rPr>
                <w:rFonts w:ascii="Sylfaen" w:hAnsi="Sylfaen"/>
                <w:color w:val="000000" w:themeColor="text1"/>
                <w:sz w:val="20"/>
                <w:szCs w:val="20"/>
              </w:rPr>
            </w:pPr>
            <w:r w:rsidRPr="00776355">
              <w:rPr>
                <w:rFonts w:ascii="Sylfaen" w:hAnsi="Sylfaen"/>
                <w:color w:val="000000" w:themeColor="text1"/>
                <w:sz w:val="20"/>
                <w:szCs w:val="20"/>
              </w:rPr>
              <w:t>არ გამომდინარეობს</w:t>
            </w:r>
          </w:p>
        </w:tc>
      </w:tr>
      <w:tr w:rsidR="0070737A" w:rsidRPr="00647257" w14:paraId="6487B3BA" w14:textId="77777777" w:rsidTr="003E4ED9">
        <w:tc>
          <w:tcPr>
            <w:tcW w:w="517" w:type="dxa"/>
            <w:tcBorders>
              <w:top w:val="single" w:sz="4" w:space="0" w:color="auto"/>
              <w:left w:val="single" w:sz="4" w:space="0" w:color="auto"/>
              <w:bottom w:val="single" w:sz="4" w:space="0" w:color="auto"/>
              <w:right w:val="single" w:sz="4" w:space="0" w:color="auto"/>
            </w:tcBorders>
          </w:tcPr>
          <w:p w14:paraId="091CEE84" w14:textId="377B9861" w:rsidR="0070737A" w:rsidRDefault="007E585A" w:rsidP="003E4ED9">
            <w:pPr>
              <w:jc w:val="center"/>
              <w:rPr>
                <w:rFonts w:ascii="Sylfaen" w:hAnsi="Sylfaen"/>
                <w:sz w:val="20"/>
                <w:szCs w:val="20"/>
              </w:rPr>
            </w:pPr>
            <w:r>
              <w:rPr>
                <w:rFonts w:ascii="Sylfaen" w:hAnsi="Sylfaen"/>
                <w:sz w:val="20"/>
                <w:szCs w:val="20"/>
              </w:rPr>
              <w:t>20</w:t>
            </w:r>
          </w:p>
        </w:tc>
        <w:tc>
          <w:tcPr>
            <w:tcW w:w="2665" w:type="dxa"/>
            <w:tcBorders>
              <w:top w:val="single" w:sz="4" w:space="0" w:color="auto"/>
              <w:left w:val="single" w:sz="4" w:space="0" w:color="auto"/>
              <w:bottom w:val="single" w:sz="4" w:space="0" w:color="auto"/>
              <w:right w:val="single" w:sz="4" w:space="0" w:color="auto"/>
            </w:tcBorders>
          </w:tcPr>
          <w:p w14:paraId="751F332E" w14:textId="77777777" w:rsidR="0070737A" w:rsidRPr="00776355" w:rsidRDefault="0070737A" w:rsidP="0070737A">
            <w:pPr>
              <w:jc w:val="center"/>
              <w:rPr>
                <w:rFonts w:ascii="Sylfaen" w:hAnsi="Sylfaen"/>
                <w:b/>
                <w:color w:val="000000" w:themeColor="text1"/>
                <w:sz w:val="20"/>
                <w:szCs w:val="20"/>
              </w:rPr>
            </w:pPr>
            <w:r w:rsidRPr="00776355">
              <w:rPr>
                <w:rFonts w:ascii="Sylfaen" w:hAnsi="Sylfaen"/>
                <w:b/>
                <w:color w:val="000000" w:themeColor="text1"/>
                <w:sz w:val="20"/>
                <w:szCs w:val="20"/>
              </w:rPr>
              <w:t>„საქართველოს ორგანულ კანონში „ადგილობრივი თვითმმართველობის კოდექსი“ ცვლილების შეტანის შესახებ“</w:t>
            </w:r>
          </w:p>
          <w:p w14:paraId="48FB50B7" w14:textId="77777777" w:rsidR="0070737A" w:rsidRDefault="0070737A" w:rsidP="0070737A">
            <w:pPr>
              <w:jc w:val="center"/>
              <w:rPr>
                <w:rFonts w:ascii="Sylfaen" w:hAnsi="Sylfaen"/>
                <w:sz w:val="20"/>
                <w:szCs w:val="20"/>
              </w:rPr>
            </w:pPr>
          </w:p>
          <w:p w14:paraId="6C54509F" w14:textId="77777777" w:rsidR="0070737A" w:rsidRPr="00647257" w:rsidRDefault="0070737A" w:rsidP="0070737A">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79A5E349" w14:textId="77777777" w:rsidR="0070737A" w:rsidRPr="00647257" w:rsidRDefault="0070737A" w:rsidP="0070737A">
            <w:pPr>
              <w:jc w:val="center"/>
              <w:rPr>
                <w:rFonts w:ascii="Sylfaen" w:hAnsi="Sylfaen"/>
                <w:sz w:val="20"/>
                <w:szCs w:val="20"/>
              </w:rPr>
            </w:pPr>
            <w:r w:rsidRPr="00647257">
              <w:rPr>
                <w:rFonts w:ascii="Sylfaen" w:hAnsi="Sylfaen"/>
                <w:sz w:val="20"/>
                <w:szCs w:val="20"/>
              </w:rPr>
              <w:t>საკანონმდებლო</w:t>
            </w:r>
          </w:p>
          <w:p w14:paraId="6C0D6DB7" w14:textId="77777777" w:rsidR="0070737A" w:rsidRPr="00647257" w:rsidRDefault="0070737A" w:rsidP="0070737A">
            <w:pPr>
              <w:jc w:val="center"/>
              <w:rPr>
                <w:rFonts w:ascii="Sylfaen" w:hAnsi="Sylfaen"/>
                <w:sz w:val="20"/>
                <w:szCs w:val="20"/>
              </w:rPr>
            </w:pPr>
            <w:r w:rsidRPr="00647257">
              <w:rPr>
                <w:rFonts w:ascii="Sylfaen" w:hAnsi="Sylfaen"/>
                <w:sz w:val="20"/>
                <w:szCs w:val="20"/>
              </w:rPr>
              <w:t>ცვლილებებთან</w:t>
            </w:r>
          </w:p>
          <w:p w14:paraId="35F6F34E" w14:textId="5A36EB9B" w:rsidR="0070737A" w:rsidRPr="00776355" w:rsidRDefault="0070737A" w:rsidP="0070737A">
            <w:pPr>
              <w:jc w:val="center"/>
              <w:rPr>
                <w:rFonts w:ascii="Sylfaen" w:hAnsi="Sylfaen"/>
                <w:b/>
                <w:color w:val="000000" w:themeColor="text1"/>
                <w:sz w:val="20"/>
                <w:szCs w:val="20"/>
              </w:rPr>
            </w:pPr>
            <w:r w:rsidRPr="00647257">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5DE0B766" w14:textId="1AC0500F" w:rsidR="0070737A" w:rsidRPr="007D139C" w:rsidRDefault="00B95004" w:rsidP="003E4ED9">
            <w:pPr>
              <w:jc w:val="both"/>
              <w:rPr>
                <w:rFonts w:ascii="Sylfaen" w:hAnsi="Sylfaen"/>
                <w:sz w:val="20"/>
                <w:szCs w:val="20"/>
              </w:rPr>
            </w:pPr>
            <w:r w:rsidRPr="007D139C">
              <w:rPr>
                <w:rFonts w:ascii="Sylfaen" w:hAnsi="Sylfaen"/>
                <w:sz w:val="20"/>
                <w:szCs w:val="20"/>
              </w:rPr>
              <w:t>კანონპროექტის მომზადება დაკავშირებულია დეცენტრალიზაციის სტარტეგიასთან და მიზნად ისახავს მუნიციპალიტეტის მიერ გრანტის აღებისა და გაცემის პროცედურების დახვეწასა და გამარტივებას.</w:t>
            </w:r>
          </w:p>
        </w:tc>
        <w:tc>
          <w:tcPr>
            <w:tcW w:w="2450" w:type="dxa"/>
            <w:tcBorders>
              <w:top w:val="single" w:sz="4" w:space="0" w:color="auto"/>
              <w:left w:val="single" w:sz="4" w:space="0" w:color="auto"/>
              <w:bottom w:val="single" w:sz="4" w:space="0" w:color="auto"/>
              <w:right w:val="single" w:sz="4" w:space="0" w:color="auto"/>
            </w:tcBorders>
          </w:tcPr>
          <w:p w14:paraId="10E8A983" w14:textId="5E069461" w:rsidR="0070737A" w:rsidRPr="00647257" w:rsidRDefault="00695805" w:rsidP="003E4ED9">
            <w:pPr>
              <w:jc w:val="center"/>
              <w:rPr>
                <w:rFonts w:ascii="Sylfaen" w:hAnsi="Sylfaen"/>
                <w:color w:val="000000" w:themeColor="text1"/>
                <w:sz w:val="20"/>
                <w:szCs w:val="20"/>
              </w:rPr>
            </w:pPr>
            <w:r w:rsidRPr="00776355">
              <w:rPr>
                <w:rFonts w:ascii="Sylfaen" w:eastAsia="Times New Roman" w:hAnsi="Sylfaen" w:cs="Times New Roman"/>
                <w:color w:val="000000" w:themeColor="text1"/>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48BBB7D1" w14:textId="10DF07F1" w:rsidR="0070737A" w:rsidRPr="00647257" w:rsidRDefault="00695805" w:rsidP="003E4ED9">
            <w:pPr>
              <w:ind w:right="-18"/>
              <w:jc w:val="center"/>
              <w:rPr>
                <w:rFonts w:ascii="Sylfaen" w:hAnsi="Sylfaen"/>
                <w:color w:val="000000" w:themeColor="text1"/>
                <w:sz w:val="20"/>
                <w:szCs w:val="20"/>
              </w:rPr>
            </w:pPr>
            <w:r w:rsidRPr="00776355">
              <w:rPr>
                <w:rFonts w:ascii="Sylfaen" w:hAnsi="Sylfaen"/>
                <w:color w:val="000000" w:themeColor="text1"/>
                <w:sz w:val="20"/>
                <w:szCs w:val="20"/>
              </w:rPr>
              <w:t>არ გამომდინარეობს</w:t>
            </w:r>
          </w:p>
        </w:tc>
      </w:tr>
    </w:tbl>
    <w:p w14:paraId="34AED380" w14:textId="77777777" w:rsidR="00760F6D" w:rsidRDefault="00760F6D" w:rsidP="0077332E">
      <w:pPr>
        <w:spacing w:line="240" w:lineRule="auto"/>
        <w:rPr>
          <w:rFonts w:ascii="Sylfaen" w:hAnsi="Sylfaen"/>
          <w:b/>
          <w:color w:val="000000" w:themeColor="text1"/>
          <w:sz w:val="20"/>
          <w:szCs w:val="20"/>
        </w:rPr>
      </w:pPr>
    </w:p>
    <w:p w14:paraId="31F4B64F" w14:textId="77777777" w:rsidR="00760F6D" w:rsidRDefault="00760F6D" w:rsidP="00FE7800">
      <w:pPr>
        <w:spacing w:line="240" w:lineRule="auto"/>
        <w:jc w:val="center"/>
        <w:rPr>
          <w:rFonts w:ascii="Sylfaen" w:hAnsi="Sylfaen"/>
          <w:b/>
          <w:color w:val="000000" w:themeColor="text1"/>
          <w:sz w:val="20"/>
          <w:szCs w:val="20"/>
        </w:rPr>
      </w:pPr>
    </w:p>
    <w:p w14:paraId="1402C241" w14:textId="77777777" w:rsidR="00760F6D" w:rsidRDefault="00760F6D" w:rsidP="00FE7800">
      <w:pPr>
        <w:spacing w:line="240" w:lineRule="auto"/>
        <w:jc w:val="center"/>
        <w:rPr>
          <w:rFonts w:ascii="Sylfaen" w:hAnsi="Sylfaen"/>
          <w:b/>
          <w:color w:val="000000" w:themeColor="text1"/>
          <w:sz w:val="20"/>
          <w:szCs w:val="20"/>
        </w:rPr>
      </w:pPr>
    </w:p>
    <w:p w14:paraId="48E2EB04" w14:textId="77777777" w:rsidR="00760F6D" w:rsidRDefault="00760F6D" w:rsidP="00FE7800">
      <w:pPr>
        <w:spacing w:line="240" w:lineRule="auto"/>
        <w:jc w:val="center"/>
        <w:rPr>
          <w:rFonts w:ascii="Sylfaen" w:hAnsi="Sylfaen"/>
          <w:b/>
          <w:color w:val="000000" w:themeColor="text1"/>
          <w:sz w:val="20"/>
          <w:szCs w:val="20"/>
        </w:rPr>
      </w:pPr>
    </w:p>
    <w:p w14:paraId="58DBF735" w14:textId="77777777" w:rsidR="005702E3" w:rsidRDefault="005702E3" w:rsidP="00FE7800">
      <w:pPr>
        <w:spacing w:line="240" w:lineRule="auto"/>
        <w:jc w:val="center"/>
        <w:rPr>
          <w:rFonts w:ascii="Sylfaen" w:hAnsi="Sylfaen"/>
          <w:b/>
          <w:color w:val="000000" w:themeColor="text1"/>
          <w:sz w:val="20"/>
          <w:szCs w:val="20"/>
        </w:rPr>
      </w:pPr>
    </w:p>
    <w:p w14:paraId="68EC2952" w14:textId="77777777" w:rsidR="00261003" w:rsidRPr="00647257" w:rsidRDefault="00261003" w:rsidP="00FE7800">
      <w:pPr>
        <w:spacing w:line="240" w:lineRule="auto"/>
        <w:jc w:val="center"/>
        <w:rPr>
          <w:rFonts w:ascii="Sylfaen" w:hAnsi="Sylfaen"/>
          <w:b/>
          <w:color w:val="000000" w:themeColor="text1"/>
          <w:sz w:val="20"/>
          <w:szCs w:val="20"/>
        </w:rPr>
      </w:pPr>
      <w:r w:rsidRPr="00647257">
        <w:rPr>
          <w:rFonts w:ascii="Sylfaen" w:hAnsi="Sylfaen"/>
          <w:b/>
          <w:color w:val="000000" w:themeColor="text1"/>
          <w:sz w:val="20"/>
          <w:szCs w:val="20"/>
        </w:rPr>
        <w:lastRenderedPageBreak/>
        <w:t>საქართველოს ფინანსთა სამინისტრო</w:t>
      </w:r>
    </w:p>
    <w:tbl>
      <w:tblPr>
        <w:tblStyle w:val="TableGrid"/>
        <w:tblW w:w="15930" w:type="dxa"/>
        <w:tblInd w:w="-522" w:type="dxa"/>
        <w:tblLayout w:type="fixed"/>
        <w:tblLook w:val="04A0" w:firstRow="1" w:lastRow="0" w:firstColumn="1" w:lastColumn="0" w:noHBand="0" w:noVBand="1"/>
      </w:tblPr>
      <w:tblGrid>
        <w:gridCol w:w="517"/>
        <w:gridCol w:w="2665"/>
        <w:gridCol w:w="8068"/>
        <w:gridCol w:w="2450"/>
        <w:gridCol w:w="2230"/>
      </w:tblGrid>
      <w:tr w:rsidR="00A65CD1" w:rsidRPr="00647257" w14:paraId="6BB54372" w14:textId="77777777" w:rsidTr="00E73280">
        <w:tc>
          <w:tcPr>
            <w:tcW w:w="517" w:type="dxa"/>
            <w:tcBorders>
              <w:top w:val="single" w:sz="4" w:space="0" w:color="auto"/>
              <w:left w:val="single" w:sz="4" w:space="0" w:color="auto"/>
              <w:bottom w:val="single" w:sz="4" w:space="0" w:color="auto"/>
              <w:right w:val="single" w:sz="4" w:space="0" w:color="auto"/>
            </w:tcBorders>
          </w:tcPr>
          <w:p w14:paraId="46FA1B36" w14:textId="1B919084" w:rsidR="00A65CD1" w:rsidRPr="00647257" w:rsidRDefault="007E585A" w:rsidP="00EC1CA5">
            <w:pPr>
              <w:jc w:val="center"/>
              <w:rPr>
                <w:rFonts w:ascii="Sylfaen" w:hAnsi="Sylfaen"/>
                <w:color w:val="000000" w:themeColor="text1"/>
                <w:sz w:val="20"/>
                <w:szCs w:val="20"/>
              </w:rPr>
            </w:pPr>
            <w:r>
              <w:rPr>
                <w:rFonts w:ascii="Sylfaen" w:hAnsi="Sylfaen"/>
                <w:color w:val="000000" w:themeColor="text1"/>
                <w:sz w:val="20"/>
                <w:szCs w:val="20"/>
              </w:rPr>
              <w:t>21</w:t>
            </w:r>
          </w:p>
        </w:tc>
        <w:tc>
          <w:tcPr>
            <w:tcW w:w="2665" w:type="dxa"/>
            <w:tcBorders>
              <w:top w:val="single" w:sz="4" w:space="0" w:color="auto"/>
              <w:left w:val="single" w:sz="4" w:space="0" w:color="auto"/>
              <w:bottom w:val="single" w:sz="4" w:space="0" w:color="auto"/>
              <w:right w:val="single" w:sz="4" w:space="0" w:color="auto"/>
            </w:tcBorders>
          </w:tcPr>
          <w:p w14:paraId="394AD0B5" w14:textId="35A3B638" w:rsidR="00597F13" w:rsidRPr="00597F13" w:rsidRDefault="00597F13" w:rsidP="000E2903">
            <w:pPr>
              <w:jc w:val="center"/>
              <w:rPr>
                <w:rFonts w:ascii="Sylfaen" w:hAnsi="Sylfaen"/>
                <w:b/>
                <w:sz w:val="20"/>
                <w:szCs w:val="20"/>
              </w:rPr>
            </w:pPr>
            <w:r w:rsidRPr="00597F13">
              <w:rPr>
                <w:rFonts w:ascii="Sylfaen" w:hAnsi="Sylfaen"/>
                <w:b/>
                <w:sz w:val="20"/>
                <w:szCs w:val="20"/>
              </w:rPr>
              <w:t>„</w:t>
            </w:r>
            <w:r w:rsidRPr="00597F13">
              <w:rPr>
                <w:rFonts w:ascii="Sylfaen" w:hAnsi="Sylfaen" w:cs="Sylfaen"/>
                <w:b/>
                <w:sz w:val="20"/>
                <w:szCs w:val="20"/>
              </w:rPr>
              <w:t>საქართველოს</w:t>
            </w:r>
            <w:r w:rsidRPr="00597F13">
              <w:rPr>
                <w:rFonts w:ascii="Sylfaen" w:hAnsi="Sylfaen"/>
                <w:b/>
                <w:sz w:val="20"/>
                <w:szCs w:val="20"/>
              </w:rPr>
              <w:t xml:space="preserve"> 2025 </w:t>
            </w:r>
            <w:r w:rsidRPr="00597F13">
              <w:rPr>
                <w:rFonts w:ascii="Sylfaen" w:hAnsi="Sylfaen" w:cs="Sylfaen"/>
                <w:b/>
                <w:sz w:val="20"/>
                <w:szCs w:val="20"/>
              </w:rPr>
              <w:t>წლის</w:t>
            </w:r>
            <w:r w:rsidRPr="00597F13">
              <w:rPr>
                <w:rFonts w:ascii="Sylfaen" w:hAnsi="Sylfaen"/>
                <w:b/>
                <w:sz w:val="20"/>
                <w:szCs w:val="20"/>
              </w:rPr>
              <w:t xml:space="preserve"> </w:t>
            </w:r>
            <w:r w:rsidRPr="00597F13">
              <w:rPr>
                <w:rFonts w:ascii="Sylfaen" w:hAnsi="Sylfaen" w:cs="Sylfaen"/>
                <w:b/>
                <w:sz w:val="20"/>
                <w:szCs w:val="20"/>
              </w:rPr>
              <w:t>სახელმწიფო</w:t>
            </w:r>
            <w:r w:rsidRPr="00597F13">
              <w:rPr>
                <w:rFonts w:ascii="Sylfaen" w:hAnsi="Sylfaen"/>
                <w:b/>
                <w:sz w:val="20"/>
                <w:szCs w:val="20"/>
              </w:rPr>
              <w:t xml:space="preserve"> </w:t>
            </w:r>
            <w:r w:rsidRPr="00597F13">
              <w:rPr>
                <w:rFonts w:ascii="Sylfaen" w:hAnsi="Sylfaen" w:cs="Sylfaen"/>
                <w:b/>
                <w:sz w:val="20"/>
                <w:szCs w:val="20"/>
              </w:rPr>
              <w:t>ბიუჯეტის</w:t>
            </w:r>
            <w:r w:rsidRPr="00597F13">
              <w:rPr>
                <w:rFonts w:ascii="Sylfaen" w:hAnsi="Sylfaen"/>
                <w:b/>
                <w:sz w:val="20"/>
                <w:szCs w:val="20"/>
              </w:rPr>
              <w:t xml:space="preserve"> </w:t>
            </w:r>
            <w:r w:rsidRPr="00597F13">
              <w:rPr>
                <w:rFonts w:ascii="Sylfaen" w:hAnsi="Sylfaen" w:cs="Sylfaen"/>
                <w:b/>
                <w:sz w:val="20"/>
                <w:szCs w:val="20"/>
              </w:rPr>
              <w:t>შესახებ</w:t>
            </w:r>
            <w:r w:rsidRPr="00597F13">
              <w:rPr>
                <w:rFonts w:ascii="Sylfaen" w:hAnsi="Sylfaen"/>
                <w:b/>
                <w:sz w:val="20"/>
                <w:szCs w:val="20"/>
              </w:rPr>
              <w:t>“</w:t>
            </w:r>
          </w:p>
          <w:p w14:paraId="340EC4E1" w14:textId="77777777" w:rsidR="00597F13" w:rsidRDefault="00597F13" w:rsidP="000E2903">
            <w:pPr>
              <w:jc w:val="center"/>
              <w:rPr>
                <w:rFonts w:ascii="Sylfaen" w:hAnsi="Sylfaen"/>
                <w:sz w:val="20"/>
                <w:szCs w:val="20"/>
              </w:rPr>
            </w:pPr>
          </w:p>
          <w:p w14:paraId="423C6057" w14:textId="77777777" w:rsidR="00F47803" w:rsidRPr="008F4706" w:rsidRDefault="00F47803" w:rsidP="00F47803">
            <w:pPr>
              <w:jc w:val="center"/>
              <w:rPr>
                <w:rFonts w:ascii="Sylfaen" w:hAnsi="Sylfaen"/>
                <w:b/>
                <w:color w:val="FF0000"/>
                <w:sz w:val="20"/>
                <w:szCs w:val="20"/>
              </w:rPr>
            </w:pPr>
            <w:r w:rsidRPr="00E67699">
              <w:rPr>
                <w:rFonts w:ascii="Sylfaen" w:hAnsi="Sylfaen"/>
                <w:b/>
                <w:color w:val="FF0000"/>
                <w:sz w:val="20"/>
                <w:szCs w:val="20"/>
              </w:rPr>
              <w:t>(ახალი კანონპროექტი)</w:t>
            </w:r>
          </w:p>
          <w:p w14:paraId="5E5D741D" w14:textId="77777777" w:rsidR="00F47803" w:rsidRDefault="00F47803" w:rsidP="00F47803">
            <w:pPr>
              <w:rPr>
                <w:rFonts w:ascii="Sylfaen" w:hAnsi="Sylfaen"/>
                <w:sz w:val="20"/>
                <w:szCs w:val="20"/>
              </w:rPr>
            </w:pPr>
          </w:p>
          <w:p w14:paraId="743A28C7" w14:textId="77777777" w:rsidR="000E2903" w:rsidRPr="00647257" w:rsidRDefault="000E2903" w:rsidP="000E2903">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763B3DA5" w14:textId="77777777" w:rsidR="000E2903" w:rsidRPr="00647257" w:rsidRDefault="000E2903" w:rsidP="000E2903">
            <w:pPr>
              <w:jc w:val="center"/>
              <w:rPr>
                <w:rFonts w:ascii="Sylfaen" w:hAnsi="Sylfaen"/>
                <w:sz w:val="20"/>
                <w:szCs w:val="20"/>
              </w:rPr>
            </w:pPr>
            <w:r w:rsidRPr="00647257">
              <w:rPr>
                <w:rFonts w:ascii="Sylfaen" w:hAnsi="Sylfaen"/>
                <w:sz w:val="20"/>
                <w:szCs w:val="20"/>
              </w:rPr>
              <w:t>საკანონმდებლო</w:t>
            </w:r>
          </w:p>
          <w:p w14:paraId="59B8DDBF" w14:textId="77777777" w:rsidR="000E2903" w:rsidRPr="00647257" w:rsidRDefault="000E2903" w:rsidP="000E2903">
            <w:pPr>
              <w:jc w:val="center"/>
              <w:rPr>
                <w:rFonts w:ascii="Sylfaen" w:hAnsi="Sylfaen"/>
                <w:sz w:val="20"/>
                <w:szCs w:val="20"/>
              </w:rPr>
            </w:pPr>
            <w:r w:rsidRPr="00647257">
              <w:rPr>
                <w:rFonts w:ascii="Sylfaen" w:hAnsi="Sylfaen"/>
                <w:sz w:val="20"/>
                <w:szCs w:val="20"/>
              </w:rPr>
              <w:t>ცვლილებებთან</w:t>
            </w:r>
          </w:p>
          <w:p w14:paraId="44FFD646" w14:textId="241FDD80" w:rsidR="009836FE" w:rsidRPr="009836FE" w:rsidRDefault="000E2903" w:rsidP="000E2903">
            <w:pPr>
              <w:jc w:val="center"/>
              <w:rPr>
                <w:rFonts w:ascii="Sylfaen" w:hAnsi="Sylfaen" w:cstheme="minorHAnsi"/>
                <w:b/>
                <w:color w:val="000000" w:themeColor="text1"/>
                <w:sz w:val="20"/>
                <w:szCs w:val="20"/>
              </w:rPr>
            </w:pPr>
            <w:r w:rsidRPr="00647257">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09576918" w14:textId="77777777" w:rsidR="00597F13" w:rsidRPr="00597F13" w:rsidRDefault="00597F13" w:rsidP="00597F13">
            <w:pPr>
              <w:jc w:val="both"/>
              <w:rPr>
                <w:rFonts w:ascii="Sylfaen" w:hAnsi="Sylfaen"/>
                <w:sz w:val="20"/>
                <w:szCs w:val="20"/>
              </w:rPr>
            </w:pPr>
            <w:r w:rsidRPr="00597F13">
              <w:rPr>
                <w:rFonts w:ascii="Sylfaen" w:hAnsi="Sylfaen" w:cs="Sylfaen"/>
                <w:sz w:val="20"/>
                <w:szCs w:val="20"/>
              </w:rPr>
              <w:t>„საქართველოს</w:t>
            </w:r>
            <w:r w:rsidRPr="00597F13">
              <w:rPr>
                <w:rFonts w:ascii="Sylfaen" w:hAnsi="Sylfaen"/>
                <w:sz w:val="20"/>
                <w:szCs w:val="20"/>
              </w:rPr>
              <w:t xml:space="preserve"> </w:t>
            </w:r>
            <w:r w:rsidRPr="00597F13">
              <w:rPr>
                <w:rFonts w:ascii="Sylfaen" w:hAnsi="Sylfaen" w:cs="Sylfaen"/>
                <w:sz w:val="20"/>
                <w:szCs w:val="20"/>
              </w:rPr>
              <w:t>საბიუჯეტო</w:t>
            </w:r>
            <w:r w:rsidRPr="00597F13">
              <w:rPr>
                <w:rFonts w:ascii="Sylfaen" w:hAnsi="Sylfaen"/>
                <w:sz w:val="20"/>
                <w:szCs w:val="20"/>
              </w:rPr>
              <w:t xml:space="preserve"> </w:t>
            </w:r>
            <w:r w:rsidRPr="00597F13">
              <w:rPr>
                <w:rFonts w:ascii="Sylfaen" w:hAnsi="Sylfaen" w:cs="Sylfaen"/>
                <w:sz w:val="20"/>
                <w:szCs w:val="20"/>
              </w:rPr>
              <w:t>კოდექსის“</w:t>
            </w:r>
            <w:r w:rsidRPr="00597F13">
              <w:rPr>
                <w:rFonts w:ascii="Sylfaen" w:hAnsi="Sylfaen"/>
                <w:sz w:val="20"/>
                <w:szCs w:val="20"/>
              </w:rPr>
              <w:t xml:space="preserve"> 38-</w:t>
            </w:r>
            <w:r w:rsidRPr="00597F13">
              <w:rPr>
                <w:rFonts w:ascii="Sylfaen" w:hAnsi="Sylfaen" w:cs="Sylfaen"/>
                <w:sz w:val="20"/>
                <w:szCs w:val="20"/>
              </w:rPr>
              <w:t>ე</w:t>
            </w:r>
            <w:r w:rsidRPr="00597F13">
              <w:rPr>
                <w:rFonts w:ascii="Sylfaen" w:hAnsi="Sylfaen"/>
                <w:sz w:val="20"/>
                <w:szCs w:val="20"/>
              </w:rPr>
              <w:t xml:space="preserve"> </w:t>
            </w:r>
            <w:r w:rsidRPr="00597F13">
              <w:rPr>
                <w:rFonts w:ascii="Sylfaen" w:hAnsi="Sylfaen" w:cs="Sylfaen"/>
                <w:sz w:val="20"/>
                <w:szCs w:val="20"/>
              </w:rPr>
              <w:t>მუხლის</w:t>
            </w:r>
            <w:r w:rsidRPr="00597F13">
              <w:rPr>
                <w:rFonts w:ascii="Sylfaen" w:hAnsi="Sylfaen"/>
                <w:sz w:val="20"/>
                <w:szCs w:val="20"/>
              </w:rPr>
              <w:t xml:space="preserve"> </w:t>
            </w:r>
            <w:r w:rsidRPr="00597F13">
              <w:rPr>
                <w:rFonts w:ascii="Sylfaen" w:hAnsi="Sylfaen" w:cs="Sylfaen"/>
                <w:sz w:val="20"/>
                <w:szCs w:val="20"/>
              </w:rPr>
              <w:t>პირველი</w:t>
            </w:r>
            <w:r w:rsidRPr="00597F13">
              <w:rPr>
                <w:rFonts w:ascii="Sylfaen" w:hAnsi="Sylfaen"/>
                <w:sz w:val="20"/>
                <w:szCs w:val="20"/>
              </w:rPr>
              <w:t xml:space="preserve"> </w:t>
            </w:r>
            <w:r w:rsidRPr="00597F13">
              <w:rPr>
                <w:rFonts w:ascii="Sylfaen" w:hAnsi="Sylfaen" w:cs="Sylfaen"/>
                <w:sz w:val="20"/>
                <w:szCs w:val="20"/>
              </w:rPr>
              <w:t>ნაწილის თანახმად,</w:t>
            </w:r>
            <w:r w:rsidRPr="00597F13">
              <w:rPr>
                <w:rFonts w:ascii="Sylfaen" w:hAnsi="Sylfaen"/>
                <w:sz w:val="20"/>
                <w:szCs w:val="20"/>
              </w:rPr>
              <w:t xml:space="preserve"> </w:t>
            </w:r>
            <w:r w:rsidRPr="00597F13">
              <w:rPr>
                <w:rFonts w:ascii="Sylfaen" w:hAnsi="Sylfaen" w:cs="Sylfaen"/>
                <w:sz w:val="20"/>
                <w:szCs w:val="20"/>
              </w:rPr>
              <w:t>საქართველოს</w:t>
            </w:r>
            <w:r w:rsidRPr="00597F13">
              <w:rPr>
                <w:rFonts w:ascii="Sylfaen" w:hAnsi="Sylfaen"/>
                <w:sz w:val="20"/>
                <w:szCs w:val="20"/>
              </w:rPr>
              <w:t xml:space="preserve"> </w:t>
            </w:r>
            <w:r w:rsidRPr="00597F13">
              <w:rPr>
                <w:rFonts w:ascii="Sylfaen" w:hAnsi="Sylfaen" w:cs="Sylfaen"/>
                <w:sz w:val="20"/>
                <w:szCs w:val="20"/>
              </w:rPr>
              <w:t>მთავრობა</w:t>
            </w:r>
            <w:r w:rsidRPr="00597F13">
              <w:rPr>
                <w:rFonts w:ascii="Sylfaen" w:hAnsi="Sylfaen"/>
                <w:sz w:val="20"/>
                <w:szCs w:val="20"/>
              </w:rPr>
              <w:t xml:space="preserve"> </w:t>
            </w:r>
            <w:r w:rsidRPr="00597F13">
              <w:rPr>
                <w:rFonts w:ascii="Sylfaen" w:hAnsi="Sylfaen" w:cs="Sylfaen"/>
                <w:sz w:val="20"/>
                <w:szCs w:val="20"/>
              </w:rPr>
              <w:t>საქართველოს</w:t>
            </w:r>
            <w:r w:rsidRPr="00597F13">
              <w:rPr>
                <w:rFonts w:ascii="Sylfaen" w:hAnsi="Sylfaen"/>
                <w:sz w:val="20"/>
                <w:szCs w:val="20"/>
              </w:rPr>
              <w:t xml:space="preserve"> </w:t>
            </w:r>
            <w:r w:rsidRPr="00597F13">
              <w:rPr>
                <w:rFonts w:ascii="Sylfaen" w:hAnsi="Sylfaen" w:cs="Sylfaen"/>
                <w:sz w:val="20"/>
                <w:szCs w:val="20"/>
              </w:rPr>
              <w:t>პარლამენტს</w:t>
            </w:r>
            <w:r w:rsidRPr="00597F13">
              <w:rPr>
                <w:rFonts w:ascii="Sylfaen" w:hAnsi="Sylfaen"/>
                <w:sz w:val="20"/>
                <w:szCs w:val="20"/>
              </w:rPr>
              <w:t xml:space="preserve"> </w:t>
            </w:r>
            <w:r w:rsidRPr="00597F13">
              <w:rPr>
                <w:rFonts w:ascii="Sylfaen" w:hAnsi="Sylfaen" w:cs="Sylfaen"/>
                <w:sz w:val="20"/>
                <w:szCs w:val="20"/>
              </w:rPr>
              <w:t>წარუდგენს</w:t>
            </w:r>
            <w:r w:rsidRPr="00597F13">
              <w:rPr>
                <w:rFonts w:ascii="Sylfaen" w:hAnsi="Sylfaen"/>
                <w:sz w:val="20"/>
                <w:szCs w:val="20"/>
              </w:rPr>
              <w:t xml:space="preserve"> </w:t>
            </w:r>
            <w:r w:rsidRPr="00597F13">
              <w:rPr>
                <w:rFonts w:ascii="Sylfaen" w:hAnsi="Sylfaen" w:cs="Sylfaen"/>
                <w:sz w:val="20"/>
                <w:szCs w:val="20"/>
              </w:rPr>
              <w:t>სახელმწიფო</w:t>
            </w:r>
            <w:r w:rsidRPr="00597F13">
              <w:rPr>
                <w:rFonts w:ascii="Sylfaen" w:hAnsi="Sylfaen"/>
                <w:sz w:val="20"/>
                <w:szCs w:val="20"/>
              </w:rPr>
              <w:t xml:space="preserve"> </w:t>
            </w:r>
            <w:r w:rsidRPr="00597F13">
              <w:rPr>
                <w:rFonts w:ascii="Sylfaen" w:hAnsi="Sylfaen" w:cs="Sylfaen"/>
                <w:sz w:val="20"/>
                <w:szCs w:val="20"/>
              </w:rPr>
              <w:t>ბიუჯეტის</w:t>
            </w:r>
            <w:r w:rsidRPr="00597F13">
              <w:rPr>
                <w:rFonts w:ascii="Sylfaen" w:hAnsi="Sylfaen"/>
                <w:sz w:val="20"/>
                <w:szCs w:val="20"/>
              </w:rPr>
              <w:t xml:space="preserve"> </w:t>
            </w:r>
            <w:r w:rsidRPr="00597F13">
              <w:rPr>
                <w:rFonts w:ascii="Sylfaen" w:hAnsi="Sylfaen" w:cs="Sylfaen"/>
                <w:sz w:val="20"/>
                <w:szCs w:val="20"/>
              </w:rPr>
              <w:t>პროექტს</w:t>
            </w:r>
            <w:r w:rsidRPr="00597F13">
              <w:rPr>
                <w:rFonts w:ascii="Sylfaen" w:hAnsi="Sylfaen"/>
                <w:sz w:val="20"/>
                <w:szCs w:val="20"/>
              </w:rPr>
              <w:t xml:space="preserve"> </w:t>
            </w:r>
            <w:r w:rsidRPr="00597F13">
              <w:rPr>
                <w:rFonts w:ascii="Sylfaen" w:hAnsi="Sylfaen" w:cs="Sylfaen"/>
                <w:sz w:val="20"/>
                <w:szCs w:val="20"/>
              </w:rPr>
              <w:t>თანდართულ</w:t>
            </w:r>
            <w:r w:rsidRPr="00597F13">
              <w:rPr>
                <w:rFonts w:ascii="Sylfaen" w:hAnsi="Sylfaen"/>
                <w:sz w:val="20"/>
                <w:szCs w:val="20"/>
              </w:rPr>
              <w:t xml:space="preserve"> </w:t>
            </w:r>
            <w:r w:rsidRPr="00597F13">
              <w:rPr>
                <w:rFonts w:ascii="Sylfaen" w:hAnsi="Sylfaen" w:cs="Sylfaen"/>
                <w:sz w:val="20"/>
                <w:szCs w:val="20"/>
              </w:rPr>
              <w:t>მასალებთან</w:t>
            </w:r>
            <w:r w:rsidRPr="00597F13">
              <w:rPr>
                <w:rFonts w:ascii="Sylfaen" w:hAnsi="Sylfaen"/>
                <w:sz w:val="20"/>
                <w:szCs w:val="20"/>
              </w:rPr>
              <w:t xml:space="preserve"> </w:t>
            </w:r>
            <w:r w:rsidRPr="00597F13">
              <w:rPr>
                <w:rFonts w:ascii="Sylfaen" w:hAnsi="Sylfaen" w:cs="Sylfaen"/>
                <w:sz w:val="20"/>
                <w:szCs w:val="20"/>
              </w:rPr>
              <w:t>ერთად</w:t>
            </w:r>
            <w:r w:rsidRPr="00597F13">
              <w:rPr>
                <w:rFonts w:ascii="Sylfaen" w:hAnsi="Sylfaen"/>
                <w:sz w:val="20"/>
                <w:szCs w:val="20"/>
              </w:rPr>
              <w:t xml:space="preserve"> </w:t>
            </w:r>
            <w:r w:rsidRPr="00597F13">
              <w:rPr>
                <w:rFonts w:ascii="Sylfaen" w:hAnsi="Sylfaen" w:cs="Sylfaen"/>
                <w:sz w:val="20"/>
                <w:szCs w:val="20"/>
              </w:rPr>
              <w:t>არაუგვიანეს</w:t>
            </w:r>
            <w:r w:rsidRPr="00597F13">
              <w:rPr>
                <w:rFonts w:ascii="Sylfaen" w:hAnsi="Sylfaen"/>
                <w:sz w:val="20"/>
                <w:szCs w:val="20"/>
              </w:rPr>
              <w:t xml:space="preserve"> 1 </w:t>
            </w:r>
            <w:r w:rsidRPr="00597F13">
              <w:rPr>
                <w:rFonts w:ascii="Sylfaen" w:hAnsi="Sylfaen" w:cs="Sylfaen"/>
                <w:sz w:val="20"/>
                <w:szCs w:val="20"/>
              </w:rPr>
              <w:t>ოქტომბრისა</w:t>
            </w:r>
            <w:r w:rsidRPr="00597F13">
              <w:rPr>
                <w:rFonts w:ascii="Sylfaen" w:hAnsi="Sylfaen"/>
                <w:sz w:val="20"/>
                <w:szCs w:val="20"/>
              </w:rPr>
              <w:t xml:space="preserve">. </w:t>
            </w:r>
          </w:p>
          <w:p w14:paraId="25CC168B" w14:textId="5EEE7AD8" w:rsidR="00A65CD1" w:rsidRPr="00597F13" w:rsidRDefault="00A65CD1" w:rsidP="00FE7800">
            <w:pPr>
              <w:jc w:val="both"/>
              <w:rPr>
                <w:rFonts w:ascii="Sylfaen" w:hAnsi="Sylfaen"/>
                <w:sz w:val="20"/>
                <w:szCs w:val="20"/>
              </w:rPr>
            </w:pPr>
          </w:p>
        </w:tc>
        <w:tc>
          <w:tcPr>
            <w:tcW w:w="2450" w:type="dxa"/>
            <w:tcBorders>
              <w:top w:val="single" w:sz="4" w:space="0" w:color="auto"/>
              <w:left w:val="single" w:sz="4" w:space="0" w:color="auto"/>
              <w:bottom w:val="single" w:sz="4" w:space="0" w:color="auto"/>
              <w:right w:val="single" w:sz="4" w:space="0" w:color="auto"/>
            </w:tcBorders>
          </w:tcPr>
          <w:p w14:paraId="19C8B2C3" w14:textId="40145563" w:rsidR="00A65CD1" w:rsidRPr="00597F13" w:rsidRDefault="00597F13" w:rsidP="009836FE">
            <w:pPr>
              <w:autoSpaceDE w:val="0"/>
              <w:autoSpaceDN w:val="0"/>
              <w:adjustRightInd w:val="0"/>
              <w:jc w:val="center"/>
              <w:rPr>
                <w:rFonts w:ascii="Sylfaen" w:eastAsia="Times New Roman" w:hAnsi="Sylfaen" w:cs="Times New Roman"/>
                <w:b/>
                <w:color w:val="000000" w:themeColor="text1"/>
                <w:sz w:val="20"/>
                <w:szCs w:val="20"/>
              </w:rPr>
            </w:pPr>
            <w:r w:rsidRPr="00597F13">
              <w:rPr>
                <w:rFonts w:ascii="Sylfaen" w:eastAsia="Times New Roman" w:hAnsi="Sylfaen" w:cs="Times New Roman"/>
                <w:color w:val="000000" w:themeColor="text1"/>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437E9F62" w14:textId="13037F18" w:rsidR="00A65CD1" w:rsidRPr="00597F13" w:rsidRDefault="00597F13" w:rsidP="00FE7800">
            <w:pPr>
              <w:ind w:right="-18"/>
              <w:jc w:val="center"/>
              <w:rPr>
                <w:rFonts w:ascii="Sylfaen" w:hAnsi="Sylfaen"/>
                <w:color w:val="000000" w:themeColor="text1"/>
                <w:sz w:val="20"/>
                <w:szCs w:val="20"/>
              </w:rPr>
            </w:pPr>
            <w:r w:rsidRPr="00597F13">
              <w:rPr>
                <w:rFonts w:ascii="Sylfaen" w:hAnsi="Sylfaen"/>
                <w:color w:val="000000" w:themeColor="text1"/>
                <w:sz w:val="20"/>
                <w:szCs w:val="20"/>
              </w:rPr>
              <w:t>არ გამომდინარეობს</w:t>
            </w:r>
          </w:p>
        </w:tc>
      </w:tr>
      <w:tr w:rsidR="00597F13" w:rsidRPr="00647257" w14:paraId="58C29B9D" w14:textId="77777777" w:rsidTr="00E73280">
        <w:tc>
          <w:tcPr>
            <w:tcW w:w="517" w:type="dxa"/>
            <w:tcBorders>
              <w:top w:val="single" w:sz="4" w:space="0" w:color="auto"/>
              <w:left w:val="single" w:sz="4" w:space="0" w:color="auto"/>
              <w:bottom w:val="single" w:sz="4" w:space="0" w:color="auto"/>
              <w:right w:val="single" w:sz="4" w:space="0" w:color="auto"/>
            </w:tcBorders>
          </w:tcPr>
          <w:p w14:paraId="35EEEDAB" w14:textId="3A61D22C" w:rsidR="00597F13" w:rsidRPr="00647257" w:rsidRDefault="007E585A" w:rsidP="00EC1CA5">
            <w:pPr>
              <w:jc w:val="center"/>
              <w:rPr>
                <w:rFonts w:ascii="Sylfaen" w:hAnsi="Sylfaen"/>
                <w:color w:val="000000" w:themeColor="text1"/>
                <w:sz w:val="20"/>
                <w:szCs w:val="20"/>
              </w:rPr>
            </w:pPr>
            <w:r>
              <w:rPr>
                <w:rFonts w:ascii="Sylfaen" w:hAnsi="Sylfaen"/>
                <w:color w:val="000000" w:themeColor="text1"/>
                <w:sz w:val="20"/>
                <w:szCs w:val="20"/>
              </w:rPr>
              <w:t>22</w:t>
            </w:r>
          </w:p>
        </w:tc>
        <w:tc>
          <w:tcPr>
            <w:tcW w:w="2665" w:type="dxa"/>
            <w:tcBorders>
              <w:top w:val="single" w:sz="4" w:space="0" w:color="auto"/>
              <w:left w:val="single" w:sz="4" w:space="0" w:color="auto"/>
              <w:bottom w:val="single" w:sz="4" w:space="0" w:color="auto"/>
              <w:right w:val="single" w:sz="4" w:space="0" w:color="auto"/>
            </w:tcBorders>
          </w:tcPr>
          <w:p w14:paraId="06358FC7" w14:textId="0F394D1A" w:rsidR="00597F13" w:rsidRPr="00597F13" w:rsidRDefault="00597F13" w:rsidP="00597F13">
            <w:pPr>
              <w:jc w:val="center"/>
              <w:rPr>
                <w:rFonts w:ascii="Sylfaen" w:hAnsi="Sylfaen"/>
                <w:b/>
                <w:sz w:val="20"/>
                <w:szCs w:val="20"/>
              </w:rPr>
            </w:pPr>
            <w:r w:rsidRPr="00597F13">
              <w:rPr>
                <w:rFonts w:ascii="Sylfaen" w:hAnsi="Sylfaen"/>
                <w:b/>
                <w:sz w:val="20"/>
                <w:szCs w:val="20"/>
              </w:rPr>
              <w:t>„საქართველოს 2024 წლის სახელმწიფო ბიუჯეტის შესახებ“ საქართველოს კანონში ცვლილების შეტანის თაობაზე“</w:t>
            </w:r>
          </w:p>
          <w:p w14:paraId="7CF5FF6E" w14:textId="77777777" w:rsidR="00597F13" w:rsidRPr="00597F13" w:rsidRDefault="00597F13" w:rsidP="00597F13">
            <w:pPr>
              <w:jc w:val="center"/>
              <w:rPr>
                <w:rFonts w:ascii="Sylfaen" w:hAnsi="Sylfaen"/>
                <w:sz w:val="20"/>
                <w:szCs w:val="20"/>
              </w:rPr>
            </w:pPr>
          </w:p>
          <w:p w14:paraId="0E2F0408" w14:textId="77777777" w:rsidR="00597F13" w:rsidRPr="00597F13" w:rsidRDefault="00597F13" w:rsidP="00597F13">
            <w:pPr>
              <w:jc w:val="center"/>
              <w:rPr>
                <w:rFonts w:ascii="Sylfaen" w:hAnsi="Sylfaen"/>
                <w:sz w:val="20"/>
                <w:szCs w:val="20"/>
              </w:rPr>
            </w:pPr>
            <w:r w:rsidRPr="00597F13">
              <w:rPr>
                <w:rFonts w:ascii="Sylfaen" w:hAnsi="Sylfaen"/>
                <w:sz w:val="20"/>
                <w:szCs w:val="20"/>
              </w:rPr>
              <w:t>(აუცილებლობის შემთხვევაში სხვა თანმდევ</w:t>
            </w:r>
          </w:p>
          <w:p w14:paraId="3CBA66F8" w14:textId="77777777" w:rsidR="00597F13" w:rsidRPr="00597F13" w:rsidRDefault="00597F13" w:rsidP="00597F13">
            <w:pPr>
              <w:jc w:val="center"/>
              <w:rPr>
                <w:rFonts w:ascii="Sylfaen" w:hAnsi="Sylfaen"/>
                <w:sz w:val="20"/>
                <w:szCs w:val="20"/>
              </w:rPr>
            </w:pPr>
            <w:r w:rsidRPr="00597F13">
              <w:rPr>
                <w:rFonts w:ascii="Sylfaen" w:hAnsi="Sylfaen"/>
                <w:sz w:val="20"/>
                <w:szCs w:val="20"/>
              </w:rPr>
              <w:t>საკანონმდებლო</w:t>
            </w:r>
          </w:p>
          <w:p w14:paraId="560D1D8C" w14:textId="77777777" w:rsidR="00597F13" w:rsidRPr="00597F13" w:rsidRDefault="00597F13" w:rsidP="00597F13">
            <w:pPr>
              <w:jc w:val="center"/>
              <w:rPr>
                <w:rFonts w:ascii="Sylfaen" w:hAnsi="Sylfaen"/>
                <w:sz w:val="20"/>
                <w:szCs w:val="20"/>
              </w:rPr>
            </w:pPr>
            <w:r w:rsidRPr="00597F13">
              <w:rPr>
                <w:rFonts w:ascii="Sylfaen" w:hAnsi="Sylfaen"/>
                <w:sz w:val="20"/>
                <w:szCs w:val="20"/>
              </w:rPr>
              <w:t>ცვლილებებთან</w:t>
            </w:r>
          </w:p>
          <w:p w14:paraId="2A20785D" w14:textId="50335B73" w:rsidR="00597F13" w:rsidRPr="00597F13" w:rsidRDefault="00597F13" w:rsidP="00597F13">
            <w:pPr>
              <w:jc w:val="center"/>
              <w:rPr>
                <w:rFonts w:ascii="Sylfaen" w:hAnsi="Sylfaen"/>
                <w:sz w:val="20"/>
                <w:szCs w:val="20"/>
              </w:rPr>
            </w:pPr>
            <w:r w:rsidRPr="00597F13">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58281BC7" w14:textId="77777777" w:rsidR="00597F13" w:rsidRPr="00597F13" w:rsidRDefault="00597F13" w:rsidP="00597F13">
            <w:pPr>
              <w:jc w:val="both"/>
              <w:rPr>
                <w:rFonts w:ascii="Sylfaen" w:hAnsi="Sylfaen" w:cs="Sylfaen"/>
                <w:sz w:val="20"/>
                <w:szCs w:val="20"/>
              </w:rPr>
            </w:pPr>
            <w:r w:rsidRPr="00597F13">
              <w:rPr>
                <w:rFonts w:ascii="Sylfaen" w:hAnsi="Sylfaen" w:cs="Sylfaen"/>
                <w:sz w:val="20"/>
                <w:szCs w:val="20"/>
              </w:rPr>
              <w:t xml:space="preserve">არსებული მაკროეკონომიკური და ფისკალური პარამეტრების გადახედვიდან გამომდინარე, მიზანშეწონილია „საქართველოს 2024 წლის სახელმწიფო ბიუჯეტის შესახებ“ საქართველოს კანონში შესაბამისი ცვლილებების განხორციელება. </w:t>
            </w:r>
          </w:p>
          <w:p w14:paraId="3AB646F3" w14:textId="77777777" w:rsidR="00597F13" w:rsidRPr="00597F13" w:rsidRDefault="00597F13" w:rsidP="00FE7800">
            <w:pPr>
              <w:jc w:val="both"/>
              <w:rPr>
                <w:rFonts w:ascii="Sylfaen" w:hAnsi="Sylfaen"/>
                <w:sz w:val="20"/>
                <w:szCs w:val="20"/>
              </w:rPr>
            </w:pPr>
          </w:p>
        </w:tc>
        <w:tc>
          <w:tcPr>
            <w:tcW w:w="2450" w:type="dxa"/>
            <w:tcBorders>
              <w:top w:val="single" w:sz="4" w:space="0" w:color="auto"/>
              <w:left w:val="single" w:sz="4" w:space="0" w:color="auto"/>
              <w:bottom w:val="single" w:sz="4" w:space="0" w:color="auto"/>
              <w:right w:val="single" w:sz="4" w:space="0" w:color="auto"/>
            </w:tcBorders>
          </w:tcPr>
          <w:p w14:paraId="7DCCB6D5" w14:textId="7F2E41B4" w:rsidR="00597F13" w:rsidRPr="00647257" w:rsidRDefault="00F47803" w:rsidP="009836FE">
            <w:pPr>
              <w:autoSpaceDE w:val="0"/>
              <w:autoSpaceDN w:val="0"/>
              <w:adjustRightInd w:val="0"/>
              <w:jc w:val="center"/>
              <w:rPr>
                <w:rFonts w:ascii="Sylfaen" w:eastAsia="Times New Roman" w:hAnsi="Sylfaen" w:cs="Times New Roman"/>
                <w:b/>
                <w:color w:val="000000" w:themeColor="text1"/>
                <w:sz w:val="20"/>
                <w:szCs w:val="20"/>
              </w:rPr>
            </w:pPr>
            <w:r w:rsidRPr="00597F13">
              <w:rPr>
                <w:rFonts w:ascii="Sylfaen" w:eastAsia="Times New Roman" w:hAnsi="Sylfaen" w:cs="Times New Roman"/>
                <w:color w:val="000000" w:themeColor="text1"/>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318F126D" w14:textId="4BED6654" w:rsidR="00597F13" w:rsidRPr="00647257" w:rsidRDefault="00597F13" w:rsidP="00FE7800">
            <w:pPr>
              <w:ind w:right="-18"/>
              <w:jc w:val="center"/>
              <w:rPr>
                <w:rFonts w:ascii="Sylfaen" w:hAnsi="Sylfaen"/>
                <w:color w:val="000000" w:themeColor="text1"/>
                <w:sz w:val="20"/>
                <w:szCs w:val="20"/>
              </w:rPr>
            </w:pPr>
            <w:r w:rsidRPr="00597F13">
              <w:rPr>
                <w:rFonts w:ascii="Sylfaen" w:hAnsi="Sylfaen"/>
                <w:color w:val="000000" w:themeColor="text1"/>
                <w:sz w:val="20"/>
                <w:szCs w:val="20"/>
              </w:rPr>
              <w:t>არ გამომდინარეობს</w:t>
            </w:r>
          </w:p>
        </w:tc>
      </w:tr>
      <w:tr w:rsidR="00597F13" w:rsidRPr="00647257" w14:paraId="51D4DBA2" w14:textId="77777777" w:rsidTr="00E73280">
        <w:tc>
          <w:tcPr>
            <w:tcW w:w="517" w:type="dxa"/>
            <w:tcBorders>
              <w:top w:val="single" w:sz="4" w:space="0" w:color="auto"/>
              <w:left w:val="single" w:sz="4" w:space="0" w:color="auto"/>
              <w:bottom w:val="single" w:sz="4" w:space="0" w:color="auto"/>
              <w:right w:val="single" w:sz="4" w:space="0" w:color="auto"/>
            </w:tcBorders>
          </w:tcPr>
          <w:p w14:paraId="4A6F66B5" w14:textId="55C8C0FE" w:rsidR="00597F13" w:rsidRPr="00647257" w:rsidRDefault="007E585A" w:rsidP="00EC1CA5">
            <w:pPr>
              <w:jc w:val="center"/>
              <w:rPr>
                <w:rFonts w:ascii="Sylfaen" w:hAnsi="Sylfaen"/>
                <w:color w:val="000000" w:themeColor="text1"/>
                <w:sz w:val="20"/>
                <w:szCs w:val="20"/>
              </w:rPr>
            </w:pPr>
            <w:r>
              <w:rPr>
                <w:rFonts w:ascii="Sylfaen" w:hAnsi="Sylfaen"/>
                <w:color w:val="000000" w:themeColor="text1"/>
                <w:sz w:val="20"/>
                <w:szCs w:val="20"/>
              </w:rPr>
              <w:t>23</w:t>
            </w:r>
          </w:p>
        </w:tc>
        <w:tc>
          <w:tcPr>
            <w:tcW w:w="2665" w:type="dxa"/>
            <w:tcBorders>
              <w:top w:val="single" w:sz="4" w:space="0" w:color="auto"/>
              <w:left w:val="single" w:sz="4" w:space="0" w:color="auto"/>
              <w:bottom w:val="single" w:sz="4" w:space="0" w:color="auto"/>
              <w:right w:val="single" w:sz="4" w:space="0" w:color="auto"/>
            </w:tcBorders>
          </w:tcPr>
          <w:p w14:paraId="310A0E4F" w14:textId="55225147" w:rsidR="00F47803" w:rsidRPr="00F47803" w:rsidRDefault="00F47803" w:rsidP="00F47803">
            <w:pPr>
              <w:jc w:val="center"/>
              <w:rPr>
                <w:rFonts w:ascii="Sylfaen" w:hAnsi="Sylfaen"/>
                <w:b/>
                <w:sz w:val="20"/>
                <w:szCs w:val="20"/>
              </w:rPr>
            </w:pPr>
            <w:r w:rsidRPr="00F47803">
              <w:rPr>
                <w:rFonts w:ascii="Sylfaen" w:hAnsi="Sylfaen"/>
                <w:b/>
                <w:sz w:val="20"/>
                <w:szCs w:val="20"/>
              </w:rPr>
              <w:t>„</w:t>
            </w:r>
            <w:r w:rsidRPr="00F47803">
              <w:rPr>
                <w:rFonts w:ascii="Sylfaen" w:hAnsi="Sylfaen" w:cs="Sylfaen"/>
                <w:b/>
                <w:sz w:val="20"/>
                <w:szCs w:val="20"/>
              </w:rPr>
              <w:t>ლიცენზიებისა</w:t>
            </w:r>
            <w:r w:rsidRPr="00F47803">
              <w:rPr>
                <w:rFonts w:ascii="Sylfaen" w:hAnsi="Sylfaen"/>
                <w:b/>
                <w:sz w:val="20"/>
                <w:szCs w:val="20"/>
              </w:rPr>
              <w:t xml:space="preserve"> </w:t>
            </w:r>
            <w:r w:rsidRPr="00F47803">
              <w:rPr>
                <w:rFonts w:ascii="Sylfaen" w:hAnsi="Sylfaen" w:cs="Sylfaen"/>
                <w:b/>
                <w:sz w:val="20"/>
                <w:szCs w:val="20"/>
              </w:rPr>
              <w:t>და</w:t>
            </w:r>
            <w:r w:rsidRPr="00F47803">
              <w:rPr>
                <w:rFonts w:ascii="Sylfaen" w:hAnsi="Sylfaen"/>
                <w:b/>
                <w:sz w:val="20"/>
                <w:szCs w:val="20"/>
              </w:rPr>
              <w:t xml:space="preserve"> </w:t>
            </w:r>
            <w:r w:rsidRPr="00F47803">
              <w:rPr>
                <w:rFonts w:ascii="Sylfaen" w:hAnsi="Sylfaen" w:cs="Sylfaen"/>
                <w:b/>
                <w:sz w:val="20"/>
                <w:szCs w:val="20"/>
              </w:rPr>
              <w:t>ნებართვების</w:t>
            </w:r>
            <w:r w:rsidRPr="00F47803">
              <w:rPr>
                <w:rFonts w:ascii="Sylfaen" w:hAnsi="Sylfaen"/>
                <w:b/>
                <w:sz w:val="20"/>
                <w:szCs w:val="20"/>
              </w:rPr>
              <w:t xml:space="preserve"> </w:t>
            </w:r>
            <w:r w:rsidRPr="00F47803">
              <w:rPr>
                <w:rFonts w:ascii="Sylfaen" w:hAnsi="Sylfaen" w:cs="Sylfaen"/>
                <w:b/>
                <w:sz w:val="20"/>
                <w:szCs w:val="20"/>
              </w:rPr>
              <w:t>შესახებ</w:t>
            </w:r>
            <w:r w:rsidRPr="00F47803">
              <w:rPr>
                <w:rFonts w:ascii="Sylfaen" w:hAnsi="Sylfaen"/>
                <w:b/>
                <w:sz w:val="20"/>
                <w:szCs w:val="20"/>
              </w:rPr>
              <w:t xml:space="preserve">“ </w:t>
            </w:r>
            <w:r w:rsidRPr="00F47803">
              <w:rPr>
                <w:rFonts w:ascii="Sylfaen" w:hAnsi="Sylfaen" w:cs="Sylfaen"/>
                <w:b/>
                <w:sz w:val="20"/>
                <w:szCs w:val="20"/>
              </w:rPr>
              <w:t>საქართველოს</w:t>
            </w:r>
            <w:r w:rsidRPr="00F47803">
              <w:rPr>
                <w:rFonts w:ascii="Sylfaen" w:hAnsi="Sylfaen"/>
                <w:b/>
                <w:sz w:val="20"/>
                <w:szCs w:val="20"/>
              </w:rPr>
              <w:t xml:space="preserve"> </w:t>
            </w:r>
            <w:r w:rsidRPr="00F47803">
              <w:rPr>
                <w:rFonts w:ascii="Sylfaen" w:hAnsi="Sylfaen" w:cs="Sylfaen"/>
                <w:b/>
                <w:sz w:val="20"/>
                <w:szCs w:val="20"/>
              </w:rPr>
              <w:t>კანონში</w:t>
            </w:r>
            <w:r w:rsidRPr="00F47803">
              <w:rPr>
                <w:rFonts w:ascii="Sylfaen" w:hAnsi="Sylfaen"/>
                <w:b/>
                <w:sz w:val="20"/>
                <w:szCs w:val="20"/>
              </w:rPr>
              <w:t xml:space="preserve"> </w:t>
            </w:r>
            <w:r w:rsidRPr="00F47803">
              <w:rPr>
                <w:rFonts w:ascii="Sylfaen" w:hAnsi="Sylfaen" w:cs="Sylfaen"/>
                <w:b/>
                <w:sz w:val="20"/>
                <w:szCs w:val="20"/>
              </w:rPr>
              <w:t>ცვლილების</w:t>
            </w:r>
            <w:r w:rsidRPr="00F47803">
              <w:rPr>
                <w:rFonts w:ascii="Sylfaen" w:hAnsi="Sylfaen"/>
                <w:b/>
                <w:sz w:val="20"/>
                <w:szCs w:val="20"/>
              </w:rPr>
              <w:t xml:space="preserve"> </w:t>
            </w:r>
            <w:r w:rsidRPr="00F47803">
              <w:rPr>
                <w:rFonts w:ascii="Sylfaen" w:hAnsi="Sylfaen" w:cs="Sylfaen"/>
                <w:b/>
                <w:sz w:val="20"/>
                <w:szCs w:val="20"/>
              </w:rPr>
              <w:t>შეტანის</w:t>
            </w:r>
            <w:r w:rsidRPr="00F47803">
              <w:rPr>
                <w:rFonts w:ascii="Sylfaen" w:hAnsi="Sylfaen"/>
                <w:b/>
                <w:sz w:val="20"/>
                <w:szCs w:val="20"/>
              </w:rPr>
              <w:t xml:space="preserve"> </w:t>
            </w:r>
            <w:r w:rsidRPr="00F47803">
              <w:rPr>
                <w:rFonts w:ascii="Sylfaen" w:hAnsi="Sylfaen" w:cs="Sylfaen"/>
                <w:b/>
                <w:sz w:val="20"/>
                <w:szCs w:val="20"/>
              </w:rPr>
              <w:t>თაობაზე</w:t>
            </w:r>
            <w:r w:rsidRPr="00F47803">
              <w:rPr>
                <w:rFonts w:ascii="Sylfaen" w:hAnsi="Sylfaen"/>
                <w:b/>
                <w:sz w:val="20"/>
                <w:szCs w:val="20"/>
              </w:rPr>
              <w:t>“</w:t>
            </w:r>
          </w:p>
          <w:p w14:paraId="2094FFC4" w14:textId="77777777" w:rsidR="00F47803" w:rsidRDefault="00F47803" w:rsidP="00F47803">
            <w:pPr>
              <w:rPr>
                <w:rFonts w:ascii="Sylfaen" w:hAnsi="Sylfaen"/>
                <w:sz w:val="20"/>
                <w:szCs w:val="20"/>
              </w:rPr>
            </w:pPr>
          </w:p>
          <w:p w14:paraId="5D483194" w14:textId="77777777" w:rsidR="00597F13" w:rsidRPr="00647257" w:rsidRDefault="00597F13" w:rsidP="00597F13">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35A2DCB3" w14:textId="77777777" w:rsidR="00597F13" w:rsidRPr="00647257" w:rsidRDefault="00597F13" w:rsidP="00597F13">
            <w:pPr>
              <w:jc w:val="center"/>
              <w:rPr>
                <w:rFonts w:ascii="Sylfaen" w:hAnsi="Sylfaen"/>
                <w:sz w:val="20"/>
                <w:szCs w:val="20"/>
              </w:rPr>
            </w:pPr>
            <w:r w:rsidRPr="00647257">
              <w:rPr>
                <w:rFonts w:ascii="Sylfaen" w:hAnsi="Sylfaen"/>
                <w:sz w:val="20"/>
                <w:szCs w:val="20"/>
              </w:rPr>
              <w:lastRenderedPageBreak/>
              <w:t>საკანონმდებლო</w:t>
            </w:r>
          </w:p>
          <w:p w14:paraId="43F98203" w14:textId="77777777" w:rsidR="00597F13" w:rsidRPr="00647257" w:rsidRDefault="00597F13" w:rsidP="00597F13">
            <w:pPr>
              <w:jc w:val="center"/>
              <w:rPr>
                <w:rFonts w:ascii="Sylfaen" w:hAnsi="Sylfaen"/>
                <w:sz w:val="20"/>
                <w:szCs w:val="20"/>
              </w:rPr>
            </w:pPr>
            <w:r w:rsidRPr="00647257">
              <w:rPr>
                <w:rFonts w:ascii="Sylfaen" w:hAnsi="Sylfaen"/>
                <w:sz w:val="20"/>
                <w:szCs w:val="20"/>
              </w:rPr>
              <w:t>ცვლილებებთან</w:t>
            </w:r>
          </w:p>
          <w:p w14:paraId="2EC41C46" w14:textId="55FD95C3" w:rsidR="00597F13" w:rsidRPr="00647257" w:rsidRDefault="00597F13" w:rsidP="00597F13">
            <w:pPr>
              <w:jc w:val="center"/>
              <w:rPr>
                <w:rFonts w:ascii="Sylfaen" w:hAnsi="Sylfaen"/>
                <w:sz w:val="20"/>
                <w:szCs w:val="20"/>
              </w:rPr>
            </w:pPr>
            <w:r w:rsidRPr="00647257">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4D8538FF" w14:textId="77777777" w:rsidR="000F2D4D" w:rsidRPr="000F2D4D" w:rsidRDefault="000F2D4D" w:rsidP="000F2D4D">
            <w:pPr>
              <w:jc w:val="both"/>
              <w:rPr>
                <w:rFonts w:ascii="Sylfaen" w:hAnsi="Sylfaen"/>
                <w:sz w:val="20"/>
                <w:szCs w:val="20"/>
              </w:rPr>
            </w:pPr>
            <w:r w:rsidRPr="000F2D4D">
              <w:rPr>
                <w:rFonts w:ascii="Sylfaen" w:hAnsi="Sylfaen" w:cs="Sylfaen"/>
                <w:sz w:val="20"/>
                <w:szCs w:val="20"/>
              </w:rPr>
              <w:lastRenderedPageBreak/>
              <w:t>კანონპროექტი</w:t>
            </w:r>
            <w:r w:rsidRPr="000F2D4D">
              <w:rPr>
                <w:rFonts w:ascii="Sylfaen" w:hAnsi="Sylfaen"/>
                <w:sz w:val="20"/>
                <w:szCs w:val="20"/>
              </w:rPr>
              <w:t xml:space="preserve"> </w:t>
            </w:r>
            <w:r w:rsidRPr="000F2D4D">
              <w:rPr>
                <w:rFonts w:ascii="Sylfaen" w:hAnsi="Sylfaen" w:cs="Sylfaen"/>
                <w:sz w:val="20"/>
                <w:szCs w:val="20"/>
              </w:rPr>
              <w:t>შეეხება</w:t>
            </w:r>
            <w:r w:rsidRPr="000F2D4D">
              <w:rPr>
                <w:rFonts w:ascii="Sylfaen" w:hAnsi="Sylfaen"/>
                <w:sz w:val="20"/>
                <w:szCs w:val="20"/>
              </w:rPr>
              <w:t xml:space="preserve"> </w:t>
            </w:r>
            <w:r w:rsidRPr="000F2D4D">
              <w:rPr>
                <w:rFonts w:ascii="Sylfaen" w:hAnsi="Sylfaen" w:cs="Sylfaen"/>
                <w:sz w:val="20"/>
                <w:szCs w:val="20"/>
              </w:rPr>
              <w:t>კანონში</w:t>
            </w:r>
            <w:r w:rsidRPr="000F2D4D">
              <w:rPr>
                <w:rFonts w:ascii="Sylfaen" w:hAnsi="Sylfaen"/>
                <w:sz w:val="20"/>
                <w:szCs w:val="20"/>
              </w:rPr>
              <w:t xml:space="preserve"> </w:t>
            </w:r>
            <w:r w:rsidRPr="000F2D4D">
              <w:rPr>
                <w:rFonts w:ascii="Sylfaen" w:hAnsi="Sylfaen" w:cs="Sylfaen"/>
                <w:sz w:val="20"/>
                <w:szCs w:val="20"/>
              </w:rPr>
              <w:t>არსებულ</w:t>
            </w:r>
            <w:r w:rsidRPr="000F2D4D">
              <w:rPr>
                <w:rFonts w:ascii="Sylfaen" w:hAnsi="Sylfaen"/>
                <w:sz w:val="20"/>
                <w:szCs w:val="20"/>
              </w:rPr>
              <w:t xml:space="preserve"> </w:t>
            </w:r>
            <w:r w:rsidRPr="000F2D4D">
              <w:rPr>
                <w:rFonts w:ascii="Sylfaen" w:hAnsi="Sylfaen" w:cs="Sylfaen"/>
                <w:sz w:val="20"/>
                <w:szCs w:val="20"/>
              </w:rPr>
              <w:t>ტექნიკურ</w:t>
            </w:r>
            <w:r w:rsidRPr="000F2D4D">
              <w:rPr>
                <w:rFonts w:ascii="Sylfaen" w:hAnsi="Sylfaen"/>
                <w:sz w:val="20"/>
                <w:szCs w:val="20"/>
              </w:rPr>
              <w:t xml:space="preserve"> </w:t>
            </w:r>
            <w:r w:rsidRPr="000F2D4D">
              <w:rPr>
                <w:rFonts w:ascii="Sylfaen" w:hAnsi="Sylfaen" w:cs="Sylfaen"/>
                <w:sz w:val="20"/>
                <w:szCs w:val="20"/>
              </w:rPr>
              <w:t>ხარვეზებს</w:t>
            </w:r>
            <w:r w:rsidRPr="000F2D4D">
              <w:rPr>
                <w:rFonts w:ascii="Sylfaen" w:hAnsi="Sylfaen"/>
                <w:sz w:val="20"/>
                <w:szCs w:val="20"/>
              </w:rPr>
              <w:t xml:space="preserve">, </w:t>
            </w:r>
            <w:r w:rsidRPr="000F2D4D">
              <w:rPr>
                <w:rFonts w:ascii="Sylfaen" w:hAnsi="Sylfaen" w:cs="Sylfaen"/>
                <w:sz w:val="20"/>
                <w:szCs w:val="20"/>
              </w:rPr>
              <w:t>რომელთა</w:t>
            </w:r>
            <w:r w:rsidRPr="000F2D4D">
              <w:rPr>
                <w:rFonts w:ascii="Sylfaen" w:hAnsi="Sylfaen"/>
                <w:sz w:val="20"/>
                <w:szCs w:val="20"/>
              </w:rPr>
              <w:t xml:space="preserve"> </w:t>
            </w:r>
            <w:r w:rsidRPr="000F2D4D">
              <w:rPr>
                <w:rFonts w:ascii="Sylfaen" w:hAnsi="Sylfaen" w:cs="Sylfaen"/>
                <w:sz w:val="20"/>
                <w:szCs w:val="20"/>
              </w:rPr>
              <w:t>აღმოუფხვრელობის</w:t>
            </w:r>
            <w:r w:rsidRPr="000F2D4D">
              <w:rPr>
                <w:rFonts w:ascii="Sylfaen" w:hAnsi="Sylfaen"/>
                <w:sz w:val="20"/>
                <w:szCs w:val="20"/>
              </w:rPr>
              <w:t xml:space="preserve"> </w:t>
            </w:r>
            <w:r w:rsidRPr="000F2D4D">
              <w:rPr>
                <w:rFonts w:ascii="Sylfaen" w:hAnsi="Sylfaen" w:cs="Sylfaen"/>
                <w:sz w:val="20"/>
                <w:szCs w:val="20"/>
              </w:rPr>
              <w:t>შემთხვევაში,</w:t>
            </w:r>
            <w:r w:rsidRPr="000F2D4D">
              <w:rPr>
                <w:rFonts w:ascii="Sylfaen" w:hAnsi="Sylfaen"/>
                <w:sz w:val="20"/>
                <w:szCs w:val="20"/>
              </w:rPr>
              <w:t xml:space="preserve"> </w:t>
            </w:r>
            <w:r w:rsidRPr="000F2D4D">
              <w:rPr>
                <w:rFonts w:ascii="Sylfaen" w:hAnsi="Sylfaen" w:cs="Sylfaen"/>
                <w:sz w:val="20"/>
                <w:szCs w:val="20"/>
              </w:rPr>
              <w:t>დგას</w:t>
            </w:r>
            <w:r w:rsidRPr="000F2D4D">
              <w:rPr>
                <w:rFonts w:ascii="Sylfaen" w:hAnsi="Sylfaen"/>
                <w:sz w:val="20"/>
                <w:szCs w:val="20"/>
              </w:rPr>
              <w:t xml:space="preserve"> </w:t>
            </w:r>
            <w:r w:rsidRPr="000F2D4D">
              <w:rPr>
                <w:rFonts w:ascii="Sylfaen" w:hAnsi="Sylfaen" w:cs="Sylfaen"/>
                <w:sz w:val="20"/>
                <w:szCs w:val="20"/>
              </w:rPr>
              <w:t>ცალკეული</w:t>
            </w:r>
            <w:r w:rsidRPr="000F2D4D">
              <w:rPr>
                <w:rFonts w:ascii="Sylfaen" w:hAnsi="Sylfaen"/>
                <w:sz w:val="20"/>
                <w:szCs w:val="20"/>
              </w:rPr>
              <w:t xml:space="preserve"> </w:t>
            </w:r>
            <w:r w:rsidRPr="000F2D4D">
              <w:rPr>
                <w:rFonts w:ascii="Sylfaen" w:hAnsi="Sylfaen" w:cs="Sylfaen"/>
                <w:sz w:val="20"/>
                <w:szCs w:val="20"/>
              </w:rPr>
              <w:t>ნებართვების</w:t>
            </w:r>
            <w:r w:rsidRPr="000F2D4D">
              <w:rPr>
                <w:rFonts w:ascii="Sylfaen" w:hAnsi="Sylfaen"/>
                <w:sz w:val="20"/>
                <w:szCs w:val="20"/>
              </w:rPr>
              <w:t xml:space="preserve"> </w:t>
            </w:r>
            <w:r w:rsidRPr="000F2D4D">
              <w:rPr>
                <w:rFonts w:ascii="Sylfaen" w:hAnsi="Sylfaen" w:cs="Sylfaen"/>
                <w:sz w:val="20"/>
                <w:szCs w:val="20"/>
              </w:rPr>
              <w:t>გაუქმების</w:t>
            </w:r>
            <w:r w:rsidRPr="000F2D4D">
              <w:rPr>
                <w:rFonts w:ascii="Sylfaen" w:hAnsi="Sylfaen"/>
                <w:sz w:val="20"/>
                <w:szCs w:val="20"/>
              </w:rPr>
              <w:t xml:space="preserve"> </w:t>
            </w:r>
            <w:r w:rsidRPr="000F2D4D">
              <w:rPr>
                <w:rFonts w:ascii="Sylfaen" w:hAnsi="Sylfaen" w:cs="Sylfaen"/>
                <w:sz w:val="20"/>
                <w:szCs w:val="20"/>
              </w:rPr>
              <w:t>რისკი</w:t>
            </w:r>
            <w:r w:rsidRPr="000F2D4D">
              <w:rPr>
                <w:rFonts w:ascii="Sylfaen" w:hAnsi="Sylfaen"/>
                <w:sz w:val="20"/>
                <w:szCs w:val="20"/>
              </w:rPr>
              <w:t xml:space="preserve"> </w:t>
            </w:r>
            <w:r w:rsidRPr="000F2D4D">
              <w:rPr>
                <w:rFonts w:ascii="Sylfaen" w:hAnsi="Sylfaen" w:cs="Sylfaen"/>
                <w:sz w:val="20"/>
                <w:szCs w:val="20"/>
              </w:rPr>
              <w:t>ნებისმიერი</w:t>
            </w:r>
            <w:r w:rsidRPr="000F2D4D">
              <w:rPr>
                <w:rFonts w:ascii="Sylfaen" w:hAnsi="Sylfaen"/>
                <w:sz w:val="20"/>
                <w:szCs w:val="20"/>
              </w:rPr>
              <w:t xml:space="preserve"> </w:t>
            </w:r>
            <w:r w:rsidRPr="000F2D4D">
              <w:rPr>
                <w:rFonts w:ascii="Sylfaen" w:hAnsi="Sylfaen" w:cs="Sylfaen"/>
                <w:sz w:val="20"/>
                <w:szCs w:val="20"/>
              </w:rPr>
              <w:t>სანებართვო</w:t>
            </w:r>
            <w:r w:rsidRPr="000F2D4D">
              <w:rPr>
                <w:rFonts w:ascii="Sylfaen" w:hAnsi="Sylfaen"/>
                <w:sz w:val="20"/>
                <w:szCs w:val="20"/>
              </w:rPr>
              <w:t xml:space="preserve"> </w:t>
            </w:r>
            <w:r w:rsidRPr="000F2D4D">
              <w:rPr>
                <w:rFonts w:ascii="Sylfaen" w:hAnsi="Sylfaen" w:cs="Sylfaen"/>
                <w:sz w:val="20"/>
                <w:szCs w:val="20"/>
              </w:rPr>
              <w:t>პირობის</w:t>
            </w:r>
            <w:r w:rsidRPr="000F2D4D">
              <w:rPr>
                <w:rFonts w:ascii="Sylfaen" w:hAnsi="Sylfaen"/>
                <w:sz w:val="20"/>
                <w:szCs w:val="20"/>
              </w:rPr>
              <w:t xml:space="preserve"> </w:t>
            </w:r>
            <w:r w:rsidRPr="000F2D4D">
              <w:rPr>
                <w:rFonts w:ascii="Sylfaen" w:hAnsi="Sylfaen" w:cs="Sylfaen"/>
                <w:sz w:val="20"/>
                <w:szCs w:val="20"/>
              </w:rPr>
              <w:t>დარღვევისას</w:t>
            </w:r>
            <w:r w:rsidRPr="000F2D4D">
              <w:rPr>
                <w:rFonts w:ascii="Sylfaen" w:hAnsi="Sylfaen"/>
                <w:sz w:val="20"/>
                <w:szCs w:val="20"/>
              </w:rPr>
              <w:t xml:space="preserve"> (</w:t>
            </w:r>
            <w:r w:rsidRPr="000F2D4D">
              <w:rPr>
                <w:rFonts w:ascii="Sylfaen" w:hAnsi="Sylfaen" w:cs="Sylfaen"/>
                <w:sz w:val="20"/>
                <w:szCs w:val="20"/>
              </w:rPr>
              <w:t>მათ</w:t>
            </w:r>
            <w:r w:rsidRPr="000F2D4D">
              <w:rPr>
                <w:rFonts w:ascii="Sylfaen" w:hAnsi="Sylfaen"/>
                <w:sz w:val="20"/>
                <w:szCs w:val="20"/>
              </w:rPr>
              <w:t xml:space="preserve"> </w:t>
            </w:r>
            <w:r w:rsidRPr="000F2D4D">
              <w:rPr>
                <w:rFonts w:ascii="Sylfaen" w:hAnsi="Sylfaen" w:cs="Sylfaen"/>
                <w:sz w:val="20"/>
                <w:szCs w:val="20"/>
              </w:rPr>
              <w:t>შორის</w:t>
            </w:r>
            <w:r w:rsidRPr="000F2D4D">
              <w:rPr>
                <w:rFonts w:ascii="Sylfaen" w:hAnsi="Sylfaen"/>
                <w:sz w:val="20"/>
                <w:szCs w:val="20"/>
              </w:rPr>
              <w:t xml:space="preserve">, </w:t>
            </w:r>
            <w:r w:rsidRPr="000F2D4D">
              <w:rPr>
                <w:rFonts w:ascii="Sylfaen" w:hAnsi="Sylfaen" w:cs="Sylfaen"/>
                <w:sz w:val="20"/>
                <w:szCs w:val="20"/>
              </w:rPr>
              <w:t>უმნიშვნელო</w:t>
            </w:r>
            <w:r w:rsidRPr="000F2D4D">
              <w:rPr>
                <w:rFonts w:ascii="Sylfaen" w:hAnsi="Sylfaen"/>
                <w:sz w:val="20"/>
                <w:szCs w:val="20"/>
              </w:rPr>
              <w:t xml:space="preserve"> </w:t>
            </w:r>
            <w:r w:rsidRPr="000F2D4D">
              <w:rPr>
                <w:rFonts w:ascii="Sylfaen" w:hAnsi="Sylfaen" w:cs="Sylfaen"/>
                <w:sz w:val="20"/>
                <w:szCs w:val="20"/>
              </w:rPr>
              <w:t>დარღვევისას</w:t>
            </w:r>
            <w:r w:rsidRPr="000F2D4D">
              <w:rPr>
                <w:rFonts w:ascii="Sylfaen" w:hAnsi="Sylfaen"/>
                <w:sz w:val="20"/>
                <w:szCs w:val="20"/>
              </w:rPr>
              <w:t xml:space="preserve">), </w:t>
            </w:r>
            <w:r w:rsidRPr="000F2D4D">
              <w:rPr>
                <w:rFonts w:ascii="Sylfaen" w:hAnsi="Sylfaen" w:cs="Sylfaen"/>
                <w:sz w:val="20"/>
                <w:szCs w:val="20"/>
              </w:rPr>
              <w:t>რა</w:t>
            </w:r>
            <w:r w:rsidRPr="000F2D4D">
              <w:rPr>
                <w:rFonts w:ascii="Sylfaen" w:hAnsi="Sylfaen"/>
                <w:sz w:val="20"/>
                <w:szCs w:val="20"/>
              </w:rPr>
              <w:t xml:space="preserve"> </w:t>
            </w:r>
            <w:r w:rsidRPr="000F2D4D">
              <w:rPr>
                <w:rFonts w:ascii="Sylfaen" w:hAnsi="Sylfaen" w:cs="Sylfaen"/>
                <w:sz w:val="20"/>
                <w:szCs w:val="20"/>
              </w:rPr>
              <w:t>დროსაც</w:t>
            </w:r>
            <w:r w:rsidRPr="000F2D4D">
              <w:rPr>
                <w:rFonts w:ascii="Sylfaen" w:hAnsi="Sylfaen"/>
                <w:sz w:val="20"/>
                <w:szCs w:val="20"/>
              </w:rPr>
              <w:t xml:space="preserve">, </w:t>
            </w:r>
            <w:r w:rsidRPr="000F2D4D">
              <w:rPr>
                <w:rFonts w:ascii="Sylfaen" w:hAnsi="Sylfaen" w:cs="Sylfaen"/>
                <w:sz w:val="20"/>
                <w:szCs w:val="20"/>
              </w:rPr>
              <w:t>ნებართვის</w:t>
            </w:r>
            <w:r w:rsidRPr="000F2D4D">
              <w:rPr>
                <w:rFonts w:ascii="Sylfaen" w:hAnsi="Sylfaen"/>
                <w:sz w:val="20"/>
                <w:szCs w:val="20"/>
              </w:rPr>
              <w:t xml:space="preserve"> </w:t>
            </w:r>
            <w:r w:rsidRPr="000F2D4D">
              <w:rPr>
                <w:rFonts w:ascii="Sylfaen" w:hAnsi="Sylfaen" w:cs="Sylfaen"/>
                <w:sz w:val="20"/>
                <w:szCs w:val="20"/>
              </w:rPr>
              <w:t>მფლობელი</w:t>
            </w:r>
            <w:r w:rsidRPr="000F2D4D">
              <w:rPr>
                <w:rFonts w:ascii="Sylfaen" w:hAnsi="Sylfaen"/>
                <w:sz w:val="20"/>
                <w:szCs w:val="20"/>
              </w:rPr>
              <w:t xml:space="preserve">, </w:t>
            </w:r>
            <w:r w:rsidRPr="000F2D4D">
              <w:rPr>
                <w:rFonts w:ascii="Sylfaen" w:hAnsi="Sylfaen" w:cs="Sylfaen"/>
                <w:sz w:val="20"/>
                <w:szCs w:val="20"/>
              </w:rPr>
              <w:t>შესაძლოა</w:t>
            </w:r>
            <w:r w:rsidRPr="000F2D4D">
              <w:rPr>
                <w:rFonts w:ascii="Sylfaen" w:hAnsi="Sylfaen"/>
                <w:sz w:val="20"/>
                <w:szCs w:val="20"/>
              </w:rPr>
              <w:t xml:space="preserve">, </w:t>
            </w:r>
            <w:r w:rsidRPr="000F2D4D">
              <w:rPr>
                <w:rFonts w:ascii="Sylfaen" w:hAnsi="Sylfaen" w:cs="Sylfaen"/>
                <w:sz w:val="20"/>
                <w:szCs w:val="20"/>
              </w:rPr>
              <w:t>იხდიდეს</w:t>
            </w:r>
            <w:r w:rsidRPr="000F2D4D">
              <w:rPr>
                <w:rFonts w:ascii="Sylfaen" w:hAnsi="Sylfaen"/>
                <w:sz w:val="20"/>
                <w:szCs w:val="20"/>
              </w:rPr>
              <w:t xml:space="preserve"> </w:t>
            </w:r>
            <w:r w:rsidRPr="000F2D4D">
              <w:rPr>
                <w:rFonts w:ascii="Sylfaen" w:hAnsi="Sylfaen" w:cs="Sylfaen"/>
                <w:sz w:val="20"/>
                <w:szCs w:val="20"/>
              </w:rPr>
              <w:t>საკმაოდ</w:t>
            </w:r>
            <w:r w:rsidRPr="000F2D4D">
              <w:rPr>
                <w:rFonts w:ascii="Sylfaen" w:hAnsi="Sylfaen"/>
                <w:sz w:val="20"/>
                <w:szCs w:val="20"/>
              </w:rPr>
              <w:t xml:space="preserve"> </w:t>
            </w:r>
            <w:r w:rsidRPr="000F2D4D">
              <w:rPr>
                <w:rFonts w:ascii="Sylfaen" w:hAnsi="Sylfaen" w:cs="Sylfaen"/>
                <w:sz w:val="20"/>
                <w:szCs w:val="20"/>
              </w:rPr>
              <w:t>სოლიდური</w:t>
            </w:r>
            <w:r w:rsidRPr="000F2D4D">
              <w:rPr>
                <w:rFonts w:ascii="Sylfaen" w:hAnsi="Sylfaen"/>
                <w:sz w:val="20"/>
                <w:szCs w:val="20"/>
              </w:rPr>
              <w:t xml:space="preserve"> </w:t>
            </w:r>
            <w:r w:rsidRPr="000F2D4D">
              <w:rPr>
                <w:rFonts w:ascii="Sylfaen" w:hAnsi="Sylfaen" w:cs="Sylfaen"/>
                <w:sz w:val="20"/>
                <w:szCs w:val="20"/>
              </w:rPr>
              <w:t>ოდენობის</w:t>
            </w:r>
            <w:r w:rsidRPr="000F2D4D">
              <w:rPr>
                <w:rFonts w:ascii="Sylfaen" w:hAnsi="Sylfaen"/>
                <w:sz w:val="20"/>
                <w:szCs w:val="20"/>
              </w:rPr>
              <w:t xml:space="preserve"> </w:t>
            </w:r>
            <w:r w:rsidRPr="000F2D4D">
              <w:rPr>
                <w:rFonts w:ascii="Sylfaen" w:hAnsi="Sylfaen" w:cs="Sylfaen"/>
                <w:sz w:val="20"/>
                <w:szCs w:val="20"/>
              </w:rPr>
              <w:t>მოსაკრებელს</w:t>
            </w:r>
            <w:r w:rsidRPr="000F2D4D">
              <w:rPr>
                <w:rFonts w:ascii="Sylfaen" w:hAnsi="Sylfaen"/>
                <w:sz w:val="20"/>
                <w:szCs w:val="20"/>
              </w:rPr>
              <w:t>.</w:t>
            </w:r>
          </w:p>
          <w:p w14:paraId="0AE85BE4" w14:textId="77777777" w:rsidR="000F2D4D" w:rsidRPr="000F2D4D" w:rsidRDefault="000F2D4D" w:rsidP="000F2D4D">
            <w:pPr>
              <w:jc w:val="both"/>
              <w:rPr>
                <w:rFonts w:ascii="Sylfaen" w:hAnsi="Sylfaen" w:cs="Sylfaen"/>
                <w:sz w:val="20"/>
                <w:szCs w:val="20"/>
              </w:rPr>
            </w:pPr>
          </w:p>
          <w:p w14:paraId="347D8033" w14:textId="72412907" w:rsidR="00597F13" w:rsidRPr="000F2D4D" w:rsidRDefault="000F2D4D" w:rsidP="00FE7800">
            <w:pPr>
              <w:jc w:val="both"/>
              <w:rPr>
                <w:rFonts w:ascii="Sylfaen" w:hAnsi="Sylfaen"/>
              </w:rPr>
            </w:pPr>
            <w:r w:rsidRPr="000F2D4D">
              <w:rPr>
                <w:rFonts w:ascii="Sylfaen" w:hAnsi="Sylfaen" w:cs="Sylfaen"/>
                <w:sz w:val="20"/>
                <w:szCs w:val="20"/>
              </w:rPr>
              <w:t>კერძოდ</w:t>
            </w:r>
            <w:r w:rsidRPr="000F2D4D">
              <w:rPr>
                <w:rFonts w:ascii="Sylfaen" w:hAnsi="Sylfaen"/>
                <w:sz w:val="20"/>
                <w:szCs w:val="20"/>
              </w:rPr>
              <w:t xml:space="preserve">, </w:t>
            </w:r>
            <w:r w:rsidRPr="000F2D4D">
              <w:rPr>
                <w:rFonts w:ascii="Sylfaen" w:hAnsi="Sylfaen" w:cs="Sylfaen"/>
                <w:sz w:val="20"/>
                <w:szCs w:val="20"/>
              </w:rPr>
              <w:t>კანონპროექტი</w:t>
            </w:r>
            <w:r w:rsidRPr="000F2D4D">
              <w:rPr>
                <w:rFonts w:ascii="Sylfaen" w:hAnsi="Sylfaen"/>
                <w:sz w:val="20"/>
                <w:szCs w:val="20"/>
              </w:rPr>
              <w:t xml:space="preserve"> </w:t>
            </w:r>
            <w:r w:rsidRPr="000F2D4D">
              <w:rPr>
                <w:rFonts w:ascii="Sylfaen" w:hAnsi="Sylfaen" w:cs="Sylfaen"/>
                <w:sz w:val="20"/>
                <w:szCs w:val="20"/>
              </w:rPr>
              <w:t>ითვალისწინებს</w:t>
            </w:r>
            <w:r w:rsidRPr="000F2D4D">
              <w:rPr>
                <w:rFonts w:ascii="Sylfaen" w:hAnsi="Sylfaen"/>
                <w:sz w:val="20"/>
                <w:szCs w:val="20"/>
              </w:rPr>
              <w:t xml:space="preserve"> </w:t>
            </w:r>
            <w:r w:rsidRPr="000F2D4D">
              <w:rPr>
                <w:rFonts w:ascii="Sylfaen" w:hAnsi="Sylfaen" w:cs="Sylfaen"/>
                <w:sz w:val="20"/>
                <w:szCs w:val="20"/>
              </w:rPr>
              <w:t>შესაბამისი</w:t>
            </w:r>
            <w:r w:rsidRPr="000F2D4D">
              <w:rPr>
                <w:rFonts w:ascii="Sylfaen" w:hAnsi="Sylfaen"/>
                <w:sz w:val="20"/>
                <w:szCs w:val="20"/>
              </w:rPr>
              <w:t xml:space="preserve"> </w:t>
            </w:r>
            <w:r w:rsidRPr="000F2D4D">
              <w:rPr>
                <w:rFonts w:ascii="Sylfaen" w:hAnsi="Sylfaen" w:cs="Sylfaen"/>
                <w:sz w:val="20"/>
                <w:szCs w:val="20"/>
              </w:rPr>
              <w:t>ნებართვის</w:t>
            </w:r>
            <w:r w:rsidRPr="000F2D4D">
              <w:rPr>
                <w:rFonts w:ascii="Sylfaen" w:hAnsi="Sylfaen"/>
                <w:sz w:val="20"/>
                <w:szCs w:val="20"/>
              </w:rPr>
              <w:t xml:space="preserve"> </w:t>
            </w:r>
            <w:r w:rsidRPr="000F2D4D">
              <w:rPr>
                <w:rFonts w:ascii="Sylfaen" w:hAnsi="Sylfaen" w:cs="Sylfaen"/>
                <w:sz w:val="20"/>
                <w:szCs w:val="20"/>
              </w:rPr>
              <w:t>გაუქმებას</w:t>
            </w:r>
            <w:r w:rsidRPr="000F2D4D">
              <w:rPr>
                <w:rFonts w:ascii="Sylfaen" w:hAnsi="Sylfaen"/>
                <w:sz w:val="20"/>
                <w:szCs w:val="20"/>
              </w:rPr>
              <w:t xml:space="preserve"> </w:t>
            </w:r>
            <w:r w:rsidRPr="000F2D4D">
              <w:rPr>
                <w:rFonts w:ascii="Sylfaen" w:hAnsi="Sylfaen" w:cs="Sylfaen"/>
                <w:sz w:val="20"/>
                <w:szCs w:val="20"/>
              </w:rPr>
              <w:t>აზარტული</w:t>
            </w:r>
            <w:r w:rsidRPr="000F2D4D">
              <w:rPr>
                <w:rFonts w:ascii="Sylfaen" w:hAnsi="Sylfaen"/>
                <w:sz w:val="20"/>
                <w:szCs w:val="20"/>
              </w:rPr>
              <w:t xml:space="preserve"> </w:t>
            </w:r>
            <w:r w:rsidRPr="000F2D4D">
              <w:rPr>
                <w:rFonts w:ascii="Sylfaen" w:hAnsi="Sylfaen" w:cs="Sylfaen"/>
                <w:sz w:val="20"/>
                <w:szCs w:val="20"/>
              </w:rPr>
              <w:t>ან</w:t>
            </w:r>
            <w:r w:rsidRPr="000F2D4D">
              <w:rPr>
                <w:rFonts w:ascii="Sylfaen" w:hAnsi="Sylfaen"/>
                <w:sz w:val="20"/>
                <w:szCs w:val="20"/>
              </w:rPr>
              <w:t>/</w:t>
            </w:r>
            <w:r w:rsidRPr="000F2D4D">
              <w:rPr>
                <w:rFonts w:ascii="Sylfaen" w:hAnsi="Sylfaen" w:cs="Sylfaen"/>
                <w:sz w:val="20"/>
                <w:szCs w:val="20"/>
              </w:rPr>
              <w:t>და</w:t>
            </w:r>
            <w:r w:rsidRPr="000F2D4D">
              <w:rPr>
                <w:rFonts w:ascii="Sylfaen" w:hAnsi="Sylfaen"/>
                <w:sz w:val="20"/>
                <w:szCs w:val="20"/>
              </w:rPr>
              <w:t xml:space="preserve"> </w:t>
            </w:r>
            <w:r w:rsidRPr="000F2D4D">
              <w:rPr>
                <w:rFonts w:ascii="Sylfaen" w:hAnsi="Sylfaen" w:cs="Sylfaen"/>
                <w:sz w:val="20"/>
                <w:szCs w:val="20"/>
              </w:rPr>
              <w:t>მომგებიანი</w:t>
            </w:r>
            <w:r w:rsidRPr="000F2D4D">
              <w:rPr>
                <w:rFonts w:ascii="Sylfaen" w:hAnsi="Sylfaen"/>
                <w:sz w:val="20"/>
                <w:szCs w:val="20"/>
              </w:rPr>
              <w:t xml:space="preserve"> </w:t>
            </w:r>
            <w:r w:rsidRPr="000F2D4D">
              <w:rPr>
                <w:rFonts w:ascii="Sylfaen" w:hAnsi="Sylfaen" w:cs="Sylfaen"/>
                <w:sz w:val="20"/>
                <w:szCs w:val="20"/>
              </w:rPr>
              <w:t>თამაშების</w:t>
            </w:r>
            <w:r w:rsidRPr="000F2D4D">
              <w:rPr>
                <w:rFonts w:ascii="Sylfaen" w:hAnsi="Sylfaen"/>
                <w:sz w:val="20"/>
                <w:szCs w:val="20"/>
              </w:rPr>
              <w:t xml:space="preserve"> </w:t>
            </w:r>
            <w:r w:rsidRPr="000F2D4D">
              <w:rPr>
                <w:rFonts w:ascii="Sylfaen" w:hAnsi="Sylfaen" w:cs="Sylfaen"/>
                <w:sz w:val="20"/>
                <w:szCs w:val="20"/>
              </w:rPr>
              <w:t>მიწოდების</w:t>
            </w:r>
            <w:r w:rsidRPr="000F2D4D">
              <w:rPr>
                <w:rFonts w:ascii="Sylfaen" w:hAnsi="Sylfaen"/>
                <w:sz w:val="20"/>
                <w:szCs w:val="20"/>
              </w:rPr>
              <w:t xml:space="preserve"> </w:t>
            </w:r>
            <w:r w:rsidRPr="000F2D4D">
              <w:rPr>
                <w:rFonts w:ascii="Sylfaen" w:hAnsi="Sylfaen" w:cs="Sylfaen"/>
                <w:sz w:val="20"/>
                <w:szCs w:val="20"/>
              </w:rPr>
              <w:t>ნებართვის</w:t>
            </w:r>
            <w:r w:rsidRPr="000F2D4D">
              <w:rPr>
                <w:rFonts w:ascii="Sylfaen" w:hAnsi="Sylfaen"/>
                <w:sz w:val="20"/>
                <w:szCs w:val="20"/>
              </w:rPr>
              <w:t xml:space="preserve">, </w:t>
            </w:r>
            <w:r w:rsidRPr="000F2D4D">
              <w:rPr>
                <w:rFonts w:ascii="Sylfaen" w:hAnsi="Sylfaen" w:cs="Sylfaen"/>
                <w:sz w:val="20"/>
                <w:szCs w:val="20"/>
              </w:rPr>
              <w:t>ასევე</w:t>
            </w:r>
            <w:r w:rsidRPr="000F2D4D">
              <w:rPr>
                <w:rFonts w:ascii="Sylfaen" w:hAnsi="Sylfaen"/>
                <w:sz w:val="20"/>
                <w:szCs w:val="20"/>
              </w:rPr>
              <w:t xml:space="preserve"> </w:t>
            </w:r>
            <w:r w:rsidRPr="000F2D4D">
              <w:rPr>
                <w:rFonts w:ascii="Sylfaen" w:hAnsi="Sylfaen" w:cs="Sylfaen"/>
                <w:sz w:val="20"/>
                <w:szCs w:val="20"/>
              </w:rPr>
              <w:t>სისტემურ</w:t>
            </w:r>
            <w:r w:rsidRPr="000F2D4D">
              <w:rPr>
                <w:rFonts w:ascii="Sylfaen" w:hAnsi="Sylfaen"/>
                <w:sz w:val="20"/>
                <w:szCs w:val="20"/>
              </w:rPr>
              <w:t>-</w:t>
            </w:r>
            <w:r w:rsidRPr="000F2D4D">
              <w:rPr>
                <w:rFonts w:ascii="Sylfaen" w:hAnsi="Sylfaen" w:cs="Sylfaen"/>
                <w:sz w:val="20"/>
                <w:szCs w:val="20"/>
              </w:rPr>
              <w:t>ელექტრონული ფორმით</w:t>
            </w:r>
            <w:r w:rsidRPr="000F2D4D">
              <w:rPr>
                <w:rFonts w:ascii="Sylfaen" w:hAnsi="Sylfaen"/>
                <w:sz w:val="20"/>
                <w:szCs w:val="20"/>
              </w:rPr>
              <w:t xml:space="preserve"> </w:t>
            </w:r>
            <w:r w:rsidRPr="000F2D4D">
              <w:rPr>
                <w:rFonts w:ascii="Sylfaen" w:hAnsi="Sylfaen" w:cs="Sylfaen"/>
                <w:sz w:val="20"/>
                <w:szCs w:val="20"/>
              </w:rPr>
              <w:t>სამორინის</w:t>
            </w:r>
            <w:r w:rsidRPr="000F2D4D">
              <w:rPr>
                <w:rFonts w:ascii="Sylfaen" w:hAnsi="Sylfaen"/>
                <w:sz w:val="20"/>
                <w:szCs w:val="20"/>
              </w:rPr>
              <w:t xml:space="preserve"> </w:t>
            </w:r>
            <w:r w:rsidRPr="000F2D4D">
              <w:rPr>
                <w:rFonts w:ascii="Sylfaen" w:hAnsi="Sylfaen" w:cs="Sylfaen"/>
                <w:sz w:val="20"/>
                <w:szCs w:val="20"/>
              </w:rPr>
              <w:t>თამაშობების</w:t>
            </w:r>
            <w:r w:rsidRPr="000F2D4D">
              <w:rPr>
                <w:rFonts w:ascii="Sylfaen" w:hAnsi="Sylfaen"/>
                <w:sz w:val="20"/>
                <w:szCs w:val="20"/>
              </w:rPr>
              <w:t xml:space="preserve">, </w:t>
            </w:r>
            <w:r w:rsidRPr="000F2D4D">
              <w:rPr>
                <w:rFonts w:ascii="Sylfaen" w:hAnsi="Sylfaen" w:cs="Sylfaen"/>
                <w:sz w:val="20"/>
                <w:szCs w:val="20"/>
              </w:rPr>
              <w:t>სისტემურ-ელექტრონული</w:t>
            </w:r>
            <w:r w:rsidRPr="000F2D4D">
              <w:rPr>
                <w:rFonts w:ascii="Sylfaen" w:hAnsi="Sylfaen"/>
                <w:sz w:val="20"/>
                <w:szCs w:val="20"/>
              </w:rPr>
              <w:t xml:space="preserve"> </w:t>
            </w:r>
            <w:r w:rsidRPr="000F2D4D">
              <w:rPr>
                <w:rFonts w:ascii="Sylfaen" w:hAnsi="Sylfaen" w:cs="Sylfaen"/>
                <w:sz w:val="20"/>
                <w:szCs w:val="20"/>
              </w:rPr>
              <w:t>ფორმით</w:t>
            </w:r>
            <w:r w:rsidRPr="000F2D4D">
              <w:rPr>
                <w:rFonts w:ascii="Sylfaen" w:hAnsi="Sylfaen"/>
                <w:sz w:val="20"/>
                <w:szCs w:val="20"/>
              </w:rPr>
              <w:t xml:space="preserve"> </w:t>
            </w:r>
            <w:r w:rsidRPr="000F2D4D">
              <w:rPr>
                <w:rFonts w:ascii="Sylfaen" w:hAnsi="Sylfaen" w:cs="Sylfaen"/>
                <w:sz w:val="20"/>
                <w:szCs w:val="20"/>
              </w:rPr>
              <w:t>სათამაშო</w:t>
            </w:r>
            <w:r w:rsidRPr="000F2D4D">
              <w:rPr>
                <w:rFonts w:ascii="Sylfaen" w:hAnsi="Sylfaen"/>
                <w:sz w:val="20"/>
                <w:szCs w:val="20"/>
              </w:rPr>
              <w:t xml:space="preserve"> </w:t>
            </w:r>
            <w:r w:rsidRPr="000F2D4D">
              <w:rPr>
                <w:rFonts w:ascii="Sylfaen" w:hAnsi="Sylfaen" w:cs="Sylfaen"/>
                <w:sz w:val="20"/>
                <w:szCs w:val="20"/>
              </w:rPr>
              <w:lastRenderedPageBreak/>
              <w:t>აპარატების</w:t>
            </w:r>
            <w:r w:rsidRPr="000F2D4D">
              <w:rPr>
                <w:rFonts w:ascii="Sylfaen" w:hAnsi="Sylfaen"/>
                <w:sz w:val="20"/>
                <w:szCs w:val="20"/>
              </w:rPr>
              <w:t xml:space="preserve"> </w:t>
            </w:r>
            <w:r w:rsidRPr="000F2D4D">
              <w:rPr>
                <w:rFonts w:ascii="Sylfaen" w:hAnsi="Sylfaen" w:cs="Sylfaen"/>
                <w:sz w:val="20"/>
                <w:szCs w:val="20"/>
              </w:rPr>
              <w:t>თამაშობების</w:t>
            </w:r>
            <w:r w:rsidRPr="000F2D4D">
              <w:rPr>
                <w:rFonts w:ascii="Sylfaen" w:hAnsi="Sylfaen"/>
                <w:sz w:val="20"/>
                <w:szCs w:val="20"/>
              </w:rPr>
              <w:t xml:space="preserve">, </w:t>
            </w:r>
            <w:r w:rsidRPr="000F2D4D">
              <w:rPr>
                <w:rFonts w:ascii="Sylfaen" w:hAnsi="Sylfaen" w:cs="Sylfaen"/>
                <w:sz w:val="20"/>
                <w:szCs w:val="20"/>
              </w:rPr>
              <w:t>სისტემურ</w:t>
            </w:r>
            <w:r w:rsidRPr="000F2D4D">
              <w:rPr>
                <w:rFonts w:ascii="Sylfaen" w:hAnsi="Sylfaen"/>
                <w:sz w:val="20"/>
                <w:szCs w:val="20"/>
              </w:rPr>
              <w:t>-</w:t>
            </w:r>
            <w:r w:rsidRPr="000F2D4D">
              <w:rPr>
                <w:rFonts w:ascii="Sylfaen" w:hAnsi="Sylfaen" w:cs="Sylfaen"/>
                <w:sz w:val="20"/>
                <w:szCs w:val="20"/>
              </w:rPr>
              <w:t>ელექტრონული</w:t>
            </w:r>
            <w:r w:rsidRPr="000F2D4D">
              <w:rPr>
                <w:rFonts w:ascii="Sylfaen" w:hAnsi="Sylfaen"/>
                <w:sz w:val="20"/>
                <w:szCs w:val="20"/>
              </w:rPr>
              <w:t xml:space="preserve"> </w:t>
            </w:r>
            <w:r w:rsidRPr="000F2D4D">
              <w:rPr>
                <w:rFonts w:ascii="Sylfaen" w:hAnsi="Sylfaen" w:cs="Sylfaen"/>
                <w:sz w:val="20"/>
                <w:szCs w:val="20"/>
              </w:rPr>
              <w:t>ფორმით</w:t>
            </w:r>
            <w:r w:rsidRPr="000F2D4D">
              <w:rPr>
                <w:rFonts w:ascii="Sylfaen" w:hAnsi="Sylfaen"/>
                <w:sz w:val="20"/>
                <w:szCs w:val="20"/>
              </w:rPr>
              <w:t xml:space="preserve"> </w:t>
            </w:r>
            <w:r w:rsidRPr="000F2D4D">
              <w:rPr>
                <w:rFonts w:ascii="Sylfaen" w:hAnsi="Sylfaen" w:cs="Sylfaen"/>
                <w:sz w:val="20"/>
                <w:szCs w:val="20"/>
              </w:rPr>
              <w:t>ტოტალიზატორის</w:t>
            </w:r>
            <w:r w:rsidRPr="000F2D4D">
              <w:rPr>
                <w:rFonts w:ascii="Sylfaen" w:hAnsi="Sylfaen"/>
                <w:sz w:val="20"/>
                <w:szCs w:val="20"/>
              </w:rPr>
              <w:t xml:space="preserve"> </w:t>
            </w:r>
            <w:r w:rsidRPr="000F2D4D">
              <w:rPr>
                <w:rFonts w:ascii="Sylfaen" w:hAnsi="Sylfaen" w:cs="Sylfaen"/>
                <w:sz w:val="20"/>
                <w:szCs w:val="20"/>
              </w:rPr>
              <w:t>თამაშობების</w:t>
            </w:r>
            <w:r w:rsidRPr="000F2D4D">
              <w:rPr>
                <w:rFonts w:ascii="Sylfaen" w:hAnsi="Sylfaen"/>
                <w:sz w:val="20"/>
                <w:szCs w:val="20"/>
              </w:rPr>
              <w:t xml:space="preserve"> </w:t>
            </w:r>
            <w:r w:rsidRPr="000F2D4D">
              <w:rPr>
                <w:rFonts w:ascii="Sylfaen" w:hAnsi="Sylfaen" w:cs="Sylfaen"/>
                <w:sz w:val="20"/>
                <w:szCs w:val="20"/>
              </w:rPr>
              <w:t>ორგანიზების</w:t>
            </w:r>
            <w:r w:rsidRPr="000F2D4D">
              <w:rPr>
                <w:rFonts w:ascii="Sylfaen" w:hAnsi="Sylfaen"/>
                <w:sz w:val="20"/>
                <w:szCs w:val="20"/>
              </w:rPr>
              <w:t xml:space="preserve"> </w:t>
            </w:r>
            <w:r w:rsidRPr="000F2D4D">
              <w:rPr>
                <w:rFonts w:ascii="Sylfaen" w:hAnsi="Sylfaen" w:cs="Sylfaen"/>
                <w:sz w:val="20"/>
                <w:szCs w:val="20"/>
              </w:rPr>
              <w:t>ნებართვის</w:t>
            </w:r>
            <w:r w:rsidRPr="000F2D4D">
              <w:rPr>
                <w:rFonts w:ascii="Sylfaen" w:hAnsi="Sylfaen"/>
                <w:sz w:val="20"/>
                <w:szCs w:val="20"/>
              </w:rPr>
              <w:t xml:space="preserve"> </w:t>
            </w:r>
            <w:r w:rsidRPr="000F2D4D">
              <w:rPr>
                <w:rFonts w:ascii="Sylfaen" w:hAnsi="Sylfaen" w:cs="Sylfaen"/>
                <w:sz w:val="20"/>
                <w:szCs w:val="20"/>
              </w:rPr>
              <w:t>მფლობელისთვის</w:t>
            </w:r>
            <w:r w:rsidRPr="000F2D4D">
              <w:rPr>
                <w:rFonts w:ascii="Sylfaen" w:hAnsi="Sylfaen"/>
                <w:sz w:val="20"/>
                <w:szCs w:val="20"/>
              </w:rPr>
              <w:t xml:space="preserve">, </w:t>
            </w:r>
            <w:r w:rsidRPr="000F2D4D">
              <w:rPr>
                <w:rFonts w:ascii="Sylfaen" w:hAnsi="Sylfaen" w:cs="Sylfaen"/>
                <w:sz w:val="20"/>
                <w:szCs w:val="20"/>
              </w:rPr>
              <w:t>სანებართვო</w:t>
            </w:r>
            <w:r w:rsidRPr="000F2D4D">
              <w:rPr>
                <w:rFonts w:ascii="Sylfaen" w:hAnsi="Sylfaen"/>
                <w:sz w:val="20"/>
                <w:szCs w:val="20"/>
              </w:rPr>
              <w:t xml:space="preserve"> </w:t>
            </w:r>
            <w:r w:rsidRPr="000F2D4D">
              <w:rPr>
                <w:rFonts w:ascii="Sylfaen" w:hAnsi="Sylfaen" w:cs="Sylfaen"/>
                <w:sz w:val="20"/>
                <w:szCs w:val="20"/>
              </w:rPr>
              <w:t>პირობების</w:t>
            </w:r>
            <w:r w:rsidRPr="000F2D4D">
              <w:rPr>
                <w:rFonts w:ascii="Sylfaen" w:hAnsi="Sylfaen"/>
                <w:sz w:val="20"/>
                <w:szCs w:val="20"/>
              </w:rPr>
              <w:t xml:space="preserve"> </w:t>
            </w:r>
            <w:r w:rsidRPr="000F2D4D">
              <w:rPr>
                <w:rFonts w:ascii="Sylfaen" w:hAnsi="Sylfaen" w:cs="Sylfaen"/>
                <w:sz w:val="20"/>
                <w:szCs w:val="20"/>
              </w:rPr>
              <w:t>შეუსრულებლობის</w:t>
            </w:r>
            <w:r w:rsidRPr="000F2D4D">
              <w:rPr>
                <w:rFonts w:ascii="Sylfaen" w:hAnsi="Sylfaen"/>
                <w:sz w:val="20"/>
                <w:szCs w:val="20"/>
              </w:rPr>
              <w:t xml:space="preserve"> </w:t>
            </w:r>
            <w:r w:rsidRPr="000F2D4D">
              <w:rPr>
                <w:rFonts w:ascii="Sylfaen" w:hAnsi="Sylfaen" w:cs="Sylfaen"/>
                <w:sz w:val="20"/>
                <w:szCs w:val="20"/>
              </w:rPr>
              <w:t>გამო</w:t>
            </w:r>
            <w:r w:rsidRPr="000F2D4D">
              <w:rPr>
                <w:rFonts w:ascii="Sylfaen" w:hAnsi="Sylfaen"/>
                <w:sz w:val="20"/>
                <w:szCs w:val="20"/>
              </w:rPr>
              <w:t xml:space="preserve"> </w:t>
            </w:r>
            <w:r w:rsidRPr="000F2D4D">
              <w:rPr>
                <w:rFonts w:ascii="Sylfaen" w:hAnsi="Sylfaen" w:cs="Sylfaen"/>
                <w:sz w:val="20"/>
                <w:szCs w:val="20"/>
              </w:rPr>
              <w:t>ჯარიმის</w:t>
            </w:r>
            <w:r w:rsidRPr="000F2D4D">
              <w:rPr>
                <w:rFonts w:ascii="Sylfaen" w:hAnsi="Sylfaen"/>
                <w:sz w:val="20"/>
                <w:szCs w:val="20"/>
              </w:rPr>
              <w:t xml:space="preserve"> </w:t>
            </w:r>
            <w:r w:rsidRPr="000F2D4D">
              <w:rPr>
                <w:rFonts w:ascii="Sylfaen" w:hAnsi="Sylfaen" w:cs="Sylfaen"/>
                <w:sz w:val="20"/>
                <w:szCs w:val="20"/>
              </w:rPr>
              <w:t>დაკისრების</w:t>
            </w:r>
            <w:r w:rsidRPr="000F2D4D">
              <w:rPr>
                <w:rFonts w:ascii="Sylfaen" w:hAnsi="Sylfaen"/>
                <w:sz w:val="20"/>
                <w:szCs w:val="20"/>
              </w:rPr>
              <w:t xml:space="preserve"> </w:t>
            </w:r>
            <w:r w:rsidRPr="000F2D4D">
              <w:rPr>
                <w:rFonts w:ascii="Sylfaen" w:hAnsi="Sylfaen" w:cs="Sylfaen"/>
                <w:sz w:val="20"/>
                <w:szCs w:val="20"/>
              </w:rPr>
              <w:t>მიუხედავად</w:t>
            </w:r>
            <w:r w:rsidRPr="000F2D4D">
              <w:rPr>
                <w:rFonts w:ascii="Sylfaen" w:hAnsi="Sylfaen"/>
                <w:sz w:val="20"/>
                <w:szCs w:val="20"/>
              </w:rPr>
              <w:t xml:space="preserve">, </w:t>
            </w:r>
            <w:r w:rsidRPr="000F2D4D">
              <w:rPr>
                <w:rFonts w:ascii="Sylfaen" w:hAnsi="Sylfaen" w:cs="Sylfaen"/>
                <w:sz w:val="20"/>
                <w:szCs w:val="20"/>
              </w:rPr>
              <w:t>სანებართვო</w:t>
            </w:r>
            <w:r w:rsidRPr="000F2D4D">
              <w:rPr>
                <w:rFonts w:ascii="Sylfaen" w:hAnsi="Sylfaen"/>
                <w:sz w:val="20"/>
                <w:szCs w:val="20"/>
              </w:rPr>
              <w:t xml:space="preserve"> </w:t>
            </w:r>
            <w:r w:rsidRPr="000F2D4D">
              <w:rPr>
                <w:rFonts w:ascii="Sylfaen" w:hAnsi="Sylfaen" w:cs="Sylfaen"/>
                <w:sz w:val="20"/>
                <w:szCs w:val="20"/>
              </w:rPr>
              <w:t>პირობების</w:t>
            </w:r>
            <w:r w:rsidRPr="000F2D4D">
              <w:rPr>
                <w:rFonts w:ascii="Sylfaen" w:hAnsi="Sylfaen"/>
                <w:sz w:val="20"/>
                <w:szCs w:val="20"/>
              </w:rPr>
              <w:t xml:space="preserve"> </w:t>
            </w:r>
            <w:r w:rsidRPr="000F2D4D">
              <w:rPr>
                <w:rFonts w:ascii="Sylfaen" w:hAnsi="Sylfaen" w:cs="Sylfaen"/>
                <w:sz w:val="20"/>
                <w:szCs w:val="20"/>
              </w:rPr>
              <w:t>შეუსრულებლობის</w:t>
            </w:r>
            <w:r w:rsidRPr="000F2D4D">
              <w:rPr>
                <w:rFonts w:ascii="Sylfaen" w:hAnsi="Sylfaen"/>
                <w:sz w:val="20"/>
                <w:szCs w:val="20"/>
              </w:rPr>
              <w:t xml:space="preserve"> </w:t>
            </w:r>
            <w:r w:rsidRPr="000F2D4D">
              <w:rPr>
                <w:rFonts w:ascii="Sylfaen" w:hAnsi="Sylfaen" w:cs="Sylfaen"/>
                <w:sz w:val="20"/>
                <w:szCs w:val="20"/>
              </w:rPr>
              <w:t>შემთხვევაში</w:t>
            </w:r>
            <w:r w:rsidRPr="000F2D4D">
              <w:rPr>
                <w:rFonts w:ascii="Sylfaen" w:hAnsi="Sylfaen"/>
                <w:sz w:val="20"/>
                <w:szCs w:val="20"/>
              </w:rPr>
              <w:t xml:space="preserve">, </w:t>
            </w:r>
            <w:r w:rsidRPr="000F2D4D">
              <w:rPr>
                <w:rFonts w:ascii="Sylfaen" w:hAnsi="Sylfaen" w:cs="Sylfaen"/>
                <w:sz w:val="20"/>
                <w:szCs w:val="20"/>
              </w:rPr>
              <w:t>თუ</w:t>
            </w:r>
            <w:r w:rsidRPr="000F2D4D">
              <w:rPr>
                <w:rFonts w:ascii="Sylfaen" w:hAnsi="Sylfaen"/>
                <w:sz w:val="20"/>
                <w:szCs w:val="20"/>
              </w:rPr>
              <w:t xml:space="preserve"> </w:t>
            </w:r>
            <w:r w:rsidRPr="000F2D4D">
              <w:rPr>
                <w:rFonts w:ascii="Sylfaen" w:hAnsi="Sylfaen" w:cs="Sylfaen"/>
                <w:sz w:val="20"/>
                <w:szCs w:val="20"/>
              </w:rPr>
              <w:t>ადგილი</w:t>
            </w:r>
            <w:r w:rsidRPr="000F2D4D">
              <w:rPr>
                <w:rFonts w:ascii="Sylfaen" w:hAnsi="Sylfaen"/>
                <w:sz w:val="20"/>
                <w:szCs w:val="20"/>
              </w:rPr>
              <w:t xml:space="preserve"> </w:t>
            </w:r>
            <w:r w:rsidRPr="000F2D4D">
              <w:rPr>
                <w:rFonts w:ascii="Sylfaen" w:hAnsi="Sylfaen" w:cs="Sylfaen"/>
                <w:sz w:val="20"/>
                <w:szCs w:val="20"/>
              </w:rPr>
              <w:t>აქვს</w:t>
            </w:r>
            <w:r w:rsidRPr="000F2D4D">
              <w:rPr>
                <w:rFonts w:ascii="Sylfaen" w:hAnsi="Sylfaen"/>
                <w:sz w:val="20"/>
                <w:szCs w:val="20"/>
              </w:rPr>
              <w:t xml:space="preserve"> </w:t>
            </w:r>
            <w:r w:rsidRPr="000F2D4D">
              <w:rPr>
                <w:rFonts w:ascii="Sylfaen" w:hAnsi="Sylfaen" w:cs="Sylfaen"/>
                <w:sz w:val="20"/>
                <w:szCs w:val="20"/>
              </w:rPr>
              <w:t>შესაბამისი</w:t>
            </w:r>
            <w:r w:rsidRPr="000F2D4D">
              <w:rPr>
                <w:rFonts w:ascii="Sylfaen" w:hAnsi="Sylfaen"/>
                <w:sz w:val="20"/>
                <w:szCs w:val="20"/>
              </w:rPr>
              <w:t xml:space="preserve"> </w:t>
            </w:r>
            <w:r w:rsidRPr="000F2D4D">
              <w:rPr>
                <w:rFonts w:ascii="Sylfaen" w:hAnsi="Sylfaen" w:cs="Sylfaen"/>
                <w:sz w:val="20"/>
                <w:szCs w:val="20"/>
              </w:rPr>
              <w:t>სანებართვო</w:t>
            </w:r>
            <w:r w:rsidRPr="000F2D4D">
              <w:rPr>
                <w:rFonts w:ascii="Sylfaen" w:hAnsi="Sylfaen"/>
                <w:sz w:val="20"/>
                <w:szCs w:val="20"/>
              </w:rPr>
              <w:t xml:space="preserve"> </w:t>
            </w:r>
            <w:r w:rsidRPr="000F2D4D">
              <w:rPr>
                <w:rFonts w:ascii="Sylfaen" w:hAnsi="Sylfaen" w:cs="Sylfaen"/>
                <w:sz w:val="20"/>
                <w:szCs w:val="20"/>
              </w:rPr>
              <w:t>მოსაკრებლის</w:t>
            </w:r>
            <w:r w:rsidRPr="000F2D4D">
              <w:rPr>
                <w:rFonts w:ascii="Sylfaen" w:hAnsi="Sylfaen"/>
                <w:sz w:val="20"/>
                <w:szCs w:val="20"/>
              </w:rPr>
              <w:t xml:space="preserve"> </w:t>
            </w:r>
            <w:r w:rsidRPr="000F2D4D">
              <w:rPr>
                <w:rFonts w:ascii="Sylfaen" w:hAnsi="Sylfaen" w:cs="Sylfaen"/>
                <w:sz w:val="20"/>
                <w:szCs w:val="20"/>
              </w:rPr>
              <w:t>გადახდის</w:t>
            </w:r>
            <w:r w:rsidRPr="000F2D4D">
              <w:rPr>
                <w:rFonts w:ascii="Sylfaen" w:hAnsi="Sylfaen"/>
                <w:sz w:val="20"/>
                <w:szCs w:val="20"/>
              </w:rPr>
              <w:t xml:space="preserve"> </w:t>
            </w:r>
            <w:r w:rsidRPr="000F2D4D">
              <w:rPr>
                <w:rFonts w:ascii="Sylfaen" w:hAnsi="Sylfaen" w:cs="Sylfaen"/>
                <w:sz w:val="20"/>
                <w:szCs w:val="20"/>
              </w:rPr>
              <w:t>ვადის</w:t>
            </w:r>
            <w:r w:rsidRPr="000F2D4D">
              <w:rPr>
                <w:rFonts w:ascii="Sylfaen" w:hAnsi="Sylfaen"/>
                <w:sz w:val="20"/>
                <w:szCs w:val="20"/>
              </w:rPr>
              <w:t xml:space="preserve"> </w:t>
            </w:r>
            <w:r w:rsidRPr="000F2D4D">
              <w:rPr>
                <w:rFonts w:ascii="Sylfaen" w:hAnsi="Sylfaen" w:cs="Sylfaen"/>
                <w:sz w:val="20"/>
                <w:szCs w:val="20"/>
              </w:rPr>
              <w:t>დარღვევას</w:t>
            </w:r>
            <w:r w:rsidRPr="000F2D4D">
              <w:rPr>
                <w:rFonts w:ascii="Sylfaen" w:hAnsi="Sylfaen"/>
                <w:sz w:val="20"/>
                <w:szCs w:val="20"/>
              </w:rPr>
              <w:t xml:space="preserve">, </w:t>
            </w:r>
            <w:r w:rsidRPr="000F2D4D">
              <w:rPr>
                <w:rFonts w:ascii="Sylfaen" w:hAnsi="Sylfaen" w:cs="Sylfaen"/>
                <w:sz w:val="20"/>
                <w:szCs w:val="20"/>
              </w:rPr>
              <w:t>ხოლო</w:t>
            </w:r>
            <w:r w:rsidRPr="000F2D4D">
              <w:rPr>
                <w:rFonts w:ascii="Sylfaen" w:hAnsi="Sylfaen"/>
                <w:sz w:val="20"/>
                <w:szCs w:val="20"/>
              </w:rPr>
              <w:t xml:space="preserve"> </w:t>
            </w:r>
            <w:r w:rsidRPr="000F2D4D">
              <w:rPr>
                <w:rFonts w:ascii="Sylfaen" w:hAnsi="Sylfaen" w:cs="Sylfaen"/>
                <w:sz w:val="20"/>
                <w:szCs w:val="20"/>
              </w:rPr>
              <w:t>სხვა</w:t>
            </w:r>
            <w:r w:rsidRPr="000F2D4D">
              <w:rPr>
                <w:rFonts w:ascii="Sylfaen" w:hAnsi="Sylfaen"/>
                <w:sz w:val="20"/>
                <w:szCs w:val="20"/>
              </w:rPr>
              <w:t xml:space="preserve"> </w:t>
            </w:r>
            <w:r w:rsidRPr="000F2D4D">
              <w:rPr>
                <w:rFonts w:ascii="Sylfaen" w:hAnsi="Sylfaen" w:cs="Sylfaen"/>
                <w:sz w:val="20"/>
                <w:szCs w:val="20"/>
              </w:rPr>
              <w:t>სანებართვო</w:t>
            </w:r>
            <w:r w:rsidRPr="000F2D4D">
              <w:rPr>
                <w:rFonts w:ascii="Sylfaen" w:hAnsi="Sylfaen"/>
                <w:sz w:val="20"/>
                <w:szCs w:val="20"/>
              </w:rPr>
              <w:t xml:space="preserve"> </w:t>
            </w:r>
            <w:r w:rsidRPr="000F2D4D">
              <w:rPr>
                <w:rFonts w:ascii="Sylfaen" w:hAnsi="Sylfaen" w:cs="Sylfaen"/>
                <w:sz w:val="20"/>
                <w:szCs w:val="20"/>
              </w:rPr>
              <w:t>პირობების</w:t>
            </w:r>
            <w:r w:rsidRPr="000F2D4D">
              <w:rPr>
                <w:rFonts w:ascii="Sylfaen" w:hAnsi="Sylfaen"/>
                <w:sz w:val="20"/>
                <w:szCs w:val="20"/>
              </w:rPr>
              <w:t xml:space="preserve"> </w:t>
            </w:r>
            <w:r w:rsidRPr="000F2D4D">
              <w:rPr>
                <w:rFonts w:ascii="Sylfaen" w:hAnsi="Sylfaen" w:cs="Sylfaen"/>
                <w:sz w:val="20"/>
                <w:szCs w:val="20"/>
              </w:rPr>
              <w:t>შეუსრულებლობის</w:t>
            </w:r>
            <w:r w:rsidRPr="000F2D4D">
              <w:rPr>
                <w:rFonts w:ascii="Sylfaen" w:hAnsi="Sylfaen"/>
                <w:sz w:val="20"/>
                <w:szCs w:val="20"/>
              </w:rPr>
              <w:t xml:space="preserve"> </w:t>
            </w:r>
            <w:r w:rsidRPr="000F2D4D">
              <w:rPr>
                <w:rFonts w:ascii="Sylfaen" w:hAnsi="Sylfaen" w:cs="Sylfaen"/>
                <w:sz w:val="20"/>
                <w:szCs w:val="20"/>
              </w:rPr>
              <w:t>შემთხვევაში</w:t>
            </w:r>
            <w:r w:rsidRPr="000F2D4D">
              <w:rPr>
                <w:rFonts w:ascii="Sylfaen" w:hAnsi="Sylfaen"/>
                <w:sz w:val="20"/>
                <w:szCs w:val="20"/>
              </w:rPr>
              <w:t xml:space="preserve">, </w:t>
            </w:r>
            <w:r w:rsidRPr="000F2D4D">
              <w:rPr>
                <w:rFonts w:ascii="Sylfaen" w:hAnsi="Sylfaen" w:cs="Sylfaen"/>
                <w:sz w:val="20"/>
                <w:szCs w:val="20"/>
              </w:rPr>
              <w:t>განხორციელდება</w:t>
            </w:r>
            <w:r w:rsidRPr="000F2D4D">
              <w:rPr>
                <w:rFonts w:ascii="Sylfaen" w:hAnsi="Sylfaen"/>
                <w:sz w:val="20"/>
                <w:szCs w:val="20"/>
              </w:rPr>
              <w:t xml:space="preserve"> </w:t>
            </w:r>
            <w:r w:rsidRPr="000F2D4D">
              <w:rPr>
                <w:rFonts w:ascii="Sylfaen" w:hAnsi="Sylfaen" w:cs="Sylfaen"/>
                <w:sz w:val="20"/>
                <w:szCs w:val="20"/>
              </w:rPr>
              <w:t>ჯარიმის</w:t>
            </w:r>
            <w:r w:rsidRPr="000F2D4D">
              <w:rPr>
                <w:rFonts w:ascii="Sylfaen" w:hAnsi="Sylfaen"/>
                <w:sz w:val="20"/>
                <w:szCs w:val="20"/>
              </w:rPr>
              <w:t xml:space="preserve"> </w:t>
            </w:r>
            <w:r w:rsidRPr="000F2D4D">
              <w:rPr>
                <w:rFonts w:ascii="Sylfaen" w:hAnsi="Sylfaen" w:cs="Sylfaen"/>
                <w:sz w:val="20"/>
                <w:szCs w:val="20"/>
              </w:rPr>
              <w:t>გასამმაგება</w:t>
            </w:r>
            <w:r w:rsidRPr="000F2D4D">
              <w:rPr>
                <w:rFonts w:ascii="Sylfaen" w:hAnsi="Sylfaen"/>
                <w:sz w:val="20"/>
                <w:szCs w:val="20"/>
              </w:rPr>
              <w:t xml:space="preserve">, </w:t>
            </w:r>
            <w:r w:rsidRPr="000F2D4D">
              <w:rPr>
                <w:rFonts w:ascii="Sylfaen" w:hAnsi="Sylfaen" w:cs="Sylfaen"/>
                <w:sz w:val="20"/>
                <w:szCs w:val="20"/>
              </w:rPr>
              <w:t>კანონმდებლობით</w:t>
            </w:r>
            <w:r w:rsidRPr="000F2D4D">
              <w:rPr>
                <w:rFonts w:ascii="Sylfaen" w:hAnsi="Sylfaen"/>
                <w:sz w:val="20"/>
                <w:szCs w:val="20"/>
              </w:rPr>
              <w:t xml:space="preserve"> </w:t>
            </w:r>
            <w:r w:rsidRPr="000F2D4D">
              <w:rPr>
                <w:rFonts w:ascii="Sylfaen" w:hAnsi="Sylfaen" w:cs="Sylfaen"/>
                <w:sz w:val="20"/>
                <w:szCs w:val="20"/>
              </w:rPr>
              <w:t>დადგენილი</w:t>
            </w:r>
            <w:r w:rsidRPr="000F2D4D">
              <w:rPr>
                <w:rFonts w:ascii="Sylfaen" w:hAnsi="Sylfaen"/>
                <w:sz w:val="20"/>
                <w:szCs w:val="20"/>
              </w:rPr>
              <w:t xml:space="preserve"> </w:t>
            </w:r>
            <w:r w:rsidRPr="000F2D4D">
              <w:rPr>
                <w:rFonts w:ascii="Sylfaen" w:hAnsi="Sylfaen" w:cs="Sylfaen"/>
                <w:sz w:val="20"/>
                <w:szCs w:val="20"/>
              </w:rPr>
              <w:t>წესით</w:t>
            </w:r>
            <w:r w:rsidRPr="000F2D4D">
              <w:rPr>
                <w:rFonts w:ascii="Sylfaen" w:hAnsi="Sylfaen"/>
                <w:sz w:val="20"/>
                <w:szCs w:val="20"/>
              </w:rPr>
              <w:t>.</w:t>
            </w:r>
          </w:p>
        </w:tc>
        <w:tc>
          <w:tcPr>
            <w:tcW w:w="2450" w:type="dxa"/>
            <w:tcBorders>
              <w:top w:val="single" w:sz="4" w:space="0" w:color="auto"/>
              <w:left w:val="single" w:sz="4" w:space="0" w:color="auto"/>
              <w:bottom w:val="single" w:sz="4" w:space="0" w:color="auto"/>
              <w:right w:val="single" w:sz="4" w:space="0" w:color="auto"/>
            </w:tcBorders>
          </w:tcPr>
          <w:p w14:paraId="4DABE50A" w14:textId="2C9B9672" w:rsidR="00597F13" w:rsidRPr="00647257" w:rsidRDefault="00F47803" w:rsidP="009836FE">
            <w:pPr>
              <w:autoSpaceDE w:val="0"/>
              <w:autoSpaceDN w:val="0"/>
              <w:adjustRightInd w:val="0"/>
              <w:jc w:val="center"/>
              <w:rPr>
                <w:rFonts w:ascii="Sylfaen" w:eastAsia="Times New Roman" w:hAnsi="Sylfaen" w:cs="Times New Roman"/>
                <w:b/>
                <w:color w:val="000000" w:themeColor="text1"/>
                <w:sz w:val="20"/>
                <w:szCs w:val="20"/>
              </w:rPr>
            </w:pPr>
            <w:r w:rsidRPr="00597F13">
              <w:rPr>
                <w:rFonts w:ascii="Sylfaen" w:eastAsia="Times New Roman" w:hAnsi="Sylfaen" w:cs="Times New Roman"/>
                <w:color w:val="000000" w:themeColor="text1"/>
                <w:sz w:val="20"/>
                <w:szCs w:val="20"/>
              </w:rPr>
              <w:lastRenderedPageBreak/>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567E9988" w14:textId="6D7B79B5" w:rsidR="00597F13" w:rsidRPr="00647257" w:rsidRDefault="00597F13" w:rsidP="00FE7800">
            <w:pPr>
              <w:ind w:right="-18"/>
              <w:jc w:val="center"/>
              <w:rPr>
                <w:rFonts w:ascii="Sylfaen" w:hAnsi="Sylfaen"/>
                <w:color w:val="000000" w:themeColor="text1"/>
                <w:sz w:val="20"/>
                <w:szCs w:val="20"/>
              </w:rPr>
            </w:pPr>
            <w:r w:rsidRPr="00597F13">
              <w:rPr>
                <w:rFonts w:ascii="Sylfaen" w:hAnsi="Sylfaen"/>
                <w:color w:val="000000" w:themeColor="text1"/>
                <w:sz w:val="20"/>
                <w:szCs w:val="20"/>
              </w:rPr>
              <w:t>არ გამომდინარეობს</w:t>
            </w:r>
          </w:p>
        </w:tc>
      </w:tr>
      <w:tr w:rsidR="00597F13" w:rsidRPr="00647257" w14:paraId="7366D7A0" w14:textId="77777777" w:rsidTr="00E73280">
        <w:tc>
          <w:tcPr>
            <w:tcW w:w="517" w:type="dxa"/>
            <w:tcBorders>
              <w:top w:val="single" w:sz="4" w:space="0" w:color="auto"/>
              <w:left w:val="single" w:sz="4" w:space="0" w:color="auto"/>
              <w:bottom w:val="single" w:sz="4" w:space="0" w:color="auto"/>
              <w:right w:val="single" w:sz="4" w:space="0" w:color="auto"/>
            </w:tcBorders>
          </w:tcPr>
          <w:p w14:paraId="0F27F615" w14:textId="11A0B667" w:rsidR="00597F13" w:rsidRPr="00647257" w:rsidRDefault="007E585A" w:rsidP="00EC1CA5">
            <w:pPr>
              <w:jc w:val="center"/>
              <w:rPr>
                <w:rFonts w:ascii="Sylfaen" w:hAnsi="Sylfaen"/>
                <w:color w:val="000000" w:themeColor="text1"/>
                <w:sz w:val="20"/>
                <w:szCs w:val="20"/>
              </w:rPr>
            </w:pPr>
            <w:r>
              <w:rPr>
                <w:rFonts w:ascii="Sylfaen" w:hAnsi="Sylfaen"/>
                <w:color w:val="000000" w:themeColor="text1"/>
                <w:sz w:val="20"/>
                <w:szCs w:val="20"/>
              </w:rPr>
              <w:lastRenderedPageBreak/>
              <w:t>24</w:t>
            </w:r>
          </w:p>
        </w:tc>
        <w:tc>
          <w:tcPr>
            <w:tcW w:w="2665" w:type="dxa"/>
            <w:tcBorders>
              <w:top w:val="single" w:sz="4" w:space="0" w:color="auto"/>
              <w:left w:val="single" w:sz="4" w:space="0" w:color="auto"/>
              <w:bottom w:val="single" w:sz="4" w:space="0" w:color="auto"/>
              <w:right w:val="single" w:sz="4" w:space="0" w:color="auto"/>
            </w:tcBorders>
          </w:tcPr>
          <w:p w14:paraId="38CD38F4" w14:textId="64DF07E1" w:rsidR="00597F13" w:rsidRPr="000F2D4D" w:rsidRDefault="000F2D4D" w:rsidP="00597F13">
            <w:pPr>
              <w:jc w:val="center"/>
              <w:rPr>
                <w:rFonts w:ascii="Sylfaen" w:hAnsi="Sylfaen"/>
                <w:b/>
                <w:sz w:val="20"/>
                <w:szCs w:val="20"/>
              </w:rPr>
            </w:pPr>
            <w:r w:rsidRPr="000F2D4D">
              <w:rPr>
                <w:rFonts w:ascii="Sylfaen" w:hAnsi="Sylfaen" w:cs="Sylfaen"/>
                <w:b/>
                <w:sz w:val="20"/>
                <w:szCs w:val="20"/>
              </w:rPr>
              <w:t>„საქართველოს</w:t>
            </w:r>
            <w:r w:rsidRPr="000F2D4D">
              <w:rPr>
                <w:rFonts w:ascii="Sylfaen" w:hAnsi="Sylfaen"/>
                <w:b/>
                <w:sz w:val="20"/>
                <w:szCs w:val="20"/>
              </w:rPr>
              <w:t xml:space="preserve"> </w:t>
            </w:r>
            <w:r w:rsidRPr="000F2D4D">
              <w:rPr>
                <w:rFonts w:ascii="Sylfaen" w:hAnsi="Sylfaen" w:cs="Sylfaen"/>
                <w:b/>
                <w:sz w:val="20"/>
                <w:szCs w:val="20"/>
              </w:rPr>
              <w:t>ადმინისტრაციულ</w:t>
            </w:r>
            <w:r w:rsidRPr="000F2D4D">
              <w:rPr>
                <w:rFonts w:ascii="Sylfaen" w:hAnsi="Sylfaen"/>
                <w:b/>
                <w:sz w:val="20"/>
                <w:szCs w:val="20"/>
              </w:rPr>
              <w:t xml:space="preserve"> </w:t>
            </w:r>
            <w:r w:rsidRPr="000F2D4D">
              <w:rPr>
                <w:rFonts w:ascii="Sylfaen" w:hAnsi="Sylfaen" w:cs="Sylfaen"/>
                <w:b/>
                <w:sz w:val="20"/>
                <w:szCs w:val="20"/>
              </w:rPr>
              <w:t>სამართალდარღვევათა</w:t>
            </w:r>
            <w:r w:rsidRPr="000F2D4D">
              <w:rPr>
                <w:rFonts w:ascii="Sylfaen" w:hAnsi="Sylfaen"/>
                <w:b/>
                <w:sz w:val="20"/>
                <w:szCs w:val="20"/>
              </w:rPr>
              <w:t xml:space="preserve"> </w:t>
            </w:r>
            <w:r w:rsidRPr="000F2D4D">
              <w:rPr>
                <w:rFonts w:ascii="Sylfaen" w:hAnsi="Sylfaen" w:cs="Sylfaen"/>
                <w:b/>
                <w:sz w:val="20"/>
                <w:szCs w:val="20"/>
              </w:rPr>
              <w:t>კოდექსში</w:t>
            </w:r>
            <w:r w:rsidRPr="000F2D4D">
              <w:rPr>
                <w:rFonts w:ascii="Sylfaen" w:hAnsi="Sylfaen"/>
                <w:b/>
                <w:sz w:val="20"/>
                <w:szCs w:val="20"/>
              </w:rPr>
              <w:t xml:space="preserve"> </w:t>
            </w:r>
            <w:r w:rsidRPr="000F2D4D">
              <w:rPr>
                <w:rFonts w:ascii="Sylfaen" w:hAnsi="Sylfaen" w:cs="Sylfaen"/>
                <w:b/>
                <w:sz w:val="20"/>
                <w:szCs w:val="20"/>
              </w:rPr>
              <w:t>ცვლილების</w:t>
            </w:r>
            <w:r w:rsidRPr="000F2D4D">
              <w:rPr>
                <w:rFonts w:ascii="Sylfaen" w:hAnsi="Sylfaen"/>
                <w:b/>
                <w:sz w:val="20"/>
                <w:szCs w:val="20"/>
              </w:rPr>
              <w:t xml:space="preserve"> </w:t>
            </w:r>
            <w:r w:rsidRPr="000F2D4D">
              <w:rPr>
                <w:rFonts w:ascii="Sylfaen" w:hAnsi="Sylfaen" w:cs="Sylfaen"/>
                <w:b/>
                <w:sz w:val="20"/>
                <w:szCs w:val="20"/>
              </w:rPr>
              <w:t>შეტანის</w:t>
            </w:r>
            <w:r w:rsidRPr="000F2D4D">
              <w:rPr>
                <w:rFonts w:ascii="Sylfaen" w:hAnsi="Sylfaen"/>
                <w:b/>
                <w:sz w:val="20"/>
                <w:szCs w:val="20"/>
              </w:rPr>
              <w:t xml:space="preserve"> </w:t>
            </w:r>
            <w:r w:rsidRPr="000F2D4D">
              <w:rPr>
                <w:rFonts w:ascii="Sylfaen" w:hAnsi="Sylfaen" w:cs="Sylfaen"/>
                <w:b/>
                <w:sz w:val="20"/>
                <w:szCs w:val="20"/>
              </w:rPr>
              <w:t>შესახებ</w:t>
            </w:r>
            <w:r w:rsidRPr="000F2D4D">
              <w:rPr>
                <w:rFonts w:ascii="Sylfaen" w:hAnsi="Sylfaen"/>
                <w:b/>
                <w:sz w:val="20"/>
                <w:szCs w:val="20"/>
              </w:rPr>
              <w:t>“</w:t>
            </w:r>
          </w:p>
          <w:p w14:paraId="2B0328F3" w14:textId="77777777" w:rsidR="000F2D4D" w:rsidRDefault="000F2D4D" w:rsidP="00597F13">
            <w:pPr>
              <w:jc w:val="center"/>
              <w:rPr>
                <w:rFonts w:ascii="Sylfaen" w:hAnsi="Sylfaen"/>
                <w:sz w:val="20"/>
                <w:szCs w:val="20"/>
              </w:rPr>
            </w:pPr>
          </w:p>
          <w:p w14:paraId="7C675086" w14:textId="77777777" w:rsidR="00597F13" w:rsidRPr="00647257" w:rsidRDefault="00597F13" w:rsidP="00597F13">
            <w:pPr>
              <w:jc w:val="center"/>
              <w:rPr>
                <w:rFonts w:ascii="Sylfaen" w:hAnsi="Sylfaen"/>
                <w:sz w:val="20"/>
                <w:szCs w:val="20"/>
              </w:rPr>
            </w:pPr>
            <w:r w:rsidRPr="00647257">
              <w:rPr>
                <w:rFonts w:ascii="Sylfaen" w:hAnsi="Sylfaen"/>
                <w:sz w:val="20"/>
                <w:szCs w:val="20"/>
              </w:rPr>
              <w:t>(აუცილებლობის შემთხვევაში სხვა თანმდევ</w:t>
            </w:r>
          </w:p>
          <w:p w14:paraId="22891A18" w14:textId="77777777" w:rsidR="00597F13" w:rsidRPr="00647257" w:rsidRDefault="00597F13" w:rsidP="00597F13">
            <w:pPr>
              <w:jc w:val="center"/>
              <w:rPr>
                <w:rFonts w:ascii="Sylfaen" w:hAnsi="Sylfaen"/>
                <w:sz w:val="20"/>
                <w:szCs w:val="20"/>
              </w:rPr>
            </w:pPr>
            <w:r w:rsidRPr="00647257">
              <w:rPr>
                <w:rFonts w:ascii="Sylfaen" w:hAnsi="Sylfaen"/>
                <w:sz w:val="20"/>
                <w:szCs w:val="20"/>
              </w:rPr>
              <w:t>საკანონმდებლო</w:t>
            </w:r>
          </w:p>
          <w:p w14:paraId="00BAD67A" w14:textId="77777777" w:rsidR="00597F13" w:rsidRPr="00647257" w:rsidRDefault="00597F13" w:rsidP="00597F13">
            <w:pPr>
              <w:jc w:val="center"/>
              <w:rPr>
                <w:rFonts w:ascii="Sylfaen" w:hAnsi="Sylfaen"/>
                <w:sz w:val="20"/>
                <w:szCs w:val="20"/>
              </w:rPr>
            </w:pPr>
            <w:r w:rsidRPr="00647257">
              <w:rPr>
                <w:rFonts w:ascii="Sylfaen" w:hAnsi="Sylfaen"/>
                <w:sz w:val="20"/>
                <w:szCs w:val="20"/>
              </w:rPr>
              <w:t>ცვლილებებთან</w:t>
            </w:r>
          </w:p>
          <w:p w14:paraId="0B183742" w14:textId="1AC2ABF0" w:rsidR="00597F13" w:rsidRPr="00647257" w:rsidRDefault="00597F13" w:rsidP="00597F13">
            <w:pPr>
              <w:jc w:val="center"/>
              <w:rPr>
                <w:rFonts w:ascii="Sylfaen" w:hAnsi="Sylfaen"/>
                <w:sz w:val="20"/>
                <w:szCs w:val="20"/>
              </w:rPr>
            </w:pPr>
            <w:r w:rsidRPr="00647257">
              <w:rPr>
                <w:rFonts w:ascii="Sylfaen" w:hAnsi="Sylfaen"/>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03241875" w14:textId="77777777" w:rsidR="000F2D4D" w:rsidRPr="000F2D4D" w:rsidRDefault="000F2D4D" w:rsidP="000F2D4D">
            <w:pPr>
              <w:jc w:val="both"/>
              <w:rPr>
                <w:rFonts w:ascii="Sylfaen" w:hAnsi="Sylfaen" w:cs="Sylfaen"/>
                <w:sz w:val="20"/>
                <w:szCs w:val="20"/>
              </w:rPr>
            </w:pPr>
            <w:r w:rsidRPr="000F2D4D">
              <w:rPr>
                <w:rFonts w:ascii="Sylfaen" w:hAnsi="Sylfaen" w:cs="Sylfaen"/>
                <w:sz w:val="20"/>
                <w:szCs w:val="20"/>
              </w:rPr>
              <w:t>კანონპროექტის</w:t>
            </w:r>
            <w:r w:rsidRPr="000F2D4D">
              <w:rPr>
                <w:rFonts w:ascii="Sylfaen" w:hAnsi="Sylfaen"/>
                <w:sz w:val="20"/>
                <w:szCs w:val="20"/>
              </w:rPr>
              <w:t xml:space="preserve"> </w:t>
            </w:r>
            <w:r w:rsidRPr="000F2D4D">
              <w:rPr>
                <w:rFonts w:ascii="Sylfaen" w:hAnsi="Sylfaen" w:cs="Sylfaen"/>
                <w:sz w:val="20"/>
                <w:szCs w:val="20"/>
              </w:rPr>
              <w:t>მიზანია</w:t>
            </w:r>
            <w:r w:rsidRPr="000F2D4D">
              <w:rPr>
                <w:rFonts w:ascii="Sylfaen" w:hAnsi="Sylfaen"/>
                <w:sz w:val="20"/>
                <w:szCs w:val="20"/>
              </w:rPr>
              <w:t xml:space="preserve"> </w:t>
            </w:r>
            <w:r w:rsidRPr="000F2D4D">
              <w:rPr>
                <w:rFonts w:ascii="Sylfaen" w:hAnsi="Sylfaen" w:cs="Sylfaen"/>
                <w:sz w:val="20"/>
                <w:szCs w:val="20"/>
              </w:rPr>
              <w:t>საქართველოს</w:t>
            </w:r>
            <w:r w:rsidRPr="000F2D4D">
              <w:rPr>
                <w:rFonts w:ascii="Sylfaen" w:hAnsi="Sylfaen"/>
                <w:sz w:val="20"/>
                <w:szCs w:val="20"/>
              </w:rPr>
              <w:t xml:space="preserve"> </w:t>
            </w:r>
            <w:r w:rsidRPr="000F2D4D">
              <w:rPr>
                <w:rFonts w:ascii="Sylfaen" w:hAnsi="Sylfaen" w:cs="Sylfaen"/>
                <w:sz w:val="20"/>
                <w:szCs w:val="20"/>
              </w:rPr>
              <w:t>სახელმწიფო</w:t>
            </w:r>
            <w:r w:rsidRPr="000F2D4D">
              <w:rPr>
                <w:rFonts w:ascii="Sylfaen" w:hAnsi="Sylfaen"/>
                <w:sz w:val="20"/>
                <w:szCs w:val="20"/>
              </w:rPr>
              <w:t xml:space="preserve"> </w:t>
            </w:r>
            <w:r w:rsidRPr="000F2D4D">
              <w:rPr>
                <w:rFonts w:ascii="Sylfaen" w:hAnsi="Sylfaen" w:cs="Sylfaen"/>
                <w:sz w:val="20"/>
                <w:szCs w:val="20"/>
              </w:rPr>
              <w:t>საზღვრის</w:t>
            </w:r>
            <w:r w:rsidRPr="000F2D4D">
              <w:rPr>
                <w:rFonts w:ascii="Sylfaen" w:hAnsi="Sylfaen"/>
                <w:sz w:val="20"/>
                <w:szCs w:val="20"/>
              </w:rPr>
              <w:t xml:space="preserve"> </w:t>
            </w:r>
            <w:r w:rsidRPr="000F2D4D">
              <w:rPr>
                <w:rFonts w:ascii="Sylfaen" w:hAnsi="Sylfaen" w:cs="Sylfaen"/>
                <w:sz w:val="20"/>
                <w:szCs w:val="20"/>
              </w:rPr>
              <w:t>სახმელეთო</w:t>
            </w:r>
            <w:r w:rsidRPr="000F2D4D">
              <w:rPr>
                <w:rFonts w:ascii="Sylfaen" w:hAnsi="Sylfaen"/>
                <w:sz w:val="20"/>
                <w:szCs w:val="20"/>
              </w:rPr>
              <w:t xml:space="preserve"> </w:t>
            </w:r>
            <w:r w:rsidRPr="000F2D4D">
              <w:rPr>
                <w:rFonts w:ascii="Sylfaen" w:hAnsi="Sylfaen" w:cs="Sylfaen"/>
                <w:sz w:val="20"/>
                <w:szCs w:val="20"/>
              </w:rPr>
              <w:t>მონაკვეთის</w:t>
            </w:r>
            <w:r w:rsidRPr="000F2D4D">
              <w:rPr>
                <w:rFonts w:ascii="Sylfaen" w:hAnsi="Sylfaen"/>
                <w:sz w:val="20"/>
                <w:szCs w:val="20"/>
              </w:rPr>
              <w:t xml:space="preserve"> </w:t>
            </w:r>
            <w:r w:rsidRPr="000F2D4D">
              <w:rPr>
                <w:rFonts w:ascii="Sylfaen" w:hAnsi="Sylfaen" w:cs="Sylfaen"/>
                <w:sz w:val="20"/>
                <w:szCs w:val="20"/>
              </w:rPr>
              <w:t>სასაზღვრო</w:t>
            </w:r>
            <w:r w:rsidRPr="000F2D4D">
              <w:rPr>
                <w:rFonts w:ascii="Sylfaen" w:hAnsi="Sylfaen"/>
                <w:sz w:val="20"/>
                <w:szCs w:val="20"/>
              </w:rPr>
              <w:t xml:space="preserve"> </w:t>
            </w:r>
            <w:r w:rsidRPr="000F2D4D">
              <w:rPr>
                <w:rFonts w:ascii="Sylfaen" w:hAnsi="Sylfaen" w:cs="Sylfaen"/>
                <w:sz w:val="20"/>
                <w:szCs w:val="20"/>
              </w:rPr>
              <w:t>გამტარ</w:t>
            </w:r>
            <w:r w:rsidRPr="000F2D4D">
              <w:rPr>
                <w:rFonts w:ascii="Sylfaen" w:hAnsi="Sylfaen"/>
                <w:sz w:val="20"/>
                <w:szCs w:val="20"/>
              </w:rPr>
              <w:t xml:space="preserve"> </w:t>
            </w:r>
            <w:r w:rsidRPr="000F2D4D">
              <w:rPr>
                <w:rFonts w:ascii="Sylfaen" w:hAnsi="Sylfaen" w:cs="Sylfaen"/>
                <w:sz w:val="20"/>
                <w:szCs w:val="20"/>
              </w:rPr>
              <w:t>პუნქტთან</w:t>
            </w:r>
            <w:r w:rsidRPr="000F2D4D">
              <w:rPr>
                <w:rFonts w:ascii="Sylfaen" w:hAnsi="Sylfaen"/>
                <w:sz w:val="20"/>
                <w:szCs w:val="20"/>
              </w:rPr>
              <w:t xml:space="preserve"> </w:t>
            </w:r>
            <w:r w:rsidRPr="000F2D4D">
              <w:rPr>
                <w:rFonts w:ascii="Sylfaen" w:hAnsi="Sylfaen" w:cs="Sylfaen"/>
                <w:sz w:val="20"/>
                <w:szCs w:val="20"/>
              </w:rPr>
              <w:t>განთავსებული</w:t>
            </w:r>
            <w:r w:rsidRPr="000F2D4D">
              <w:rPr>
                <w:rFonts w:ascii="Sylfaen" w:hAnsi="Sylfaen"/>
                <w:sz w:val="20"/>
                <w:szCs w:val="20"/>
              </w:rPr>
              <w:t xml:space="preserve"> </w:t>
            </w:r>
            <w:r w:rsidRPr="000F2D4D">
              <w:rPr>
                <w:rFonts w:ascii="Sylfaen" w:hAnsi="Sylfaen" w:cs="Sylfaen"/>
                <w:sz w:val="20"/>
                <w:szCs w:val="20"/>
              </w:rPr>
              <w:t>და</w:t>
            </w:r>
            <w:r w:rsidRPr="000F2D4D">
              <w:rPr>
                <w:rFonts w:ascii="Sylfaen" w:hAnsi="Sylfaen"/>
                <w:sz w:val="20"/>
                <w:szCs w:val="20"/>
              </w:rPr>
              <w:t xml:space="preserve"> </w:t>
            </w:r>
            <w:r w:rsidRPr="000F2D4D">
              <w:rPr>
                <w:rFonts w:ascii="Sylfaen" w:hAnsi="Sylfaen" w:cs="Sylfaen"/>
                <w:sz w:val="20"/>
                <w:szCs w:val="20"/>
              </w:rPr>
              <w:t>ავტოსატრანსპორტო</w:t>
            </w:r>
            <w:r w:rsidRPr="000F2D4D">
              <w:rPr>
                <w:rFonts w:ascii="Sylfaen" w:hAnsi="Sylfaen"/>
                <w:sz w:val="20"/>
                <w:szCs w:val="20"/>
              </w:rPr>
              <w:t xml:space="preserve"> </w:t>
            </w:r>
            <w:r w:rsidRPr="000F2D4D">
              <w:rPr>
                <w:rFonts w:ascii="Sylfaen" w:hAnsi="Sylfaen" w:cs="Sylfaen"/>
                <w:sz w:val="20"/>
                <w:szCs w:val="20"/>
              </w:rPr>
              <w:t>საშუალებების</w:t>
            </w:r>
            <w:r w:rsidRPr="000F2D4D">
              <w:rPr>
                <w:rFonts w:ascii="Sylfaen" w:hAnsi="Sylfaen"/>
                <w:sz w:val="20"/>
                <w:szCs w:val="20"/>
              </w:rPr>
              <w:t xml:space="preserve"> </w:t>
            </w:r>
            <w:r w:rsidRPr="000F2D4D">
              <w:rPr>
                <w:rFonts w:ascii="Sylfaen" w:hAnsi="Sylfaen" w:cs="Sylfaen"/>
                <w:sz w:val="20"/>
                <w:szCs w:val="20"/>
              </w:rPr>
              <w:t>რიგების</w:t>
            </w:r>
            <w:r w:rsidRPr="000F2D4D">
              <w:rPr>
                <w:rFonts w:ascii="Sylfaen" w:hAnsi="Sylfaen"/>
                <w:sz w:val="20"/>
                <w:szCs w:val="20"/>
              </w:rPr>
              <w:t xml:space="preserve"> </w:t>
            </w:r>
            <w:r w:rsidRPr="000F2D4D">
              <w:rPr>
                <w:rFonts w:ascii="Sylfaen" w:hAnsi="Sylfaen" w:cs="Sylfaen"/>
                <w:sz w:val="20"/>
                <w:szCs w:val="20"/>
              </w:rPr>
              <w:t>მართვის</w:t>
            </w:r>
            <w:r w:rsidRPr="000F2D4D">
              <w:rPr>
                <w:rFonts w:ascii="Sylfaen" w:hAnsi="Sylfaen"/>
                <w:sz w:val="20"/>
                <w:szCs w:val="20"/>
              </w:rPr>
              <w:t xml:space="preserve"> </w:t>
            </w:r>
            <w:r w:rsidRPr="000F2D4D">
              <w:rPr>
                <w:rFonts w:ascii="Sylfaen" w:hAnsi="Sylfaen" w:cs="Sylfaen"/>
                <w:sz w:val="20"/>
                <w:szCs w:val="20"/>
              </w:rPr>
              <w:t>ელექტრონულ</w:t>
            </w:r>
            <w:r w:rsidRPr="000F2D4D">
              <w:rPr>
                <w:rFonts w:ascii="Sylfaen" w:hAnsi="Sylfaen"/>
                <w:sz w:val="20"/>
                <w:szCs w:val="20"/>
              </w:rPr>
              <w:t xml:space="preserve"> </w:t>
            </w:r>
            <w:r w:rsidRPr="000F2D4D">
              <w:rPr>
                <w:rFonts w:ascii="Sylfaen" w:hAnsi="Sylfaen" w:cs="Sylfaen"/>
                <w:sz w:val="20"/>
                <w:szCs w:val="20"/>
              </w:rPr>
              <w:t>სისტემაში</w:t>
            </w:r>
            <w:r w:rsidRPr="000F2D4D">
              <w:rPr>
                <w:rFonts w:ascii="Sylfaen" w:hAnsi="Sylfaen"/>
                <w:sz w:val="20"/>
                <w:szCs w:val="20"/>
              </w:rPr>
              <w:t xml:space="preserve"> </w:t>
            </w:r>
            <w:r w:rsidRPr="000F2D4D">
              <w:rPr>
                <w:rFonts w:ascii="Sylfaen" w:hAnsi="Sylfaen" w:cs="Sylfaen"/>
                <w:sz w:val="20"/>
                <w:szCs w:val="20"/>
              </w:rPr>
              <w:t>ჩართული</w:t>
            </w:r>
            <w:r w:rsidRPr="000F2D4D">
              <w:rPr>
                <w:rFonts w:ascii="Sylfaen" w:hAnsi="Sylfaen"/>
                <w:sz w:val="20"/>
                <w:szCs w:val="20"/>
              </w:rPr>
              <w:t xml:space="preserve"> </w:t>
            </w:r>
            <w:r w:rsidRPr="000F2D4D">
              <w:rPr>
                <w:rFonts w:ascii="Sylfaen" w:hAnsi="Sylfaen" w:cs="Sylfaen"/>
                <w:sz w:val="20"/>
                <w:szCs w:val="20"/>
              </w:rPr>
              <w:t>ავტოსადგომების</w:t>
            </w:r>
            <w:r w:rsidRPr="000F2D4D">
              <w:rPr>
                <w:rFonts w:ascii="Sylfaen" w:hAnsi="Sylfaen"/>
                <w:sz w:val="20"/>
                <w:szCs w:val="20"/>
              </w:rPr>
              <w:t xml:space="preserve"> </w:t>
            </w:r>
            <w:r w:rsidRPr="000F2D4D">
              <w:rPr>
                <w:rFonts w:ascii="Sylfaen" w:hAnsi="Sylfaen" w:cs="Sylfaen"/>
                <w:sz w:val="20"/>
                <w:szCs w:val="20"/>
              </w:rPr>
              <w:t>მუშაობისათვის</w:t>
            </w:r>
            <w:r w:rsidRPr="000F2D4D">
              <w:rPr>
                <w:rFonts w:ascii="Sylfaen" w:hAnsi="Sylfaen"/>
                <w:sz w:val="20"/>
                <w:szCs w:val="20"/>
              </w:rPr>
              <w:t xml:space="preserve"> </w:t>
            </w:r>
            <w:r w:rsidRPr="000F2D4D">
              <w:rPr>
                <w:rFonts w:ascii="Sylfaen" w:hAnsi="Sylfaen" w:cs="Sylfaen"/>
                <w:sz w:val="20"/>
                <w:szCs w:val="20"/>
              </w:rPr>
              <w:t>დადგენილი</w:t>
            </w:r>
            <w:r w:rsidRPr="000F2D4D">
              <w:rPr>
                <w:rFonts w:ascii="Sylfaen" w:hAnsi="Sylfaen"/>
                <w:sz w:val="20"/>
                <w:szCs w:val="20"/>
              </w:rPr>
              <w:t xml:space="preserve"> </w:t>
            </w:r>
            <w:r w:rsidRPr="000F2D4D">
              <w:rPr>
                <w:rFonts w:ascii="Sylfaen" w:hAnsi="Sylfaen" w:cs="Sylfaen"/>
                <w:sz w:val="20"/>
                <w:szCs w:val="20"/>
              </w:rPr>
              <w:t>წესების</w:t>
            </w:r>
            <w:r w:rsidRPr="000F2D4D">
              <w:rPr>
                <w:rFonts w:ascii="Sylfaen" w:hAnsi="Sylfaen"/>
                <w:sz w:val="20"/>
                <w:szCs w:val="20"/>
              </w:rPr>
              <w:t xml:space="preserve"> </w:t>
            </w:r>
            <w:r w:rsidRPr="000F2D4D">
              <w:rPr>
                <w:rFonts w:ascii="Sylfaen" w:hAnsi="Sylfaen" w:cs="Sylfaen"/>
                <w:sz w:val="20"/>
                <w:szCs w:val="20"/>
              </w:rPr>
              <w:t>დარღვევისათვის</w:t>
            </w:r>
            <w:r w:rsidRPr="000F2D4D">
              <w:rPr>
                <w:rFonts w:ascii="Sylfaen" w:hAnsi="Sylfaen"/>
                <w:sz w:val="20"/>
                <w:szCs w:val="20"/>
              </w:rPr>
              <w:t xml:space="preserve"> </w:t>
            </w:r>
            <w:r w:rsidRPr="000F2D4D">
              <w:rPr>
                <w:rFonts w:ascii="Sylfaen" w:hAnsi="Sylfaen" w:cs="Sylfaen"/>
                <w:sz w:val="20"/>
                <w:szCs w:val="20"/>
              </w:rPr>
              <w:t>დადგენილი</w:t>
            </w:r>
            <w:r w:rsidRPr="000F2D4D">
              <w:rPr>
                <w:rFonts w:ascii="Sylfaen" w:hAnsi="Sylfaen"/>
                <w:sz w:val="20"/>
                <w:szCs w:val="20"/>
              </w:rPr>
              <w:t xml:space="preserve"> </w:t>
            </w:r>
            <w:r w:rsidRPr="000F2D4D">
              <w:rPr>
                <w:rFonts w:ascii="Sylfaen" w:hAnsi="Sylfaen" w:cs="Sylfaen"/>
                <w:sz w:val="20"/>
                <w:szCs w:val="20"/>
              </w:rPr>
              <w:t>ადმინისტრაციული</w:t>
            </w:r>
            <w:r w:rsidRPr="000F2D4D">
              <w:rPr>
                <w:rFonts w:ascii="Sylfaen" w:hAnsi="Sylfaen"/>
                <w:sz w:val="20"/>
                <w:szCs w:val="20"/>
              </w:rPr>
              <w:t xml:space="preserve"> </w:t>
            </w:r>
            <w:r w:rsidRPr="000F2D4D">
              <w:rPr>
                <w:rFonts w:ascii="Sylfaen" w:hAnsi="Sylfaen" w:cs="Sylfaen"/>
                <w:sz w:val="20"/>
                <w:szCs w:val="20"/>
              </w:rPr>
              <w:t>პასუხისმგებლობის</w:t>
            </w:r>
            <w:r w:rsidRPr="000F2D4D">
              <w:rPr>
                <w:rFonts w:ascii="Sylfaen" w:hAnsi="Sylfaen"/>
                <w:sz w:val="20"/>
                <w:szCs w:val="20"/>
              </w:rPr>
              <w:t xml:space="preserve"> </w:t>
            </w:r>
            <w:r w:rsidRPr="000F2D4D">
              <w:rPr>
                <w:rFonts w:ascii="Sylfaen" w:hAnsi="Sylfaen" w:cs="Sylfaen"/>
                <w:sz w:val="20"/>
                <w:szCs w:val="20"/>
              </w:rPr>
              <w:t>გავრცელება</w:t>
            </w:r>
            <w:r w:rsidRPr="000F2D4D">
              <w:rPr>
                <w:rFonts w:ascii="Sylfaen" w:hAnsi="Sylfaen"/>
                <w:sz w:val="20"/>
                <w:szCs w:val="20"/>
              </w:rPr>
              <w:t xml:space="preserve"> </w:t>
            </w:r>
            <w:r w:rsidRPr="000F2D4D">
              <w:rPr>
                <w:rFonts w:ascii="Sylfaen" w:hAnsi="Sylfaen" w:cs="Sylfaen"/>
                <w:sz w:val="20"/>
                <w:szCs w:val="20"/>
              </w:rPr>
              <w:t>ნებისმიერი</w:t>
            </w:r>
            <w:r w:rsidRPr="000F2D4D">
              <w:rPr>
                <w:rFonts w:ascii="Sylfaen" w:hAnsi="Sylfaen"/>
                <w:sz w:val="20"/>
                <w:szCs w:val="20"/>
              </w:rPr>
              <w:t xml:space="preserve"> </w:t>
            </w:r>
            <w:r w:rsidRPr="000F2D4D">
              <w:rPr>
                <w:rFonts w:ascii="Sylfaen" w:hAnsi="Sylfaen" w:cs="Sylfaen"/>
                <w:sz w:val="20"/>
                <w:szCs w:val="20"/>
              </w:rPr>
              <w:t>ასეთი</w:t>
            </w:r>
            <w:r w:rsidRPr="000F2D4D">
              <w:rPr>
                <w:rFonts w:ascii="Sylfaen" w:hAnsi="Sylfaen"/>
                <w:sz w:val="20"/>
                <w:szCs w:val="20"/>
              </w:rPr>
              <w:t xml:space="preserve"> </w:t>
            </w:r>
            <w:r w:rsidRPr="000F2D4D">
              <w:rPr>
                <w:rFonts w:ascii="Sylfaen" w:hAnsi="Sylfaen" w:cs="Sylfaen"/>
                <w:sz w:val="20"/>
                <w:szCs w:val="20"/>
              </w:rPr>
              <w:t>ავტოსადგომის</w:t>
            </w:r>
            <w:r w:rsidRPr="000F2D4D">
              <w:rPr>
                <w:rFonts w:ascii="Sylfaen" w:hAnsi="Sylfaen"/>
                <w:sz w:val="20"/>
                <w:szCs w:val="20"/>
              </w:rPr>
              <w:t xml:space="preserve"> </w:t>
            </w:r>
            <w:r w:rsidRPr="000F2D4D">
              <w:rPr>
                <w:rFonts w:ascii="Sylfaen" w:hAnsi="Sylfaen" w:cs="Sylfaen"/>
                <w:sz w:val="20"/>
                <w:szCs w:val="20"/>
              </w:rPr>
              <w:t>მიერ</w:t>
            </w:r>
            <w:r w:rsidRPr="000F2D4D">
              <w:rPr>
                <w:rFonts w:ascii="Sylfaen" w:hAnsi="Sylfaen"/>
                <w:sz w:val="20"/>
                <w:szCs w:val="20"/>
              </w:rPr>
              <w:t xml:space="preserve"> </w:t>
            </w:r>
            <w:r w:rsidRPr="000F2D4D">
              <w:rPr>
                <w:rFonts w:ascii="Sylfaen" w:hAnsi="Sylfaen" w:cs="Sylfaen"/>
                <w:sz w:val="20"/>
                <w:szCs w:val="20"/>
              </w:rPr>
              <w:t>კანონმდებლობით</w:t>
            </w:r>
            <w:r w:rsidRPr="000F2D4D">
              <w:rPr>
                <w:rFonts w:ascii="Sylfaen" w:hAnsi="Sylfaen"/>
                <w:sz w:val="20"/>
                <w:szCs w:val="20"/>
              </w:rPr>
              <w:t xml:space="preserve"> </w:t>
            </w:r>
            <w:r w:rsidRPr="000F2D4D">
              <w:rPr>
                <w:rFonts w:ascii="Sylfaen" w:hAnsi="Sylfaen" w:cs="Sylfaen"/>
                <w:sz w:val="20"/>
                <w:szCs w:val="20"/>
              </w:rPr>
              <w:t>გათვალისწინებულ</w:t>
            </w:r>
            <w:r w:rsidRPr="000F2D4D">
              <w:rPr>
                <w:rFonts w:ascii="Sylfaen" w:hAnsi="Sylfaen"/>
                <w:sz w:val="20"/>
                <w:szCs w:val="20"/>
              </w:rPr>
              <w:t xml:space="preserve"> </w:t>
            </w:r>
            <w:r w:rsidRPr="000F2D4D">
              <w:rPr>
                <w:rFonts w:ascii="Sylfaen" w:hAnsi="Sylfaen" w:cs="Sylfaen"/>
                <w:sz w:val="20"/>
                <w:szCs w:val="20"/>
              </w:rPr>
              <w:t>მოთხოვნათა</w:t>
            </w:r>
            <w:r w:rsidRPr="000F2D4D">
              <w:rPr>
                <w:rFonts w:ascii="Sylfaen" w:hAnsi="Sylfaen"/>
                <w:sz w:val="20"/>
                <w:szCs w:val="20"/>
              </w:rPr>
              <w:t xml:space="preserve"> </w:t>
            </w:r>
            <w:r w:rsidRPr="000F2D4D">
              <w:rPr>
                <w:rFonts w:ascii="Sylfaen" w:hAnsi="Sylfaen" w:cs="Sylfaen"/>
                <w:sz w:val="20"/>
                <w:szCs w:val="20"/>
              </w:rPr>
              <w:t>დარღვევაზე.</w:t>
            </w:r>
          </w:p>
          <w:p w14:paraId="3B0C9839" w14:textId="77777777" w:rsidR="00597F13" w:rsidRPr="00647257" w:rsidRDefault="00597F13" w:rsidP="00FE7800">
            <w:pPr>
              <w:jc w:val="both"/>
              <w:rPr>
                <w:rFonts w:ascii="Sylfaen" w:hAnsi="Sylfaen"/>
                <w:sz w:val="20"/>
                <w:szCs w:val="20"/>
              </w:rPr>
            </w:pPr>
          </w:p>
        </w:tc>
        <w:tc>
          <w:tcPr>
            <w:tcW w:w="2450" w:type="dxa"/>
            <w:tcBorders>
              <w:top w:val="single" w:sz="4" w:space="0" w:color="auto"/>
              <w:left w:val="single" w:sz="4" w:space="0" w:color="auto"/>
              <w:bottom w:val="single" w:sz="4" w:space="0" w:color="auto"/>
              <w:right w:val="single" w:sz="4" w:space="0" w:color="auto"/>
            </w:tcBorders>
          </w:tcPr>
          <w:p w14:paraId="6D3893DA" w14:textId="67E75739" w:rsidR="00597F13" w:rsidRPr="00647257" w:rsidRDefault="00F47803" w:rsidP="009836FE">
            <w:pPr>
              <w:autoSpaceDE w:val="0"/>
              <w:autoSpaceDN w:val="0"/>
              <w:adjustRightInd w:val="0"/>
              <w:jc w:val="center"/>
              <w:rPr>
                <w:rFonts w:ascii="Sylfaen" w:eastAsia="Times New Roman" w:hAnsi="Sylfaen" w:cs="Times New Roman"/>
                <w:b/>
                <w:color w:val="000000" w:themeColor="text1"/>
                <w:sz w:val="20"/>
                <w:szCs w:val="20"/>
              </w:rPr>
            </w:pPr>
            <w:r w:rsidRPr="00597F13">
              <w:rPr>
                <w:rFonts w:ascii="Sylfaen" w:eastAsia="Times New Roman" w:hAnsi="Sylfaen" w:cs="Times New Roman"/>
                <w:color w:val="000000" w:themeColor="text1"/>
                <w:sz w:val="20"/>
                <w:szCs w:val="20"/>
              </w:rPr>
              <w:t>კანონპროექტის მიღება არ იწვევს ბიუჯეტიდან დამატებითი ხარჯების გამოყოფას</w:t>
            </w:r>
          </w:p>
        </w:tc>
        <w:tc>
          <w:tcPr>
            <w:tcW w:w="2230" w:type="dxa"/>
            <w:tcBorders>
              <w:top w:val="single" w:sz="4" w:space="0" w:color="auto"/>
              <w:left w:val="single" w:sz="4" w:space="0" w:color="auto"/>
              <w:bottom w:val="single" w:sz="4" w:space="0" w:color="auto"/>
              <w:right w:val="single" w:sz="4" w:space="0" w:color="auto"/>
            </w:tcBorders>
          </w:tcPr>
          <w:p w14:paraId="2E8D0789" w14:textId="34F902C0" w:rsidR="00597F13" w:rsidRPr="00647257" w:rsidRDefault="00597F13" w:rsidP="00FE7800">
            <w:pPr>
              <w:ind w:right="-18"/>
              <w:jc w:val="center"/>
              <w:rPr>
                <w:rFonts w:ascii="Sylfaen" w:hAnsi="Sylfaen"/>
                <w:color w:val="000000" w:themeColor="text1"/>
                <w:sz w:val="20"/>
                <w:szCs w:val="20"/>
              </w:rPr>
            </w:pPr>
            <w:r w:rsidRPr="00597F13">
              <w:rPr>
                <w:rFonts w:ascii="Sylfaen" w:hAnsi="Sylfaen"/>
                <w:color w:val="000000" w:themeColor="text1"/>
                <w:sz w:val="20"/>
                <w:szCs w:val="20"/>
              </w:rPr>
              <w:t>არ გამომდინარეობს</w:t>
            </w:r>
          </w:p>
        </w:tc>
      </w:tr>
    </w:tbl>
    <w:p w14:paraId="2D4D1918" w14:textId="77777777" w:rsidR="000D52A3" w:rsidRPr="00647257" w:rsidRDefault="000D52A3" w:rsidP="00FE7800">
      <w:pPr>
        <w:spacing w:line="240" w:lineRule="auto"/>
        <w:rPr>
          <w:rFonts w:ascii="Sylfaen" w:hAnsi="Sylfaen"/>
          <w:b/>
          <w:color w:val="000000" w:themeColor="text1"/>
          <w:sz w:val="20"/>
          <w:szCs w:val="20"/>
        </w:rPr>
      </w:pPr>
    </w:p>
    <w:p w14:paraId="03AC5A25" w14:textId="544B05E2" w:rsidR="00C958C2" w:rsidRPr="00647257" w:rsidRDefault="000D52A3" w:rsidP="00FE7800">
      <w:pPr>
        <w:spacing w:line="240" w:lineRule="auto"/>
        <w:rPr>
          <w:rFonts w:ascii="Sylfaen" w:hAnsi="Sylfaen"/>
          <w:b/>
          <w:color w:val="000000" w:themeColor="text1"/>
          <w:sz w:val="20"/>
          <w:szCs w:val="20"/>
        </w:rPr>
      </w:pPr>
      <w:r w:rsidRPr="00647257">
        <w:rPr>
          <w:rFonts w:ascii="Sylfaen" w:hAnsi="Sylfaen"/>
          <w:b/>
          <w:color w:val="000000" w:themeColor="text1"/>
          <w:sz w:val="20"/>
          <w:szCs w:val="20"/>
        </w:rPr>
        <w:br w:type="page"/>
      </w:r>
    </w:p>
    <w:p w14:paraId="060AEC47" w14:textId="77777777" w:rsidR="00261003" w:rsidRPr="00647257" w:rsidRDefault="00261003" w:rsidP="00FE7800">
      <w:pPr>
        <w:spacing w:line="240" w:lineRule="auto"/>
        <w:jc w:val="center"/>
        <w:rPr>
          <w:rFonts w:ascii="Sylfaen" w:hAnsi="Sylfaen"/>
          <w:b/>
          <w:color w:val="000000" w:themeColor="text1"/>
          <w:sz w:val="20"/>
          <w:szCs w:val="20"/>
        </w:rPr>
      </w:pPr>
      <w:r w:rsidRPr="00647257">
        <w:rPr>
          <w:rFonts w:ascii="Sylfaen" w:hAnsi="Sylfaen"/>
          <w:b/>
          <w:color w:val="000000" w:themeColor="text1"/>
          <w:sz w:val="20"/>
          <w:szCs w:val="20"/>
        </w:rPr>
        <w:lastRenderedPageBreak/>
        <w:t>საქართველოს შინაგან საქმეთა სამინისტრო</w:t>
      </w:r>
    </w:p>
    <w:tbl>
      <w:tblPr>
        <w:tblStyle w:val="TableGrid"/>
        <w:tblW w:w="15930" w:type="dxa"/>
        <w:tblInd w:w="-522" w:type="dxa"/>
        <w:tblLayout w:type="fixed"/>
        <w:tblLook w:val="04A0" w:firstRow="1" w:lastRow="0" w:firstColumn="1" w:lastColumn="0" w:noHBand="0" w:noVBand="1"/>
      </w:tblPr>
      <w:tblGrid>
        <w:gridCol w:w="517"/>
        <w:gridCol w:w="2665"/>
        <w:gridCol w:w="8068"/>
        <w:gridCol w:w="2450"/>
        <w:gridCol w:w="2230"/>
      </w:tblGrid>
      <w:tr w:rsidR="00A65CD1" w:rsidRPr="00647257" w14:paraId="1CB9F790" w14:textId="77777777" w:rsidTr="00E73280">
        <w:tc>
          <w:tcPr>
            <w:tcW w:w="517" w:type="dxa"/>
            <w:tcBorders>
              <w:top w:val="single" w:sz="4" w:space="0" w:color="auto"/>
              <w:left w:val="single" w:sz="4" w:space="0" w:color="auto"/>
              <w:bottom w:val="single" w:sz="4" w:space="0" w:color="auto"/>
              <w:right w:val="single" w:sz="4" w:space="0" w:color="auto"/>
            </w:tcBorders>
          </w:tcPr>
          <w:p w14:paraId="6C17180D" w14:textId="5D8256FF" w:rsidR="00A65CD1" w:rsidRPr="00647257" w:rsidRDefault="007E585A" w:rsidP="00ED6503">
            <w:pPr>
              <w:jc w:val="center"/>
              <w:rPr>
                <w:rFonts w:ascii="Sylfaen" w:hAnsi="Sylfaen"/>
                <w:sz w:val="20"/>
                <w:szCs w:val="20"/>
              </w:rPr>
            </w:pPr>
            <w:r>
              <w:rPr>
                <w:rFonts w:ascii="Sylfaen" w:hAnsi="Sylfaen"/>
                <w:sz w:val="20"/>
                <w:szCs w:val="20"/>
              </w:rPr>
              <w:t>25</w:t>
            </w:r>
          </w:p>
        </w:tc>
        <w:tc>
          <w:tcPr>
            <w:tcW w:w="2665" w:type="dxa"/>
            <w:tcBorders>
              <w:top w:val="single" w:sz="4" w:space="0" w:color="auto"/>
              <w:left w:val="single" w:sz="4" w:space="0" w:color="auto"/>
              <w:bottom w:val="single" w:sz="4" w:space="0" w:color="auto"/>
              <w:right w:val="single" w:sz="4" w:space="0" w:color="auto"/>
            </w:tcBorders>
          </w:tcPr>
          <w:p w14:paraId="4AF0A714" w14:textId="204BD4DD" w:rsidR="00F73184" w:rsidRPr="00760F6D" w:rsidRDefault="00760F6D" w:rsidP="00760F6D">
            <w:pPr>
              <w:ind w:right="34"/>
              <w:jc w:val="center"/>
              <w:rPr>
                <w:rFonts w:ascii="Sylfaen" w:hAnsi="Sylfaen"/>
                <w:b/>
                <w:sz w:val="20"/>
                <w:szCs w:val="20"/>
              </w:rPr>
            </w:pPr>
            <w:r w:rsidRPr="00760F6D">
              <w:rPr>
                <w:rFonts w:ascii="Sylfaen" w:hAnsi="Sylfaen"/>
                <w:b/>
                <w:sz w:val="20"/>
                <w:szCs w:val="20"/>
              </w:rPr>
              <w:t>„კანონთან კონფლიქტში მყოფ არასრულწლოვანთა რეაბილიტაციისა და მხარდაჭერის თაობაზე“</w:t>
            </w:r>
          </w:p>
          <w:p w14:paraId="65F251AF" w14:textId="77777777" w:rsidR="00760F6D" w:rsidRPr="00647257" w:rsidRDefault="00760F6D" w:rsidP="00F73184">
            <w:pPr>
              <w:ind w:right="34"/>
              <w:rPr>
                <w:rFonts w:ascii="Sylfaen" w:hAnsi="Sylfaen"/>
                <w:color w:val="000000" w:themeColor="text1"/>
                <w:sz w:val="20"/>
                <w:szCs w:val="20"/>
              </w:rPr>
            </w:pPr>
          </w:p>
          <w:p w14:paraId="75B01811" w14:textId="1FA286D9" w:rsidR="00F73184" w:rsidRPr="00647257" w:rsidRDefault="00F73184" w:rsidP="00F73184">
            <w:pPr>
              <w:jc w:val="center"/>
              <w:rPr>
                <w:rFonts w:ascii="Sylfaen" w:hAnsi="Sylfaen"/>
                <w:b/>
                <w:color w:val="FF0000"/>
                <w:sz w:val="20"/>
                <w:szCs w:val="20"/>
              </w:rPr>
            </w:pPr>
            <w:r w:rsidRPr="00647257">
              <w:rPr>
                <w:rFonts w:ascii="Sylfaen" w:hAnsi="Sylfaen"/>
                <w:b/>
                <w:color w:val="FF0000"/>
                <w:sz w:val="20"/>
                <w:szCs w:val="20"/>
              </w:rPr>
              <w:t>(ახალი კანონპროექტი)</w:t>
            </w:r>
          </w:p>
          <w:p w14:paraId="7F983098" w14:textId="77777777" w:rsidR="00F73184" w:rsidRPr="00647257" w:rsidRDefault="00F73184" w:rsidP="00F73184">
            <w:pPr>
              <w:ind w:right="34"/>
              <w:jc w:val="center"/>
              <w:rPr>
                <w:rFonts w:ascii="Sylfaen" w:hAnsi="Sylfaen"/>
                <w:color w:val="000000" w:themeColor="text1"/>
                <w:sz w:val="20"/>
                <w:szCs w:val="20"/>
              </w:rPr>
            </w:pPr>
          </w:p>
          <w:p w14:paraId="43579E73" w14:textId="5FBAF937" w:rsidR="00F73184" w:rsidRPr="00647257" w:rsidRDefault="00F73184" w:rsidP="00F73184">
            <w:pPr>
              <w:ind w:right="34"/>
              <w:jc w:val="center"/>
              <w:rPr>
                <w:rFonts w:ascii="Sylfaen" w:hAnsi="Sylfaen"/>
                <w:color w:val="000000" w:themeColor="text1"/>
                <w:sz w:val="20"/>
                <w:szCs w:val="20"/>
              </w:rPr>
            </w:pPr>
            <w:r w:rsidRPr="00647257">
              <w:rPr>
                <w:rFonts w:ascii="Sylfaen" w:hAnsi="Sylfaen"/>
                <w:color w:val="000000" w:themeColor="text1"/>
                <w:sz w:val="20"/>
                <w:szCs w:val="20"/>
              </w:rPr>
              <w:t>(აუცილებლობის შემთხვევაში</w:t>
            </w:r>
            <w:r w:rsidR="009658BF">
              <w:rPr>
                <w:rFonts w:ascii="Sylfaen" w:hAnsi="Sylfaen"/>
                <w:color w:val="000000" w:themeColor="text1"/>
                <w:sz w:val="20"/>
                <w:szCs w:val="20"/>
              </w:rPr>
              <w:t xml:space="preserve"> </w:t>
            </w:r>
            <w:r w:rsidR="009658BF" w:rsidRPr="00647257">
              <w:rPr>
                <w:rFonts w:ascii="Sylfaen" w:hAnsi="Sylfaen"/>
                <w:sz w:val="20"/>
                <w:szCs w:val="20"/>
              </w:rPr>
              <w:t>სხვა</w:t>
            </w:r>
            <w:r w:rsidRPr="00647257">
              <w:rPr>
                <w:rFonts w:ascii="Sylfaen" w:hAnsi="Sylfaen"/>
                <w:color w:val="000000" w:themeColor="text1"/>
                <w:sz w:val="20"/>
                <w:szCs w:val="20"/>
              </w:rPr>
              <w:t xml:space="preserve"> თანმდევ</w:t>
            </w:r>
          </w:p>
          <w:p w14:paraId="13667E2B" w14:textId="77777777" w:rsidR="00F73184" w:rsidRPr="00647257" w:rsidRDefault="00F73184" w:rsidP="00F73184">
            <w:pPr>
              <w:ind w:right="34"/>
              <w:jc w:val="center"/>
              <w:rPr>
                <w:rFonts w:ascii="Sylfaen" w:hAnsi="Sylfaen"/>
                <w:color w:val="000000" w:themeColor="text1"/>
                <w:sz w:val="20"/>
                <w:szCs w:val="20"/>
              </w:rPr>
            </w:pPr>
            <w:r w:rsidRPr="00647257">
              <w:rPr>
                <w:rFonts w:ascii="Sylfaen" w:hAnsi="Sylfaen"/>
                <w:color w:val="000000" w:themeColor="text1"/>
                <w:sz w:val="20"/>
                <w:szCs w:val="20"/>
              </w:rPr>
              <w:t>საკანონმდებლო</w:t>
            </w:r>
          </w:p>
          <w:p w14:paraId="5E02E9AC" w14:textId="77777777" w:rsidR="00F73184" w:rsidRPr="00647257" w:rsidRDefault="00F73184" w:rsidP="00F73184">
            <w:pPr>
              <w:ind w:right="34"/>
              <w:jc w:val="center"/>
              <w:rPr>
                <w:rFonts w:ascii="Sylfaen" w:hAnsi="Sylfaen"/>
                <w:color w:val="000000" w:themeColor="text1"/>
                <w:sz w:val="20"/>
                <w:szCs w:val="20"/>
              </w:rPr>
            </w:pPr>
            <w:r w:rsidRPr="00647257">
              <w:rPr>
                <w:rFonts w:ascii="Sylfaen" w:hAnsi="Sylfaen"/>
                <w:color w:val="000000" w:themeColor="text1"/>
                <w:sz w:val="20"/>
                <w:szCs w:val="20"/>
              </w:rPr>
              <w:t>ცვლილებებთან</w:t>
            </w:r>
          </w:p>
          <w:p w14:paraId="55D75E4A" w14:textId="30CB5236" w:rsidR="00A65CD1" w:rsidRPr="00647257" w:rsidRDefault="00F73184" w:rsidP="00F73184">
            <w:pPr>
              <w:jc w:val="center"/>
              <w:rPr>
                <w:rFonts w:ascii="Sylfaen" w:hAnsi="Sylfaen"/>
                <w:b/>
                <w:color w:val="000000" w:themeColor="text1"/>
                <w:sz w:val="20"/>
                <w:szCs w:val="20"/>
              </w:rPr>
            </w:pPr>
            <w:r w:rsidRPr="00647257">
              <w:rPr>
                <w:rFonts w:ascii="Sylfaen" w:hAnsi="Sylfaen"/>
                <w:color w:val="000000" w:themeColor="text1"/>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5FF84C20" w14:textId="77777777" w:rsidR="008627BF" w:rsidRPr="008627BF" w:rsidRDefault="008627BF" w:rsidP="008627BF">
            <w:pPr>
              <w:jc w:val="both"/>
              <w:rPr>
                <w:rFonts w:ascii="Sylfaen" w:hAnsi="Sylfaen" w:cs="Sylfaen"/>
                <w:noProof/>
                <w:color w:val="000000"/>
                <w:sz w:val="20"/>
                <w:szCs w:val="20"/>
              </w:rPr>
            </w:pPr>
            <w:r w:rsidRPr="008627BF">
              <w:rPr>
                <w:rFonts w:ascii="Sylfaen" w:hAnsi="Sylfaen" w:cs="Sylfaen"/>
                <w:noProof/>
                <w:color w:val="000000"/>
                <w:sz w:val="20"/>
                <w:szCs w:val="20"/>
              </w:rPr>
              <w:t>საკანონმდებლო ცვლილებათა პაკეტის მიღებით დარეგულირდება იმ არასრულწლოვანთა რეაბილიტაციისა და მხარდაჭერის საკითხები, რომლებიც ასაკისა თუ სხვა გარემოებების გამო სისხლის სამართლის მართლმსაჯულების მიღმა არიან დარჩენილნი.</w:t>
            </w:r>
          </w:p>
          <w:p w14:paraId="09FF1D1D" w14:textId="1831F802" w:rsidR="00A65CD1" w:rsidRPr="00647257" w:rsidRDefault="00A65CD1" w:rsidP="00FE7800">
            <w:pPr>
              <w:jc w:val="both"/>
              <w:rPr>
                <w:rFonts w:ascii="Sylfaen" w:hAnsi="Sylfaen"/>
                <w:sz w:val="20"/>
                <w:szCs w:val="20"/>
              </w:rPr>
            </w:pPr>
          </w:p>
        </w:tc>
        <w:tc>
          <w:tcPr>
            <w:tcW w:w="2450" w:type="dxa"/>
            <w:tcBorders>
              <w:top w:val="single" w:sz="4" w:space="0" w:color="auto"/>
              <w:left w:val="single" w:sz="4" w:space="0" w:color="auto"/>
              <w:bottom w:val="single" w:sz="4" w:space="0" w:color="auto"/>
              <w:right w:val="single" w:sz="4" w:space="0" w:color="auto"/>
            </w:tcBorders>
          </w:tcPr>
          <w:p w14:paraId="2ADAF540" w14:textId="60A23B5F" w:rsidR="00A65CD1" w:rsidRPr="00647257" w:rsidRDefault="00F73184" w:rsidP="00F73184">
            <w:pPr>
              <w:jc w:val="center"/>
              <w:rPr>
                <w:rFonts w:ascii="Sylfaen" w:eastAsia="Times New Roman" w:hAnsi="Sylfaen" w:cs="Times New Roman"/>
                <w:color w:val="000000" w:themeColor="text1"/>
                <w:sz w:val="20"/>
                <w:szCs w:val="20"/>
              </w:rPr>
            </w:pPr>
            <w:r w:rsidRPr="00647257">
              <w:rPr>
                <w:rFonts w:ascii="Sylfaen" w:eastAsia="Times New Roman" w:hAnsi="Sylfaen" w:cs="Times New Roman"/>
                <w:color w:val="000000" w:themeColor="text1"/>
                <w:sz w:val="20"/>
                <w:szCs w:val="20"/>
              </w:rPr>
              <w:t xml:space="preserve">კანონპროექტის მიღება </w:t>
            </w:r>
            <w:r w:rsidR="002E7D30">
              <w:rPr>
                <w:rFonts w:ascii="Sylfaen" w:eastAsia="Times New Roman" w:hAnsi="Sylfaen" w:cs="Times New Roman"/>
                <w:color w:val="000000" w:themeColor="text1"/>
                <w:sz w:val="20"/>
                <w:szCs w:val="20"/>
              </w:rPr>
              <w:t xml:space="preserve">არ </w:t>
            </w:r>
            <w:r w:rsidRPr="00647257">
              <w:rPr>
                <w:rFonts w:ascii="Sylfaen" w:eastAsia="Times New Roman" w:hAnsi="Sylfaen" w:cs="Times New Roman"/>
                <w:color w:val="000000" w:themeColor="text1"/>
                <w:sz w:val="20"/>
                <w:szCs w:val="20"/>
              </w:rPr>
              <w:t>იწვევს სახელმწიფო ბიუჯეტიდან დამატებითი ხარჯების გამოყოფას</w:t>
            </w:r>
          </w:p>
          <w:p w14:paraId="3F84D661" w14:textId="7497AE47" w:rsidR="00F73184" w:rsidRPr="00647257" w:rsidRDefault="00F73184" w:rsidP="00F73184">
            <w:pPr>
              <w:jc w:val="center"/>
              <w:rPr>
                <w:rFonts w:ascii="Sylfaen" w:hAnsi="Sylfaen"/>
                <w:color w:val="000000" w:themeColor="text1"/>
                <w:sz w:val="20"/>
                <w:szCs w:val="20"/>
              </w:rPr>
            </w:pPr>
          </w:p>
        </w:tc>
        <w:tc>
          <w:tcPr>
            <w:tcW w:w="2230" w:type="dxa"/>
            <w:tcBorders>
              <w:top w:val="single" w:sz="4" w:space="0" w:color="auto"/>
              <w:left w:val="single" w:sz="4" w:space="0" w:color="auto"/>
              <w:bottom w:val="single" w:sz="4" w:space="0" w:color="auto"/>
              <w:right w:val="single" w:sz="4" w:space="0" w:color="auto"/>
            </w:tcBorders>
          </w:tcPr>
          <w:p w14:paraId="66210B43" w14:textId="2EC585F6" w:rsidR="00A65CD1" w:rsidRPr="00647257" w:rsidRDefault="00F73184" w:rsidP="00FE7800">
            <w:pPr>
              <w:ind w:right="-18"/>
              <w:jc w:val="center"/>
              <w:rPr>
                <w:rFonts w:ascii="Sylfaen" w:hAnsi="Sylfaen"/>
                <w:color w:val="000000" w:themeColor="text1"/>
                <w:sz w:val="20"/>
                <w:szCs w:val="20"/>
              </w:rPr>
            </w:pPr>
            <w:r w:rsidRPr="00647257">
              <w:rPr>
                <w:rFonts w:ascii="Sylfaen" w:hAnsi="Sylfaen"/>
                <w:color w:val="000000" w:themeColor="text1"/>
                <w:sz w:val="20"/>
                <w:szCs w:val="20"/>
              </w:rPr>
              <w:t>არ გამომდინარეობს</w:t>
            </w:r>
          </w:p>
        </w:tc>
      </w:tr>
      <w:tr w:rsidR="00C00B6D" w:rsidRPr="00647257" w14:paraId="3562A074" w14:textId="77777777" w:rsidTr="00E73280">
        <w:tc>
          <w:tcPr>
            <w:tcW w:w="517" w:type="dxa"/>
            <w:tcBorders>
              <w:top w:val="single" w:sz="4" w:space="0" w:color="auto"/>
              <w:left w:val="single" w:sz="4" w:space="0" w:color="auto"/>
              <w:bottom w:val="single" w:sz="4" w:space="0" w:color="auto"/>
              <w:right w:val="single" w:sz="4" w:space="0" w:color="auto"/>
            </w:tcBorders>
          </w:tcPr>
          <w:p w14:paraId="225E310B" w14:textId="6C505CB6" w:rsidR="00C00B6D" w:rsidRPr="00647257" w:rsidRDefault="007E585A" w:rsidP="00ED6503">
            <w:pPr>
              <w:jc w:val="center"/>
              <w:rPr>
                <w:rFonts w:ascii="Sylfaen" w:hAnsi="Sylfaen"/>
                <w:sz w:val="20"/>
                <w:szCs w:val="20"/>
              </w:rPr>
            </w:pPr>
            <w:r>
              <w:rPr>
                <w:rFonts w:ascii="Sylfaen" w:hAnsi="Sylfaen"/>
                <w:sz w:val="20"/>
                <w:szCs w:val="20"/>
              </w:rPr>
              <w:t>26</w:t>
            </w:r>
          </w:p>
        </w:tc>
        <w:tc>
          <w:tcPr>
            <w:tcW w:w="2665" w:type="dxa"/>
            <w:tcBorders>
              <w:top w:val="single" w:sz="4" w:space="0" w:color="auto"/>
              <w:left w:val="single" w:sz="4" w:space="0" w:color="auto"/>
              <w:bottom w:val="single" w:sz="4" w:space="0" w:color="auto"/>
              <w:right w:val="single" w:sz="4" w:space="0" w:color="auto"/>
            </w:tcBorders>
          </w:tcPr>
          <w:p w14:paraId="0E3E4442" w14:textId="39C9D013" w:rsidR="00C00B6D" w:rsidRPr="00F87E76" w:rsidRDefault="00C00B6D" w:rsidP="00C00B6D">
            <w:pPr>
              <w:ind w:right="34"/>
              <w:jc w:val="center"/>
              <w:rPr>
                <w:rFonts w:ascii="Sylfaen" w:hAnsi="Sylfaen"/>
                <w:color w:val="000000" w:themeColor="text1"/>
                <w:sz w:val="20"/>
                <w:szCs w:val="20"/>
              </w:rPr>
            </w:pPr>
            <w:r w:rsidRPr="00F87E76">
              <w:rPr>
                <w:rFonts w:ascii="Sylfaen" w:hAnsi="Sylfaen"/>
                <w:b/>
                <w:sz w:val="20"/>
                <w:szCs w:val="20"/>
              </w:rPr>
              <w:t>„საერთაშორისო დაცვის შესახებ“ საქართველოს კანონში ცვლილების შეტანის თაობაზე“</w:t>
            </w:r>
          </w:p>
          <w:p w14:paraId="05CD6156" w14:textId="77777777" w:rsidR="00C00B6D" w:rsidRPr="00F87E76" w:rsidRDefault="00C00B6D" w:rsidP="00C00B6D">
            <w:pPr>
              <w:ind w:right="34"/>
              <w:rPr>
                <w:rFonts w:ascii="Sylfaen" w:hAnsi="Sylfaen"/>
                <w:color w:val="000000" w:themeColor="text1"/>
                <w:sz w:val="20"/>
                <w:szCs w:val="20"/>
              </w:rPr>
            </w:pPr>
          </w:p>
          <w:p w14:paraId="4D7C94B8" w14:textId="5CF2FDD3" w:rsidR="00C00B6D" w:rsidRPr="00F87E76" w:rsidRDefault="00C00B6D" w:rsidP="00C00B6D">
            <w:pPr>
              <w:ind w:right="34"/>
              <w:jc w:val="center"/>
              <w:rPr>
                <w:rFonts w:ascii="Sylfaen" w:hAnsi="Sylfaen"/>
                <w:color w:val="000000" w:themeColor="text1"/>
                <w:sz w:val="20"/>
                <w:szCs w:val="20"/>
              </w:rPr>
            </w:pPr>
            <w:r w:rsidRPr="00F87E76">
              <w:rPr>
                <w:rFonts w:ascii="Sylfaen" w:hAnsi="Sylfaen"/>
                <w:color w:val="000000" w:themeColor="text1"/>
                <w:sz w:val="20"/>
                <w:szCs w:val="20"/>
              </w:rPr>
              <w:t>(აუცილებლობის შემთხვევაში</w:t>
            </w:r>
            <w:r w:rsidR="009658BF">
              <w:rPr>
                <w:rFonts w:ascii="Sylfaen" w:hAnsi="Sylfaen"/>
                <w:color w:val="000000" w:themeColor="text1"/>
                <w:sz w:val="20"/>
                <w:szCs w:val="20"/>
              </w:rPr>
              <w:t xml:space="preserve"> </w:t>
            </w:r>
            <w:r w:rsidR="009658BF" w:rsidRPr="00647257">
              <w:rPr>
                <w:rFonts w:ascii="Sylfaen" w:hAnsi="Sylfaen"/>
                <w:sz w:val="20"/>
                <w:szCs w:val="20"/>
              </w:rPr>
              <w:t>სხვა</w:t>
            </w:r>
            <w:bookmarkStart w:id="0" w:name="_GoBack"/>
            <w:bookmarkEnd w:id="0"/>
            <w:r w:rsidRPr="00F87E76">
              <w:rPr>
                <w:rFonts w:ascii="Sylfaen" w:hAnsi="Sylfaen"/>
                <w:color w:val="000000" w:themeColor="text1"/>
                <w:sz w:val="20"/>
                <w:szCs w:val="20"/>
              </w:rPr>
              <w:t xml:space="preserve"> თანმდევ</w:t>
            </w:r>
          </w:p>
          <w:p w14:paraId="3F622D3D" w14:textId="77777777" w:rsidR="00C00B6D" w:rsidRPr="00F87E76" w:rsidRDefault="00C00B6D" w:rsidP="00C00B6D">
            <w:pPr>
              <w:ind w:right="34"/>
              <w:jc w:val="center"/>
              <w:rPr>
                <w:rFonts w:ascii="Sylfaen" w:hAnsi="Sylfaen"/>
                <w:color w:val="000000" w:themeColor="text1"/>
                <w:sz w:val="20"/>
                <w:szCs w:val="20"/>
              </w:rPr>
            </w:pPr>
            <w:r w:rsidRPr="00F87E76">
              <w:rPr>
                <w:rFonts w:ascii="Sylfaen" w:hAnsi="Sylfaen"/>
                <w:color w:val="000000" w:themeColor="text1"/>
                <w:sz w:val="20"/>
                <w:szCs w:val="20"/>
              </w:rPr>
              <w:t>საკანონმდებლო</w:t>
            </w:r>
          </w:p>
          <w:p w14:paraId="346E4132" w14:textId="77777777" w:rsidR="00C00B6D" w:rsidRPr="00F87E76" w:rsidRDefault="00C00B6D" w:rsidP="00C00B6D">
            <w:pPr>
              <w:ind w:right="34"/>
              <w:jc w:val="center"/>
              <w:rPr>
                <w:rFonts w:ascii="Sylfaen" w:hAnsi="Sylfaen"/>
                <w:color w:val="000000" w:themeColor="text1"/>
                <w:sz w:val="20"/>
                <w:szCs w:val="20"/>
              </w:rPr>
            </w:pPr>
            <w:r w:rsidRPr="00F87E76">
              <w:rPr>
                <w:rFonts w:ascii="Sylfaen" w:hAnsi="Sylfaen"/>
                <w:color w:val="000000" w:themeColor="text1"/>
                <w:sz w:val="20"/>
                <w:szCs w:val="20"/>
              </w:rPr>
              <w:t>ცვლილებებთან</w:t>
            </w:r>
          </w:p>
          <w:p w14:paraId="128C384F" w14:textId="04C7F24F" w:rsidR="00C00B6D" w:rsidRPr="00F87E76" w:rsidRDefault="00C00B6D" w:rsidP="00C00B6D">
            <w:pPr>
              <w:ind w:right="34"/>
              <w:jc w:val="center"/>
              <w:rPr>
                <w:rFonts w:ascii="Sylfaen" w:hAnsi="Sylfaen"/>
                <w:b/>
                <w:sz w:val="20"/>
                <w:szCs w:val="20"/>
              </w:rPr>
            </w:pPr>
            <w:r w:rsidRPr="00F87E76">
              <w:rPr>
                <w:rFonts w:ascii="Sylfaen" w:hAnsi="Sylfaen"/>
                <w:color w:val="000000" w:themeColor="text1"/>
                <w:sz w:val="20"/>
                <w:szCs w:val="20"/>
              </w:rPr>
              <w:t>ერთად)</w:t>
            </w:r>
          </w:p>
        </w:tc>
        <w:tc>
          <w:tcPr>
            <w:tcW w:w="8068" w:type="dxa"/>
            <w:tcBorders>
              <w:top w:val="single" w:sz="4" w:space="0" w:color="auto"/>
              <w:left w:val="single" w:sz="4" w:space="0" w:color="auto"/>
              <w:bottom w:val="single" w:sz="4" w:space="0" w:color="auto"/>
              <w:right w:val="single" w:sz="4" w:space="0" w:color="auto"/>
            </w:tcBorders>
          </w:tcPr>
          <w:p w14:paraId="54C77DF0" w14:textId="77777777" w:rsidR="00F87E76" w:rsidRPr="00F87E76" w:rsidRDefault="00F87E76" w:rsidP="00F87E76">
            <w:pPr>
              <w:autoSpaceDE w:val="0"/>
              <w:autoSpaceDN w:val="0"/>
              <w:adjustRightInd w:val="0"/>
              <w:spacing w:line="276" w:lineRule="auto"/>
              <w:jc w:val="both"/>
              <w:rPr>
                <w:rFonts w:ascii="Sylfaen" w:hAnsi="Sylfaen" w:cs="Sylfaen"/>
                <w:noProof/>
                <w:color w:val="000000"/>
                <w:sz w:val="20"/>
                <w:szCs w:val="20"/>
              </w:rPr>
            </w:pPr>
            <w:r w:rsidRPr="00F87E76">
              <w:rPr>
                <w:rFonts w:ascii="Sylfaen" w:hAnsi="Sylfaen" w:cs="Sylfaen"/>
                <w:noProof/>
                <w:color w:val="000000"/>
                <w:sz w:val="20"/>
                <w:szCs w:val="20"/>
              </w:rPr>
              <w:t xml:space="preserve">საკანონმდებლო ცვლილებათა პაკეტის მიღების მიზანია ისეთი სამართლებრივი მექანიზმების შემუშავება, რომელიც მაქსიმალურად აღმოფხვრის მოქმედი კანონმდებლობის აღსრულებისას გამოვლენილ ხარვეზებს, ასევე, უზრუნველყოფს რეგულაციების გამკაცრებას იმ პირთა მიმართ, რომლებიც ბოროტად სარგებლობენ საქართველოში არსებული თავშესაფრის სისტემით. </w:t>
            </w:r>
          </w:p>
          <w:p w14:paraId="2858E2DA" w14:textId="724C4637" w:rsidR="00C00B6D" w:rsidRPr="00F87E76" w:rsidRDefault="00F87E76" w:rsidP="008627BF">
            <w:pPr>
              <w:jc w:val="both"/>
              <w:rPr>
                <w:rFonts w:ascii="Sylfaen" w:hAnsi="Sylfaen" w:cs="Times New Roman"/>
                <w:noProof/>
                <w:sz w:val="20"/>
                <w:szCs w:val="20"/>
              </w:rPr>
            </w:pPr>
            <w:r w:rsidRPr="00F87E76">
              <w:rPr>
                <w:rFonts w:ascii="Sylfaen" w:hAnsi="Sylfaen"/>
                <w:sz w:val="20"/>
                <w:szCs w:val="20"/>
              </w:rPr>
              <w:t xml:space="preserve">გარდა ამისა, კანონით განსაზღვრული ცალკეული ტერმინები და ცნებები დაზუსტდება, შესაბამისობაში მოვა ევროკავშირის დირექტივებთან. </w:t>
            </w:r>
            <w:r w:rsidRPr="00F87E76">
              <w:rPr>
                <w:rFonts w:ascii="Sylfaen" w:hAnsi="Sylfaen" w:cs="Sylfaen"/>
                <w:noProof/>
                <w:color w:val="000000"/>
                <w:sz w:val="20"/>
                <w:szCs w:val="20"/>
              </w:rPr>
              <w:t xml:space="preserve">ცვლილებათა პაკეტით ქართული კანონმდებლობა დაუახლოვდება </w:t>
            </w:r>
            <w:r w:rsidRPr="00F87E76">
              <w:rPr>
                <w:rFonts w:ascii="Sylfaen" w:hAnsi="Sylfaen" w:cs="Sylfaen"/>
                <w:color w:val="000000"/>
                <w:sz w:val="20"/>
                <w:szCs w:val="20"/>
                <w:shd w:val="clear" w:color="auto" w:fill="FFFFFF"/>
              </w:rPr>
              <w:t>თავშესაფრის შესახებ ევროკავშირის კანონმდებლობას, კერძოდ,</w:t>
            </w:r>
            <w:r w:rsidRPr="00F87E76">
              <w:rPr>
                <w:rFonts w:ascii="Sylfaen" w:hAnsi="Sylfaen" w:cs="Sylfaen"/>
                <w:noProof/>
                <w:color w:val="000000"/>
                <w:sz w:val="20"/>
                <w:szCs w:val="20"/>
              </w:rPr>
              <w:t xml:space="preserve"> </w:t>
            </w:r>
            <w:r w:rsidR="0002178C">
              <w:rPr>
                <w:rFonts w:ascii="Sylfaen" w:hAnsi="Sylfaen" w:cs="Times New Roman"/>
                <w:noProof/>
                <w:sz w:val="20"/>
                <w:szCs w:val="20"/>
              </w:rPr>
              <w:t>2011/95/EU</w:t>
            </w:r>
            <w:r w:rsidRPr="00F87E76">
              <w:rPr>
                <w:rFonts w:ascii="Sylfaen" w:hAnsi="Sylfaen" w:cs="Times New Roman"/>
                <w:noProof/>
                <w:sz w:val="20"/>
                <w:szCs w:val="20"/>
              </w:rPr>
              <w:t xml:space="preserve"> (ევროკავშირის მაკვალიფიცირებელი დირექტივა) და 2013/32/EU დირექტივების (საერთაშორისო დაცვის მინიჭებისა და მოხსნის ერთიანი პროცედურების შესახებ (განახლება)) რეგულაციებს.</w:t>
            </w:r>
          </w:p>
        </w:tc>
        <w:tc>
          <w:tcPr>
            <w:tcW w:w="2450" w:type="dxa"/>
            <w:tcBorders>
              <w:top w:val="single" w:sz="4" w:space="0" w:color="auto"/>
              <w:left w:val="single" w:sz="4" w:space="0" w:color="auto"/>
              <w:bottom w:val="single" w:sz="4" w:space="0" w:color="auto"/>
              <w:right w:val="single" w:sz="4" w:space="0" w:color="auto"/>
            </w:tcBorders>
          </w:tcPr>
          <w:p w14:paraId="4528723B" w14:textId="270A20E1" w:rsidR="00C00B6D" w:rsidRPr="00647257" w:rsidRDefault="00C00B6D" w:rsidP="00C00B6D">
            <w:pPr>
              <w:jc w:val="center"/>
              <w:rPr>
                <w:rFonts w:ascii="Sylfaen" w:eastAsia="Times New Roman" w:hAnsi="Sylfaen" w:cs="Times New Roman"/>
                <w:color w:val="000000" w:themeColor="text1"/>
                <w:sz w:val="20"/>
                <w:szCs w:val="20"/>
              </w:rPr>
            </w:pPr>
            <w:r w:rsidRPr="00647257">
              <w:rPr>
                <w:rFonts w:ascii="Sylfaen" w:eastAsia="Times New Roman" w:hAnsi="Sylfaen" w:cs="Times New Roman"/>
                <w:color w:val="000000" w:themeColor="text1"/>
                <w:sz w:val="20"/>
                <w:szCs w:val="20"/>
              </w:rPr>
              <w:t xml:space="preserve">კანონპროექტის მიღება </w:t>
            </w:r>
            <w:r w:rsidR="002E7D30">
              <w:rPr>
                <w:rFonts w:ascii="Sylfaen" w:eastAsia="Times New Roman" w:hAnsi="Sylfaen" w:cs="Times New Roman"/>
                <w:color w:val="000000" w:themeColor="text1"/>
                <w:sz w:val="20"/>
                <w:szCs w:val="20"/>
              </w:rPr>
              <w:t xml:space="preserve">არ </w:t>
            </w:r>
            <w:r w:rsidRPr="00647257">
              <w:rPr>
                <w:rFonts w:ascii="Sylfaen" w:eastAsia="Times New Roman" w:hAnsi="Sylfaen" w:cs="Times New Roman"/>
                <w:color w:val="000000" w:themeColor="text1"/>
                <w:sz w:val="20"/>
                <w:szCs w:val="20"/>
              </w:rPr>
              <w:t>იწვევს სახელმწიფო ბიუჯეტიდან დამატებითი ხარჯების გამოყოფას</w:t>
            </w:r>
          </w:p>
          <w:p w14:paraId="750388DA" w14:textId="77777777" w:rsidR="00C00B6D" w:rsidRPr="00647257" w:rsidRDefault="00C00B6D" w:rsidP="00F73184">
            <w:pPr>
              <w:jc w:val="center"/>
              <w:rPr>
                <w:rFonts w:ascii="Sylfaen" w:eastAsia="Times New Roman" w:hAnsi="Sylfaen" w:cs="Times New Roman"/>
                <w:color w:val="000000" w:themeColor="text1"/>
                <w:sz w:val="20"/>
                <w:szCs w:val="20"/>
              </w:rPr>
            </w:pPr>
          </w:p>
        </w:tc>
        <w:tc>
          <w:tcPr>
            <w:tcW w:w="2230" w:type="dxa"/>
            <w:tcBorders>
              <w:top w:val="single" w:sz="4" w:space="0" w:color="auto"/>
              <w:left w:val="single" w:sz="4" w:space="0" w:color="auto"/>
              <w:bottom w:val="single" w:sz="4" w:space="0" w:color="auto"/>
              <w:right w:val="single" w:sz="4" w:space="0" w:color="auto"/>
            </w:tcBorders>
          </w:tcPr>
          <w:p w14:paraId="23A61439" w14:textId="6104BFC8" w:rsidR="00C00B6D" w:rsidRPr="00647257" w:rsidRDefault="00C00B6D" w:rsidP="00FE7800">
            <w:pPr>
              <w:ind w:right="-18"/>
              <w:jc w:val="center"/>
              <w:rPr>
                <w:rFonts w:ascii="Sylfaen" w:hAnsi="Sylfaen"/>
                <w:color w:val="000000" w:themeColor="text1"/>
                <w:sz w:val="20"/>
                <w:szCs w:val="20"/>
              </w:rPr>
            </w:pPr>
            <w:r w:rsidRPr="00647257">
              <w:rPr>
                <w:rFonts w:ascii="Sylfaen" w:hAnsi="Sylfaen"/>
                <w:color w:val="000000" w:themeColor="text1"/>
                <w:sz w:val="20"/>
                <w:szCs w:val="20"/>
              </w:rPr>
              <w:t>არ გამომდინარეობს</w:t>
            </w:r>
          </w:p>
        </w:tc>
      </w:tr>
    </w:tbl>
    <w:p w14:paraId="5D7E5E75" w14:textId="77777777" w:rsidR="00E50493" w:rsidRPr="00647257" w:rsidRDefault="00E50493" w:rsidP="00FE7800">
      <w:pPr>
        <w:spacing w:line="240" w:lineRule="auto"/>
        <w:rPr>
          <w:rFonts w:ascii="Sylfaen" w:hAnsi="Sylfaen"/>
          <w:b/>
          <w:color w:val="000000" w:themeColor="text1"/>
          <w:sz w:val="20"/>
          <w:szCs w:val="20"/>
        </w:rPr>
      </w:pPr>
    </w:p>
    <w:p w14:paraId="53FAA51D" w14:textId="77777777" w:rsidR="005014C3" w:rsidRPr="00647257" w:rsidRDefault="005014C3" w:rsidP="00FE7800">
      <w:pPr>
        <w:spacing w:line="240" w:lineRule="auto"/>
        <w:rPr>
          <w:rFonts w:ascii="Sylfaen" w:hAnsi="Sylfaen"/>
          <w:b/>
          <w:color w:val="000000" w:themeColor="text1"/>
          <w:sz w:val="20"/>
          <w:szCs w:val="20"/>
        </w:rPr>
      </w:pPr>
    </w:p>
    <w:p w14:paraId="519D37FB" w14:textId="77777777" w:rsidR="00EC3D6A" w:rsidRPr="00647257" w:rsidRDefault="00EC3D6A" w:rsidP="00FE7800">
      <w:pPr>
        <w:spacing w:line="240" w:lineRule="auto"/>
        <w:jc w:val="center"/>
        <w:rPr>
          <w:rFonts w:ascii="Sylfaen" w:hAnsi="Sylfaen"/>
          <w:b/>
          <w:color w:val="000000" w:themeColor="text1"/>
          <w:sz w:val="20"/>
          <w:szCs w:val="20"/>
        </w:rPr>
      </w:pPr>
    </w:p>
    <w:p w14:paraId="070DB0EC" w14:textId="77777777" w:rsidR="00112D63" w:rsidRPr="00647257" w:rsidRDefault="00112D63" w:rsidP="00FE7800">
      <w:pPr>
        <w:spacing w:line="240" w:lineRule="auto"/>
        <w:jc w:val="center"/>
        <w:rPr>
          <w:rFonts w:ascii="Sylfaen" w:hAnsi="Sylfaen"/>
          <w:b/>
          <w:color w:val="000000" w:themeColor="text1"/>
          <w:sz w:val="20"/>
          <w:szCs w:val="20"/>
        </w:rPr>
      </w:pPr>
    </w:p>
    <w:p w14:paraId="5B83C37A" w14:textId="42C897B2" w:rsidR="00112D63" w:rsidRPr="00647257" w:rsidRDefault="00112D63" w:rsidP="00FE7800">
      <w:pPr>
        <w:spacing w:line="240" w:lineRule="auto"/>
        <w:rPr>
          <w:rFonts w:ascii="Sylfaen" w:hAnsi="Sylfaen"/>
          <w:b/>
          <w:color w:val="000000" w:themeColor="text1"/>
          <w:sz w:val="20"/>
          <w:szCs w:val="20"/>
        </w:rPr>
      </w:pPr>
    </w:p>
    <w:sectPr w:rsidR="00112D63" w:rsidRPr="00647257" w:rsidSect="004D63D3">
      <w:headerReference w:type="default" r:id="rId8"/>
      <w:footerReference w:type="default" r:id="rId9"/>
      <w:pgSz w:w="16838" w:h="11906" w:orient="landscape"/>
      <w:pgMar w:top="1170" w:right="1134" w:bottom="850" w:left="1134" w:header="708" w:footer="708"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5C7991" w14:textId="77777777" w:rsidR="00044C62" w:rsidRDefault="00044C62">
      <w:pPr>
        <w:spacing w:after="0" w:line="240" w:lineRule="auto"/>
      </w:pPr>
      <w:r>
        <w:separator/>
      </w:r>
    </w:p>
  </w:endnote>
  <w:endnote w:type="continuationSeparator" w:id="0">
    <w:p w14:paraId="43097EA4" w14:textId="77777777" w:rsidR="00044C62" w:rsidRDefault="00044C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DejaVu Sans">
    <w:altName w:val="Times New Roman"/>
    <w:charset w:val="00"/>
    <w:family w:val="swiss"/>
    <w:pitch w:val="variable"/>
    <w:sig w:usb0="E7002EFF" w:usb1="D200FDFF" w:usb2="0A246029" w:usb3="00000000" w:csb0="000001FF" w:csb1="00000000"/>
  </w:font>
  <w:font w:name="Sylfaen,Bold">
    <w:altName w:val="Sylfaen"/>
    <w:panose1 w:val="00000000000000000000"/>
    <w:charset w:val="00"/>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5065408"/>
      <w:docPartObj>
        <w:docPartGallery w:val="Page Numbers (Bottom of Page)"/>
        <w:docPartUnique/>
      </w:docPartObj>
    </w:sdtPr>
    <w:sdtEndPr>
      <w:rPr>
        <w:noProof/>
      </w:rPr>
    </w:sdtEndPr>
    <w:sdtContent>
      <w:p w14:paraId="32A210D5" w14:textId="57940E65" w:rsidR="009B1B55" w:rsidRDefault="009B1B55">
        <w:pPr>
          <w:pStyle w:val="Footer"/>
          <w:jc w:val="right"/>
        </w:pPr>
        <w:r>
          <w:rPr>
            <w:noProof/>
          </w:rPr>
          <w:fldChar w:fldCharType="begin"/>
        </w:r>
        <w:r>
          <w:rPr>
            <w:noProof/>
          </w:rPr>
          <w:instrText xml:space="preserve"> PAGE   \* MERGEFORMAT </w:instrText>
        </w:r>
        <w:r>
          <w:rPr>
            <w:noProof/>
          </w:rPr>
          <w:fldChar w:fldCharType="separate"/>
        </w:r>
        <w:r w:rsidR="009658BF">
          <w:rPr>
            <w:noProof/>
          </w:rPr>
          <w:t>22</w:t>
        </w:r>
        <w:r>
          <w:rPr>
            <w:noProof/>
          </w:rPr>
          <w:fldChar w:fldCharType="end"/>
        </w:r>
      </w:p>
    </w:sdtContent>
  </w:sdt>
  <w:p w14:paraId="0E6C9C6A" w14:textId="77777777" w:rsidR="009B1B55" w:rsidRDefault="009B1B5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1D7056" w14:textId="77777777" w:rsidR="00044C62" w:rsidRDefault="00044C62">
      <w:pPr>
        <w:spacing w:after="0" w:line="240" w:lineRule="auto"/>
      </w:pPr>
      <w:r>
        <w:separator/>
      </w:r>
    </w:p>
  </w:footnote>
  <w:footnote w:type="continuationSeparator" w:id="0">
    <w:p w14:paraId="10342AA1" w14:textId="77777777" w:rsidR="00044C62" w:rsidRDefault="00044C6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F76769" w14:textId="77777777" w:rsidR="009B1B55" w:rsidRDefault="009B1B55">
    <w:pPr>
      <w:pStyle w:val="Header"/>
      <w:jc w:val="right"/>
    </w:pPr>
  </w:p>
  <w:p w14:paraId="1646EDBB" w14:textId="77777777" w:rsidR="009B1B55" w:rsidRDefault="009B1B5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96CFF"/>
    <w:multiLevelType w:val="hybridMultilevel"/>
    <w:tmpl w:val="355C85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256EFE"/>
    <w:multiLevelType w:val="hybridMultilevel"/>
    <w:tmpl w:val="CF603ADE"/>
    <w:lvl w:ilvl="0" w:tplc="2FD43280">
      <w:start w:val="2012"/>
      <w:numFmt w:val="bullet"/>
      <w:lvlText w:val="-"/>
      <w:lvlJc w:val="left"/>
      <w:pPr>
        <w:ind w:left="450" w:hanging="360"/>
      </w:pPr>
      <w:rPr>
        <w:rFonts w:ascii="Sylfaen" w:eastAsiaTheme="minorEastAsia" w:hAnsi="Sylfaen" w:cstheme="minorBidi"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
    <w:nsid w:val="095C36F3"/>
    <w:multiLevelType w:val="hybridMultilevel"/>
    <w:tmpl w:val="B3B0E7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0AE05624"/>
    <w:multiLevelType w:val="hybridMultilevel"/>
    <w:tmpl w:val="D18452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0E1620"/>
    <w:multiLevelType w:val="hybridMultilevel"/>
    <w:tmpl w:val="EFFE9602"/>
    <w:lvl w:ilvl="0" w:tplc="A412E28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D2B5C80"/>
    <w:multiLevelType w:val="hybridMultilevel"/>
    <w:tmpl w:val="BC0EF7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37B0E2D"/>
    <w:multiLevelType w:val="hybridMultilevel"/>
    <w:tmpl w:val="FE943594"/>
    <w:lvl w:ilvl="0" w:tplc="2DD47404">
      <w:start w:val="2018"/>
      <w:numFmt w:val="bullet"/>
      <w:lvlText w:val="-"/>
      <w:lvlJc w:val="left"/>
      <w:pPr>
        <w:ind w:left="720" w:hanging="360"/>
      </w:pPr>
      <w:rPr>
        <w:rFonts w:ascii="Sylfaen" w:eastAsiaTheme="minorHAnsi" w:hAnsi="Sylfaen" w:cs="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56F040C"/>
    <w:multiLevelType w:val="hybridMultilevel"/>
    <w:tmpl w:val="D5FA83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8BE6177"/>
    <w:multiLevelType w:val="hybridMultilevel"/>
    <w:tmpl w:val="D354E4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nsid w:val="19B97BD1"/>
    <w:multiLevelType w:val="hybridMultilevel"/>
    <w:tmpl w:val="AD041612"/>
    <w:lvl w:ilvl="0" w:tplc="C36C8256">
      <w:numFmt w:val="bullet"/>
      <w:lvlText w:val="-"/>
      <w:lvlJc w:val="left"/>
      <w:pPr>
        <w:ind w:left="720" w:hanging="360"/>
      </w:pPr>
      <w:rPr>
        <w:rFonts w:ascii="Sylfaen" w:eastAsiaTheme="minorEastAsia"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C4F448C"/>
    <w:multiLevelType w:val="hybridMultilevel"/>
    <w:tmpl w:val="CC0ECE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C7B5631"/>
    <w:multiLevelType w:val="hybridMultilevel"/>
    <w:tmpl w:val="7AAA5A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E8B6C35"/>
    <w:multiLevelType w:val="hybridMultilevel"/>
    <w:tmpl w:val="7F3A517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3">
    <w:nsid w:val="2CA31382"/>
    <w:multiLevelType w:val="hybridMultilevel"/>
    <w:tmpl w:val="129439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E9B19D2"/>
    <w:multiLevelType w:val="hybridMultilevel"/>
    <w:tmpl w:val="90FE08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619263E"/>
    <w:multiLevelType w:val="hybridMultilevel"/>
    <w:tmpl w:val="A65CA70E"/>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6">
    <w:nsid w:val="3A796F3D"/>
    <w:multiLevelType w:val="hybridMultilevel"/>
    <w:tmpl w:val="B4E0950A"/>
    <w:lvl w:ilvl="0" w:tplc="1FDA61CE">
      <w:start w:val="1"/>
      <w:numFmt w:val="bullet"/>
      <w:lvlText w:val="-"/>
      <w:lvlJc w:val="left"/>
      <w:pPr>
        <w:ind w:left="720" w:hanging="360"/>
      </w:pPr>
      <w:rPr>
        <w:rFonts w:ascii="Sylfaen" w:eastAsiaTheme="minorEastAsia"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AB91E21"/>
    <w:multiLevelType w:val="hybridMultilevel"/>
    <w:tmpl w:val="008E9A4A"/>
    <w:lvl w:ilvl="0" w:tplc="FD88F510">
      <w:start w:val="2019"/>
      <w:numFmt w:val="bullet"/>
      <w:lvlText w:val="-"/>
      <w:lvlJc w:val="left"/>
      <w:pPr>
        <w:ind w:left="720" w:hanging="360"/>
      </w:pPr>
      <w:rPr>
        <w:rFonts w:ascii="Sylfaen" w:eastAsiaTheme="minorHAnsi" w:hAnsi="Sylfaen"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3E284D4B"/>
    <w:multiLevelType w:val="hybridMultilevel"/>
    <w:tmpl w:val="116CCD98"/>
    <w:lvl w:ilvl="0" w:tplc="2DD47404">
      <w:start w:val="2018"/>
      <w:numFmt w:val="bullet"/>
      <w:lvlText w:val="-"/>
      <w:lvlJc w:val="left"/>
      <w:pPr>
        <w:ind w:left="720" w:hanging="360"/>
      </w:pPr>
      <w:rPr>
        <w:rFonts w:ascii="Sylfaen" w:eastAsiaTheme="minorHAnsi" w:hAnsi="Sylfaen" w:cs="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FAF6432"/>
    <w:multiLevelType w:val="hybridMultilevel"/>
    <w:tmpl w:val="4E6E4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08A1ED8"/>
    <w:multiLevelType w:val="hybridMultilevel"/>
    <w:tmpl w:val="571062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nsid w:val="49FB6022"/>
    <w:multiLevelType w:val="hybridMultilevel"/>
    <w:tmpl w:val="9B42E1DC"/>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22">
    <w:nsid w:val="4C023370"/>
    <w:multiLevelType w:val="hybridMultilevel"/>
    <w:tmpl w:val="F970E1DE"/>
    <w:lvl w:ilvl="0" w:tplc="0409000D">
      <w:start w:val="1"/>
      <w:numFmt w:val="bullet"/>
      <w:lvlText w:val=""/>
      <w:lvlJc w:val="left"/>
      <w:pPr>
        <w:ind w:left="1440" w:hanging="360"/>
      </w:pPr>
      <w:rPr>
        <w:rFonts w:ascii="Wingdings" w:hAnsi="Wingdings" w:cs="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540465D8"/>
    <w:multiLevelType w:val="hybridMultilevel"/>
    <w:tmpl w:val="2B1E8D76"/>
    <w:lvl w:ilvl="0" w:tplc="2DD47404">
      <w:start w:val="2018"/>
      <w:numFmt w:val="bullet"/>
      <w:lvlText w:val="-"/>
      <w:lvlJc w:val="left"/>
      <w:pPr>
        <w:ind w:left="927" w:hanging="360"/>
      </w:pPr>
      <w:rPr>
        <w:rFonts w:ascii="Sylfaen" w:eastAsiaTheme="minorHAnsi" w:hAnsi="Sylfaen" w:cs="Sylfae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4">
    <w:nsid w:val="5A3D1245"/>
    <w:multiLevelType w:val="hybridMultilevel"/>
    <w:tmpl w:val="E580FC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0E74768"/>
    <w:multiLevelType w:val="hybridMultilevel"/>
    <w:tmpl w:val="39E0D2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13C7877"/>
    <w:multiLevelType w:val="hybridMultilevel"/>
    <w:tmpl w:val="826CF7E8"/>
    <w:lvl w:ilvl="0" w:tplc="4B22C34A">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BF8462E"/>
    <w:multiLevelType w:val="hybridMultilevel"/>
    <w:tmpl w:val="E3DE3D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EB72C15"/>
    <w:multiLevelType w:val="hybridMultilevel"/>
    <w:tmpl w:val="ED9ACF9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9">
    <w:nsid w:val="70FC38F5"/>
    <w:multiLevelType w:val="hybridMultilevel"/>
    <w:tmpl w:val="B2063DBE"/>
    <w:lvl w:ilvl="0" w:tplc="AFFAA9E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59D5715"/>
    <w:multiLevelType w:val="hybridMultilevel"/>
    <w:tmpl w:val="F4307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BFD7AD7"/>
    <w:multiLevelType w:val="hybridMultilevel"/>
    <w:tmpl w:val="ACA0264C"/>
    <w:lvl w:ilvl="0" w:tplc="04090001">
      <w:start w:val="1"/>
      <w:numFmt w:val="bullet"/>
      <w:lvlText w:val=""/>
      <w:lvlJc w:val="left"/>
      <w:pPr>
        <w:tabs>
          <w:tab w:val="num" w:pos="720"/>
        </w:tabs>
        <w:ind w:left="720" w:hanging="360"/>
      </w:pPr>
      <w:rPr>
        <w:rFonts w:ascii="Symbol" w:hAnsi="Symbol" w:hint="default"/>
      </w:rPr>
    </w:lvl>
    <w:lvl w:ilvl="1" w:tplc="CDBA18FA" w:tentative="1">
      <w:start w:val="1"/>
      <w:numFmt w:val="bullet"/>
      <w:lvlText w:val=""/>
      <w:lvlJc w:val="left"/>
      <w:pPr>
        <w:tabs>
          <w:tab w:val="num" w:pos="1440"/>
        </w:tabs>
        <w:ind w:left="1440" w:hanging="360"/>
      </w:pPr>
      <w:rPr>
        <w:rFonts w:ascii="Wingdings" w:hAnsi="Wingdings" w:hint="default"/>
      </w:rPr>
    </w:lvl>
    <w:lvl w:ilvl="2" w:tplc="A3404102" w:tentative="1">
      <w:start w:val="1"/>
      <w:numFmt w:val="bullet"/>
      <w:lvlText w:val=""/>
      <w:lvlJc w:val="left"/>
      <w:pPr>
        <w:tabs>
          <w:tab w:val="num" w:pos="2160"/>
        </w:tabs>
        <w:ind w:left="2160" w:hanging="360"/>
      </w:pPr>
      <w:rPr>
        <w:rFonts w:ascii="Wingdings" w:hAnsi="Wingdings" w:hint="default"/>
      </w:rPr>
    </w:lvl>
    <w:lvl w:ilvl="3" w:tplc="3398DDBA" w:tentative="1">
      <w:start w:val="1"/>
      <w:numFmt w:val="bullet"/>
      <w:lvlText w:val=""/>
      <w:lvlJc w:val="left"/>
      <w:pPr>
        <w:tabs>
          <w:tab w:val="num" w:pos="2880"/>
        </w:tabs>
        <w:ind w:left="2880" w:hanging="360"/>
      </w:pPr>
      <w:rPr>
        <w:rFonts w:ascii="Wingdings" w:hAnsi="Wingdings" w:hint="default"/>
      </w:rPr>
    </w:lvl>
    <w:lvl w:ilvl="4" w:tplc="D8245D34" w:tentative="1">
      <w:start w:val="1"/>
      <w:numFmt w:val="bullet"/>
      <w:lvlText w:val=""/>
      <w:lvlJc w:val="left"/>
      <w:pPr>
        <w:tabs>
          <w:tab w:val="num" w:pos="3600"/>
        </w:tabs>
        <w:ind w:left="3600" w:hanging="360"/>
      </w:pPr>
      <w:rPr>
        <w:rFonts w:ascii="Wingdings" w:hAnsi="Wingdings" w:hint="default"/>
      </w:rPr>
    </w:lvl>
    <w:lvl w:ilvl="5" w:tplc="FD9864A4" w:tentative="1">
      <w:start w:val="1"/>
      <w:numFmt w:val="bullet"/>
      <w:lvlText w:val=""/>
      <w:lvlJc w:val="left"/>
      <w:pPr>
        <w:tabs>
          <w:tab w:val="num" w:pos="4320"/>
        </w:tabs>
        <w:ind w:left="4320" w:hanging="360"/>
      </w:pPr>
      <w:rPr>
        <w:rFonts w:ascii="Wingdings" w:hAnsi="Wingdings" w:hint="default"/>
      </w:rPr>
    </w:lvl>
    <w:lvl w:ilvl="6" w:tplc="6FEC4844" w:tentative="1">
      <w:start w:val="1"/>
      <w:numFmt w:val="bullet"/>
      <w:lvlText w:val=""/>
      <w:lvlJc w:val="left"/>
      <w:pPr>
        <w:tabs>
          <w:tab w:val="num" w:pos="5040"/>
        </w:tabs>
        <w:ind w:left="5040" w:hanging="360"/>
      </w:pPr>
      <w:rPr>
        <w:rFonts w:ascii="Wingdings" w:hAnsi="Wingdings" w:hint="default"/>
      </w:rPr>
    </w:lvl>
    <w:lvl w:ilvl="7" w:tplc="D16C93AA" w:tentative="1">
      <w:start w:val="1"/>
      <w:numFmt w:val="bullet"/>
      <w:lvlText w:val=""/>
      <w:lvlJc w:val="left"/>
      <w:pPr>
        <w:tabs>
          <w:tab w:val="num" w:pos="5760"/>
        </w:tabs>
        <w:ind w:left="5760" w:hanging="360"/>
      </w:pPr>
      <w:rPr>
        <w:rFonts w:ascii="Wingdings" w:hAnsi="Wingdings" w:hint="default"/>
      </w:rPr>
    </w:lvl>
    <w:lvl w:ilvl="8" w:tplc="7CFAFF54" w:tentative="1">
      <w:start w:val="1"/>
      <w:numFmt w:val="bullet"/>
      <w:lvlText w:val=""/>
      <w:lvlJc w:val="left"/>
      <w:pPr>
        <w:tabs>
          <w:tab w:val="num" w:pos="6480"/>
        </w:tabs>
        <w:ind w:left="6480" w:hanging="360"/>
      </w:pPr>
      <w:rPr>
        <w:rFonts w:ascii="Wingdings" w:hAnsi="Wingdings" w:hint="default"/>
      </w:rPr>
    </w:lvl>
  </w:abstractNum>
  <w:abstractNum w:abstractNumId="32">
    <w:nsid w:val="7D9E7B36"/>
    <w:multiLevelType w:val="hybridMultilevel"/>
    <w:tmpl w:val="522E14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F6F296D"/>
    <w:multiLevelType w:val="hybridMultilevel"/>
    <w:tmpl w:val="E7DEBE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10"/>
  </w:num>
  <w:num w:numId="3">
    <w:abstractNumId w:val="26"/>
  </w:num>
  <w:num w:numId="4">
    <w:abstractNumId w:val="23"/>
  </w:num>
  <w:num w:numId="5">
    <w:abstractNumId w:val="24"/>
  </w:num>
  <w:num w:numId="6">
    <w:abstractNumId w:val="4"/>
  </w:num>
  <w:num w:numId="7">
    <w:abstractNumId w:val="29"/>
  </w:num>
  <w:num w:numId="8">
    <w:abstractNumId w:val="13"/>
  </w:num>
  <w:num w:numId="9">
    <w:abstractNumId w:val="27"/>
  </w:num>
  <w:num w:numId="10">
    <w:abstractNumId w:val="30"/>
  </w:num>
  <w:num w:numId="11">
    <w:abstractNumId w:val="7"/>
  </w:num>
  <w:num w:numId="12">
    <w:abstractNumId w:val="9"/>
  </w:num>
  <w:num w:numId="13">
    <w:abstractNumId w:val="2"/>
  </w:num>
  <w:num w:numId="14">
    <w:abstractNumId w:val="20"/>
  </w:num>
  <w:num w:numId="15">
    <w:abstractNumId w:val="14"/>
  </w:num>
  <w:num w:numId="16">
    <w:abstractNumId w:val="15"/>
  </w:num>
  <w:num w:numId="17">
    <w:abstractNumId w:val="22"/>
  </w:num>
  <w:num w:numId="18">
    <w:abstractNumId w:val="16"/>
  </w:num>
  <w:num w:numId="19">
    <w:abstractNumId w:val="31"/>
  </w:num>
  <w:num w:numId="20">
    <w:abstractNumId w:val="3"/>
  </w:num>
  <w:num w:numId="21">
    <w:abstractNumId w:val="11"/>
  </w:num>
  <w:num w:numId="22">
    <w:abstractNumId w:val="0"/>
  </w:num>
  <w:num w:numId="23">
    <w:abstractNumId w:val="21"/>
  </w:num>
  <w:num w:numId="24">
    <w:abstractNumId w:val="32"/>
  </w:num>
  <w:num w:numId="25">
    <w:abstractNumId w:val="8"/>
  </w:num>
  <w:num w:numId="26">
    <w:abstractNumId w:val="28"/>
  </w:num>
  <w:num w:numId="27">
    <w:abstractNumId w:val="12"/>
  </w:num>
  <w:num w:numId="28">
    <w:abstractNumId w:val="19"/>
  </w:num>
  <w:num w:numId="29">
    <w:abstractNumId w:val="33"/>
  </w:num>
  <w:num w:numId="30">
    <w:abstractNumId w:val="25"/>
  </w:num>
  <w:num w:numId="31">
    <w:abstractNumId w:val="1"/>
  </w:num>
  <w:num w:numId="32">
    <w:abstractNumId w:val="18"/>
  </w:num>
  <w:num w:numId="33">
    <w:abstractNumId w:val="6"/>
  </w:num>
  <w:num w:numId="3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173B"/>
    <w:rsid w:val="000020F7"/>
    <w:rsid w:val="000059BE"/>
    <w:rsid w:val="00005D2F"/>
    <w:rsid w:val="00006B78"/>
    <w:rsid w:val="00010481"/>
    <w:rsid w:val="00011E17"/>
    <w:rsid w:val="00012EEF"/>
    <w:rsid w:val="00013E3F"/>
    <w:rsid w:val="00014950"/>
    <w:rsid w:val="000154EC"/>
    <w:rsid w:val="00017145"/>
    <w:rsid w:val="00021319"/>
    <w:rsid w:val="0002178C"/>
    <w:rsid w:val="00022BA4"/>
    <w:rsid w:val="000238CB"/>
    <w:rsid w:val="00024D56"/>
    <w:rsid w:val="0002641D"/>
    <w:rsid w:val="000341DE"/>
    <w:rsid w:val="000415FE"/>
    <w:rsid w:val="00044C62"/>
    <w:rsid w:val="000509D8"/>
    <w:rsid w:val="00050DA0"/>
    <w:rsid w:val="00051BBF"/>
    <w:rsid w:val="00051F62"/>
    <w:rsid w:val="000523AF"/>
    <w:rsid w:val="0005304D"/>
    <w:rsid w:val="00053AA8"/>
    <w:rsid w:val="00053BE7"/>
    <w:rsid w:val="0005513F"/>
    <w:rsid w:val="000568AC"/>
    <w:rsid w:val="00060AC6"/>
    <w:rsid w:val="00061B37"/>
    <w:rsid w:val="00062AC5"/>
    <w:rsid w:val="000649B2"/>
    <w:rsid w:val="00066767"/>
    <w:rsid w:val="00066A18"/>
    <w:rsid w:val="00070895"/>
    <w:rsid w:val="000731BA"/>
    <w:rsid w:val="0007528F"/>
    <w:rsid w:val="00080F4A"/>
    <w:rsid w:val="0008173B"/>
    <w:rsid w:val="00081861"/>
    <w:rsid w:val="0008318F"/>
    <w:rsid w:val="00085291"/>
    <w:rsid w:val="000867ED"/>
    <w:rsid w:val="00086B7B"/>
    <w:rsid w:val="00086E5E"/>
    <w:rsid w:val="0008738B"/>
    <w:rsid w:val="00094770"/>
    <w:rsid w:val="000954A6"/>
    <w:rsid w:val="0009692D"/>
    <w:rsid w:val="00097FDF"/>
    <w:rsid w:val="000A0C9D"/>
    <w:rsid w:val="000A0D59"/>
    <w:rsid w:val="000A312B"/>
    <w:rsid w:val="000A4606"/>
    <w:rsid w:val="000A4672"/>
    <w:rsid w:val="000A5ACA"/>
    <w:rsid w:val="000A6A06"/>
    <w:rsid w:val="000A7A72"/>
    <w:rsid w:val="000A7CCF"/>
    <w:rsid w:val="000B0019"/>
    <w:rsid w:val="000B01D7"/>
    <w:rsid w:val="000B1E8E"/>
    <w:rsid w:val="000B3685"/>
    <w:rsid w:val="000B425E"/>
    <w:rsid w:val="000B4A73"/>
    <w:rsid w:val="000B7393"/>
    <w:rsid w:val="000B7822"/>
    <w:rsid w:val="000C1569"/>
    <w:rsid w:val="000C22EA"/>
    <w:rsid w:val="000C5549"/>
    <w:rsid w:val="000C5F5B"/>
    <w:rsid w:val="000C65B2"/>
    <w:rsid w:val="000C737D"/>
    <w:rsid w:val="000D10E1"/>
    <w:rsid w:val="000D2C42"/>
    <w:rsid w:val="000D4FC0"/>
    <w:rsid w:val="000D52A3"/>
    <w:rsid w:val="000D6627"/>
    <w:rsid w:val="000D6E39"/>
    <w:rsid w:val="000E029A"/>
    <w:rsid w:val="000E1B53"/>
    <w:rsid w:val="000E21A5"/>
    <w:rsid w:val="000E2903"/>
    <w:rsid w:val="000E2EE6"/>
    <w:rsid w:val="000E4D21"/>
    <w:rsid w:val="000E53E8"/>
    <w:rsid w:val="000E60C6"/>
    <w:rsid w:val="000F041E"/>
    <w:rsid w:val="000F0600"/>
    <w:rsid w:val="000F1DD2"/>
    <w:rsid w:val="000F2302"/>
    <w:rsid w:val="000F2D4D"/>
    <w:rsid w:val="000F4334"/>
    <w:rsid w:val="000F5164"/>
    <w:rsid w:val="00101218"/>
    <w:rsid w:val="001121EF"/>
    <w:rsid w:val="00112D63"/>
    <w:rsid w:val="00113592"/>
    <w:rsid w:val="001163A4"/>
    <w:rsid w:val="00116AF8"/>
    <w:rsid w:val="00117D8D"/>
    <w:rsid w:val="00120D51"/>
    <w:rsid w:val="0012222E"/>
    <w:rsid w:val="001235BB"/>
    <w:rsid w:val="00124759"/>
    <w:rsid w:val="00126F3A"/>
    <w:rsid w:val="00127299"/>
    <w:rsid w:val="00130526"/>
    <w:rsid w:val="001318BF"/>
    <w:rsid w:val="0013362F"/>
    <w:rsid w:val="0013675C"/>
    <w:rsid w:val="00136771"/>
    <w:rsid w:val="00137DDC"/>
    <w:rsid w:val="001437E6"/>
    <w:rsid w:val="00144F01"/>
    <w:rsid w:val="00145D45"/>
    <w:rsid w:val="001464DE"/>
    <w:rsid w:val="00146EFD"/>
    <w:rsid w:val="001503D4"/>
    <w:rsid w:val="00152D1F"/>
    <w:rsid w:val="00153DA2"/>
    <w:rsid w:val="00154F07"/>
    <w:rsid w:val="0015516D"/>
    <w:rsid w:val="00156BF7"/>
    <w:rsid w:val="00157053"/>
    <w:rsid w:val="00157232"/>
    <w:rsid w:val="00160A3C"/>
    <w:rsid w:val="00163AC5"/>
    <w:rsid w:val="0016513B"/>
    <w:rsid w:val="0016751D"/>
    <w:rsid w:val="0017035C"/>
    <w:rsid w:val="00171F8D"/>
    <w:rsid w:val="001759E2"/>
    <w:rsid w:val="001816AB"/>
    <w:rsid w:val="00185714"/>
    <w:rsid w:val="00187EE8"/>
    <w:rsid w:val="001950D6"/>
    <w:rsid w:val="00195639"/>
    <w:rsid w:val="00197C80"/>
    <w:rsid w:val="001A0151"/>
    <w:rsid w:val="001A19CF"/>
    <w:rsid w:val="001A510A"/>
    <w:rsid w:val="001A5180"/>
    <w:rsid w:val="001A7C30"/>
    <w:rsid w:val="001B2E1B"/>
    <w:rsid w:val="001B6514"/>
    <w:rsid w:val="001B7EC4"/>
    <w:rsid w:val="001C0286"/>
    <w:rsid w:val="001C04D7"/>
    <w:rsid w:val="001C0AF8"/>
    <w:rsid w:val="001C12E4"/>
    <w:rsid w:val="001C4394"/>
    <w:rsid w:val="001C5837"/>
    <w:rsid w:val="001D1939"/>
    <w:rsid w:val="001D4647"/>
    <w:rsid w:val="001E2F50"/>
    <w:rsid w:val="001F03A2"/>
    <w:rsid w:val="001F070D"/>
    <w:rsid w:val="001F15C7"/>
    <w:rsid w:val="001F1AB7"/>
    <w:rsid w:val="001F210D"/>
    <w:rsid w:val="001F3390"/>
    <w:rsid w:val="001F3E0B"/>
    <w:rsid w:val="001F4EC7"/>
    <w:rsid w:val="001F7E4F"/>
    <w:rsid w:val="00201275"/>
    <w:rsid w:val="00202B40"/>
    <w:rsid w:val="002053A4"/>
    <w:rsid w:val="00210233"/>
    <w:rsid w:val="00223701"/>
    <w:rsid w:val="00225EBF"/>
    <w:rsid w:val="00230E64"/>
    <w:rsid w:val="00232D4E"/>
    <w:rsid w:val="0023417B"/>
    <w:rsid w:val="002421D9"/>
    <w:rsid w:val="002423BD"/>
    <w:rsid w:val="00243FEC"/>
    <w:rsid w:val="00244B28"/>
    <w:rsid w:val="0024595B"/>
    <w:rsid w:val="00246FFB"/>
    <w:rsid w:val="00250500"/>
    <w:rsid w:val="00254A9D"/>
    <w:rsid w:val="00255377"/>
    <w:rsid w:val="002561AC"/>
    <w:rsid w:val="00256FA3"/>
    <w:rsid w:val="00261003"/>
    <w:rsid w:val="0026372F"/>
    <w:rsid w:val="0026384F"/>
    <w:rsid w:val="002661A1"/>
    <w:rsid w:val="002729B1"/>
    <w:rsid w:val="00272BCA"/>
    <w:rsid w:val="002747C7"/>
    <w:rsid w:val="002754B9"/>
    <w:rsid w:val="00277DB7"/>
    <w:rsid w:val="00282C15"/>
    <w:rsid w:val="002841E4"/>
    <w:rsid w:val="002845DF"/>
    <w:rsid w:val="00284D63"/>
    <w:rsid w:val="00286436"/>
    <w:rsid w:val="002877AD"/>
    <w:rsid w:val="00287CEC"/>
    <w:rsid w:val="0029155D"/>
    <w:rsid w:val="00291A79"/>
    <w:rsid w:val="00291EF1"/>
    <w:rsid w:val="00292DAD"/>
    <w:rsid w:val="00292DDE"/>
    <w:rsid w:val="002A081C"/>
    <w:rsid w:val="002A42E2"/>
    <w:rsid w:val="002A5414"/>
    <w:rsid w:val="002A5C00"/>
    <w:rsid w:val="002B49E7"/>
    <w:rsid w:val="002B5A2E"/>
    <w:rsid w:val="002B68C6"/>
    <w:rsid w:val="002B68CE"/>
    <w:rsid w:val="002B6A98"/>
    <w:rsid w:val="002B738A"/>
    <w:rsid w:val="002C3B38"/>
    <w:rsid w:val="002C3D5A"/>
    <w:rsid w:val="002C406E"/>
    <w:rsid w:val="002C6F2C"/>
    <w:rsid w:val="002C7329"/>
    <w:rsid w:val="002D0BC5"/>
    <w:rsid w:val="002D13C6"/>
    <w:rsid w:val="002D1C7E"/>
    <w:rsid w:val="002D3305"/>
    <w:rsid w:val="002D3EE7"/>
    <w:rsid w:val="002D5960"/>
    <w:rsid w:val="002D6107"/>
    <w:rsid w:val="002D6C81"/>
    <w:rsid w:val="002E14C5"/>
    <w:rsid w:val="002E2B3C"/>
    <w:rsid w:val="002E7D30"/>
    <w:rsid w:val="002F1EAD"/>
    <w:rsid w:val="002F2D21"/>
    <w:rsid w:val="002F36AA"/>
    <w:rsid w:val="002F46A9"/>
    <w:rsid w:val="002F60A0"/>
    <w:rsid w:val="002F7460"/>
    <w:rsid w:val="00303EA3"/>
    <w:rsid w:val="00306318"/>
    <w:rsid w:val="00311D5F"/>
    <w:rsid w:val="0031640A"/>
    <w:rsid w:val="003251E7"/>
    <w:rsid w:val="00325453"/>
    <w:rsid w:val="00326544"/>
    <w:rsid w:val="003270AA"/>
    <w:rsid w:val="00327E4B"/>
    <w:rsid w:val="003303B9"/>
    <w:rsid w:val="003312BE"/>
    <w:rsid w:val="00331B61"/>
    <w:rsid w:val="0033280F"/>
    <w:rsid w:val="00333887"/>
    <w:rsid w:val="00333F36"/>
    <w:rsid w:val="00335194"/>
    <w:rsid w:val="00337404"/>
    <w:rsid w:val="003374CF"/>
    <w:rsid w:val="00340EEC"/>
    <w:rsid w:val="00342BC8"/>
    <w:rsid w:val="003430E6"/>
    <w:rsid w:val="00343680"/>
    <w:rsid w:val="0034426D"/>
    <w:rsid w:val="003447F6"/>
    <w:rsid w:val="00344C88"/>
    <w:rsid w:val="00344FFE"/>
    <w:rsid w:val="00345CAA"/>
    <w:rsid w:val="003467C2"/>
    <w:rsid w:val="00346BFE"/>
    <w:rsid w:val="00346CAB"/>
    <w:rsid w:val="00351C3F"/>
    <w:rsid w:val="00355795"/>
    <w:rsid w:val="003567DA"/>
    <w:rsid w:val="0036164A"/>
    <w:rsid w:val="0036582D"/>
    <w:rsid w:val="0036716D"/>
    <w:rsid w:val="003672F4"/>
    <w:rsid w:val="00370590"/>
    <w:rsid w:val="00374813"/>
    <w:rsid w:val="00375C6D"/>
    <w:rsid w:val="003777D6"/>
    <w:rsid w:val="00377D4E"/>
    <w:rsid w:val="00380375"/>
    <w:rsid w:val="00380AE8"/>
    <w:rsid w:val="0038318F"/>
    <w:rsid w:val="0038403A"/>
    <w:rsid w:val="003855C6"/>
    <w:rsid w:val="003863DD"/>
    <w:rsid w:val="00386AC5"/>
    <w:rsid w:val="00386B4A"/>
    <w:rsid w:val="00387F75"/>
    <w:rsid w:val="00390AE0"/>
    <w:rsid w:val="00392623"/>
    <w:rsid w:val="0039280A"/>
    <w:rsid w:val="00395BB6"/>
    <w:rsid w:val="00395E2A"/>
    <w:rsid w:val="0039687A"/>
    <w:rsid w:val="00397521"/>
    <w:rsid w:val="003A45CE"/>
    <w:rsid w:val="003A5151"/>
    <w:rsid w:val="003A63E6"/>
    <w:rsid w:val="003A74F0"/>
    <w:rsid w:val="003A7AF0"/>
    <w:rsid w:val="003B180E"/>
    <w:rsid w:val="003B58E4"/>
    <w:rsid w:val="003B5B13"/>
    <w:rsid w:val="003C0D4E"/>
    <w:rsid w:val="003C1B00"/>
    <w:rsid w:val="003C4628"/>
    <w:rsid w:val="003C6065"/>
    <w:rsid w:val="003E0325"/>
    <w:rsid w:val="003E2465"/>
    <w:rsid w:val="003E4CBB"/>
    <w:rsid w:val="003E57F0"/>
    <w:rsid w:val="003E687D"/>
    <w:rsid w:val="003E6E21"/>
    <w:rsid w:val="003E7108"/>
    <w:rsid w:val="003E7226"/>
    <w:rsid w:val="003F34D0"/>
    <w:rsid w:val="003F39C6"/>
    <w:rsid w:val="00407E07"/>
    <w:rsid w:val="004119BA"/>
    <w:rsid w:val="00412FC1"/>
    <w:rsid w:val="004137DC"/>
    <w:rsid w:val="0041478D"/>
    <w:rsid w:val="00417B82"/>
    <w:rsid w:val="00417F90"/>
    <w:rsid w:val="004202F3"/>
    <w:rsid w:val="00422A19"/>
    <w:rsid w:val="00422BA5"/>
    <w:rsid w:val="004235C4"/>
    <w:rsid w:val="0042498B"/>
    <w:rsid w:val="00425A11"/>
    <w:rsid w:val="00426820"/>
    <w:rsid w:val="0043121C"/>
    <w:rsid w:val="00432603"/>
    <w:rsid w:val="004330D2"/>
    <w:rsid w:val="00436132"/>
    <w:rsid w:val="00436282"/>
    <w:rsid w:val="004402D3"/>
    <w:rsid w:val="00441018"/>
    <w:rsid w:val="0044135C"/>
    <w:rsid w:val="004424B4"/>
    <w:rsid w:val="00443758"/>
    <w:rsid w:val="0044593C"/>
    <w:rsid w:val="00450950"/>
    <w:rsid w:val="00450B02"/>
    <w:rsid w:val="00453D0F"/>
    <w:rsid w:val="00453E1C"/>
    <w:rsid w:val="0045547F"/>
    <w:rsid w:val="0045626F"/>
    <w:rsid w:val="00461901"/>
    <w:rsid w:val="0046192C"/>
    <w:rsid w:val="00462CD7"/>
    <w:rsid w:val="004701F6"/>
    <w:rsid w:val="0047058E"/>
    <w:rsid w:val="004712D7"/>
    <w:rsid w:val="0047180B"/>
    <w:rsid w:val="00475031"/>
    <w:rsid w:val="004753C1"/>
    <w:rsid w:val="00481641"/>
    <w:rsid w:val="00482BFB"/>
    <w:rsid w:val="00490F78"/>
    <w:rsid w:val="00492757"/>
    <w:rsid w:val="00495348"/>
    <w:rsid w:val="004955D8"/>
    <w:rsid w:val="004A0CAA"/>
    <w:rsid w:val="004A0DD0"/>
    <w:rsid w:val="004A15CB"/>
    <w:rsid w:val="004A1BCF"/>
    <w:rsid w:val="004A1E2E"/>
    <w:rsid w:val="004A307E"/>
    <w:rsid w:val="004A52D4"/>
    <w:rsid w:val="004A5D58"/>
    <w:rsid w:val="004A7EA5"/>
    <w:rsid w:val="004B0B51"/>
    <w:rsid w:val="004B307E"/>
    <w:rsid w:val="004B3E74"/>
    <w:rsid w:val="004B72FC"/>
    <w:rsid w:val="004B7FB2"/>
    <w:rsid w:val="004C4223"/>
    <w:rsid w:val="004C4971"/>
    <w:rsid w:val="004C7F44"/>
    <w:rsid w:val="004D5D03"/>
    <w:rsid w:val="004D63D3"/>
    <w:rsid w:val="004E21F4"/>
    <w:rsid w:val="004E26BC"/>
    <w:rsid w:val="004F2922"/>
    <w:rsid w:val="004F2FC5"/>
    <w:rsid w:val="004F445D"/>
    <w:rsid w:val="004F4BDD"/>
    <w:rsid w:val="004F6C69"/>
    <w:rsid w:val="004F6EE5"/>
    <w:rsid w:val="00500B74"/>
    <w:rsid w:val="00500F7F"/>
    <w:rsid w:val="005014C3"/>
    <w:rsid w:val="0050500C"/>
    <w:rsid w:val="0050707D"/>
    <w:rsid w:val="00510F47"/>
    <w:rsid w:val="00512D34"/>
    <w:rsid w:val="00513770"/>
    <w:rsid w:val="0052020E"/>
    <w:rsid w:val="00520CE8"/>
    <w:rsid w:val="005215F1"/>
    <w:rsid w:val="00521947"/>
    <w:rsid w:val="00522FA6"/>
    <w:rsid w:val="0052541E"/>
    <w:rsid w:val="00525ECF"/>
    <w:rsid w:val="00526EC6"/>
    <w:rsid w:val="00527C8D"/>
    <w:rsid w:val="00530817"/>
    <w:rsid w:val="005317CC"/>
    <w:rsid w:val="005328DC"/>
    <w:rsid w:val="00534A2A"/>
    <w:rsid w:val="0053563D"/>
    <w:rsid w:val="0053589C"/>
    <w:rsid w:val="00535DC8"/>
    <w:rsid w:val="00542B29"/>
    <w:rsid w:val="00543780"/>
    <w:rsid w:val="00544A05"/>
    <w:rsid w:val="00544A0F"/>
    <w:rsid w:val="00553907"/>
    <w:rsid w:val="005551E1"/>
    <w:rsid w:val="00555466"/>
    <w:rsid w:val="00556DE2"/>
    <w:rsid w:val="0056078E"/>
    <w:rsid w:val="005610AC"/>
    <w:rsid w:val="00562E93"/>
    <w:rsid w:val="005633F6"/>
    <w:rsid w:val="0056648E"/>
    <w:rsid w:val="005702E3"/>
    <w:rsid w:val="005722A5"/>
    <w:rsid w:val="00573E50"/>
    <w:rsid w:val="00580627"/>
    <w:rsid w:val="00580FCA"/>
    <w:rsid w:val="00582067"/>
    <w:rsid w:val="00583C15"/>
    <w:rsid w:val="00583E3C"/>
    <w:rsid w:val="005840EC"/>
    <w:rsid w:val="00584B1D"/>
    <w:rsid w:val="00584FDD"/>
    <w:rsid w:val="00587C96"/>
    <w:rsid w:val="0059055F"/>
    <w:rsid w:val="00592D47"/>
    <w:rsid w:val="00592FA7"/>
    <w:rsid w:val="005930C2"/>
    <w:rsid w:val="0059437C"/>
    <w:rsid w:val="00594AA8"/>
    <w:rsid w:val="00595ED6"/>
    <w:rsid w:val="00597F13"/>
    <w:rsid w:val="005A10D3"/>
    <w:rsid w:val="005A3F11"/>
    <w:rsid w:val="005A5CCD"/>
    <w:rsid w:val="005A64A9"/>
    <w:rsid w:val="005A768A"/>
    <w:rsid w:val="005B0F1C"/>
    <w:rsid w:val="005B13CA"/>
    <w:rsid w:val="005B19B4"/>
    <w:rsid w:val="005C00A3"/>
    <w:rsid w:val="005C1A36"/>
    <w:rsid w:val="005C21C8"/>
    <w:rsid w:val="005C3364"/>
    <w:rsid w:val="005C4A3E"/>
    <w:rsid w:val="005C557C"/>
    <w:rsid w:val="005C5928"/>
    <w:rsid w:val="005C5D15"/>
    <w:rsid w:val="005D06E2"/>
    <w:rsid w:val="005D3333"/>
    <w:rsid w:val="005D7A8A"/>
    <w:rsid w:val="005E0D06"/>
    <w:rsid w:val="005E2B14"/>
    <w:rsid w:val="005E5233"/>
    <w:rsid w:val="005E661E"/>
    <w:rsid w:val="005F0B66"/>
    <w:rsid w:val="005F55B9"/>
    <w:rsid w:val="005F6952"/>
    <w:rsid w:val="00601A59"/>
    <w:rsid w:val="00602AFE"/>
    <w:rsid w:val="00604897"/>
    <w:rsid w:val="00604F4D"/>
    <w:rsid w:val="00610CB9"/>
    <w:rsid w:val="00612837"/>
    <w:rsid w:val="006130B6"/>
    <w:rsid w:val="0061362F"/>
    <w:rsid w:val="00614BF2"/>
    <w:rsid w:val="00616F15"/>
    <w:rsid w:val="0061746A"/>
    <w:rsid w:val="00622D71"/>
    <w:rsid w:val="006238E8"/>
    <w:rsid w:val="00624760"/>
    <w:rsid w:val="0062481D"/>
    <w:rsid w:val="00625465"/>
    <w:rsid w:val="00626372"/>
    <w:rsid w:val="006263D3"/>
    <w:rsid w:val="006275FF"/>
    <w:rsid w:val="006304C8"/>
    <w:rsid w:val="0063128A"/>
    <w:rsid w:val="0063187D"/>
    <w:rsid w:val="00632C24"/>
    <w:rsid w:val="00635526"/>
    <w:rsid w:val="00640141"/>
    <w:rsid w:val="00643195"/>
    <w:rsid w:val="006439FC"/>
    <w:rsid w:val="006451C6"/>
    <w:rsid w:val="00647257"/>
    <w:rsid w:val="0065129A"/>
    <w:rsid w:val="00656699"/>
    <w:rsid w:val="0066200B"/>
    <w:rsid w:val="006636B1"/>
    <w:rsid w:val="0066525E"/>
    <w:rsid w:val="00667033"/>
    <w:rsid w:val="0066708E"/>
    <w:rsid w:val="006702ED"/>
    <w:rsid w:val="0067098A"/>
    <w:rsid w:val="006715D0"/>
    <w:rsid w:val="00673E9B"/>
    <w:rsid w:val="00674FD1"/>
    <w:rsid w:val="00676DC0"/>
    <w:rsid w:val="00677D64"/>
    <w:rsid w:val="0068004E"/>
    <w:rsid w:val="0068017E"/>
    <w:rsid w:val="0068367D"/>
    <w:rsid w:val="00684645"/>
    <w:rsid w:val="00684D97"/>
    <w:rsid w:val="00685891"/>
    <w:rsid w:val="006876EA"/>
    <w:rsid w:val="0069121C"/>
    <w:rsid w:val="00691651"/>
    <w:rsid w:val="006950C3"/>
    <w:rsid w:val="00695805"/>
    <w:rsid w:val="0069725E"/>
    <w:rsid w:val="006A056E"/>
    <w:rsid w:val="006A0E0F"/>
    <w:rsid w:val="006A12FA"/>
    <w:rsid w:val="006A2C68"/>
    <w:rsid w:val="006A3D0B"/>
    <w:rsid w:val="006A673D"/>
    <w:rsid w:val="006A69B6"/>
    <w:rsid w:val="006A7A53"/>
    <w:rsid w:val="006A7F7C"/>
    <w:rsid w:val="006B0C8E"/>
    <w:rsid w:val="006B45D1"/>
    <w:rsid w:val="006B7BFE"/>
    <w:rsid w:val="006C02B8"/>
    <w:rsid w:val="006C23D5"/>
    <w:rsid w:val="006C4F22"/>
    <w:rsid w:val="006D39D3"/>
    <w:rsid w:val="006D3D56"/>
    <w:rsid w:val="006D40C7"/>
    <w:rsid w:val="006D47F9"/>
    <w:rsid w:val="006E0667"/>
    <w:rsid w:val="006E095B"/>
    <w:rsid w:val="006E0AB4"/>
    <w:rsid w:val="006E3224"/>
    <w:rsid w:val="006E3C71"/>
    <w:rsid w:val="006E3DB1"/>
    <w:rsid w:val="006E42D6"/>
    <w:rsid w:val="006E469D"/>
    <w:rsid w:val="006E4AF0"/>
    <w:rsid w:val="006E4B25"/>
    <w:rsid w:val="006E604C"/>
    <w:rsid w:val="006E7BBA"/>
    <w:rsid w:val="006F04C1"/>
    <w:rsid w:val="006F2AAA"/>
    <w:rsid w:val="006F51DF"/>
    <w:rsid w:val="006F7480"/>
    <w:rsid w:val="00701A9D"/>
    <w:rsid w:val="00703B01"/>
    <w:rsid w:val="007040EC"/>
    <w:rsid w:val="00704182"/>
    <w:rsid w:val="00705F69"/>
    <w:rsid w:val="0070633E"/>
    <w:rsid w:val="0070737A"/>
    <w:rsid w:val="0071225D"/>
    <w:rsid w:val="007139DF"/>
    <w:rsid w:val="00713F30"/>
    <w:rsid w:val="007148FA"/>
    <w:rsid w:val="00715786"/>
    <w:rsid w:val="00715FC5"/>
    <w:rsid w:val="00716CDA"/>
    <w:rsid w:val="007220F4"/>
    <w:rsid w:val="00723A29"/>
    <w:rsid w:val="0072437E"/>
    <w:rsid w:val="00726771"/>
    <w:rsid w:val="00727231"/>
    <w:rsid w:val="007335B1"/>
    <w:rsid w:val="007339B9"/>
    <w:rsid w:val="007353E7"/>
    <w:rsid w:val="00737B40"/>
    <w:rsid w:val="00740EAD"/>
    <w:rsid w:val="00741C30"/>
    <w:rsid w:val="00741FCD"/>
    <w:rsid w:val="00742D62"/>
    <w:rsid w:val="00743349"/>
    <w:rsid w:val="00744913"/>
    <w:rsid w:val="00747D48"/>
    <w:rsid w:val="00747FED"/>
    <w:rsid w:val="00753E89"/>
    <w:rsid w:val="0075442B"/>
    <w:rsid w:val="00754E0D"/>
    <w:rsid w:val="007566A2"/>
    <w:rsid w:val="00760281"/>
    <w:rsid w:val="00760F6D"/>
    <w:rsid w:val="00765905"/>
    <w:rsid w:val="0077332E"/>
    <w:rsid w:val="0077344A"/>
    <w:rsid w:val="00773D04"/>
    <w:rsid w:val="00774C0D"/>
    <w:rsid w:val="007829B6"/>
    <w:rsid w:val="0078406B"/>
    <w:rsid w:val="0078481B"/>
    <w:rsid w:val="007853AA"/>
    <w:rsid w:val="00786291"/>
    <w:rsid w:val="007876C4"/>
    <w:rsid w:val="007903B5"/>
    <w:rsid w:val="00790A08"/>
    <w:rsid w:val="00790C8C"/>
    <w:rsid w:val="00791169"/>
    <w:rsid w:val="00791757"/>
    <w:rsid w:val="0079200B"/>
    <w:rsid w:val="007935DB"/>
    <w:rsid w:val="00793A39"/>
    <w:rsid w:val="007941FE"/>
    <w:rsid w:val="007A4185"/>
    <w:rsid w:val="007A50DE"/>
    <w:rsid w:val="007A5620"/>
    <w:rsid w:val="007A78D1"/>
    <w:rsid w:val="007A7BD4"/>
    <w:rsid w:val="007B20E5"/>
    <w:rsid w:val="007B4779"/>
    <w:rsid w:val="007B5894"/>
    <w:rsid w:val="007B744E"/>
    <w:rsid w:val="007B7EE1"/>
    <w:rsid w:val="007C128A"/>
    <w:rsid w:val="007C221F"/>
    <w:rsid w:val="007C27C6"/>
    <w:rsid w:val="007C2FCF"/>
    <w:rsid w:val="007C323F"/>
    <w:rsid w:val="007C387C"/>
    <w:rsid w:val="007C5E8A"/>
    <w:rsid w:val="007C5F65"/>
    <w:rsid w:val="007C6429"/>
    <w:rsid w:val="007C681F"/>
    <w:rsid w:val="007C6FDF"/>
    <w:rsid w:val="007C70CF"/>
    <w:rsid w:val="007D139C"/>
    <w:rsid w:val="007D2E2A"/>
    <w:rsid w:val="007D373B"/>
    <w:rsid w:val="007D4225"/>
    <w:rsid w:val="007E041C"/>
    <w:rsid w:val="007E085D"/>
    <w:rsid w:val="007E1B5F"/>
    <w:rsid w:val="007E1BB4"/>
    <w:rsid w:val="007E2230"/>
    <w:rsid w:val="007E310F"/>
    <w:rsid w:val="007E585A"/>
    <w:rsid w:val="007E7019"/>
    <w:rsid w:val="007E757F"/>
    <w:rsid w:val="007F3F07"/>
    <w:rsid w:val="007F4483"/>
    <w:rsid w:val="007F4CA5"/>
    <w:rsid w:val="007F528F"/>
    <w:rsid w:val="007F5670"/>
    <w:rsid w:val="008021E1"/>
    <w:rsid w:val="00802D72"/>
    <w:rsid w:val="00812519"/>
    <w:rsid w:val="008145CD"/>
    <w:rsid w:val="008156B9"/>
    <w:rsid w:val="00815903"/>
    <w:rsid w:val="00815F1C"/>
    <w:rsid w:val="0081693B"/>
    <w:rsid w:val="008169B2"/>
    <w:rsid w:val="008210A5"/>
    <w:rsid w:val="008234D9"/>
    <w:rsid w:val="008255F4"/>
    <w:rsid w:val="008261DA"/>
    <w:rsid w:val="008265AC"/>
    <w:rsid w:val="00830A44"/>
    <w:rsid w:val="0083113A"/>
    <w:rsid w:val="008412B8"/>
    <w:rsid w:val="008412D5"/>
    <w:rsid w:val="00841F59"/>
    <w:rsid w:val="00843062"/>
    <w:rsid w:val="00843090"/>
    <w:rsid w:val="008439A7"/>
    <w:rsid w:val="00844156"/>
    <w:rsid w:val="00844DB3"/>
    <w:rsid w:val="00844FC8"/>
    <w:rsid w:val="0084599E"/>
    <w:rsid w:val="00850288"/>
    <w:rsid w:val="00850D08"/>
    <w:rsid w:val="00852906"/>
    <w:rsid w:val="00857DA7"/>
    <w:rsid w:val="0086058A"/>
    <w:rsid w:val="00861AB4"/>
    <w:rsid w:val="008624DF"/>
    <w:rsid w:val="008627BF"/>
    <w:rsid w:val="00862AA3"/>
    <w:rsid w:val="00862DA1"/>
    <w:rsid w:val="008664D6"/>
    <w:rsid w:val="00866886"/>
    <w:rsid w:val="00867498"/>
    <w:rsid w:val="00867799"/>
    <w:rsid w:val="00871081"/>
    <w:rsid w:val="00871CAC"/>
    <w:rsid w:val="00873700"/>
    <w:rsid w:val="008847B2"/>
    <w:rsid w:val="00885EAD"/>
    <w:rsid w:val="00890AED"/>
    <w:rsid w:val="00891AFB"/>
    <w:rsid w:val="00893ECC"/>
    <w:rsid w:val="008961DF"/>
    <w:rsid w:val="0089794F"/>
    <w:rsid w:val="008A17E3"/>
    <w:rsid w:val="008A236C"/>
    <w:rsid w:val="008B0622"/>
    <w:rsid w:val="008B1000"/>
    <w:rsid w:val="008B2619"/>
    <w:rsid w:val="008B3CFD"/>
    <w:rsid w:val="008B444E"/>
    <w:rsid w:val="008B65AD"/>
    <w:rsid w:val="008C0CD6"/>
    <w:rsid w:val="008C1080"/>
    <w:rsid w:val="008C1BC2"/>
    <w:rsid w:val="008C36DD"/>
    <w:rsid w:val="008C40C9"/>
    <w:rsid w:val="008D0FFF"/>
    <w:rsid w:val="008D16DC"/>
    <w:rsid w:val="008D1705"/>
    <w:rsid w:val="008D468B"/>
    <w:rsid w:val="008D500A"/>
    <w:rsid w:val="008E1513"/>
    <w:rsid w:val="008E5A22"/>
    <w:rsid w:val="008F01FD"/>
    <w:rsid w:val="008F4706"/>
    <w:rsid w:val="008F7FED"/>
    <w:rsid w:val="00900CEF"/>
    <w:rsid w:val="00901D54"/>
    <w:rsid w:val="009027B6"/>
    <w:rsid w:val="00910BC0"/>
    <w:rsid w:val="00910D32"/>
    <w:rsid w:val="00915161"/>
    <w:rsid w:val="00916A67"/>
    <w:rsid w:val="00920B6C"/>
    <w:rsid w:val="00920E22"/>
    <w:rsid w:val="00921B63"/>
    <w:rsid w:val="00933285"/>
    <w:rsid w:val="009355E6"/>
    <w:rsid w:val="00937D2A"/>
    <w:rsid w:val="00941ACD"/>
    <w:rsid w:val="00941CE3"/>
    <w:rsid w:val="00946119"/>
    <w:rsid w:val="00951208"/>
    <w:rsid w:val="0095236E"/>
    <w:rsid w:val="00953E1F"/>
    <w:rsid w:val="0095738B"/>
    <w:rsid w:val="009576B7"/>
    <w:rsid w:val="00963FAC"/>
    <w:rsid w:val="009658BF"/>
    <w:rsid w:val="009720D9"/>
    <w:rsid w:val="00972EE7"/>
    <w:rsid w:val="009733C9"/>
    <w:rsid w:val="00975241"/>
    <w:rsid w:val="0097524E"/>
    <w:rsid w:val="00977946"/>
    <w:rsid w:val="00980332"/>
    <w:rsid w:val="00982A78"/>
    <w:rsid w:val="00982AD7"/>
    <w:rsid w:val="009836FE"/>
    <w:rsid w:val="00986BE0"/>
    <w:rsid w:val="00987086"/>
    <w:rsid w:val="009871DD"/>
    <w:rsid w:val="00990D7F"/>
    <w:rsid w:val="009926B0"/>
    <w:rsid w:val="00994081"/>
    <w:rsid w:val="009943B0"/>
    <w:rsid w:val="009A091C"/>
    <w:rsid w:val="009A0FC1"/>
    <w:rsid w:val="009A1253"/>
    <w:rsid w:val="009A43BF"/>
    <w:rsid w:val="009A5F95"/>
    <w:rsid w:val="009A7786"/>
    <w:rsid w:val="009B1498"/>
    <w:rsid w:val="009B1B55"/>
    <w:rsid w:val="009B243B"/>
    <w:rsid w:val="009B2D93"/>
    <w:rsid w:val="009B4DD7"/>
    <w:rsid w:val="009B529C"/>
    <w:rsid w:val="009B5B1E"/>
    <w:rsid w:val="009B6F4D"/>
    <w:rsid w:val="009C01C7"/>
    <w:rsid w:val="009C14D8"/>
    <w:rsid w:val="009C2291"/>
    <w:rsid w:val="009C25FD"/>
    <w:rsid w:val="009C2B23"/>
    <w:rsid w:val="009C2C68"/>
    <w:rsid w:val="009C4DEC"/>
    <w:rsid w:val="009C7278"/>
    <w:rsid w:val="009D17AB"/>
    <w:rsid w:val="009D3297"/>
    <w:rsid w:val="009D36BE"/>
    <w:rsid w:val="009D3CD4"/>
    <w:rsid w:val="009D675E"/>
    <w:rsid w:val="009E0977"/>
    <w:rsid w:val="009E0B17"/>
    <w:rsid w:val="009E1B05"/>
    <w:rsid w:val="009E1F73"/>
    <w:rsid w:val="009E38C7"/>
    <w:rsid w:val="009E78EA"/>
    <w:rsid w:val="009E7A79"/>
    <w:rsid w:val="009F0B16"/>
    <w:rsid w:val="009F1EA1"/>
    <w:rsid w:val="009F2099"/>
    <w:rsid w:val="009F2486"/>
    <w:rsid w:val="009F371B"/>
    <w:rsid w:val="009F3919"/>
    <w:rsid w:val="009F3E7B"/>
    <w:rsid w:val="009F3FD8"/>
    <w:rsid w:val="00A02940"/>
    <w:rsid w:val="00A04E36"/>
    <w:rsid w:val="00A0775E"/>
    <w:rsid w:val="00A0783C"/>
    <w:rsid w:val="00A132A8"/>
    <w:rsid w:val="00A13A52"/>
    <w:rsid w:val="00A15962"/>
    <w:rsid w:val="00A1653A"/>
    <w:rsid w:val="00A17ECE"/>
    <w:rsid w:val="00A234B8"/>
    <w:rsid w:val="00A2695C"/>
    <w:rsid w:val="00A308A0"/>
    <w:rsid w:val="00A3116E"/>
    <w:rsid w:val="00A32A16"/>
    <w:rsid w:val="00A33ABB"/>
    <w:rsid w:val="00A3416D"/>
    <w:rsid w:val="00A41D6E"/>
    <w:rsid w:val="00A429A8"/>
    <w:rsid w:val="00A43154"/>
    <w:rsid w:val="00A45212"/>
    <w:rsid w:val="00A45C4A"/>
    <w:rsid w:val="00A522F8"/>
    <w:rsid w:val="00A52FC0"/>
    <w:rsid w:val="00A53219"/>
    <w:rsid w:val="00A5327D"/>
    <w:rsid w:val="00A53D58"/>
    <w:rsid w:val="00A53FD9"/>
    <w:rsid w:val="00A54B8E"/>
    <w:rsid w:val="00A62A16"/>
    <w:rsid w:val="00A6341F"/>
    <w:rsid w:val="00A64CB8"/>
    <w:rsid w:val="00A65CD1"/>
    <w:rsid w:val="00A703C0"/>
    <w:rsid w:val="00A723D9"/>
    <w:rsid w:val="00A73021"/>
    <w:rsid w:val="00A746A7"/>
    <w:rsid w:val="00A74DFA"/>
    <w:rsid w:val="00A75C4A"/>
    <w:rsid w:val="00A80010"/>
    <w:rsid w:val="00A82A1F"/>
    <w:rsid w:val="00A84640"/>
    <w:rsid w:val="00A8505A"/>
    <w:rsid w:val="00A85A85"/>
    <w:rsid w:val="00A95CE8"/>
    <w:rsid w:val="00AA1BBA"/>
    <w:rsid w:val="00AA1F0D"/>
    <w:rsid w:val="00AA2913"/>
    <w:rsid w:val="00AA2B62"/>
    <w:rsid w:val="00AA3CB2"/>
    <w:rsid w:val="00AA4010"/>
    <w:rsid w:val="00AA61DE"/>
    <w:rsid w:val="00AA6904"/>
    <w:rsid w:val="00AB0AE0"/>
    <w:rsid w:val="00AB1AFF"/>
    <w:rsid w:val="00AB416B"/>
    <w:rsid w:val="00AB6E08"/>
    <w:rsid w:val="00AC0A7E"/>
    <w:rsid w:val="00AC276F"/>
    <w:rsid w:val="00AC4711"/>
    <w:rsid w:val="00AC73F1"/>
    <w:rsid w:val="00AD043E"/>
    <w:rsid w:val="00AD44A4"/>
    <w:rsid w:val="00AD47E6"/>
    <w:rsid w:val="00AE4FAE"/>
    <w:rsid w:val="00AE608D"/>
    <w:rsid w:val="00AF1673"/>
    <w:rsid w:val="00AF4CE4"/>
    <w:rsid w:val="00AF5325"/>
    <w:rsid w:val="00AF5DAE"/>
    <w:rsid w:val="00AF694A"/>
    <w:rsid w:val="00B01FD8"/>
    <w:rsid w:val="00B02C5C"/>
    <w:rsid w:val="00B039D8"/>
    <w:rsid w:val="00B05688"/>
    <w:rsid w:val="00B05E88"/>
    <w:rsid w:val="00B11248"/>
    <w:rsid w:val="00B11349"/>
    <w:rsid w:val="00B13474"/>
    <w:rsid w:val="00B14443"/>
    <w:rsid w:val="00B154A6"/>
    <w:rsid w:val="00B158C4"/>
    <w:rsid w:val="00B179BC"/>
    <w:rsid w:val="00B2069C"/>
    <w:rsid w:val="00B26B3C"/>
    <w:rsid w:val="00B2783A"/>
    <w:rsid w:val="00B30BB0"/>
    <w:rsid w:val="00B334AB"/>
    <w:rsid w:val="00B338F4"/>
    <w:rsid w:val="00B358A2"/>
    <w:rsid w:val="00B41724"/>
    <w:rsid w:val="00B42D5D"/>
    <w:rsid w:val="00B445CF"/>
    <w:rsid w:val="00B44908"/>
    <w:rsid w:val="00B4598B"/>
    <w:rsid w:val="00B46774"/>
    <w:rsid w:val="00B50D76"/>
    <w:rsid w:val="00B51076"/>
    <w:rsid w:val="00B52C59"/>
    <w:rsid w:val="00B53AA8"/>
    <w:rsid w:val="00B55AFE"/>
    <w:rsid w:val="00B62DFB"/>
    <w:rsid w:val="00B6422C"/>
    <w:rsid w:val="00B70B0C"/>
    <w:rsid w:val="00B74303"/>
    <w:rsid w:val="00B7557F"/>
    <w:rsid w:val="00B878A9"/>
    <w:rsid w:val="00B90C1B"/>
    <w:rsid w:val="00B92E71"/>
    <w:rsid w:val="00B93EAC"/>
    <w:rsid w:val="00B95004"/>
    <w:rsid w:val="00BA4F84"/>
    <w:rsid w:val="00BA5675"/>
    <w:rsid w:val="00BA5821"/>
    <w:rsid w:val="00BA5E56"/>
    <w:rsid w:val="00BB2465"/>
    <w:rsid w:val="00BB2472"/>
    <w:rsid w:val="00BB5112"/>
    <w:rsid w:val="00BB55C2"/>
    <w:rsid w:val="00BB5D20"/>
    <w:rsid w:val="00BB5E37"/>
    <w:rsid w:val="00BB5FDD"/>
    <w:rsid w:val="00BC1E0E"/>
    <w:rsid w:val="00BC21D0"/>
    <w:rsid w:val="00BC2B7A"/>
    <w:rsid w:val="00BC2CD2"/>
    <w:rsid w:val="00BC386A"/>
    <w:rsid w:val="00BD2475"/>
    <w:rsid w:val="00BD2CA4"/>
    <w:rsid w:val="00BD3E2A"/>
    <w:rsid w:val="00BD51C1"/>
    <w:rsid w:val="00BD59CB"/>
    <w:rsid w:val="00BE004A"/>
    <w:rsid w:val="00BE1192"/>
    <w:rsid w:val="00BE15DB"/>
    <w:rsid w:val="00BE3948"/>
    <w:rsid w:val="00BE4461"/>
    <w:rsid w:val="00BE45EA"/>
    <w:rsid w:val="00BE633F"/>
    <w:rsid w:val="00BE6C56"/>
    <w:rsid w:val="00BE7981"/>
    <w:rsid w:val="00BF18D4"/>
    <w:rsid w:val="00BF332A"/>
    <w:rsid w:val="00BF4385"/>
    <w:rsid w:val="00BF64D4"/>
    <w:rsid w:val="00BF7AB8"/>
    <w:rsid w:val="00C00B6D"/>
    <w:rsid w:val="00C02101"/>
    <w:rsid w:val="00C0311C"/>
    <w:rsid w:val="00C04E29"/>
    <w:rsid w:val="00C0580D"/>
    <w:rsid w:val="00C06D3E"/>
    <w:rsid w:val="00C07A46"/>
    <w:rsid w:val="00C07EDD"/>
    <w:rsid w:val="00C1182A"/>
    <w:rsid w:val="00C14530"/>
    <w:rsid w:val="00C1463D"/>
    <w:rsid w:val="00C15177"/>
    <w:rsid w:val="00C17BB8"/>
    <w:rsid w:val="00C21DCC"/>
    <w:rsid w:val="00C236C5"/>
    <w:rsid w:val="00C2701E"/>
    <w:rsid w:val="00C3004D"/>
    <w:rsid w:val="00C30E3C"/>
    <w:rsid w:val="00C34B76"/>
    <w:rsid w:val="00C36902"/>
    <w:rsid w:val="00C370F6"/>
    <w:rsid w:val="00C409C5"/>
    <w:rsid w:val="00C41A6B"/>
    <w:rsid w:val="00C425A4"/>
    <w:rsid w:val="00C4359E"/>
    <w:rsid w:val="00C4778C"/>
    <w:rsid w:val="00C520EE"/>
    <w:rsid w:val="00C555C3"/>
    <w:rsid w:val="00C56B4E"/>
    <w:rsid w:val="00C6244F"/>
    <w:rsid w:val="00C63239"/>
    <w:rsid w:val="00C64FE6"/>
    <w:rsid w:val="00C6660F"/>
    <w:rsid w:val="00C70DE4"/>
    <w:rsid w:val="00C72551"/>
    <w:rsid w:val="00C73C8B"/>
    <w:rsid w:val="00C7526A"/>
    <w:rsid w:val="00C76765"/>
    <w:rsid w:val="00C811DD"/>
    <w:rsid w:val="00C830AC"/>
    <w:rsid w:val="00C86093"/>
    <w:rsid w:val="00C872D2"/>
    <w:rsid w:val="00C87D66"/>
    <w:rsid w:val="00C93EA9"/>
    <w:rsid w:val="00C9412D"/>
    <w:rsid w:val="00C9434D"/>
    <w:rsid w:val="00C95302"/>
    <w:rsid w:val="00C958C2"/>
    <w:rsid w:val="00C96C87"/>
    <w:rsid w:val="00C972A6"/>
    <w:rsid w:val="00C97762"/>
    <w:rsid w:val="00CA161F"/>
    <w:rsid w:val="00CA2796"/>
    <w:rsid w:val="00CA2D64"/>
    <w:rsid w:val="00CA3162"/>
    <w:rsid w:val="00CA4138"/>
    <w:rsid w:val="00CA5253"/>
    <w:rsid w:val="00CA5440"/>
    <w:rsid w:val="00CB676F"/>
    <w:rsid w:val="00CC0723"/>
    <w:rsid w:val="00CC116F"/>
    <w:rsid w:val="00CC213E"/>
    <w:rsid w:val="00CC4074"/>
    <w:rsid w:val="00CC439B"/>
    <w:rsid w:val="00CD0894"/>
    <w:rsid w:val="00CD20B5"/>
    <w:rsid w:val="00CD2C83"/>
    <w:rsid w:val="00CD53CC"/>
    <w:rsid w:val="00CD6F02"/>
    <w:rsid w:val="00CE438D"/>
    <w:rsid w:val="00CE525A"/>
    <w:rsid w:val="00CE5452"/>
    <w:rsid w:val="00CE6D62"/>
    <w:rsid w:val="00CF0A20"/>
    <w:rsid w:val="00CF15DC"/>
    <w:rsid w:val="00CF2F93"/>
    <w:rsid w:val="00CF3985"/>
    <w:rsid w:val="00CF3BD7"/>
    <w:rsid w:val="00CF530A"/>
    <w:rsid w:val="00CF6A3A"/>
    <w:rsid w:val="00CF6BFA"/>
    <w:rsid w:val="00D041C1"/>
    <w:rsid w:val="00D05FB9"/>
    <w:rsid w:val="00D10FFD"/>
    <w:rsid w:val="00D13D2D"/>
    <w:rsid w:val="00D13E54"/>
    <w:rsid w:val="00D161BD"/>
    <w:rsid w:val="00D164A1"/>
    <w:rsid w:val="00D165F5"/>
    <w:rsid w:val="00D169FD"/>
    <w:rsid w:val="00D212EB"/>
    <w:rsid w:val="00D22B32"/>
    <w:rsid w:val="00D23DC6"/>
    <w:rsid w:val="00D240F6"/>
    <w:rsid w:val="00D2641B"/>
    <w:rsid w:val="00D33BFF"/>
    <w:rsid w:val="00D34AB3"/>
    <w:rsid w:val="00D34C5E"/>
    <w:rsid w:val="00D350A2"/>
    <w:rsid w:val="00D35D1B"/>
    <w:rsid w:val="00D35DCA"/>
    <w:rsid w:val="00D37412"/>
    <w:rsid w:val="00D37E49"/>
    <w:rsid w:val="00D40FEC"/>
    <w:rsid w:val="00D42924"/>
    <w:rsid w:val="00D42D53"/>
    <w:rsid w:val="00D44E1E"/>
    <w:rsid w:val="00D46C15"/>
    <w:rsid w:val="00D46C57"/>
    <w:rsid w:val="00D5041D"/>
    <w:rsid w:val="00D52863"/>
    <w:rsid w:val="00D528D5"/>
    <w:rsid w:val="00D530D6"/>
    <w:rsid w:val="00D568C9"/>
    <w:rsid w:val="00D56ECF"/>
    <w:rsid w:val="00D57740"/>
    <w:rsid w:val="00D57E42"/>
    <w:rsid w:val="00D63110"/>
    <w:rsid w:val="00D64180"/>
    <w:rsid w:val="00D64C47"/>
    <w:rsid w:val="00D65008"/>
    <w:rsid w:val="00D74093"/>
    <w:rsid w:val="00D751F9"/>
    <w:rsid w:val="00D7589A"/>
    <w:rsid w:val="00D77301"/>
    <w:rsid w:val="00D77EFE"/>
    <w:rsid w:val="00D80EBE"/>
    <w:rsid w:val="00D81523"/>
    <w:rsid w:val="00D82371"/>
    <w:rsid w:val="00D837E5"/>
    <w:rsid w:val="00D85027"/>
    <w:rsid w:val="00D853D1"/>
    <w:rsid w:val="00D95FD7"/>
    <w:rsid w:val="00DA64CF"/>
    <w:rsid w:val="00DA6EF6"/>
    <w:rsid w:val="00DA7029"/>
    <w:rsid w:val="00DA7441"/>
    <w:rsid w:val="00DA74F7"/>
    <w:rsid w:val="00DB01BB"/>
    <w:rsid w:val="00DB1F05"/>
    <w:rsid w:val="00DB310C"/>
    <w:rsid w:val="00DB39AD"/>
    <w:rsid w:val="00DB58ED"/>
    <w:rsid w:val="00DC0595"/>
    <w:rsid w:val="00DC0AB4"/>
    <w:rsid w:val="00DC11D4"/>
    <w:rsid w:val="00DC484B"/>
    <w:rsid w:val="00DC7F3C"/>
    <w:rsid w:val="00DD294C"/>
    <w:rsid w:val="00DD3465"/>
    <w:rsid w:val="00DD36EF"/>
    <w:rsid w:val="00DD3B34"/>
    <w:rsid w:val="00DD579F"/>
    <w:rsid w:val="00DE3D82"/>
    <w:rsid w:val="00DE5AF5"/>
    <w:rsid w:val="00DE7A65"/>
    <w:rsid w:val="00DF0E25"/>
    <w:rsid w:val="00DF11B4"/>
    <w:rsid w:val="00DF2BCA"/>
    <w:rsid w:val="00DF45E6"/>
    <w:rsid w:val="00DF48C0"/>
    <w:rsid w:val="00DF4C93"/>
    <w:rsid w:val="00DF71E2"/>
    <w:rsid w:val="00E001D6"/>
    <w:rsid w:val="00E013C8"/>
    <w:rsid w:val="00E01C9D"/>
    <w:rsid w:val="00E029C4"/>
    <w:rsid w:val="00E1047B"/>
    <w:rsid w:val="00E13728"/>
    <w:rsid w:val="00E13F18"/>
    <w:rsid w:val="00E150FD"/>
    <w:rsid w:val="00E178F4"/>
    <w:rsid w:val="00E24A70"/>
    <w:rsid w:val="00E2549C"/>
    <w:rsid w:val="00E27124"/>
    <w:rsid w:val="00E35787"/>
    <w:rsid w:val="00E37ECD"/>
    <w:rsid w:val="00E402BA"/>
    <w:rsid w:val="00E402BD"/>
    <w:rsid w:val="00E40DAE"/>
    <w:rsid w:val="00E41709"/>
    <w:rsid w:val="00E4404B"/>
    <w:rsid w:val="00E46C42"/>
    <w:rsid w:val="00E46E39"/>
    <w:rsid w:val="00E50493"/>
    <w:rsid w:val="00E55992"/>
    <w:rsid w:val="00E56D94"/>
    <w:rsid w:val="00E60A03"/>
    <w:rsid w:val="00E63596"/>
    <w:rsid w:val="00E6365A"/>
    <w:rsid w:val="00E63857"/>
    <w:rsid w:val="00E65DF4"/>
    <w:rsid w:val="00E66344"/>
    <w:rsid w:val="00E73280"/>
    <w:rsid w:val="00E74BC5"/>
    <w:rsid w:val="00E75AE3"/>
    <w:rsid w:val="00E76F60"/>
    <w:rsid w:val="00E77173"/>
    <w:rsid w:val="00E80C1B"/>
    <w:rsid w:val="00E81CCA"/>
    <w:rsid w:val="00E827D7"/>
    <w:rsid w:val="00E83A35"/>
    <w:rsid w:val="00E90F25"/>
    <w:rsid w:val="00E9203A"/>
    <w:rsid w:val="00E9461C"/>
    <w:rsid w:val="00E95E2F"/>
    <w:rsid w:val="00E96047"/>
    <w:rsid w:val="00EA3A97"/>
    <w:rsid w:val="00EA6D03"/>
    <w:rsid w:val="00EA7179"/>
    <w:rsid w:val="00EB10BA"/>
    <w:rsid w:val="00EB1622"/>
    <w:rsid w:val="00EB2C99"/>
    <w:rsid w:val="00EB2F2F"/>
    <w:rsid w:val="00EB3EA7"/>
    <w:rsid w:val="00EB4BE4"/>
    <w:rsid w:val="00EB4FC9"/>
    <w:rsid w:val="00EB74CB"/>
    <w:rsid w:val="00EB7A7E"/>
    <w:rsid w:val="00EC1CA5"/>
    <w:rsid w:val="00EC3D6A"/>
    <w:rsid w:val="00EC788D"/>
    <w:rsid w:val="00ED5215"/>
    <w:rsid w:val="00ED6503"/>
    <w:rsid w:val="00ED692C"/>
    <w:rsid w:val="00ED6940"/>
    <w:rsid w:val="00ED7FD4"/>
    <w:rsid w:val="00EE081D"/>
    <w:rsid w:val="00EE1C31"/>
    <w:rsid w:val="00EE7B85"/>
    <w:rsid w:val="00EF09CB"/>
    <w:rsid w:val="00EF0C50"/>
    <w:rsid w:val="00EF1931"/>
    <w:rsid w:val="00EF1B1F"/>
    <w:rsid w:val="00EF2F27"/>
    <w:rsid w:val="00EF460B"/>
    <w:rsid w:val="00EF559F"/>
    <w:rsid w:val="00F001A1"/>
    <w:rsid w:val="00F005D2"/>
    <w:rsid w:val="00F03E91"/>
    <w:rsid w:val="00F05453"/>
    <w:rsid w:val="00F05E9C"/>
    <w:rsid w:val="00F14D74"/>
    <w:rsid w:val="00F16961"/>
    <w:rsid w:val="00F205CA"/>
    <w:rsid w:val="00F22F7E"/>
    <w:rsid w:val="00F237D1"/>
    <w:rsid w:val="00F249D3"/>
    <w:rsid w:val="00F3050F"/>
    <w:rsid w:val="00F31FEA"/>
    <w:rsid w:val="00F32454"/>
    <w:rsid w:val="00F334E1"/>
    <w:rsid w:val="00F35040"/>
    <w:rsid w:val="00F354FA"/>
    <w:rsid w:val="00F356E9"/>
    <w:rsid w:val="00F40199"/>
    <w:rsid w:val="00F407C0"/>
    <w:rsid w:val="00F42D6D"/>
    <w:rsid w:val="00F45865"/>
    <w:rsid w:val="00F45CC9"/>
    <w:rsid w:val="00F47803"/>
    <w:rsid w:val="00F5276E"/>
    <w:rsid w:val="00F52A6E"/>
    <w:rsid w:val="00F5776F"/>
    <w:rsid w:val="00F60D88"/>
    <w:rsid w:val="00F639ED"/>
    <w:rsid w:val="00F63D57"/>
    <w:rsid w:val="00F63F7B"/>
    <w:rsid w:val="00F661F4"/>
    <w:rsid w:val="00F70CB8"/>
    <w:rsid w:val="00F73184"/>
    <w:rsid w:val="00F76959"/>
    <w:rsid w:val="00F77B31"/>
    <w:rsid w:val="00F82D2D"/>
    <w:rsid w:val="00F83088"/>
    <w:rsid w:val="00F86CAF"/>
    <w:rsid w:val="00F86D24"/>
    <w:rsid w:val="00F87E76"/>
    <w:rsid w:val="00F906BB"/>
    <w:rsid w:val="00F9164A"/>
    <w:rsid w:val="00F93B05"/>
    <w:rsid w:val="00F96A41"/>
    <w:rsid w:val="00FA0D42"/>
    <w:rsid w:val="00FA4E21"/>
    <w:rsid w:val="00FA62A5"/>
    <w:rsid w:val="00FA66ED"/>
    <w:rsid w:val="00FA6FC2"/>
    <w:rsid w:val="00FB05D7"/>
    <w:rsid w:val="00FB1610"/>
    <w:rsid w:val="00FB37DD"/>
    <w:rsid w:val="00FB39FA"/>
    <w:rsid w:val="00FB3A16"/>
    <w:rsid w:val="00FC0EC1"/>
    <w:rsid w:val="00FC10A1"/>
    <w:rsid w:val="00FC2106"/>
    <w:rsid w:val="00FC32A3"/>
    <w:rsid w:val="00FC35FF"/>
    <w:rsid w:val="00FC37B9"/>
    <w:rsid w:val="00FC3C78"/>
    <w:rsid w:val="00FC5569"/>
    <w:rsid w:val="00FC7083"/>
    <w:rsid w:val="00FC772E"/>
    <w:rsid w:val="00FD1C13"/>
    <w:rsid w:val="00FD4083"/>
    <w:rsid w:val="00FD5954"/>
    <w:rsid w:val="00FD5F76"/>
    <w:rsid w:val="00FD5FDB"/>
    <w:rsid w:val="00FE2C2D"/>
    <w:rsid w:val="00FE578C"/>
    <w:rsid w:val="00FE7700"/>
    <w:rsid w:val="00FE7800"/>
    <w:rsid w:val="00FF05D5"/>
    <w:rsid w:val="00FF147D"/>
    <w:rsid w:val="00FF2570"/>
    <w:rsid w:val="00FF3406"/>
    <w:rsid w:val="00FF417C"/>
    <w:rsid w:val="00FF4534"/>
    <w:rsid w:val="00FF5EC6"/>
    <w:rsid w:val="00FF6749"/>
    <w:rsid w:val="00FF6E80"/>
    <w:rsid w:val="00FF7E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574CB7"/>
  <w15:chartTrackingRefBased/>
  <w15:docId w15:val="{77E8744F-FE26-41EB-B39F-4C9F72DFA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61003"/>
    <w:rPr>
      <w:lang w:val="ka-GE"/>
    </w:rPr>
  </w:style>
  <w:style w:type="paragraph" w:styleId="Heading1">
    <w:name w:val="heading 1"/>
    <w:basedOn w:val="Normal"/>
    <w:next w:val="Normal"/>
    <w:link w:val="Heading1Char"/>
    <w:uiPriority w:val="9"/>
    <w:qFormat/>
    <w:rsid w:val="00261003"/>
    <w:pPr>
      <w:spacing w:before="480" w:after="0" w:line="276" w:lineRule="auto"/>
      <w:contextualSpacing/>
      <w:outlineLvl w:val="0"/>
    </w:pPr>
    <w:rPr>
      <w:rFonts w:asciiTheme="majorHAnsi" w:eastAsiaTheme="majorEastAsia" w:hAnsiTheme="majorHAnsi" w:cstheme="majorBidi"/>
      <w:b/>
      <w:bCs/>
      <w:sz w:val="28"/>
      <w:szCs w:val="2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61003"/>
    <w:rPr>
      <w:rFonts w:asciiTheme="majorHAnsi" w:eastAsiaTheme="majorEastAsia" w:hAnsiTheme="majorHAnsi" w:cstheme="majorBidi"/>
      <w:b/>
      <w:bCs/>
      <w:sz w:val="28"/>
      <w:szCs w:val="28"/>
    </w:rPr>
  </w:style>
  <w:style w:type="table" w:styleId="TableGrid">
    <w:name w:val="Table Grid"/>
    <w:basedOn w:val="TableNormal"/>
    <w:uiPriority w:val="39"/>
    <w:rsid w:val="00261003"/>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link w:val="NoSpacingChar"/>
    <w:uiPriority w:val="1"/>
    <w:qFormat/>
    <w:rsid w:val="00261003"/>
    <w:pPr>
      <w:spacing w:after="0" w:line="240" w:lineRule="auto"/>
    </w:pPr>
    <w:rPr>
      <w:rFonts w:eastAsiaTheme="minorEastAsia"/>
    </w:rPr>
  </w:style>
  <w:style w:type="character" w:customStyle="1" w:styleId="NoSpacingChar">
    <w:name w:val="No Spacing Char"/>
    <w:basedOn w:val="DefaultParagraphFont"/>
    <w:link w:val="NoSpacing"/>
    <w:rsid w:val="00261003"/>
    <w:rPr>
      <w:rFonts w:eastAsiaTheme="minorEastAsia"/>
    </w:rPr>
  </w:style>
  <w:style w:type="paragraph" w:styleId="ListParagraph">
    <w:name w:val="List Paragraph"/>
    <w:aliases w:val="Dot pt,F5 List Paragraph,List Paragraph1,List Paragraph Char Char Char,Indicator Text,Numbered Para 1,Bullet 1,Bullet Points,List Paragraph2,MAIN CONTENT,Normal numbered,Issue Action POC,3,POCG Table Text,Ha"/>
    <w:basedOn w:val="Normal"/>
    <w:link w:val="ListParagraphChar"/>
    <w:uiPriority w:val="34"/>
    <w:qFormat/>
    <w:rsid w:val="00261003"/>
    <w:pPr>
      <w:spacing w:after="200" w:line="276" w:lineRule="auto"/>
      <w:ind w:left="720"/>
      <w:contextualSpacing/>
    </w:pPr>
    <w:rPr>
      <w:lang w:val="en-US"/>
    </w:rPr>
  </w:style>
  <w:style w:type="character" w:customStyle="1" w:styleId="ListParagraphChar">
    <w:name w:val="List Paragraph Char"/>
    <w:aliases w:val="Dot pt Char,F5 List Paragraph Char,List Paragraph1 Char,List Paragraph Char Char Char Char,Indicator Text Char,Numbered Para 1 Char,Bullet 1 Char,Bullet Points Char,List Paragraph2 Char,MAIN CONTENT Char,Normal numbered Char,3 Char"/>
    <w:link w:val="ListParagraph"/>
    <w:uiPriority w:val="34"/>
    <w:qFormat/>
    <w:locked/>
    <w:rsid w:val="00261003"/>
  </w:style>
  <w:style w:type="paragraph" w:customStyle="1" w:styleId="Normal0">
    <w:name w:val="[Normal]"/>
    <w:uiPriority w:val="99"/>
    <w:rsid w:val="00261003"/>
    <w:pPr>
      <w:widowControl w:val="0"/>
      <w:autoSpaceDE w:val="0"/>
      <w:autoSpaceDN w:val="0"/>
      <w:adjustRightInd w:val="0"/>
      <w:spacing w:after="0" w:line="240" w:lineRule="auto"/>
    </w:pPr>
    <w:rPr>
      <w:rFonts w:ascii="Arial" w:hAnsi="Arial" w:cs="Arial"/>
      <w:sz w:val="24"/>
      <w:szCs w:val="24"/>
    </w:rPr>
  </w:style>
  <w:style w:type="paragraph" w:styleId="NormalWeb">
    <w:name w:val="Normal (Web)"/>
    <w:basedOn w:val="Normal"/>
    <w:uiPriority w:val="99"/>
    <w:unhideWhenUsed/>
    <w:rsid w:val="00261003"/>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pple-converted-space">
    <w:name w:val="apple-converted-space"/>
    <w:basedOn w:val="DefaultParagraphFont"/>
    <w:rsid w:val="00261003"/>
  </w:style>
  <w:style w:type="paragraph" w:styleId="Header">
    <w:name w:val="header"/>
    <w:basedOn w:val="Normal"/>
    <w:link w:val="HeaderChar"/>
    <w:uiPriority w:val="99"/>
    <w:unhideWhenUsed/>
    <w:rsid w:val="00261003"/>
    <w:pPr>
      <w:tabs>
        <w:tab w:val="center" w:pos="4680"/>
        <w:tab w:val="right" w:pos="9360"/>
      </w:tabs>
      <w:spacing w:after="0" w:line="240" w:lineRule="auto"/>
    </w:pPr>
  </w:style>
  <w:style w:type="character" w:customStyle="1" w:styleId="HeaderChar">
    <w:name w:val="Header Char"/>
    <w:basedOn w:val="DefaultParagraphFont"/>
    <w:link w:val="Header"/>
    <w:uiPriority w:val="99"/>
    <w:rsid w:val="00261003"/>
    <w:rPr>
      <w:lang w:val="ka-GE"/>
    </w:rPr>
  </w:style>
  <w:style w:type="paragraph" w:styleId="Footer">
    <w:name w:val="footer"/>
    <w:basedOn w:val="Normal"/>
    <w:link w:val="FooterChar"/>
    <w:uiPriority w:val="99"/>
    <w:unhideWhenUsed/>
    <w:rsid w:val="00261003"/>
    <w:pPr>
      <w:tabs>
        <w:tab w:val="center" w:pos="4680"/>
        <w:tab w:val="right" w:pos="9360"/>
      </w:tabs>
      <w:spacing w:after="0" w:line="240" w:lineRule="auto"/>
    </w:pPr>
  </w:style>
  <w:style w:type="character" w:customStyle="1" w:styleId="FooterChar">
    <w:name w:val="Footer Char"/>
    <w:basedOn w:val="DefaultParagraphFont"/>
    <w:link w:val="Footer"/>
    <w:uiPriority w:val="99"/>
    <w:rsid w:val="00261003"/>
    <w:rPr>
      <w:lang w:val="ka-GE"/>
    </w:rPr>
  </w:style>
  <w:style w:type="character" w:customStyle="1" w:styleId="abzacixmlChar">
    <w:name w:val="abzaci_xml Char"/>
    <w:link w:val="abzacixml"/>
    <w:uiPriority w:val="99"/>
    <w:locked/>
    <w:rsid w:val="00261003"/>
    <w:rPr>
      <w:rFonts w:ascii="Sylfaen" w:eastAsia="Times New Roman" w:hAnsi="Sylfaen" w:cs="Sylfaen"/>
    </w:rPr>
  </w:style>
  <w:style w:type="paragraph" w:customStyle="1" w:styleId="abzacixml">
    <w:name w:val="abzaci_xml"/>
    <w:basedOn w:val="PlainText"/>
    <w:link w:val="abzacixmlChar"/>
    <w:autoRedefine/>
    <w:uiPriority w:val="99"/>
    <w:qFormat/>
    <w:rsid w:val="00261003"/>
    <w:pPr>
      <w:spacing w:before="120" w:line="276" w:lineRule="auto"/>
      <w:ind w:firstLine="720"/>
      <w:jc w:val="both"/>
    </w:pPr>
    <w:rPr>
      <w:rFonts w:ascii="Sylfaen" w:eastAsia="Times New Roman" w:hAnsi="Sylfaen" w:cs="Sylfaen"/>
      <w:sz w:val="22"/>
      <w:szCs w:val="22"/>
      <w:lang w:val="en-US"/>
    </w:rPr>
  </w:style>
  <w:style w:type="paragraph" w:styleId="PlainText">
    <w:name w:val="Plain Text"/>
    <w:basedOn w:val="Normal"/>
    <w:link w:val="PlainTextChar"/>
    <w:uiPriority w:val="99"/>
    <w:semiHidden/>
    <w:unhideWhenUsed/>
    <w:rsid w:val="00261003"/>
    <w:pPr>
      <w:spacing w:after="0" w:line="240" w:lineRule="auto"/>
    </w:pPr>
    <w:rPr>
      <w:rFonts w:ascii="Consolas" w:hAnsi="Consolas" w:cs="Consolas"/>
      <w:sz w:val="21"/>
      <w:szCs w:val="21"/>
    </w:rPr>
  </w:style>
  <w:style w:type="character" w:customStyle="1" w:styleId="PlainTextChar">
    <w:name w:val="Plain Text Char"/>
    <w:basedOn w:val="DefaultParagraphFont"/>
    <w:link w:val="PlainText"/>
    <w:uiPriority w:val="99"/>
    <w:semiHidden/>
    <w:rsid w:val="00261003"/>
    <w:rPr>
      <w:rFonts w:ascii="Consolas" w:hAnsi="Consolas" w:cs="Consolas"/>
      <w:sz w:val="21"/>
      <w:szCs w:val="21"/>
      <w:lang w:val="ka-GE"/>
    </w:rPr>
  </w:style>
  <w:style w:type="paragraph" w:customStyle="1" w:styleId="abzacixml0">
    <w:name w:val="abzacixml"/>
    <w:basedOn w:val="Normal"/>
    <w:uiPriority w:val="99"/>
    <w:rsid w:val="00261003"/>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Strong">
    <w:name w:val="Strong"/>
    <w:basedOn w:val="DefaultParagraphFont"/>
    <w:uiPriority w:val="22"/>
    <w:qFormat/>
    <w:rsid w:val="00261003"/>
    <w:rPr>
      <w:b/>
      <w:bCs/>
    </w:rPr>
  </w:style>
  <w:style w:type="character" w:customStyle="1" w:styleId="hps">
    <w:name w:val="hps"/>
    <w:basedOn w:val="DefaultParagraphFont"/>
    <w:rsid w:val="00261003"/>
  </w:style>
  <w:style w:type="character" w:styleId="Emphasis">
    <w:name w:val="Emphasis"/>
    <w:basedOn w:val="DefaultParagraphFont"/>
    <w:qFormat/>
    <w:rsid w:val="00261003"/>
    <w:rPr>
      <w:i/>
      <w:iCs/>
    </w:rPr>
  </w:style>
  <w:style w:type="paragraph" w:customStyle="1" w:styleId="ColorfulList-Accent11">
    <w:name w:val="Colorful List - Accent 11"/>
    <w:basedOn w:val="Normal"/>
    <w:uiPriority w:val="34"/>
    <w:qFormat/>
    <w:rsid w:val="00261003"/>
    <w:pPr>
      <w:spacing w:after="200" w:line="276" w:lineRule="auto"/>
      <w:ind w:left="720"/>
      <w:contextualSpacing/>
    </w:pPr>
    <w:rPr>
      <w:rFonts w:ascii="Calibri" w:eastAsia="Times New Roman" w:hAnsi="Calibri" w:cs="Times New Roman"/>
      <w:lang w:val="en-US"/>
    </w:rPr>
  </w:style>
  <w:style w:type="character" w:customStyle="1" w:styleId="highlight">
    <w:name w:val="highlight"/>
    <w:basedOn w:val="DefaultParagraphFont"/>
    <w:rsid w:val="00261003"/>
  </w:style>
  <w:style w:type="character" w:styleId="Hyperlink">
    <w:name w:val="Hyperlink"/>
    <w:basedOn w:val="DefaultParagraphFont"/>
    <w:uiPriority w:val="99"/>
    <w:unhideWhenUsed/>
    <w:rsid w:val="00261003"/>
    <w:rPr>
      <w:color w:val="0563C1" w:themeColor="hyperlink"/>
      <w:u w:val="single"/>
    </w:rPr>
  </w:style>
  <w:style w:type="character" w:customStyle="1" w:styleId="BalloonTextChar">
    <w:name w:val="Balloon Text Char"/>
    <w:basedOn w:val="DefaultParagraphFont"/>
    <w:link w:val="BalloonText"/>
    <w:uiPriority w:val="99"/>
    <w:semiHidden/>
    <w:rsid w:val="00261003"/>
    <w:rPr>
      <w:rFonts w:ascii="Tahoma" w:hAnsi="Tahoma" w:cs="Tahoma"/>
      <w:sz w:val="16"/>
      <w:szCs w:val="16"/>
    </w:rPr>
  </w:style>
  <w:style w:type="paragraph" w:styleId="BalloonText">
    <w:name w:val="Balloon Text"/>
    <w:basedOn w:val="Normal"/>
    <w:link w:val="BalloonTextChar"/>
    <w:uiPriority w:val="99"/>
    <w:semiHidden/>
    <w:unhideWhenUsed/>
    <w:rsid w:val="00261003"/>
    <w:pPr>
      <w:spacing w:after="0" w:line="240" w:lineRule="auto"/>
    </w:pPr>
    <w:rPr>
      <w:rFonts w:ascii="Tahoma" w:hAnsi="Tahoma" w:cs="Tahoma"/>
      <w:sz w:val="16"/>
      <w:szCs w:val="16"/>
      <w:lang w:val="en-US"/>
    </w:rPr>
  </w:style>
  <w:style w:type="paragraph" w:styleId="BodyText">
    <w:name w:val="Body Text"/>
    <w:basedOn w:val="Normal"/>
    <w:link w:val="BodyTextChar"/>
    <w:uiPriority w:val="1"/>
    <w:qFormat/>
    <w:rsid w:val="00261003"/>
    <w:pPr>
      <w:widowControl w:val="0"/>
      <w:autoSpaceDE w:val="0"/>
      <w:autoSpaceDN w:val="0"/>
      <w:spacing w:after="0" w:line="240" w:lineRule="auto"/>
      <w:ind w:left="119" w:right="118"/>
      <w:jc w:val="both"/>
    </w:pPr>
    <w:rPr>
      <w:rFonts w:ascii="Sylfaen" w:eastAsia="Sylfaen" w:hAnsi="Sylfaen" w:cs="Sylfaen"/>
      <w:lang w:val="en-US"/>
    </w:rPr>
  </w:style>
  <w:style w:type="character" w:customStyle="1" w:styleId="BodyTextChar">
    <w:name w:val="Body Text Char"/>
    <w:basedOn w:val="DefaultParagraphFont"/>
    <w:link w:val="BodyText"/>
    <w:uiPriority w:val="1"/>
    <w:rsid w:val="00261003"/>
    <w:rPr>
      <w:rFonts w:ascii="Sylfaen" w:eastAsia="Sylfaen" w:hAnsi="Sylfaen" w:cs="Sylfaen"/>
    </w:rPr>
  </w:style>
  <w:style w:type="paragraph" w:styleId="FootnoteText">
    <w:name w:val="footnote text"/>
    <w:aliases w:val="Schriftart: 9 pt,Schriftart: 10 pt,Schriftart: 8 pt,WB-Fußnotentext,FoodNote,ft,Footnote,Footnote Text Char Char,Footnote Text Char1 Char Char,Footnote Text Char Char Char Char,fn,f,Voetnoottekst Char,Footnote Text Char1 Cha,Char,Fußnote"/>
    <w:basedOn w:val="Normal"/>
    <w:link w:val="FootnoteTextChar"/>
    <w:uiPriority w:val="99"/>
    <w:unhideWhenUsed/>
    <w:qFormat/>
    <w:rsid w:val="00261003"/>
    <w:pPr>
      <w:spacing w:after="0" w:line="240" w:lineRule="auto"/>
    </w:pPr>
    <w:rPr>
      <w:sz w:val="20"/>
      <w:szCs w:val="20"/>
      <w:lang w:val="en-US"/>
    </w:rPr>
  </w:style>
  <w:style w:type="character" w:customStyle="1" w:styleId="FootnoteTextChar">
    <w:name w:val="Footnote Text Char"/>
    <w:aliases w:val="Schriftart: 9 pt Char,Schriftart: 10 pt Char,Schriftart: 8 pt Char,WB-Fußnotentext Char,FoodNote Char,ft Char,Footnote Char,Footnote Text Char Char Char,Footnote Text Char1 Char Char Char,Footnote Text Char Char Char Char Char,fn Char"/>
    <w:basedOn w:val="DefaultParagraphFont"/>
    <w:link w:val="FootnoteText"/>
    <w:uiPriority w:val="99"/>
    <w:rsid w:val="00261003"/>
    <w:rPr>
      <w:sz w:val="20"/>
      <w:szCs w:val="20"/>
    </w:rPr>
  </w:style>
  <w:style w:type="paragraph" w:customStyle="1" w:styleId="TableParagraph">
    <w:name w:val="Table Paragraph"/>
    <w:basedOn w:val="Normal"/>
    <w:uiPriority w:val="1"/>
    <w:qFormat/>
    <w:rsid w:val="00261003"/>
    <w:pPr>
      <w:widowControl w:val="0"/>
      <w:autoSpaceDE w:val="0"/>
      <w:autoSpaceDN w:val="0"/>
      <w:spacing w:after="0" w:line="240" w:lineRule="auto"/>
    </w:pPr>
    <w:rPr>
      <w:rFonts w:ascii="DejaVu Sans" w:eastAsia="DejaVu Sans" w:hAnsi="DejaVu Sans" w:cs="DejaVu Sans"/>
      <w:lang w:val="en-US" w:bidi="en-US"/>
    </w:rPr>
  </w:style>
  <w:style w:type="character" w:customStyle="1" w:styleId="BodyTextIndentChar">
    <w:name w:val="Body Text Indent Char"/>
    <w:basedOn w:val="DefaultParagraphFont"/>
    <w:link w:val="BodyTextIndent"/>
    <w:uiPriority w:val="99"/>
    <w:semiHidden/>
    <w:rsid w:val="00261003"/>
  </w:style>
  <w:style w:type="paragraph" w:styleId="BodyTextIndent">
    <w:name w:val="Body Text Indent"/>
    <w:basedOn w:val="Normal"/>
    <w:link w:val="BodyTextIndentChar"/>
    <w:uiPriority w:val="99"/>
    <w:semiHidden/>
    <w:unhideWhenUsed/>
    <w:rsid w:val="00261003"/>
    <w:pPr>
      <w:spacing w:after="120"/>
      <w:ind w:left="360"/>
    </w:pPr>
    <w:rPr>
      <w:lang w:val="en-US"/>
    </w:rPr>
  </w:style>
  <w:style w:type="paragraph" w:customStyle="1" w:styleId="s1">
    <w:name w:val="s_1"/>
    <w:basedOn w:val="Normal"/>
    <w:uiPriority w:val="99"/>
    <w:rsid w:val="00261003"/>
    <w:pPr>
      <w:spacing w:before="100" w:beforeAutospacing="1" w:after="100" w:afterAutospacing="1" w:line="240" w:lineRule="auto"/>
    </w:pPr>
    <w:rPr>
      <w:rFonts w:ascii="Times New Roman" w:eastAsia="Times New Roman" w:hAnsi="Times New Roman" w:cs="Times New Roman"/>
      <w:sz w:val="24"/>
      <w:szCs w:val="24"/>
      <w:lang w:val="fr-CH" w:eastAsia="fr-CH"/>
    </w:rPr>
  </w:style>
  <w:style w:type="paragraph" w:customStyle="1" w:styleId="ConsPlusNormal">
    <w:name w:val="ConsPlusNormal"/>
    <w:uiPriority w:val="99"/>
    <w:rsid w:val="00261003"/>
    <w:pPr>
      <w:widowControl w:val="0"/>
      <w:autoSpaceDE w:val="0"/>
      <w:autoSpaceDN w:val="0"/>
      <w:adjustRightInd w:val="0"/>
      <w:spacing w:after="0" w:line="240" w:lineRule="auto"/>
    </w:pPr>
    <w:rPr>
      <w:rFonts w:ascii="Arial" w:eastAsia="Times New Roman" w:hAnsi="Arial" w:cs="Arial"/>
      <w:sz w:val="20"/>
      <w:szCs w:val="20"/>
    </w:rPr>
  </w:style>
  <w:style w:type="paragraph" w:customStyle="1" w:styleId="sataurixml">
    <w:name w:val="sataurixml"/>
    <w:basedOn w:val="Normal"/>
    <w:uiPriority w:val="99"/>
    <w:rsid w:val="00261003"/>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CommentText">
    <w:name w:val="annotation text"/>
    <w:basedOn w:val="Normal"/>
    <w:link w:val="CommentTextChar"/>
    <w:uiPriority w:val="99"/>
    <w:unhideWhenUsed/>
    <w:rsid w:val="00261003"/>
    <w:pPr>
      <w:spacing w:line="240" w:lineRule="auto"/>
    </w:pPr>
    <w:rPr>
      <w:sz w:val="20"/>
      <w:szCs w:val="20"/>
    </w:rPr>
  </w:style>
  <w:style w:type="character" w:customStyle="1" w:styleId="CommentTextChar">
    <w:name w:val="Comment Text Char"/>
    <w:basedOn w:val="DefaultParagraphFont"/>
    <w:link w:val="CommentText"/>
    <w:uiPriority w:val="99"/>
    <w:rsid w:val="00261003"/>
    <w:rPr>
      <w:sz w:val="20"/>
      <w:szCs w:val="20"/>
      <w:lang w:val="ka-GE"/>
    </w:rPr>
  </w:style>
  <w:style w:type="character" w:customStyle="1" w:styleId="CommentSubjectChar">
    <w:name w:val="Comment Subject Char"/>
    <w:basedOn w:val="CommentTextChar"/>
    <w:link w:val="CommentSubject"/>
    <w:uiPriority w:val="99"/>
    <w:semiHidden/>
    <w:rsid w:val="00261003"/>
    <w:rPr>
      <w:b/>
      <w:bCs/>
      <w:sz w:val="20"/>
      <w:szCs w:val="20"/>
      <w:lang w:val="ka-GE"/>
    </w:rPr>
  </w:style>
  <w:style w:type="paragraph" w:styleId="CommentSubject">
    <w:name w:val="annotation subject"/>
    <w:basedOn w:val="CommentText"/>
    <w:next w:val="CommentText"/>
    <w:link w:val="CommentSubjectChar"/>
    <w:uiPriority w:val="99"/>
    <w:semiHidden/>
    <w:unhideWhenUsed/>
    <w:rsid w:val="00261003"/>
    <w:rPr>
      <w:b/>
      <w:bCs/>
    </w:rPr>
  </w:style>
  <w:style w:type="character" w:customStyle="1" w:styleId="nanospell-typo">
    <w:name w:val="nanospell-typo"/>
    <w:basedOn w:val="DefaultParagraphFont"/>
    <w:rsid w:val="00261003"/>
  </w:style>
  <w:style w:type="character" w:customStyle="1" w:styleId="EndnoteTextChar">
    <w:name w:val="Endnote Text Char"/>
    <w:basedOn w:val="DefaultParagraphFont"/>
    <w:link w:val="EndnoteText"/>
    <w:uiPriority w:val="99"/>
    <w:semiHidden/>
    <w:rsid w:val="00261003"/>
    <w:rPr>
      <w:sz w:val="20"/>
      <w:szCs w:val="20"/>
      <w:lang w:val="ka-GE"/>
    </w:rPr>
  </w:style>
  <w:style w:type="paragraph" w:styleId="EndnoteText">
    <w:name w:val="endnote text"/>
    <w:basedOn w:val="Normal"/>
    <w:link w:val="EndnoteTextChar"/>
    <w:uiPriority w:val="99"/>
    <w:semiHidden/>
    <w:unhideWhenUsed/>
    <w:rsid w:val="00261003"/>
    <w:pPr>
      <w:spacing w:after="0" w:line="240" w:lineRule="auto"/>
    </w:pPr>
    <w:rPr>
      <w:sz w:val="20"/>
      <w:szCs w:val="20"/>
    </w:rPr>
  </w:style>
  <w:style w:type="paragraph" w:customStyle="1" w:styleId="Body">
    <w:name w:val="Body"/>
    <w:rsid w:val="00261003"/>
    <w:pPr>
      <w:pBdr>
        <w:top w:val="nil"/>
        <w:left w:val="nil"/>
        <w:bottom w:val="nil"/>
        <w:right w:val="nil"/>
        <w:between w:val="nil"/>
        <w:bar w:val="nil"/>
      </w:pBdr>
      <w:spacing w:after="0" w:line="240" w:lineRule="auto"/>
    </w:pPr>
    <w:rPr>
      <w:rFonts w:ascii="Times New Roman" w:eastAsia="Times New Roman" w:hAnsi="Times New Roman" w:cs="Times New Roman"/>
      <w:color w:val="000000"/>
      <w:sz w:val="24"/>
      <w:szCs w:val="24"/>
      <w:u w:color="000000"/>
      <w:bdr w:val="nil"/>
    </w:rPr>
  </w:style>
  <w:style w:type="paragraph" w:customStyle="1" w:styleId="Default">
    <w:name w:val="Default"/>
    <w:rsid w:val="00261003"/>
    <w:pPr>
      <w:autoSpaceDE w:val="0"/>
      <w:autoSpaceDN w:val="0"/>
      <w:adjustRightInd w:val="0"/>
      <w:spacing w:after="0" w:line="240" w:lineRule="auto"/>
    </w:pPr>
    <w:rPr>
      <w:rFonts w:ascii="Sylfaen" w:hAnsi="Sylfaen" w:cs="Sylfaen"/>
      <w:color w:val="000000"/>
      <w:sz w:val="24"/>
      <w:szCs w:val="24"/>
    </w:rPr>
  </w:style>
  <w:style w:type="character" w:styleId="FootnoteReference">
    <w:name w:val="footnote reference"/>
    <w:aliases w:val="Footnote symbol,Times 10 Point,Exposant 3 Point,Footnote number,Footnote Reference Number,Footnote reference number,Footnote Reference Superscript,EN Footnote Reference,note TESI,Voetnootverwijzing,fr,o,FR,FR1,note, BVI fnr,BVI fnr"/>
    <w:basedOn w:val="DefaultParagraphFont"/>
    <w:uiPriority w:val="99"/>
    <w:unhideWhenUsed/>
    <w:qFormat/>
    <w:rsid w:val="0026384F"/>
    <w:rPr>
      <w:vertAlign w:val="superscript"/>
    </w:rPr>
  </w:style>
  <w:style w:type="character" w:styleId="CommentReference">
    <w:name w:val="annotation reference"/>
    <w:basedOn w:val="DefaultParagraphFont"/>
    <w:uiPriority w:val="99"/>
    <w:semiHidden/>
    <w:unhideWhenUsed/>
    <w:rsid w:val="00F93B05"/>
    <w:rPr>
      <w:sz w:val="16"/>
      <w:szCs w:val="16"/>
    </w:rPr>
  </w:style>
  <w:style w:type="paragraph" w:styleId="Revision">
    <w:name w:val="Revision"/>
    <w:hidden/>
    <w:uiPriority w:val="99"/>
    <w:semiHidden/>
    <w:rsid w:val="00F93B05"/>
    <w:pPr>
      <w:spacing w:after="0" w:line="240" w:lineRule="auto"/>
    </w:pPr>
    <w:rPr>
      <w:lang w:val="ka-G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59F0AC-A231-41CB-8AD0-AB74665DC0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3560</TotalTime>
  <Pages>22</Pages>
  <Words>5907</Words>
  <Characters>33674</Characters>
  <Application>Microsoft Office Word</Application>
  <DocSecurity>0</DocSecurity>
  <Lines>280</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39502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Egiazariani</dc:creator>
  <cp:keywords/>
  <dc:description/>
  <cp:lastModifiedBy>Karen Egiazariani</cp:lastModifiedBy>
  <cp:revision>260</cp:revision>
  <cp:lastPrinted>2024-08-27T08:33:00Z</cp:lastPrinted>
  <dcterms:created xsi:type="dcterms:W3CDTF">2023-07-27T14:09:00Z</dcterms:created>
  <dcterms:modified xsi:type="dcterms:W3CDTF">2024-08-29T09:45:00Z</dcterms:modified>
</cp:coreProperties>
</file>