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48CB" w:rsidRDefault="007448CB" w:rsidP="007448CB">
      <w:pPr>
        <w:spacing w:after="0" w:line="240" w:lineRule="auto"/>
        <w:jc w:val="right"/>
        <w:rPr>
          <w:rFonts w:ascii="Sylfaen" w:hAnsi="Sylfaen"/>
          <w:i/>
          <w:noProof/>
          <w:sz w:val="24"/>
          <w:szCs w:val="24"/>
          <w:u w:val="single"/>
          <w:lang w:val="ka-GE"/>
        </w:rPr>
      </w:pPr>
      <w:r>
        <w:rPr>
          <w:rFonts w:ascii="Sylfaen" w:hAnsi="Sylfaen"/>
          <w:i/>
          <w:noProof/>
          <w:sz w:val="24"/>
          <w:szCs w:val="24"/>
          <w:u w:val="single"/>
          <w:lang w:val="ka-GE"/>
        </w:rPr>
        <w:t>პროექტი</w:t>
      </w:r>
    </w:p>
    <w:p w:rsidR="007448CB" w:rsidRDefault="007448CB" w:rsidP="007448CB">
      <w:pPr>
        <w:spacing w:after="0" w:line="240" w:lineRule="auto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7448CB" w:rsidRDefault="007448CB" w:rsidP="007448CB">
      <w:pPr>
        <w:spacing w:after="0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>
        <w:rPr>
          <w:rFonts w:ascii="Sylfaen" w:hAnsi="Sylfaen"/>
          <w:b/>
          <w:noProof/>
          <w:sz w:val="24"/>
          <w:szCs w:val="24"/>
          <w:lang w:val="ka-GE"/>
        </w:rPr>
        <w:t>საქართველოს კონსტიტუციური კანონი</w:t>
      </w:r>
    </w:p>
    <w:p w:rsidR="007448CB" w:rsidRDefault="007448CB" w:rsidP="007448CB">
      <w:pPr>
        <w:spacing w:after="0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</w:p>
    <w:p w:rsidR="007448CB" w:rsidRDefault="007448CB" w:rsidP="007448CB">
      <w:pPr>
        <w:spacing w:after="0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>
        <w:rPr>
          <w:rFonts w:ascii="Sylfaen" w:hAnsi="Sylfaen"/>
          <w:b/>
          <w:noProof/>
          <w:sz w:val="24"/>
          <w:szCs w:val="24"/>
          <w:lang w:val="ka-GE"/>
        </w:rPr>
        <w:t>საქართველოს კონსტიტუციაში ცვლილების შეტანის შესახებ</w:t>
      </w:r>
    </w:p>
    <w:p w:rsidR="007448CB" w:rsidRDefault="007448CB" w:rsidP="007448CB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7448CB" w:rsidRDefault="007448CB" w:rsidP="007448C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>
        <w:rPr>
          <w:rFonts w:ascii="Sylfaen" w:hAnsi="Sylfaen"/>
          <w:b/>
          <w:noProof/>
          <w:sz w:val="24"/>
          <w:szCs w:val="24"/>
          <w:lang w:val="ka-GE"/>
        </w:rPr>
        <w:t>მუხლი 1.</w:t>
      </w:r>
      <w:r>
        <w:rPr>
          <w:rFonts w:ascii="Sylfaen" w:hAnsi="Sylfaen"/>
          <w:noProof/>
          <w:sz w:val="24"/>
          <w:szCs w:val="24"/>
          <w:lang w:val="ka-GE"/>
        </w:rPr>
        <w:t xml:space="preserve"> საქართველოს კონსტიტუციის (საქართველოს პარლამენტის უწყებები, 1995, №№31-33, მუხ. 668) 30-ე მუხლს დაემატოს შემდეგი შინაარსის მე-3 პუნქტი:</w:t>
      </w:r>
    </w:p>
    <w:p w:rsidR="007448CB" w:rsidRDefault="007448CB" w:rsidP="007448CB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7448CB" w:rsidRDefault="007448CB" w:rsidP="007448C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>
        <w:rPr>
          <w:rFonts w:ascii="Sylfaen" w:hAnsi="Sylfaen"/>
          <w:noProof/>
          <w:sz w:val="24"/>
          <w:szCs w:val="24"/>
          <w:lang w:val="ka-GE"/>
        </w:rPr>
        <w:t>„3. ოჯახურ ღირებულებათა და არასრულწლოვანთა დაცვა უზრუნველყოფილია საქართველოს კონსტიტუციური კანონით</w:t>
      </w:r>
      <w:r w:rsidR="001A26CC">
        <w:rPr>
          <w:rFonts w:ascii="Sylfaen" w:hAnsi="Sylfaen"/>
          <w:noProof/>
          <w:sz w:val="24"/>
          <w:szCs w:val="24"/>
          <w:lang w:val="ka-GE"/>
        </w:rPr>
        <w:t>, რომელიც საქართველოს კონსტიტუციის განუყოფელი ნაწილია</w:t>
      </w:r>
      <w:bookmarkStart w:id="0" w:name="_GoBack"/>
      <w:bookmarkEnd w:id="0"/>
      <w:r>
        <w:rPr>
          <w:rFonts w:ascii="Sylfaen" w:hAnsi="Sylfaen"/>
          <w:noProof/>
          <w:sz w:val="24"/>
          <w:szCs w:val="24"/>
          <w:lang w:val="ka-GE"/>
        </w:rPr>
        <w:t>.“.</w:t>
      </w:r>
    </w:p>
    <w:p w:rsidR="007448CB" w:rsidRDefault="007448CB" w:rsidP="007448C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7448CB" w:rsidRDefault="007448CB" w:rsidP="007448C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>
        <w:rPr>
          <w:rFonts w:ascii="Sylfaen" w:hAnsi="Sylfaen"/>
          <w:b/>
          <w:noProof/>
          <w:sz w:val="24"/>
          <w:szCs w:val="24"/>
          <w:lang w:val="ka-GE"/>
        </w:rPr>
        <w:t>მუხლი 2.</w:t>
      </w:r>
      <w:r>
        <w:rPr>
          <w:rFonts w:ascii="Sylfaen" w:hAnsi="Sylfaen"/>
          <w:noProof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:rsidR="007448CB" w:rsidRDefault="007448CB" w:rsidP="007448C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7448CB" w:rsidRDefault="007448CB" w:rsidP="007448C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2E208A" w:rsidRPr="007448CB" w:rsidRDefault="007448CB" w:rsidP="007448C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>
        <w:rPr>
          <w:rFonts w:ascii="Sylfaen" w:hAnsi="Sylfaen"/>
          <w:noProof/>
          <w:sz w:val="24"/>
          <w:szCs w:val="24"/>
          <w:lang w:val="ka-GE"/>
        </w:rPr>
        <w:t>საქართველოს პრეზიდენტი</w:t>
      </w:r>
      <w:r>
        <w:rPr>
          <w:rFonts w:ascii="Sylfaen" w:hAnsi="Sylfaen"/>
          <w:noProof/>
          <w:sz w:val="24"/>
          <w:szCs w:val="24"/>
          <w:lang w:val="ka-GE"/>
        </w:rPr>
        <w:tab/>
      </w:r>
      <w:r>
        <w:rPr>
          <w:rFonts w:ascii="Sylfaen" w:hAnsi="Sylfaen"/>
          <w:noProof/>
          <w:sz w:val="24"/>
          <w:szCs w:val="24"/>
          <w:lang w:val="ka-GE"/>
        </w:rPr>
        <w:tab/>
      </w:r>
      <w:r>
        <w:rPr>
          <w:rFonts w:ascii="Sylfaen" w:hAnsi="Sylfaen"/>
          <w:noProof/>
          <w:sz w:val="24"/>
          <w:szCs w:val="24"/>
          <w:lang w:val="ka-GE"/>
        </w:rPr>
        <w:tab/>
        <w:t>სალომე ზურაბიშვილი</w:t>
      </w:r>
    </w:p>
    <w:sectPr w:rsidR="002E208A" w:rsidRPr="007448CB" w:rsidSect="0083090A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50C"/>
    <w:rsid w:val="001A26CC"/>
    <w:rsid w:val="002E208A"/>
    <w:rsid w:val="007448CB"/>
    <w:rsid w:val="0083090A"/>
    <w:rsid w:val="00C22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DE8C97"/>
  <w15:chartTrackingRefBased/>
  <w15:docId w15:val="{EBBD4EA6-E9A9-4834-AD5E-DC2612357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48C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465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422</Characters>
  <Application>Microsoft Office Word</Application>
  <DocSecurity>0</DocSecurity>
  <Lines>3</Lines>
  <Paragraphs>1</Paragraphs>
  <ScaleCrop>false</ScaleCrop>
  <Company>Parliament</Company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2024-03-24T19:03:00Z</dcterms:created>
  <dcterms:modified xsi:type="dcterms:W3CDTF">2024-03-24T20:10:00Z</dcterms:modified>
</cp:coreProperties>
</file>