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3"/>
        <w:ind w:left="0" w:right="11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w w:val="95"/>
          <w:sz w:val="25"/>
          <w:szCs w:val="25"/>
        </w:rPr>
      </w:r>
      <w:r>
        <w:rPr>
          <w:rFonts w:ascii="Sylfaen" w:hAnsi="Sylfaen" w:cs="Sylfaen" w:eastAsia="Sylfaen"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6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 w:before="32"/>
        <w:ind w:left="8" w:right="0"/>
        <w:jc w:val="center"/>
      </w:pPr>
      <w:r>
        <w:rPr>
          <w:spacing w:val="-3"/>
        </w:rPr>
        <w:t>საქართველოს</w:t>
      </w:r>
      <w:r>
        <w:rPr>
          <w:spacing w:val="-23"/>
        </w:rPr>
        <w:t> </w:t>
      </w:r>
      <w:r>
        <w:rPr>
          <w:rFonts w:ascii="Times New Roman" w:hAnsi="Times New Roman" w:cs="Times New Roman" w:eastAsia="Times New Roman"/>
          <w:spacing w:val="-23"/>
        </w:rPr>
      </w:r>
      <w:r>
        <w:rPr>
          <w:spacing w:val="-3"/>
        </w:rPr>
        <w:t>ორგანული</w:t>
      </w:r>
      <w:r>
        <w:rPr>
          <w:spacing w:val="-24"/>
        </w:rPr>
        <w:t> </w:t>
      </w:r>
      <w:r>
        <w:rPr>
          <w:rFonts w:ascii="Times New Roman" w:hAnsi="Times New Roman" w:cs="Times New Roman" w:eastAsia="Times New Roman"/>
          <w:spacing w:val="-24"/>
        </w:rPr>
      </w:r>
      <w:r>
        <w:rPr>
          <w:spacing w:val="-2"/>
        </w:rPr>
        <w:t>კანონი</w:t>
      </w:r>
      <w:r>
        <w:rPr/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1060" w:right="1050"/>
        <w:jc w:val="center"/>
      </w:pPr>
      <w:r>
        <w:rPr>
          <w:spacing w:val="-3"/>
        </w:rPr>
        <w:t>საქართველოს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ორგანულ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კანონში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„საქართველოს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საარჩევნო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კოდექსი“</w:t>
      </w:r>
      <w:r>
        <w:rPr>
          <w:rFonts w:ascii="Times New Roman" w:hAnsi="Times New Roman" w:cs="Times New Roman" w:eastAsia="Times New Roman"/>
          <w:spacing w:val="69"/>
          <w:w w:val="99"/>
        </w:rPr>
        <w:t> </w:t>
      </w:r>
      <w:r>
        <w:rPr>
          <w:spacing w:val="-3"/>
        </w:rPr>
        <w:t>ცვლილების</w:t>
      </w:r>
      <w:r>
        <w:rPr>
          <w:spacing w:val="-20"/>
        </w:rPr>
        <w:t> </w:t>
      </w:r>
      <w:r>
        <w:rPr>
          <w:rFonts w:ascii="Times New Roman" w:hAnsi="Times New Roman" w:cs="Times New Roman" w:eastAsia="Times New Roman"/>
          <w:spacing w:val="-20"/>
        </w:rPr>
      </w:r>
      <w:r>
        <w:rPr>
          <w:spacing w:val="-3"/>
        </w:rPr>
        <w:t>შეტანის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2"/>
        </w:rPr>
        <w:t>შესახებ</w:t>
      </w:r>
      <w:r>
        <w:rPr/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right="116" w:firstLine="722"/>
        <w:jc w:val="both"/>
      </w:pPr>
      <w:r>
        <w:rPr>
          <w:spacing w:val="-2"/>
        </w:rPr>
        <w:t>მუხლი</w:t>
      </w:r>
      <w:r>
        <w:rPr>
          <w:spacing w:val="-22"/>
        </w:rPr>
        <w:t> </w:t>
      </w:r>
      <w:r>
        <w:rPr>
          <w:rFonts w:ascii="Times New Roman" w:hAnsi="Times New Roman" w:cs="Times New Roman" w:eastAsia="Times New Roman"/>
          <w:spacing w:val="-22"/>
        </w:rPr>
      </w:r>
      <w:r>
        <w:rPr/>
        <w:t>1.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1"/>
        </w:rPr>
        <w:t>საქართველოს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/>
        <w:t>ორგანულ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კანონში</w:t>
      </w:r>
      <w:r>
        <w:rPr>
          <w:spacing w:val="-18"/>
        </w:rPr>
        <w:t> </w:t>
      </w:r>
      <w:r>
        <w:rPr>
          <w:rFonts w:ascii="Times New Roman" w:hAnsi="Times New Roman" w:cs="Times New Roman" w:eastAsia="Times New Roman"/>
          <w:spacing w:val="-18"/>
        </w:rPr>
      </w:r>
      <w:r>
        <w:rPr>
          <w:spacing w:val="-1"/>
        </w:rPr>
        <w:t>„საქართველოს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კოდექსი“</w:t>
      </w:r>
      <w:r>
        <w:rPr>
          <w:rFonts w:ascii="Times New Roman" w:hAnsi="Times New Roman" w:cs="Times New Roman" w:eastAsia="Times New Roman"/>
          <w:spacing w:val="79"/>
          <w:w w:val="99"/>
        </w:rPr>
        <w:t> </w:t>
      </w:r>
      <w:r>
        <w:rPr/>
        <w:t>(საქართველოს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საკანონმდებლო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მაცნე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/>
        <w:t>(www.matsne.gov.ge),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10.01.2012,</w:t>
      </w:r>
      <w:r>
        <w:rPr>
          <w:rFonts w:ascii="Times New Roman" w:hAnsi="Times New Roman" w:cs="Times New Roman" w:eastAsia="Times New Roman"/>
          <w:spacing w:val="28"/>
          <w:w w:val="99"/>
        </w:rPr>
        <w:t> </w:t>
      </w:r>
      <w:r>
        <w:rPr>
          <w:spacing w:val="-1"/>
        </w:rPr>
        <w:t>სარეგისტრაციო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კოდი: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010190020.04.001.016032)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შეტანილ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1"/>
        </w:rPr>
        <w:t>იქნეს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ცვლილება: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2" w:right="0"/>
        <w:jc w:val="left"/>
      </w:pPr>
      <w:r>
        <w:rPr/>
        <w:t>1.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115-ე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3"/>
        </w:rPr>
        <w:t>მუხლის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მე-3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პუნქტი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ჩამოყალიბდეს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3"/>
        </w:rPr>
        <w:t>შემდეგი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3"/>
        </w:rPr>
        <w:t>რედაქციით:</w:t>
      </w:r>
      <w:r>
        <w:rPr/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right="119" w:firstLine="720"/>
        <w:jc w:val="both"/>
      </w:pPr>
      <w:r>
        <w:rPr>
          <w:spacing w:val="-1"/>
        </w:rPr>
        <w:t>„3.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/>
        <w:t>წარდგენილ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/>
        <w:t>სიაში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საქართველოს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/>
        <w:t>პარლამენტის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წევრობის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კანდიდატთა</w:t>
      </w:r>
      <w:r>
        <w:rPr>
          <w:rFonts w:ascii="Times New Roman" w:hAnsi="Times New Roman" w:cs="Times New Roman" w:eastAsia="Times New Roman"/>
          <w:spacing w:val="38"/>
          <w:w w:val="99"/>
        </w:rPr>
        <w:t> </w:t>
      </w:r>
      <w:r>
        <w:rPr/>
        <w:t>რაოდენობა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/>
        <w:t>არ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იყოს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/>
        <w:t>30-ზე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ნაკლები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და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/>
        <w:t>200-ზე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მეტი.“.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5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2" w:right="0"/>
        <w:jc w:val="left"/>
      </w:pPr>
      <w:r>
        <w:rPr/>
        <w:t>2.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203-ე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3"/>
        </w:rPr>
        <w:t>მუხლი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3"/>
        </w:rPr>
        <w:t>ამოღებულ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2"/>
        </w:rPr>
        <w:t>იქნეს.</w:t>
      </w:r>
      <w:r>
        <w:rPr/>
      </w:r>
    </w:p>
    <w:p>
      <w:pPr>
        <w:pStyle w:val="BodyText"/>
        <w:spacing w:line="240" w:lineRule="auto" w:before="200"/>
        <w:ind w:left="842" w:right="0"/>
        <w:jc w:val="left"/>
      </w:pPr>
      <w:r>
        <w:rPr/>
        <w:t>3.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2"/>
        </w:rPr>
        <w:t>143-ე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მუხლის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5-ე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პუნქტი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ჩამოყალიბდეს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რედაქციით:</w:t>
      </w:r>
      <w:r>
        <w:rPr/>
      </w:r>
    </w:p>
    <w:p>
      <w:pPr>
        <w:pStyle w:val="BodyText"/>
        <w:spacing w:line="241" w:lineRule="auto" w:before="195"/>
        <w:ind w:right="117" w:firstLine="720"/>
        <w:jc w:val="both"/>
      </w:pPr>
      <w:r>
        <w:rPr>
          <w:spacing w:val="-1"/>
        </w:rPr>
        <w:t>„5.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პარტიული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სიის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შედგენის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წესს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განსაზღვრავენ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პარტიები.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პარტიული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სიის</w:t>
      </w:r>
      <w:r>
        <w:rPr>
          <w:rFonts w:ascii="Times New Roman" w:hAnsi="Times New Roman" w:cs="Times New Roman" w:eastAsia="Times New Roman"/>
          <w:spacing w:val="89"/>
          <w:w w:val="99"/>
        </w:rPr>
        <w:t> </w:t>
      </w:r>
      <w:r>
        <w:rPr>
          <w:spacing w:val="-1"/>
        </w:rPr>
        <w:t>შედგენისას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გათვალისწინებული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/>
        <w:t>უნდა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იქნეს,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რომ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/>
        <w:t>არჩევნების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შედეგების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მიხედვით</w:t>
      </w:r>
      <w:r>
        <w:rPr>
          <w:rFonts w:ascii="Times New Roman" w:hAnsi="Times New Roman" w:cs="Times New Roman" w:eastAsia="Times New Roman"/>
          <w:spacing w:val="75"/>
          <w:w w:val="99"/>
        </w:rPr>
        <w:t> </w:t>
      </w:r>
      <w:r>
        <w:rPr>
          <w:spacing w:val="-1"/>
        </w:rPr>
        <w:t>პარტიის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მიერ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მიღებული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მანდატები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ნაწილდება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თანამიმდევრობით,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სიის</w:t>
      </w:r>
      <w:r>
        <w:rPr>
          <w:rFonts w:ascii="Times New Roman" w:hAnsi="Times New Roman" w:cs="Times New Roman" w:eastAsia="Times New Roman"/>
          <w:spacing w:val="79"/>
          <w:w w:val="99"/>
        </w:rPr>
        <w:t> </w:t>
      </w:r>
      <w:r>
        <w:rPr>
          <w:spacing w:val="-1"/>
        </w:rPr>
        <w:t>დასაწყისიდან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რიგის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მიხედვით.“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6"/>
        <w:rPr>
          <w:rFonts w:ascii="Sylfaen" w:hAnsi="Sylfaen" w:cs="Sylfaen" w:eastAsia="Sylfaen"/>
          <w:sz w:val="30"/>
          <w:szCs w:val="30"/>
        </w:rPr>
      </w:pPr>
    </w:p>
    <w:p>
      <w:pPr>
        <w:spacing w:before="0"/>
        <w:ind w:left="842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2"/>
          <w:sz w:val="24"/>
          <w:szCs w:val="24"/>
        </w:rPr>
        <w:t>მუხლი</w:t>
      </w:r>
      <w:r>
        <w:rPr>
          <w:rFonts w:ascii="Sylfaen" w:hAnsi="Sylfaen" w:cs="Sylfaen" w:eastAsia="Sylfaen"/>
          <w:spacing w:val="5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50"/>
          <w:sz w:val="24"/>
          <w:szCs w:val="24"/>
        </w:rPr>
      </w:r>
      <w:r>
        <w:rPr>
          <w:rFonts w:ascii="Sylfaen" w:hAnsi="Sylfaen" w:cs="Sylfaen" w:eastAsia="Sylfaen"/>
          <w:sz w:val="24"/>
          <w:szCs w:val="24"/>
        </w:rPr>
        <w:t>2</w:t>
      </w:r>
      <w:r>
        <w:rPr>
          <w:rFonts w:ascii="Sylfaen" w:hAnsi="Sylfaen" w:cs="Sylfaen" w:eastAsia="Sylfaen"/>
          <w:sz w:val="22"/>
          <w:szCs w:val="22"/>
        </w:rPr>
        <w:t>.</w:t>
      </w:r>
      <w:r>
        <w:rPr>
          <w:rFonts w:ascii="Sylfaen" w:hAnsi="Sylfaen" w:cs="Sylfaen" w:eastAsia="Sylfaen"/>
          <w:spacing w:val="47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47"/>
          <w:sz w:val="22"/>
          <w:szCs w:val="22"/>
        </w:rPr>
      </w:r>
      <w:r>
        <w:rPr>
          <w:rFonts w:ascii="Sylfaen" w:hAnsi="Sylfaen" w:cs="Sylfaen" w:eastAsia="Sylfaen"/>
          <w:spacing w:val="-1"/>
          <w:sz w:val="22"/>
          <w:szCs w:val="22"/>
        </w:rPr>
        <w:t>ეს</w:t>
      </w:r>
      <w:r>
        <w:rPr>
          <w:rFonts w:ascii="Sylfaen" w:hAnsi="Sylfaen" w:cs="Sylfaen" w:eastAsia="Sylfaen"/>
          <w:spacing w:val="-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2"/>
          <w:sz w:val="22"/>
          <w:szCs w:val="22"/>
        </w:rPr>
      </w:r>
      <w:r>
        <w:rPr>
          <w:rFonts w:ascii="Sylfaen" w:hAnsi="Sylfaen" w:cs="Sylfaen" w:eastAsia="Sylfaen"/>
          <w:spacing w:val="-1"/>
          <w:sz w:val="22"/>
          <w:szCs w:val="22"/>
        </w:rPr>
        <w:t>კანონი</w:t>
      </w:r>
      <w:r>
        <w:rPr>
          <w:rFonts w:ascii="Sylfaen" w:hAnsi="Sylfaen" w:cs="Sylfaen" w:eastAsia="Sylfaen"/>
          <w:spacing w:val="-2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2"/>
          <w:sz w:val="22"/>
          <w:szCs w:val="22"/>
        </w:rPr>
      </w:r>
      <w:r>
        <w:rPr>
          <w:rFonts w:ascii="Sylfaen" w:hAnsi="Sylfaen" w:cs="Sylfaen" w:eastAsia="Sylfaen"/>
          <w:spacing w:val="-1"/>
          <w:sz w:val="22"/>
          <w:szCs w:val="22"/>
        </w:rPr>
        <w:t>ამოქმედდეს</w:t>
      </w:r>
      <w:r>
        <w:rPr>
          <w:rFonts w:ascii="Sylfaen" w:hAnsi="Sylfaen" w:cs="Sylfaen" w:eastAsia="Sylfaen"/>
          <w:spacing w:val="-3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3"/>
          <w:sz w:val="22"/>
          <w:szCs w:val="22"/>
        </w:rPr>
      </w:r>
      <w:r>
        <w:rPr>
          <w:rFonts w:ascii="Sylfaen" w:hAnsi="Sylfaen" w:cs="Sylfaen" w:eastAsia="Sylfaen"/>
          <w:spacing w:val="-1"/>
          <w:sz w:val="22"/>
          <w:szCs w:val="22"/>
        </w:rPr>
        <w:t>გამოქვეყნებისთანავე.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2"/>
        <w:rPr>
          <w:rFonts w:ascii="Sylfaen" w:hAnsi="Sylfaen" w:cs="Sylfaen" w:eastAsia="Sylfaen"/>
          <w:sz w:val="20"/>
          <w:szCs w:val="20"/>
        </w:rPr>
      </w:pPr>
    </w:p>
    <w:p>
      <w:pPr>
        <w:tabs>
          <w:tab w:pos="6602" w:val="left" w:leader="none"/>
        </w:tabs>
        <w:spacing w:before="0"/>
        <w:ind w:left="50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3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spacing w:val="-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4"/>
          <w:sz w:val="22"/>
          <w:szCs w:val="22"/>
        </w:rPr>
      </w:r>
      <w:r>
        <w:rPr>
          <w:rFonts w:ascii="Sylfaen" w:hAnsi="Sylfaen" w:cs="Sylfaen" w:eastAsia="Sylfaen"/>
          <w:spacing w:val="-4"/>
          <w:sz w:val="22"/>
          <w:szCs w:val="22"/>
        </w:rPr>
        <w:t>პრეზიდენტი</w:t>
      </w:r>
      <w:r>
        <w:rPr>
          <w:rFonts w:ascii="Times New Roman" w:hAnsi="Times New Roman" w:cs="Times New Roman" w:eastAsia="Times New Roman"/>
          <w:spacing w:val="-4"/>
          <w:sz w:val="22"/>
          <w:szCs w:val="22"/>
        </w:rPr>
        <w:tab/>
      </w:r>
      <w:r>
        <w:rPr>
          <w:rFonts w:ascii="Sylfaen" w:hAnsi="Sylfaen" w:cs="Sylfaen" w:eastAsia="Sylfaen"/>
          <w:spacing w:val="-3"/>
          <w:sz w:val="22"/>
          <w:szCs w:val="22"/>
        </w:rPr>
        <w:t>სალომე</w:t>
      </w:r>
      <w:r>
        <w:rPr>
          <w:rFonts w:ascii="Sylfaen" w:hAnsi="Sylfaen" w:cs="Sylfaen" w:eastAsia="Sylfaen"/>
          <w:spacing w:val="-4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spacing w:val="-4"/>
          <w:sz w:val="22"/>
          <w:szCs w:val="22"/>
        </w:rPr>
      </w:r>
      <w:r>
        <w:rPr>
          <w:rFonts w:ascii="Sylfaen" w:hAnsi="Sylfaen" w:cs="Sylfaen" w:eastAsia="Sylfaen"/>
          <w:spacing w:val="-3"/>
          <w:sz w:val="22"/>
          <w:szCs w:val="22"/>
        </w:rPr>
        <w:t>ზურაბიშვილი</w:t>
      </w:r>
    </w:p>
    <w:sectPr>
      <w:type w:val="continuous"/>
      <w:pgSz w:w="12240" w:h="15840"/>
      <w:pgMar w:top="14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2024-04-01T12:52:00Z</dcterms:created>
  <dcterms:modified xsi:type="dcterms:W3CDTF">2024-04-01T12:52:00Z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2024-04-01T00:00:00Z</vt:filetime>
  </property>
  <property fmtid="{D5CDD505-2E9C-101B-9397-08002B2CF9AE}" pid="3" name="LastSaved">
    <vt:filetime>2024-04-01T00:00:00Z</vt:filetime>
  </property>
</Properties>
</file>