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45A" w:rsidRPr="00CC6AD8" w:rsidRDefault="0070145A" w:rsidP="0070145A">
      <w:pPr>
        <w:spacing w:after="0" w:line="240" w:lineRule="auto"/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CC6AD8">
        <w:rPr>
          <w:rFonts w:ascii="Sylfaen" w:hAnsi="Sylfaen"/>
          <w:b/>
          <w:lang w:val="ka-GE"/>
        </w:rPr>
        <w:t>შავი ზღვის ეკონომიკური თანამშრომლობის საპარლამენტო ასამბლეაში (PABSEC) საქართველოს მუდმივმოქმედი დელეგაციის წლიური ანგარიში</w:t>
      </w:r>
    </w:p>
    <w:p w:rsidR="0070145A" w:rsidRPr="00CC6AD8" w:rsidRDefault="0070145A" w:rsidP="0070145A">
      <w:pPr>
        <w:spacing w:after="0" w:line="240" w:lineRule="auto"/>
        <w:jc w:val="center"/>
        <w:rPr>
          <w:rFonts w:ascii="Sylfaen" w:hAnsi="Sylfaen"/>
          <w:b/>
          <w:lang w:val="ka-GE"/>
        </w:rPr>
      </w:pPr>
    </w:p>
    <w:p w:rsidR="003019FC" w:rsidRPr="00CC6AD8" w:rsidRDefault="0070145A" w:rsidP="0070145A">
      <w:pPr>
        <w:spacing w:after="0" w:line="240" w:lineRule="auto"/>
        <w:jc w:val="center"/>
        <w:rPr>
          <w:rFonts w:ascii="Sylfaen" w:hAnsi="Sylfaen"/>
          <w:b/>
          <w:lang w:val="ka-GE"/>
        </w:rPr>
      </w:pPr>
      <w:r w:rsidRPr="00CC6AD8">
        <w:rPr>
          <w:rFonts w:ascii="Sylfaen" w:hAnsi="Sylfaen"/>
          <w:b/>
          <w:lang w:val="ka-GE"/>
        </w:rPr>
        <w:t>პერიოდი: 2023 წლის იანვარი</w:t>
      </w:r>
      <w:r w:rsidR="00B82FCC">
        <w:rPr>
          <w:rFonts w:ascii="Sylfaen" w:hAnsi="Sylfaen"/>
          <w:b/>
          <w:lang w:val="ka-GE"/>
        </w:rPr>
        <w:t xml:space="preserve"> -</w:t>
      </w:r>
      <w:r w:rsidRPr="00CC6AD8">
        <w:rPr>
          <w:rFonts w:ascii="Sylfaen" w:hAnsi="Sylfaen"/>
          <w:b/>
          <w:lang w:val="ka-GE"/>
        </w:rPr>
        <w:t xml:space="preserve"> 2024 წლის იანვარი</w:t>
      </w:r>
    </w:p>
    <w:p w:rsidR="003019FC" w:rsidRPr="00CC6AD8" w:rsidRDefault="003019FC" w:rsidP="003019FC">
      <w:pPr>
        <w:spacing w:after="0" w:line="240" w:lineRule="auto"/>
        <w:jc w:val="center"/>
        <w:rPr>
          <w:rFonts w:ascii="Sylfaen" w:hAnsi="Sylfaen"/>
          <w:b/>
          <w:u w:val="single"/>
          <w:lang w:val="ka-GE"/>
        </w:rPr>
      </w:pPr>
    </w:p>
    <w:p w:rsidR="009A604F" w:rsidRPr="00CC6AD8" w:rsidRDefault="009A604F" w:rsidP="00B421E5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CC6AD8">
        <w:rPr>
          <w:rFonts w:ascii="Sylfaen" w:hAnsi="Sylfaen"/>
          <w:lang w:val="ka-GE"/>
        </w:rPr>
        <w:t>საქართველოს პარლამენტის მუდმივმოქმედმა დელეგაციამ პაბსეკის საპარლამენტო ასამბლეაში 2023 წლის პერიოდში აქტიური მონაწილეობა მიიღო ასამბლეის მიერ ორგანიზებულ ღონისძიებებში, კერძოდ:</w:t>
      </w:r>
    </w:p>
    <w:p w:rsidR="009A604F" w:rsidRPr="00CC6AD8" w:rsidRDefault="009A604F" w:rsidP="009A604F">
      <w:pPr>
        <w:pStyle w:val="ListParagraph"/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</w:p>
    <w:p w:rsidR="009A604F" w:rsidRPr="00CC6AD8" w:rsidRDefault="007D60FE" w:rsidP="003019F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  <w:r w:rsidRPr="00CC6AD8">
        <w:rPr>
          <w:rFonts w:ascii="Sylfaen" w:hAnsi="Sylfaen"/>
          <w:lang w:val="ka-GE"/>
        </w:rPr>
        <w:t xml:space="preserve"> </w:t>
      </w:r>
      <w:r w:rsidR="009A604F" w:rsidRPr="00CC6AD8">
        <w:rPr>
          <w:rFonts w:ascii="Sylfaen" w:hAnsi="Sylfaen"/>
          <w:lang w:val="ka-GE"/>
        </w:rPr>
        <w:t>მუდმივმოქმედი კომიტეტის სხდომა, ქ. სტამბოლი, თურქეთის რესპუბლიკა. 16-17 იანვარი 2023;</w:t>
      </w:r>
    </w:p>
    <w:p w:rsidR="009A604F" w:rsidRPr="00CC6AD8" w:rsidRDefault="009A604F" w:rsidP="003019F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  <w:r w:rsidRPr="00CC6AD8">
        <w:rPr>
          <w:rFonts w:ascii="Sylfaen" w:hAnsi="Sylfaen"/>
          <w:lang w:val="ka-GE"/>
        </w:rPr>
        <w:t>ეკონომიკურ, სავაჭრო და საფინანსო და საკითხთა კომიტეტის სხდომა. ონლაინ ფორმატი, ორგანიზატორი ქვეყანა - საქართველო. 7 აპრილი 2023;</w:t>
      </w:r>
    </w:p>
    <w:p w:rsidR="009A604F" w:rsidRPr="00CC6AD8" w:rsidRDefault="009A604F" w:rsidP="003019F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  <w:r w:rsidRPr="00CC6AD8">
        <w:rPr>
          <w:rFonts w:ascii="Sylfaen" w:hAnsi="Sylfaen"/>
          <w:lang w:val="ka-GE"/>
        </w:rPr>
        <w:t>გენერალური ასამბლეის 61-ე სხდომა, ქ. ანკარა, თურქეთის რესპუბლიკა. 4-5 მაისი 2023;</w:t>
      </w:r>
    </w:p>
    <w:p w:rsidR="009A604F" w:rsidRPr="00CC6AD8" w:rsidRDefault="009A604F" w:rsidP="003019F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  <w:r w:rsidRPr="00CC6AD8">
        <w:rPr>
          <w:rFonts w:ascii="Sylfaen" w:hAnsi="Sylfaen"/>
          <w:lang w:val="ka-GE"/>
        </w:rPr>
        <w:t>კულტურის, განათლების და სოციალურ საკითხთა კომიტეტის სხდომა, ქ. ბურგასი, ბულგარეთი. 2-3 ოქტომბერი 2023;</w:t>
      </w:r>
    </w:p>
    <w:p w:rsidR="009A604F" w:rsidRPr="00CC6AD8" w:rsidRDefault="009A604F" w:rsidP="003019F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  <w:r w:rsidRPr="00CC6AD8">
        <w:rPr>
          <w:rFonts w:ascii="Sylfaen" w:hAnsi="Sylfaen"/>
          <w:lang w:val="ka-GE"/>
        </w:rPr>
        <w:t>პოლიტიკურ და სამართლებრივ საკითხთა კომიტეტის სხდომა და რეგლამენტის სამუშაო ჯგუფის შეხვედრა, ქ. სტამბოლი, თურქეთის რესპუბლიკა. 30-31 ოქტომბერი 2023;</w:t>
      </w:r>
    </w:p>
    <w:p w:rsidR="009A604F" w:rsidRPr="00CC6AD8" w:rsidRDefault="007B1B06" w:rsidP="003019FC">
      <w:pPr>
        <w:pStyle w:val="ListParagraph"/>
        <w:numPr>
          <w:ilvl w:val="0"/>
          <w:numId w:val="1"/>
        </w:num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  <w:r w:rsidRPr="00CC6AD8">
        <w:rPr>
          <w:rFonts w:ascii="Sylfaen" w:hAnsi="Sylfaen"/>
          <w:lang w:val="ka-GE"/>
        </w:rPr>
        <w:t>გენერალური ასამბლეის 62-ე სხდომა, ქ. კიევი, უკრაინა. 15-17 ნოემბერი 2023</w:t>
      </w:r>
      <w:r w:rsidR="00B421E5" w:rsidRPr="00CC6AD8">
        <w:rPr>
          <w:rFonts w:ascii="Sylfaen" w:hAnsi="Sylfaen"/>
          <w:lang w:val="ka-GE"/>
        </w:rPr>
        <w:t>.</w:t>
      </w:r>
    </w:p>
    <w:p w:rsidR="007B1B06" w:rsidRPr="00CC6AD8" w:rsidRDefault="007B1B06" w:rsidP="00B421E5">
      <w:p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</w:p>
    <w:p w:rsidR="007D60FE" w:rsidRPr="00CC6AD8" w:rsidRDefault="00B421E5" w:rsidP="007D5FDA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CC6AD8">
        <w:rPr>
          <w:rFonts w:ascii="Sylfaen" w:hAnsi="Sylfaen"/>
          <w:lang w:val="ka-GE"/>
        </w:rPr>
        <w:t xml:space="preserve">ზემოაღნიშნული შეხვედრების გარდა საქართველოს პარლამენტის მუდმივმოქმედი დელეგაციის წევრებმა </w:t>
      </w:r>
      <w:r w:rsidR="007D5FDA" w:rsidRPr="00CC6AD8">
        <w:rPr>
          <w:rFonts w:ascii="Sylfaen" w:hAnsi="Sylfaen"/>
          <w:lang w:val="ka-GE"/>
        </w:rPr>
        <w:t xml:space="preserve">პაბსეკის ეგიდით, </w:t>
      </w:r>
      <w:r w:rsidRPr="00CC6AD8">
        <w:rPr>
          <w:rFonts w:ascii="Sylfaen" w:hAnsi="Sylfaen"/>
          <w:lang w:val="ka-GE"/>
        </w:rPr>
        <w:t xml:space="preserve">მონაწილეობა მიიღეს 12-14 მაისს, თურქეთის რესპუბლიკაში საპარლამენტო და საპრეზიდენტო არჩევნების </w:t>
      </w:r>
      <w:r w:rsidR="007D5FDA" w:rsidRPr="00CC6AD8">
        <w:rPr>
          <w:rFonts w:ascii="Sylfaen" w:hAnsi="Sylfaen"/>
          <w:lang w:val="ka-GE"/>
        </w:rPr>
        <w:t xml:space="preserve">სადამკვირვებლო მისიაში. ასევე 2023 წლის 28-30 მაისს, საქართველოს სამუშაო ვიზიტით ეწვია შავი ზღვის ეკონომიკური თანამშრომლობის საპარლამენტო ასამბლეის გენერალური მდივანი ასაფ ჰაჯიევი, რომელმაც ორმხრივი შეხვედრები გამართა საქართველოს პარლამენტის თავმჯდომარესთან და მუდმივმოქმედი დელეგაციის წევრებთან. </w:t>
      </w:r>
    </w:p>
    <w:p w:rsidR="00003740" w:rsidRPr="00CC6AD8" w:rsidRDefault="00003740" w:rsidP="000D0C18">
      <w:pPr>
        <w:pStyle w:val="ListParagraph"/>
        <w:tabs>
          <w:tab w:val="left" w:pos="450"/>
        </w:tabs>
        <w:spacing w:after="0" w:line="240" w:lineRule="auto"/>
        <w:jc w:val="both"/>
        <w:rPr>
          <w:rFonts w:ascii="Sylfaen" w:hAnsi="Sylfaen"/>
          <w:b/>
          <w:i/>
          <w:u w:val="single"/>
          <w:lang w:val="ka-GE"/>
        </w:rPr>
      </w:pPr>
    </w:p>
    <w:p w:rsidR="003019FC" w:rsidRPr="003F128F" w:rsidRDefault="003019FC" w:rsidP="003F128F">
      <w:pPr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>ჩატარებული  ღონისძიებები:</w:t>
      </w:r>
    </w:p>
    <w:p w:rsidR="00DB16DC" w:rsidRPr="003F128F" w:rsidRDefault="00DB16DC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b/>
          <w:lang w:val="ka-GE"/>
        </w:rPr>
        <w:t>16-17 იანვარი</w:t>
      </w:r>
      <w:r w:rsidR="00FA0A9C" w:rsidRPr="003F128F">
        <w:rPr>
          <w:rFonts w:ascii="Sylfaen" w:hAnsi="Sylfaen"/>
          <w:b/>
          <w:lang w:val="ka-GE"/>
        </w:rPr>
        <w:t>, 2023</w:t>
      </w:r>
      <w:r w:rsidRPr="003F128F">
        <w:rPr>
          <w:rFonts w:ascii="Sylfaen" w:hAnsi="Sylfaen"/>
          <w:b/>
          <w:lang w:val="ka-GE"/>
        </w:rPr>
        <w:t xml:space="preserve"> - მუდმივმოქმედი კომიტეტის და რეგლამენტის სამუშაო ჯგუფის შეხვედრები, სტამბოლი, თურქეთის რესპუბლიკა</w:t>
      </w:r>
    </w:p>
    <w:p w:rsidR="00B24A9A" w:rsidRDefault="00B24A9A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955339" w:rsidRPr="003F128F" w:rsidRDefault="00955339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>შეხვედრების ფარგლებში განიხილეს რეგლამენტში შესატანი ცვლილებები, რომლებიც წარმოდგენილი იყო ასამბლეის სხვადასხვა ეროვნული დელეგაციების მიერ.</w:t>
      </w:r>
      <w:r w:rsidR="00050CCB" w:rsidRPr="003F128F">
        <w:rPr>
          <w:rFonts w:ascii="Sylfaen" w:hAnsi="Sylfaen"/>
          <w:lang w:val="ka-GE"/>
        </w:rPr>
        <w:t xml:space="preserve"> </w:t>
      </w:r>
    </w:p>
    <w:p w:rsidR="00DB16DC" w:rsidRPr="003F128F" w:rsidRDefault="00955339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>მუდმივმოქმედ კომიტეტზე განიხილეს ასამბლეის სხვადასხვა საორგანიზაციო საკითხები, მათ შორის 2023 წელს პაბსეკის მიერ დაგეგმილი აქტივობები.</w:t>
      </w:r>
    </w:p>
    <w:p w:rsidR="00174D19" w:rsidRDefault="00174D19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174D19" w:rsidRDefault="00174D19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174D19" w:rsidRDefault="007D60FE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 xml:space="preserve"> </w:t>
      </w:r>
      <w:r w:rsidR="00FA0A9C" w:rsidRPr="003F128F">
        <w:rPr>
          <w:rFonts w:ascii="Sylfaen" w:hAnsi="Sylfaen"/>
          <w:b/>
          <w:lang w:val="ka-GE"/>
        </w:rPr>
        <w:t>7 აპრილი, 2023</w:t>
      </w:r>
      <w:r w:rsidR="00FA0A9C" w:rsidRPr="003F128F">
        <w:rPr>
          <w:rFonts w:ascii="Sylfaen" w:hAnsi="Sylfaen"/>
          <w:lang w:val="ka-GE"/>
        </w:rPr>
        <w:t xml:space="preserve"> - </w:t>
      </w:r>
      <w:r w:rsidR="00FA0A9C" w:rsidRPr="003F128F">
        <w:rPr>
          <w:rFonts w:ascii="Sylfaen" w:hAnsi="Sylfaen"/>
          <w:b/>
          <w:lang w:val="ka-GE"/>
        </w:rPr>
        <w:t>ეკონომიკურ, სავაჭრო და საფინანსო და საკითხთა კომიტეტის სხდომა. ონლაინ ფორმატი, ორგანიზატორი ქვეყანა - საქართველო.</w:t>
      </w:r>
    </w:p>
    <w:p w:rsidR="00607624" w:rsidRPr="003F128F" w:rsidRDefault="00607624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 xml:space="preserve">კომიტეტის შეხვედრის განხილვის მთავარ თემას წარმოადგენდა: </w:t>
      </w:r>
      <w:r w:rsidRPr="003F128F">
        <w:rPr>
          <w:rFonts w:ascii="Sylfaen" w:hAnsi="Sylfaen"/>
          <w:b/>
          <w:lang w:val="ka-GE"/>
        </w:rPr>
        <w:t>„პარლამენტების როლი ენერგო უსაფრთხოების გაძლიერების მიმართულებით“.</w:t>
      </w:r>
      <w:r w:rsidRPr="003F128F">
        <w:rPr>
          <w:rFonts w:ascii="Sylfaen" w:hAnsi="Sylfaen"/>
          <w:lang w:val="ka-GE"/>
        </w:rPr>
        <w:t xml:space="preserve"> ზემოაღნიშნულ თემაზე წარმოდგენილ და განხილულ იქნა რეკომენდაციის და მოხსენების პროექტები. </w:t>
      </w:r>
      <w:r w:rsidR="00EF021F" w:rsidRPr="003F128F">
        <w:rPr>
          <w:rFonts w:ascii="Sylfaen" w:hAnsi="Sylfaen"/>
          <w:lang w:val="ka-GE"/>
        </w:rPr>
        <w:t xml:space="preserve">კომიტეტის სხდომის </w:t>
      </w:r>
      <w:r w:rsidR="00EF021F" w:rsidRPr="003F128F">
        <w:rPr>
          <w:rFonts w:ascii="Sylfaen" w:hAnsi="Sylfaen"/>
          <w:lang w:val="ka-GE"/>
        </w:rPr>
        <w:lastRenderedPageBreak/>
        <w:t xml:space="preserve">ფარგლებში მიმოიხილეს შავი ზღვის რეგიონში ენერგო მიმართულებით არსებული მიღწევები და გამოწვევები. </w:t>
      </w:r>
    </w:p>
    <w:p w:rsidR="00607624" w:rsidRPr="003F128F" w:rsidRDefault="00607624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 xml:space="preserve">შეხვედრაში მონაწილეობა მიიღო პაბსეკში საქართველოს პარლამენტის მუდმივმოქმედი დელეგაციის წევრმა </w:t>
      </w:r>
      <w:r w:rsidRPr="00673C74">
        <w:rPr>
          <w:rFonts w:ascii="Sylfaen" w:hAnsi="Sylfaen"/>
          <w:b/>
          <w:lang w:val="ka-GE"/>
        </w:rPr>
        <w:t>ნინო წილოსანმა.</w:t>
      </w:r>
      <w:r w:rsidRPr="003F128F">
        <w:rPr>
          <w:rFonts w:ascii="Sylfaen" w:hAnsi="Sylfaen"/>
          <w:lang w:val="ka-GE"/>
        </w:rPr>
        <w:t xml:space="preserve"> </w:t>
      </w:r>
    </w:p>
    <w:p w:rsidR="00FA0A9C" w:rsidRPr="00CC6AD8" w:rsidRDefault="00FA0A9C" w:rsidP="00FA0A9C">
      <w:pPr>
        <w:tabs>
          <w:tab w:val="left" w:pos="450"/>
        </w:tabs>
        <w:spacing w:after="0" w:line="240" w:lineRule="auto"/>
        <w:ind w:left="720"/>
        <w:jc w:val="both"/>
        <w:rPr>
          <w:rFonts w:ascii="Sylfaen" w:hAnsi="Sylfaen"/>
          <w:lang w:val="ka-GE"/>
        </w:rPr>
      </w:pPr>
    </w:p>
    <w:p w:rsidR="002A5142" w:rsidRPr="003F128F" w:rsidRDefault="002A5142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lang w:val="ka-GE"/>
        </w:rPr>
      </w:pPr>
      <w:r w:rsidRPr="003F128F">
        <w:rPr>
          <w:rFonts w:ascii="Sylfaen" w:hAnsi="Sylfaen"/>
          <w:b/>
          <w:lang w:val="ka-GE"/>
        </w:rPr>
        <w:t>4-5 მაისი, 2023 - გენერალური ასამბლეის რიგით 61-ე სხდომა</w:t>
      </w:r>
      <w:r w:rsidR="00B24A9A">
        <w:rPr>
          <w:rFonts w:ascii="Sylfaen" w:hAnsi="Sylfaen"/>
          <w:b/>
          <w:lang w:val="ka-GE"/>
        </w:rPr>
        <w:t>. ანკარა, თურქეთის რესპუბლიკა.</w:t>
      </w:r>
    </w:p>
    <w:p w:rsidR="00B24A9A" w:rsidRDefault="00B24A9A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2A7F94" w:rsidRPr="003F128F" w:rsidRDefault="000A4692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>ასამბლეის განხილვის მთავარ თემას წარმოადგენ</w:t>
      </w:r>
      <w:r w:rsidR="002A7F94" w:rsidRPr="003F128F">
        <w:rPr>
          <w:rFonts w:ascii="Sylfaen" w:hAnsi="Sylfaen"/>
          <w:lang w:val="ka-GE"/>
        </w:rPr>
        <w:t>დ</w:t>
      </w:r>
      <w:r w:rsidRPr="003F128F">
        <w:rPr>
          <w:rFonts w:ascii="Sylfaen" w:hAnsi="Sylfaen"/>
          <w:lang w:val="ka-GE"/>
        </w:rPr>
        <w:t>ა</w:t>
      </w:r>
      <w:r w:rsidR="002A7F94" w:rsidRPr="003F128F">
        <w:rPr>
          <w:rFonts w:ascii="Sylfaen" w:hAnsi="Sylfaen"/>
          <w:lang w:val="ka-GE"/>
        </w:rPr>
        <w:t xml:space="preserve"> </w:t>
      </w:r>
      <w:r w:rsidR="002A7F94" w:rsidRPr="003F128F">
        <w:rPr>
          <w:rFonts w:ascii="Sylfaen" w:hAnsi="Sylfaen"/>
          <w:b/>
          <w:lang w:val="ka-GE"/>
        </w:rPr>
        <w:t>„საპარლამენტო დიპლომატიის როლი ცვალებად გლობალურ გარემოში. განვითარება, მშვიდობა და სტაბილურობა“.</w:t>
      </w:r>
      <w:r w:rsidRPr="003F128F">
        <w:rPr>
          <w:rFonts w:ascii="Sylfaen" w:hAnsi="Sylfaen"/>
          <w:lang w:val="ka-GE"/>
        </w:rPr>
        <w:t xml:space="preserve"> ასამბლეაში თითოეული ეროვნული დელეგაციის წარმომადგენელმა გააკეთა ზემოაღნიშნულ თემაზე მოხსენება. </w:t>
      </w:r>
      <w:r w:rsidR="002A7F94" w:rsidRPr="003F128F">
        <w:rPr>
          <w:rFonts w:ascii="Sylfaen" w:hAnsi="Sylfaen"/>
          <w:lang w:val="ka-GE"/>
        </w:rPr>
        <w:t>ასამბლეის ფარგლებში მიიღეს რეკომენდაციები და მოხსენებები შემდეგ თემებზე:</w:t>
      </w:r>
    </w:p>
    <w:p w:rsidR="002A7F94" w:rsidRPr="003F128F" w:rsidRDefault="002A7F94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i/>
          <w:sz w:val="20"/>
          <w:lang w:val="ka-GE"/>
        </w:rPr>
      </w:pPr>
      <w:r w:rsidRPr="003F128F">
        <w:rPr>
          <w:rFonts w:ascii="Sylfaen" w:hAnsi="Sylfaen"/>
          <w:i/>
          <w:sz w:val="20"/>
          <w:lang w:val="ka-GE"/>
        </w:rPr>
        <w:t>„პარლამენტების როლი ენერგო უსაფრთხოები</w:t>
      </w:r>
      <w:r w:rsidR="004356CC" w:rsidRPr="003F128F">
        <w:rPr>
          <w:rFonts w:ascii="Sylfaen" w:hAnsi="Sylfaen"/>
          <w:i/>
          <w:sz w:val="20"/>
          <w:lang w:val="ka-GE"/>
        </w:rPr>
        <w:t>ს</w:t>
      </w:r>
      <w:r w:rsidRPr="003F128F">
        <w:rPr>
          <w:rFonts w:ascii="Sylfaen" w:hAnsi="Sylfaen"/>
          <w:i/>
          <w:sz w:val="20"/>
          <w:lang w:val="ka-GE"/>
        </w:rPr>
        <w:t xml:space="preserve"> გაძლიერების მიმართულებით’’;</w:t>
      </w:r>
    </w:p>
    <w:p w:rsidR="002A7F94" w:rsidRPr="003F128F" w:rsidRDefault="002A7F94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i/>
          <w:sz w:val="20"/>
          <w:lang w:val="ka-GE"/>
        </w:rPr>
      </w:pPr>
      <w:r w:rsidRPr="003F128F">
        <w:rPr>
          <w:rFonts w:ascii="Sylfaen" w:hAnsi="Sylfaen"/>
          <w:i/>
          <w:sz w:val="20"/>
          <w:lang w:val="ka-GE"/>
        </w:rPr>
        <w:t>„მასმედიის როლი სოციალურ-ეკონომიკური განვითარების მიმართულებით’’;</w:t>
      </w:r>
    </w:p>
    <w:p w:rsidR="002A7F94" w:rsidRPr="003F128F" w:rsidRDefault="002A7F94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i/>
          <w:sz w:val="20"/>
          <w:lang w:val="ka-GE"/>
        </w:rPr>
      </w:pPr>
      <w:r w:rsidRPr="003F128F">
        <w:rPr>
          <w:rFonts w:ascii="Sylfaen" w:hAnsi="Sylfaen"/>
          <w:i/>
          <w:sz w:val="20"/>
          <w:lang w:val="ka-GE"/>
        </w:rPr>
        <w:t>„პარლამენტების როლი ეკონომიკური უსაფრთხოების გაძლიერების მიმართულებით’’;</w:t>
      </w:r>
    </w:p>
    <w:p w:rsidR="002A7F94" w:rsidRPr="003F128F" w:rsidRDefault="004356CC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i/>
          <w:sz w:val="20"/>
          <w:lang w:val="ka-GE"/>
        </w:rPr>
      </w:pPr>
      <w:r w:rsidRPr="003F128F">
        <w:rPr>
          <w:rFonts w:ascii="Sylfaen" w:hAnsi="Sylfaen"/>
          <w:i/>
          <w:sz w:val="20"/>
          <w:lang w:val="ka-GE"/>
        </w:rPr>
        <w:t>„კოსმოსური ტექნოლოგიების განვითარება ბისეკის წევრ ქვეყნებში’’.</w:t>
      </w:r>
    </w:p>
    <w:p w:rsidR="002A7F94" w:rsidRPr="00CC6AD8" w:rsidRDefault="002A7F94" w:rsidP="000A4692">
      <w:pPr>
        <w:pStyle w:val="ListParagraph"/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0A4692" w:rsidRPr="003F128F" w:rsidRDefault="000A4692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>ასამბლეის ფარგლებში ჩატარდა ბიუროს</w:t>
      </w:r>
      <w:r w:rsidR="002A7F94" w:rsidRPr="003F128F">
        <w:rPr>
          <w:rFonts w:ascii="Sylfaen" w:hAnsi="Sylfaen"/>
          <w:lang w:val="ka-GE"/>
        </w:rPr>
        <w:t xml:space="preserve">, </w:t>
      </w:r>
      <w:r w:rsidRPr="003F128F">
        <w:rPr>
          <w:rFonts w:ascii="Sylfaen" w:hAnsi="Sylfaen"/>
          <w:lang w:val="ka-GE"/>
        </w:rPr>
        <w:t>და კომიტეტების შეხვედრები. აღსანიშნავია, რომ ღონისძიება დაემთხვა პაბსეკის 30 წლის იუბილეს და ტრადიციულად გაიმართა წევრი ქვეყნების პარლამენტების თავმჯდომარეების კონფერენცია</w:t>
      </w:r>
      <w:r w:rsidR="002A7F94" w:rsidRPr="003F128F">
        <w:rPr>
          <w:rFonts w:ascii="Sylfaen" w:hAnsi="Sylfaen"/>
          <w:lang w:val="ka-GE"/>
        </w:rPr>
        <w:t>.</w:t>
      </w:r>
    </w:p>
    <w:p w:rsidR="000A4692" w:rsidRPr="00CC6AD8" w:rsidRDefault="000A4692" w:rsidP="000A4692">
      <w:pPr>
        <w:pStyle w:val="ListParagraph"/>
        <w:tabs>
          <w:tab w:val="left" w:pos="450"/>
        </w:tabs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3351A8" w:rsidRPr="003F128F" w:rsidRDefault="009209A3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lang w:val="ka-GE"/>
        </w:rPr>
      </w:pPr>
      <w:r w:rsidRPr="003F128F">
        <w:rPr>
          <w:rFonts w:ascii="Sylfaen" w:hAnsi="Sylfaen"/>
          <w:b/>
          <w:lang w:val="ka-GE"/>
        </w:rPr>
        <w:t>2-3 ოქტომბერი, 2023 - კულტურის, განათლების და სოციალურ საკითხთა კომიტეტის სხდომა. ბურგასი, ბულგარეთი</w:t>
      </w:r>
    </w:p>
    <w:p w:rsidR="009209A3" w:rsidRPr="00CC6AD8" w:rsidRDefault="009209A3" w:rsidP="009209A3">
      <w:pPr>
        <w:pStyle w:val="ListParagraph"/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3F128F" w:rsidRDefault="007D60FE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>ვიდეო-კონფერენციის ფორმატში გაიმართა შავი ზღვის ეკონომიკური თანამშრომლობის საპარლამენტო ასამბლეის ეკონომიკის, სავაჭრო, გარემოს და ტექნოლოგიურ საკითხთა კომიტეტის სხდომა, რომელშიც მონაწილეობა მიიღო ასამბლეაში საქართველოს მუდმივმოქმედი დელეგაციის წევრმა ნინო წილოსანმა.</w:t>
      </w:r>
    </w:p>
    <w:p w:rsidR="003F128F" w:rsidRDefault="007D60FE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 xml:space="preserve">კომიტეტის სხდომის განხილვის მთავარ თემას წარმოადგენდა: </w:t>
      </w:r>
    </w:p>
    <w:p w:rsidR="007D60FE" w:rsidRPr="003F128F" w:rsidRDefault="007D60FE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b/>
          <w:i/>
          <w:lang w:val="ka-GE"/>
        </w:rPr>
        <w:t>„პარლამენტის როლი ტრეფიკინგთან ბრძოლის მიმართულებით, ეკონომიკური ასპექტები“.</w:t>
      </w:r>
    </w:p>
    <w:p w:rsidR="007D60FE" w:rsidRPr="003F128F" w:rsidRDefault="007D60FE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>კომიტეტის სხდომის ფარგლებში მიმოიხილეს შავი ზღვის რეგიონში ტრეფიკინგის მიმართულებით არსებული გამოწვევები და მის დასაძლევად გადადგმული ნაბიჯები.</w:t>
      </w:r>
    </w:p>
    <w:p w:rsidR="007D60FE" w:rsidRPr="003F128F" w:rsidRDefault="007D60FE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>სხდომაზე წარმოდგენილ იქნა ტრეფიკინგის ბრძოლის საკითხებზე შესაბამისი ანგარიშისა და რეკომენდაციის პროექტები, რომლებიც საბოლოოდ მიღებულ იქნება ასამბლეის პლენარულ სესიაზე.</w:t>
      </w:r>
    </w:p>
    <w:p w:rsidR="00174D19" w:rsidRDefault="00174D19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595EBD" w:rsidRPr="003F128F" w:rsidRDefault="00595EBD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lang w:val="ka-GE"/>
        </w:rPr>
      </w:pPr>
      <w:r w:rsidRPr="003F128F">
        <w:rPr>
          <w:rFonts w:ascii="Sylfaen" w:hAnsi="Sylfaen"/>
          <w:b/>
          <w:lang w:val="ka-GE"/>
        </w:rPr>
        <w:t>30-31 ოქტომბერი, 2023 - პოლიტიკურ და სამართლებრივ საკითხთა სხდომა. სტამბოლი, თურქეთის რესპუბლიკა</w:t>
      </w:r>
    </w:p>
    <w:p w:rsidR="00B24A9A" w:rsidRDefault="00B24A9A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CC6AD8" w:rsidRPr="00A708F8" w:rsidRDefault="00CC6AD8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lang w:val="ka-GE"/>
        </w:rPr>
      </w:pPr>
      <w:r w:rsidRPr="003F128F">
        <w:rPr>
          <w:rFonts w:ascii="Sylfaen" w:hAnsi="Sylfaen"/>
          <w:lang w:val="ka-GE"/>
        </w:rPr>
        <w:t xml:space="preserve">ასამბლეის პოლიტიკურ და სამართლებრივ საკითხთა კომიტეტის სხდომაში მონაწილეობა მიიღო ასამბლეაში საქართველოს პარლამენტის მუდმივმოქმედი დელეგაციის წევრმა </w:t>
      </w:r>
      <w:r w:rsidRPr="00A708F8">
        <w:rPr>
          <w:rFonts w:ascii="Sylfaen" w:hAnsi="Sylfaen"/>
          <w:b/>
          <w:lang w:val="ka-GE"/>
        </w:rPr>
        <w:t>ირაკლი მეზურნიშვილმა.</w:t>
      </w:r>
    </w:p>
    <w:p w:rsidR="00CC6AD8" w:rsidRPr="003F128F" w:rsidRDefault="00CC6AD8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 xml:space="preserve">სხდომის ფარგლებში წარმოდგენილ იქნა მოხსენებისა და რეკომენდაციის პროექტები თემაზე: </w:t>
      </w:r>
      <w:r w:rsidRPr="003F128F">
        <w:rPr>
          <w:rFonts w:ascii="Sylfaen" w:hAnsi="Sylfaen"/>
          <w:b/>
          <w:lang w:val="ka-GE"/>
        </w:rPr>
        <w:t>„შავი ზღვის ეკონომიკური თანამშრომლობის საპარლამენტო ასამბლეის 30 წლისთავი, თანამშრომლობის განვითარება შავი ზღვის რეგიონში“.</w:t>
      </w:r>
    </w:p>
    <w:p w:rsidR="00CC6AD8" w:rsidRPr="003F128F" w:rsidRDefault="00CC6AD8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lastRenderedPageBreak/>
        <w:t xml:space="preserve">ტექნოლოგიურ და გარემოს საკითხთა კომიტეტის </w:t>
      </w:r>
      <w:r w:rsidR="00975E4E" w:rsidRPr="003F128F">
        <w:rPr>
          <w:rFonts w:ascii="Sylfaen" w:hAnsi="Sylfaen"/>
          <w:lang w:val="ka-GE"/>
        </w:rPr>
        <w:t>სხდომაში მონაწილეობა მიიღო</w:t>
      </w:r>
      <w:r w:rsidRPr="003F128F">
        <w:rPr>
          <w:rFonts w:ascii="Sylfaen" w:hAnsi="Sylfaen"/>
          <w:lang w:val="ka-GE"/>
        </w:rPr>
        <w:t xml:space="preserve">  ასამბლეაში საქართველოს პარლამენტის მუდმივმოქმედი დელეგაციის წე</w:t>
      </w:r>
      <w:r w:rsidR="00975E4E" w:rsidRPr="003F128F">
        <w:rPr>
          <w:rFonts w:ascii="Sylfaen" w:hAnsi="Sylfaen"/>
          <w:lang w:val="ka-GE"/>
        </w:rPr>
        <w:t>ვრმა</w:t>
      </w:r>
      <w:r w:rsidRPr="003F128F">
        <w:rPr>
          <w:rFonts w:ascii="Sylfaen" w:hAnsi="Sylfaen"/>
          <w:lang w:val="ka-GE"/>
        </w:rPr>
        <w:t xml:space="preserve"> </w:t>
      </w:r>
      <w:r w:rsidRPr="00A708F8">
        <w:rPr>
          <w:rFonts w:ascii="Sylfaen" w:hAnsi="Sylfaen"/>
          <w:b/>
          <w:lang w:val="ka-GE"/>
        </w:rPr>
        <w:t xml:space="preserve">რამაზ </w:t>
      </w:r>
      <w:r w:rsidR="00975E4E" w:rsidRPr="00A708F8">
        <w:rPr>
          <w:rFonts w:ascii="Sylfaen" w:hAnsi="Sylfaen"/>
          <w:b/>
          <w:lang w:val="ka-GE"/>
        </w:rPr>
        <w:t>ნიკოლაიშვილმა</w:t>
      </w:r>
      <w:r w:rsidRPr="00A708F8">
        <w:rPr>
          <w:rFonts w:ascii="Sylfaen" w:hAnsi="Sylfaen"/>
          <w:b/>
          <w:lang w:val="ka-GE"/>
        </w:rPr>
        <w:t>.</w:t>
      </w:r>
      <w:r w:rsidRPr="003F128F">
        <w:rPr>
          <w:rFonts w:ascii="Sylfaen" w:hAnsi="Sylfaen"/>
          <w:lang w:val="ka-GE"/>
        </w:rPr>
        <w:t xml:space="preserve"> კომიტეტმა განიხილა მოხსენებისა და რეკომენდაციის პროექტები თემაზე: </w:t>
      </w:r>
      <w:r w:rsidRPr="003F128F">
        <w:rPr>
          <w:rFonts w:ascii="Sylfaen" w:hAnsi="Sylfaen"/>
          <w:b/>
          <w:lang w:val="ka-GE"/>
        </w:rPr>
        <w:t>„ბისეკის წევრი ქვეყნების ეროვნული სტრატეგიები ხელოვნური ინტელექტის სფეროში“.</w:t>
      </w:r>
    </w:p>
    <w:p w:rsidR="00595EBD" w:rsidRPr="003F128F" w:rsidRDefault="00CC6AD8" w:rsidP="003F128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3F128F">
        <w:rPr>
          <w:rFonts w:ascii="Sylfaen" w:hAnsi="Sylfaen"/>
          <w:lang w:val="ka-GE"/>
        </w:rPr>
        <w:t xml:space="preserve">კომიტეტის სხდომების გარდა, </w:t>
      </w:r>
      <w:r w:rsidR="00975E4E" w:rsidRPr="003F128F">
        <w:rPr>
          <w:rFonts w:ascii="Sylfaen" w:hAnsi="Sylfaen"/>
          <w:lang w:val="ka-GE"/>
        </w:rPr>
        <w:t xml:space="preserve">დელეგაციის წევრებმა მონაწილეობა მიიღეს </w:t>
      </w:r>
      <w:r w:rsidRPr="003F128F">
        <w:rPr>
          <w:rFonts w:ascii="Sylfaen" w:hAnsi="Sylfaen"/>
          <w:lang w:val="ka-GE"/>
        </w:rPr>
        <w:t xml:space="preserve">ასამბლეის რეგლამენტის საკითხების სამუშაო </w:t>
      </w:r>
      <w:r w:rsidR="00975E4E" w:rsidRPr="003F128F">
        <w:rPr>
          <w:rFonts w:ascii="Sylfaen" w:hAnsi="Sylfaen"/>
          <w:lang w:val="ka-GE"/>
        </w:rPr>
        <w:t>ჯგუფის შეხვედრაში.</w:t>
      </w:r>
    </w:p>
    <w:p w:rsidR="00975E4E" w:rsidRPr="00CC6AD8" w:rsidRDefault="00975E4E" w:rsidP="00CC6AD8">
      <w:pPr>
        <w:pStyle w:val="ListParagraph"/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F206BF" w:rsidRDefault="00F206BF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b/>
          <w:lang w:val="ka-GE"/>
        </w:rPr>
        <w:t>15-1</w:t>
      </w:r>
      <w:r w:rsidR="007D60FE" w:rsidRPr="003F128F">
        <w:rPr>
          <w:rFonts w:ascii="Sylfaen" w:hAnsi="Sylfaen"/>
          <w:b/>
          <w:lang w:val="ka-GE"/>
        </w:rPr>
        <w:t xml:space="preserve">7 </w:t>
      </w:r>
      <w:r>
        <w:rPr>
          <w:rFonts w:ascii="Sylfaen" w:hAnsi="Sylfaen"/>
          <w:b/>
          <w:lang w:val="ka-GE"/>
        </w:rPr>
        <w:t>ნოემბერ</w:t>
      </w:r>
      <w:r w:rsidR="007D60FE" w:rsidRPr="003F128F">
        <w:rPr>
          <w:rFonts w:ascii="Sylfaen" w:hAnsi="Sylfaen"/>
          <w:b/>
          <w:lang w:val="ka-GE"/>
        </w:rPr>
        <w:t>ი</w:t>
      </w:r>
      <w:r w:rsidR="00A15F0B">
        <w:rPr>
          <w:rFonts w:ascii="Sylfaen" w:hAnsi="Sylfaen"/>
          <w:b/>
          <w:lang w:val="ka-GE"/>
        </w:rPr>
        <w:t>, 2023</w:t>
      </w:r>
      <w:r w:rsidR="007D60FE" w:rsidRPr="003F128F">
        <w:rPr>
          <w:rFonts w:ascii="Sylfaen" w:hAnsi="Sylfaen"/>
          <w:b/>
          <w:lang w:val="ka-GE"/>
        </w:rPr>
        <w:t xml:space="preserve"> </w:t>
      </w:r>
      <w:r w:rsidR="007D60FE" w:rsidRPr="003F128F">
        <w:rPr>
          <w:rFonts w:ascii="Sylfaen" w:hAnsi="Sylfaen"/>
          <w:lang w:val="ka-GE"/>
        </w:rPr>
        <w:t xml:space="preserve">- </w:t>
      </w:r>
      <w:r w:rsidR="00B24A9A" w:rsidRPr="003F128F">
        <w:rPr>
          <w:rFonts w:ascii="Sylfaen" w:hAnsi="Sylfaen"/>
          <w:b/>
          <w:lang w:val="ka-GE"/>
        </w:rPr>
        <w:t>გენერალური ასამბლეის რიგით</w:t>
      </w:r>
      <w:r w:rsidR="00B24A9A">
        <w:rPr>
          <w:rFonts w:ascii="Sylfaen" w:hAnsi="Sylfaen"/>
          <w:b/>
          <w:lang w:val="ka-GE"/>
        </w:rPr>
        <w:t xml:space="preserve"> 62</w:t>
      </w:r>
      <w:r w:rsidR="00B24A9A" w:rsidRPr="003F128F">
        <w:rPr>
          <w:rFonts w:ascii="Sylfaen" w:hAnsi="Sylfaen"/>
          <w:b/>
          <w:lang w:val="ka-GE"/>
        </w:rPr>
        <w:t>-ე სხდომა</w:t>
      </w:r>
      <w:r w:rsidR="00B24A9A">
        <w:rPr>
          <w:rFonts w:ascii="Sylfaen" w:hAnsi="Sylfaen"/>
          <w:b/>
          <w:lang w:val="ka-GE"/>
        </w:rPr>
        <w:t>. კიევი, უკრაინა.</w:t>
      </w:r>
    </w:p>
    <w:p w:rsidR="00F206BF" w:rsidRPr="00F206BF" w:rsidRDefault="00F206BF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F206BF">
        <w:rPr>
          <w:rFonts w:ascii="Sylfaen" w:hAnsi="Sylfaen"/>
          <w:lang w:val="ka-GE"/>
        </w:rPr>
        <w:t xml:space="preserve">სესიაზე განხილვის მთავარ თემას წარმოადგენდა </w:t>
      </w:r>
      <w:r w:rsidRPr="00F206BF">
        <w:rPr>
          <w:rFonts w:ascii="Sylfaen" w:hAnsi="Sylfaen"/>
          <w:b/>
          <w:lang w:val="ka-GE"/>
        </w:rPr>
        <w:t>„შავი ზღვის რეგიონში პარლამენტების როლის გაძლიერება უსაფრთხოებისა და თანამშრომლობის განვითარების მიმართულებით“.</w:t>
      </w:r>
      <w:r w:rsidRPr="00F206BF">
        <w:rPr>
          <w:rFonts w:ascii="Sylfaen" w:hAnsi="Sylfaen"/>
          <w:lang w:val="ka-GE"/>
        </w:rPr>
        <w:t xml:space="preserve"> ასამბლეამ მიიღო დეკლარაცია, რომელიც ეხება უკრაინაში მიმდინარე მოვლენებს და მხარს უჭერს უკრაინის სუვერენიტეტსა და ტერიტორიულ მთლიანობას.</w:t>
      </w:r>
    </w:p>
    <w:p w:rsidR="00F206BF" w:rsidRPr="00F206BF" w:rsidRDefault="00F206BF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353390" w:rsidRDefault="00F206BF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  <w:r w:rsidRPr="00F206BF">
        <w:rPr>
          <w:rFonts w:ascii="Sylfaen" w:hAnsi="Sylfaen"/>
          <w:lang w:val="ka-GE"/>
        </w:rPr>
        <w:t xml:space="preserve">გენერალურმა ასამბლეამ ასევე მიიღო რეკომენდაციები და მოხსენებები შემდეგ თემებზე: </w:t>
      </w:r>
    </w:p>
    <w:p w:rsidR="00353390" w:rsidRDefault="00353390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lang w:val="ka-GE"/>
        </w:rPr>
      </w:pPr>
    </w:p>
    <w:p w:rsidR="00F206BF" w:rsidRPr="00F206BF" w:rsidRDefault="00F206BF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i/>
          <w:sz w:val="20"/>
          <w:lang w:val="ka-GE"/>
        </w:rPr>
      </w:pPr>
      <w:r w:rsidRPr="00F206BF">
        <w:rPr>
          <w:rFonts w:ascii="Sylfaen" w:hAnsi="Sylfaen"/>
          <w:i/>
          <w:sz w:val="20"/>
          <w:lang w:val="ka-GE"/>
        </w:rPr>
        <w:t>„პარლამენტების როლის გაძლიერება ბავშვთა დაცვის პოლიტიკის მიმართულებით“;</w:t>
      </w:r>
    </w:p>
    <w:p w:rsidR="00F206BF" w:rsidRPr="00F206BF" w:rsidRDefault="00F206BF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i/>
          <w:sz w:val="20"/>
          <w:lang w:val="ka-GE"/>
        </w:rPr>
      </w:pPr>
      <w:r w:rsidRPr="00F206BF">
        <w:rPr>
          <w:rFonts w:ascii="Sylfaen" w:hAnsi="Sylfaen"/>
          <w:i/>
          <w:sz w:val="20"/>
          <w:lang w:val="ka-GE"/>
        </w:rPr>
        <w:t xml:space="preserve">„PABSEC -ის 30-წლიანი თანამშრომლობა, თანამშრომლობის ხელშეწყობა შავი ზღვის რეგიონში“, </w:t>
      </w:r>
    </w:p>
    <w:p w:rsidR="00F206BF" w:rsidRPr="00F206BF" w:rsidRDefault="00F206BF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i/>
          <w:sz w:val="20"/>
          <w:lang w:val="ka-GE"/>
        </w:rPr>
      </w:pPr>
      <w:r w:rsidRPr="00F206BF">
        <w:rPr>
          <w:rFonts w:ascii="Sylfaen" w:hAnsi="Sylfaen"/>
          <w:i/>
          <w:sz w:val="20"/>
          <w:lang w:val="ka-GE"/>
        </w:rPr>
        <w:t>„ეროვნული სტრატეგიები ხელოვნური ინტელექტის სფეროში“.</w:t>
      </w:r>
    </w:p>
    <w:p w:rsidR="00F206BF" w:rsidRPr="00F206BF" w:rsidRDefault="00F206BF" w:rsidP="00F206BF">
      <w:pPr>
        <w:tabs>
          <w:tab w:val="left" w:pos="450"/>
        </w:tabs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790993" w:rsidRPr="00CC6AD8" w:rsidRDefault="00790993">
      <w:pPr>
        <w:rPr>
          <w:rFonts w:ascii="Sylfaen" w:hAnsi="Sylfaen"/>
          <w:lang w:val="ka-GE"/>
        </w:rPr>
      </w:pPr>
    </w:p>
    <w:sectPr w:rsidR="00790993" w:rsidRPr="00CC6AD8" w:rsidSect="00174D19">
      <w:headerReference w:type="default" r:id="rId7"/>
      <w:footerReference w:type="default" r:id="rId8"/>
      <w:pgSz w:w="12240" w:h="15840"/>
      <w:pgMar w:top="851" w:right="1183" w:bottom="1440" w:left="1440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4D45" w:rsidRDefault="00BA4D45" w:rsidP="008B7877">
      <w:pPr>
        <w:spacing w:after="0" w:line="240" w:lineRule="auto"/>
      </w:pPr>
      <w:r>
        <w:separator/>
      </w:r>
    </w:p>
  </w:endnote>
  <w:endnote w:type="continuationSeparator" w:id="0">
    <w:p w:rsidR="00BA4D45" w:rsidRDefault="00BA4D45" w:rsidP="008B78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877" w:rsidRPr="00A90165" w:rsidRDefault="008B7877" w:rsidP="008B7877">
    <w:pPr>
      <w:pStyle w:val="Header"/>
      <w:jc w:val="right"/>
      <w:rPr>
        <w:rFonts w:ascii="Calibri" w:hAnsi="Calibri"/>
        <w:i/>
        <w:color w:val="FF0000"/>
      </w:rPr>
    </w:pPr>
    <w:r w:rsidRPr="00A90165">
      <w:rPr>
        <w:rFonts w:ascii="Calibri" w:hAnsi="Calibri"/>
        <w:i/>
        <w:color w:val="FF0000"/>
      </w:rPr>
      <w:t xml:space="preserve">                                                             </w:t>
    </w:r>
  </w:p>
  <w:p w:rsidR="008B7877" w:rsidRDefault="008B7877" w:rsidP="008B7877">
    <w:r w:rsidRPr="00E35E4D">
      <w:rPr>
        <w:rFonts w:ascii="Sylfaen" w:hAnsi="Sylfaen"/>
        <w:noProof/>
        <w:sz w:val="18"/>
        <w:szCs w:val="18"/>
      </w:rPr>
      <w:drawing>
        <wp:anchor distT="0" distB="0" distL="114300" distR="114300" simplePos="0" relativeHeight="251659264" behindDoc="1" locked="0" layoutInCell="1" allowOverlap="1" wp14:anchorId="650E07ED" wp14:editId="6652EBDB">
          <wp:simplePos x="0" y="0"/>
          <wp:positionH relativeFrom="column">
            <wp:posOffset>-614045</wp:posOffset>
          </wp:positionH>
          <wp:positionV relativeFrom="page">
            <wp:posOffset>9164142</wp:posOffset>
          </wp:positionV>
          <wp:extent cx="695325" cy="422910"/>
          <wp:effectExtent l="0" t="0" r="9525" b="0"/>
          <wp:wrapThrough wrapText="bothSides">
            <wp:wrapPolygon edited="0">
              <wp:start x="9468" y="0"/>
              <wp:lineTo x="2367" y="2919"/>
              <wp:lineTo x="0" y="7784"/>
              <wp:lineTo x="0" y="17514"/>
              <wp:lineTo x="1184" y="20432"/>
              <wp:lineTo x="20712" y="20432"/>
              <wp:lineTo x="21304" y="17514"/>
              <wp:lineTo x="21304" y="7784"/>
              <wp:lineTo x="18937" y="2919"/>
              <wp:lineTo x="11836" y="0"/>
              <wp:lineTo x="9468" y="0"/>
            </wp:wrapPolygon>
          </wp:wrapThrough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422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B7877" w:rsidRDefault="008B7877" w:rsidP="008B7877">
    <w:pPr>
      <w:pStyle w:val="Footer"/>
    </w:pPr>
  </w:p>
  <w:p w:rsidR="008B7877" w:rsidRPr="00653E36" w:rsidRDefault="008B7877" w:rsidP="008B7877">
    <w:pPr>
      <w:pStyle w:val="Footer"/>
      <w:rPr>
        <w:rFonts w:ascii="Sylfaen" w:hAnsi="Sylfaen"/>
        <w:i/>
        <w:caps/>
        <w:noProof/>
        <w:color w:val="000000" w:themeColor="text1"/>
        <w:sz w:val="18"/>
        <w:szCs w:val="18"/>
        <w:lang w:val="ka-GE"/>
      </w:rPr>
    </w:pPr>
    <w:r>
      <w:rPr>
        <w:i/>
        <w:caps/>
        <w:noProof/>
        <w:color w:val="000000" w:themeColor="text1"/>
        <w:sz w:val="18"/>
        <w:szCs w:val="18"/>
        <w:lang w:val="ka-GE"/>
      </w:rPr>
      <w:t xml:space="preserve"> </w:t>
    </w:r>
    <w:r w:rsidRPr="008B7877">
      <w:rPr>
        <w:rFonts w:ascii="Sylfaen" w:hAnsi="Sylfaen" w:cstheme="minorHAnsi"/>
        <w:caps/>
        <w:sz w:val="16"/>
        <w:szCs w:val="18"/>
      </w:rPr>
      <w:t>202</w:t>
    </w:r>
    <w:r w:rsidRPr="008B7877">
      <w:rPr>
        <w:rFonts w:ascii="Sylfaen" w:hAnsi="Sylfaen" w:cstheme="minorHAnsi"/>
        <w:caps/>
        <w:sz w:val="16"/>
        <w:szCs w:val="18"/>
        <w:lang w:val="ka-GE"/>
      </w:rPr>
      <w:t xml:space="preserve">4 </w:t>
    </w:r>
    <w:r w:rsidRPr="008B7877">
      <w:rPr>
        <w:rFonts w:ascii="Sylfaen" w:hAnsi="Sylfaen" w:cstheme="minorHAnsi"/>
        <w:sz w:val="16"/>
        <w:szCs w:val="18"/>
      </w:rPr>
      <w:t xml:space="preserve">| </w:t>
    </w:r>
    <w:r w:rsidRPr="008B7877">
      <w:rPr>
        <w:rFonts w:ascii="Sylfaen" w:hAnsi="Sylfaen" w:cstheme="minorHAnsi"/>
        <w:sz w:val="16"/>
        <w:szCs w:val="18"/>
        <w:lang w:val="ka-GE"/>
      </w:rPr>
      <w:t>საერთაშორისო ურთიერთობათა დეპარტამენტი</w:t>
    </w:r>
    <w:r w:rsidRPr="008B7877">
      <w:rPr>
        <w:rFonts w:ascii="Sylfaen" w:hAnsi="Sylfaen" w:cstheme="minorHAnsi"/>
        <w:sz w:val="16"/>
        <w:szCs w:val="18"/>
      </w:rPr>
      <w:t xml:space="preserve"> </w:t>
    </w:r>
    <w:r w:rsidRPr="008B7877">
      <w:rPr>
        <w:rFonts w:ascii="Sylfaen" w:hAnsi="Sylfaen" w:cstheme="minorHAnsi"/>
        <w:caps/>
        <w:sz w:val="16"/>
        <w:szCs w:val="18"/>
      </w:rPr>
      <w:t>|</w:t>
    </w:r>
    <w:r w:rsidRPr="008B7877">
      <w:rPr>
        <w:rFonts w:ascii="Sylfaen" w:hAnsi="Sylfaen" w:cstheme="minorHAnsi"/>
        <w:sz w:val="16"/>
        <w:szCs w:val="18"/>
      </w:rPr>
      <w:t xml:space="preserve"> </w:t>
    </w:r>
    <w:r w:rsidRPr="008B7877">
      <w:rPr>
        <w:rFonts w:ascii="Sylfaen" w:hAnsi="Sylfaen" w:cstheme="minorHAnsi"/>
        <w:sz w:val="16"/>
        <w:szCs w:val="18"/>
        <w:lang w:val="ka-GE"/>
      </w:rPr>
      <w:t>საერთაშორისო ორგანიზაციებთან ურთიერთობის განყოფილება</w:t>
    </w:r>
  </w:p>
  <w:p w:rsidR="008B7877" w:rsidRDefault="008B7877">
    <w:pPr>
      <w:pStyle w:val="Footer"/>
    </w:pPr>
    <w:r>
      <w:ptab w:relativeTo="margin" w:alignment="center" w:leader="none"/>
    </w:r>
    <w: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4D45" w:rsidRDefault="00BA4D45" w:rsidP="008B7877">
      <w:pPr>
        <w:spacing w:after="0" w:line="240" w:lineRule="auto"/>
      </w:pPr>
      <w:r>
        <w:separator/>
      </w:r>
    </w:p>
  </w:footnote>
  <w:footnote w:type="continuationSeparator" w:id="0">
    <w:p w:rsidR="00BA4D45" w:rsidRDefault="00BA4D45" w:rsidP="008B78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4D19" w:rsidRDefault="00174D19" w:rsidP="00174D19">
    <w:pPr>
      <w:pStyle w:val="Header"/>
      <w:tabs>
        <w:tab w:val="clear" w:pos="468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92CD5"/>
    <w:multiLevelType w:val="hybridMultilevel"/>
    <w:tmpl w:val="54C8D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8630BD"/>
    <w:multiLevelType w:val="hybridMultilevel"/>
    <w:tmpl w:val="1B0AC2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B66C08"/>
    <w:multiLevelType w:val="hybridMultilevel"/>
    <w:tmpl w:val="452AC5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BC4979"/>
    <w:multiLevelType w:val="hybridMultilevel"/>
    <w:tmpl w:val="ECC256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C47"/>
    <w:rsid w:val="00003740"/>
    <w:rsid w:val="00050CCB"/>
    <w:rsid w:val="00096D02"/>
    <w:rsid w:val="000A122C"/>
    <w:rsid w:val="000A4692"/>
    <w:rsid w:val="000B12B9"/>
    <w:rsid w:val="000D0C18"/>
    <w:rsid w:val="001041F0"/>
    <w:rsid w:val="001355AF"/>
    <w:rsid w:val="00150724"/>
    <w:rsid w:val="0017005B"/>
    <w:rsid w:val="00174D19"/>
    <w:rsid w:val="002949A8"/>
    <w:rsid w:val="002A5142"/>
    <w:rsid w:val="002A7F94"/>
    <w:rsid w:val="002E72D8"/>
    <w:rsid w:val="003019FC"/>
    <w:rsid w:val="00312FE4"/>
    <w:rsid w:val="00313A48"/>
    <w:rsid w:val="003229B5"/>
    <w:rsid w:val="003351A8"/>
    <w:rsid w:val="00353390"/>
    <w:rsid w:val="003F128F"/>
    <w:rsid w:val="004356CC"/>
    <w:rsid w:val="004729B8"/>
    <w:rsid w:val="00492B88"/>
    <w:rsid w:val="004B63D4"/>
    <w:rsid w:val="00563220"/>
    <w:rsid w:val="00595EBD"/>
    <w:rsid w:val="005D00D0"/>
    <w:rsid w:val="006016E8"/>
    <w:rsid w:val="00607624"/>
    <w:rsid w:val="00673C74"/>
    <w:rsid w:val="006A796F"/>
    <w:rsid w:val="006E355F"/>
    <w:rsid w:val="0070145A"/>
    <w:rsid w:val="00756C95"/>
    <w:rsid w:val="00790993"/>
    <w:rsid w:val="007B1B06"/>
    <w:rsid w:val="007D5FDA"/>
    <w:rsid w:val="007D60FE"/>
    <w:rsid w:val="00815EDF"/>
    <w:rsid w:val="00850EE4"/>
    <w:rsid w:val="00856FC2"/>
    <w:rsid w:val="008B7877"/>
    <w:rsid w:val="00910F7B"/>
    <w:rsid w:val="009209A3"/>
    <w:rsid w:val="00955339"/>
    <w:rsid w:val="00975E4E"/>
    <w:rsid w:val="009A604F"/>
    <w:rsid w:val="009B47CF"/>
    <w:rsid w:val="00A0178C"/>
    <w:rsid w:val="00A15F0B"/>
    <w:rsid w:val="00A708F8"/>
    <w:rsid w:val="00A75B4E"/>
    <w:rsid w:val="00B24A9A"/>
    <w:rsid w:val="00B25F6B"/>
    <w:rsid w:val="00B3734C"/>
    <w:rsid w:val="00B421E5"/>
    <w:rsid w:val="00B82FCC"/>
    <w:rsid w:val="00BA4D45"/>
    <w:rsid w:val="00BB15F2"/>
    <w:rsid w:val="00C56550"/>
    <w:rsid w:val="00C60DBD"/>
    <w:rsid w:val="00CA094D"/>
    <w:rsid w:val="00CC6AD8"/>
    <w:rsid w:val="00CE6C47"/>
    <w:rsid w:val="00D04AB1"/>
    <w:rsid w:val="00D120A0"/>
    <w:rsid w:val="00D314EC"/>
    <w:rsid w:val="00DB16DC"/>
    <w:rsid w:val="00DD3743"/>
    <w:rsid w:val="00E247D2"/>
    <w:rsid w:val="00E82940"/>
    <w:rsid w:val="00ED258E"/>
    <w:rsid w:val="00EF021F"/>
    <w:rsid w:val="00F0723B"/>
    <w:rsid w:val="00F206BF"/>
    <w:rsid w:val="00FA0A9C"/>
    <w:rsid w:val="00FE5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1952C48-7386-4E57-9720-FB4ADD7EC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6C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6C95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FE5A1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E5A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B78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7877"/>
  </w:style>
  <w:style w:type="paragraph" w:styleId="Footer">
    <w:name w:val="footer"/>
    <w:basedOn w:val="Normal"/>
    <w:link w:val="FooterChar"/>
    <w:uiPriority w:val="99"/>
    <w:unhideWhenUsed/>
    <w:rsid w:val="008B78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7877"/>
  </w:style>
  <w:style w:type="paragraph" w:styleId="BalloonText">
    <w:name w:val="Balloon Text"/>
    <w:basedOn w:val="Normal"/>
    <w:link w:val="BalloonTextChar"/>
    <w:uiPriority w:val="99"/>
    <w:semiHidden/>
    <w:unhideWhenUsed/>
    <w:rsid w:val="000A12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12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174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856</Words>
  <Characters>4880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MagicBook</dc:creator>
  <cp:keywords/>
  <dc:description/>
  <cp:lastModifiedBy>Tsisana Tsinadze</cp:lastModifiedBy>
  <cp:revision>2</cp:revision>
  <cp:lastPrinted>2024-02-20T08:13:00Z</cp:lastPrinted>
  <dcterms:created xsi:type="dcterms:W3CDTF">2024-02-20T08:13:00Z</dcterms:created>
  <dcterms:modified xsi:type="dcterms:W3CDTF">2024-02-20T08:13:00Z</dcterms:modified>
</cp:coreProperties>
</file>