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E87D97" w14:textId="77777777" w:rsidR="00D42855" w:rsidRPr="001C39F3" w:rsidRDefault="00D42855" w:rsidP="00D42855">
      <w:pPr>
        <w:spacing w:after="0" w:line="240" w:lineRule="auto"/>
        <w:jc w:val="right"/>
        <w:rPr>
          <w:b/>
          <w:bCs/>
          <w:i/>
          <w:noProof/>
          <w:sz w:val="22"/>
          <w:szCs w:val="22"/>
          <w:u w:val="single"/>
          <w:lang w:val="ka-GE"/>
        </w:rPr>
      </w:pPr>
      <w:r w:rsidRPr="001C39F3">
        <w:rPr>
          <w:b/>
          <w:bCs/>
          <w:i/>
          <w:noProof/>
          <w:sz w:val="22"/>
          <w:szCs w:val="22"/>
          <w:u w:val="single"/>
          <w:lang w:val="ka-GE"/>
        </w:rPr>
        <w:t>პროექტი</w:t>
      </w:r>
    </w:p>
    <w:p w14:paraId="51BAF008" w14:textId="77777777" w:rsidR="00D42855" w:rsidRPr="001C39F3" w:rsidRDefault="00D42855" w:rsidP="00D42855">
      <w:pPr>
        <w:spacing w:after="0" w:line="240" w:lineRule="auto"/>
        <w:jc w:val="both"/>
        <w:rPr>
          <w:noProof/>
          <w:sz w:val="22"/>
          <w:szCs w:val="22"/>
          <w:lang w:val="ka-GE"/>
        </w:rPr>
      </w:pPr>
    </w:p>
    <w:p w14:paraId="4B5F68F8" w14:textId="77777777" w:rsidR="00D42855" w:rsidRPr="001C39F3" w:rsidRDefault="00D42855" w:rsidP="00D42855">
      <w:pPr>
        <w:spacing w:after="0" w:line="240" w:lineRule="auto"/>
        <w:jc w:val="center"/>
        <w:rPr>
          <w:b/>
          <w:noProof/>
          <w:sz w:val="22"/>
          <w:szCs w:val="22"/>
          <w:lang w:val="ka-GE"/>
        </w:rPr>
      </w:pPr>
      <w:r w:rsidRPr="001C39F3">
        <w:rPr>
          <w:b/>
          <w:noProof/>
          <w:sz w:val="22"/>
          <w:szCs w:val="22"/>
          <w:lang w:val="ka-GE"/>
        </w:rPr>
        <w:t>საქართველოს ორგანული კანონი</w:t>
      </w:r>
    </w:p>
    <w:p w14:paraId="1EB4FF0B" w14:textId="2A702BAF" w:rsidR="00D42855" w:rsidRPr="001C39F3" w:rsidRDefault="00D42855" w:rsidP="00D42855">
      <w:pPr>
        <w:spacing w:after="0" w:line="240" w:lineRule="auto"/>
        <w:jc w:val="center"/>
        <w:rPr>
          <w:b/>
          <w:noProof/>
          <w:sz w:val="22"/>
          <w:szCs w:val="22"/>
          <w:lang w:val="ka-GE"/>
        </w:rPr>
      </w:pPr>
      <w:r w:rsidRPr="001C39F3">
        <w:rPr>
          <w:b/>
          <w:noProof/>
          <w:sz w:val="22"/>
          <w:szCs w:val="22"/>
          <w:lang w:val="ka-GE"/>
        </w:rPr>
        <w:t>„მოქალაქეთა პოლიტიკური გაერთიანებების შესახებ“ საქართველოს ორგანულ კანონში ცვლილების შეტანის თაობაზე</w:t>
      </w:r>
    </w:p>
    <w:p w14:paraId="19A54DE0" w14:textId="77777777" w:rsidR="00D42855" w:rsidRPr="001C39F3" w:rsidRDefault="00D42855" w:rsidP="00D42855">
      <w:pPr>
        <w:spacing w:after="0" w:line="240" w:lineRule="auto"/>
        <w:ind w:firstLine="720"/>
        <w:jc w:val="both"/>
        <w:rPr>
          <w:noProof/>
          <w:sz w:val="22"/>
          <w:szCs w:val="22"/>
          <w:lang w:val="ka-GE"/>
        </w:rPr>
      </w:pPr>
    </w:p>
    <w:p w14:paraId="5B9987BD" w14:textId="77777777" w:rsidR="001328B6" w:rsidRPr="001C39F3" w:rsidRDefault="00D42855" w:rsidP="001328B6">
      <w:pPr>
        <w:spacing w:line="240" w:lineRule="auto"/>
        <w:ind w:firstLine="426"/>
        <w:jc w:val="both"/>
        <w:rPr>
          <w:noProof/>
          <w:sz w:val="22"/>
          <w:szCs w:val="22"/>
          <w:lang w:val="ka-GE"/>
        </w:rPr>
      </w:pPr>
      <w:r w:rsidRPr="001C39F3">
        <w:rPr>
          <w:b/>
          <w:noProof/>
          <w:sz w:val="22"/>
          <w:szCs w:val="22"/>
          <w:lang w:val="ka-GE"/>
        </w:rPr>
        <w:t>მუხლი 1.</w:t>
      </w:r>
      <w:r w:rsidRPr="001C39F3">
        <w:rPr>
          <w:noProof/>
          <w:sz w:val="22"/>
          <w:szCs w:val="22"/>
          <w:lang w:val="ka-GE"/>
        </w:rPr>
        <w:t xml:space="preserve"> „მოქალაქეთა პოლიტიკური გაერთიანებების შესახებ“ საქართველოს ორგანულ კანონში (პარლამენტის უწყებანი, №45, 21.11.1997, გვ. 76) შეტანილ იქნეს შემდეგი ცვლილება:</w:t>
      </w:r>
    </w:p>
    <w:p w14:paraId="2AD5E98A" w14:textId="1193D2C3" w:rsidR="001328B6" w:rsidRPr="001C39F3" w:rsidRDefault="001328B6" w:rsidP="001328B6">
      <w:pPr>
        <w:spacing w:line="240" w:lineRule="auto"/>
        <w:ind w:firstLine="426"/>
        <w:jc w:val="both"/>
        <w:rPr>
          <w:b/>
          <w:noProof/>
          <w:sz w:val="22"/>
          <w:szCs w:val="22"/>
          <w:lang w:val="ka-GE"/>
        </w:rPr>
      </w:pPr>
      <w:r w:rsidRPr="001C39F3">
        <w:rPr>
          <w:b/>
          <w:noProof/>
          <w:sz w:val="22"/>
          <w:szCs w:val="22"/>
          <w:lang w:val="ka-GE"/>
        </w:rPr>
        <w:t xml:space="preserve">1. </w:t>
      </w:r>
      <w:r w:rsidR="00D42855" w:rsidRPr="001C39F3">
        <w:rPr>
          <w:b/>
          <w:noProof/>
          <w:sz w:val="22"/>
          <w:szCs w:val="22"/>
          <w:lang w:val="ka-GE"/>
        </w:rPr>
        <w:t>25</w:t>
      </w:r>
      <w:r w:rsidR="004E62F3">
        <w:rPr>
          <w:b/>
          <w:noProof/>
          <w:sz w:val="22"/>
          <w:szCs w:val="22"/>
          <w:lang w:val="ka-GE"/>
        </w:rPr>
        <w:t>-ე</w:t>
      </w:r>
      <w:r w:rsidR="00D42855" w:rsidRPr="001C39F3">
        <w:rPr>
          <w:b/>
          <w:noProof/>
          <w:sz w:val="22"/>
          <w:szCs w:val="22"/>
          <w:lang w:val="ka-GE"/>
        </w:rPr>
        <w:t xml:space="preserve"> მუხლის </w:t>
      </w:r>
      <w:r w:rsidR="004479ED" w:rsidRPr="001C39F3">
        <w:rPr>
          <w:b/>
          <w:noProof/>
          <w:sz w:val="22"/>
          <w:szCs w:val="22"/>
          <w:lang w:val="ka-GE"/>
        </w:rPr>
        <w:t xml:space="preserve">მე-2 </w:t>
      </w:r>
      <w:r w:rsidR="00D42855" w:rsidRPr="001C39F3">
        <w:rPr>
          <w:b/>
          <w:noProof/>
          <w:sz w:val="22"/>
          <w:szCs w:val="22"/>
          <w:lang w:val="ka-GE"/>
        </w:rPr>
        <w:t>პუნქტი</w:t>
      </w:r>
      <w:r w:rsidR="004479ED" w:rsidRPr="001C39F3">
        <w:rPr>
          <w:b/>
          <w:noProof/>
          <w:sz w:val="22"/>
          <w:szCs w:val="22"/>
          <w:lang w:val="ka-GE"/>
        </w:rPr>
        <w:t>ს</w:t>
      </w:r>
      <w:r w:rsidR="00D42855" w:rsidRPr="001C39F3">
        <w:rPr>
          <w:b/>
          <w:noProof/>
          <w:sz w:val="22"/>
          <w:szCs w:val="22"/>
          <w:lang w:val="ka-GE"/>
        </w:rPr>
        <w:t>:</w:t>
      </w:r>
    </w:p>
    <w:p w14:paraId="46F17FEF" w14:textId="2BF9D7BB" w:rsidR="001328B6" w:rsidRPr="001C39F3" w:rsidRDefault="004479ED" w:rsidP="001328B6">
      <w:pPr>
        <w:spacing w:line="240" w:lineRule="auto"/>
        <w:ind w:firstLine="426"/>
        <w:jc w:val="both"/>
        <w:rPr>
          <w:b/>
          <w:noProof/>
          <w:sz w:val="22"/>
          <w:szCs w:val="22"/>
          <w:lang w:val="ka-GE"/>
        </w:rPr>
      </w:pPr>
      <w:r w:rsidRPr="001C39F3">
        <w:rPr>
          <w:b/>
          <w:noProof/>
          <w:sz w:val="22"/>
          <w:szCs w:val="22"/>
          <w:lang w:val="ka-GE"/>
        </w:rPr>
        <w:t>ა) „ბ“ ქვეპუნქტი ამოღებულ იქნეს.</w:t>
      </w:r>
    </w:p>
    <w:p w14:paraId="25B8BDF4" w14:textId="77777777" w:rsidR="001328B6" w:rsidRPr="001C39F3" w:rsidRDefault="004479ED" w:rsidP="001328B6">
      <w:pPr>
        <w:spacing w:line="240" w:lineRule="auto"/>
        <w:ind w:firstLine="426"/>
        <w:jc w:val="both"/>
        <w:rPr>
          <w:noProof/>
          <w:sz w:val="22"/>
          <w:szCs w:val="22"/>
          <w:lang w:val="ka-GE"/>
        </w:rPr>
      </w:pPr>
      <w:r w:rsidRPr="001C39F3">
        <w:rPr>
          <w:b/>
          <w:noProof/>
          <w:sz w:val="22"/>
          <w:szCs w:val="22"/>
          <w:lang w:val="ka-GE"/>
        </w:rPr>
        <w:t>ბ) „გ“ ქვეპუნქტი ჩამოყალიბდეს შემდეგი რედაქციით:</w:t>
      </w:r>
    </w:p>
    <w:p w14:paraId="086B10E4" w14:textId="0C88081F" w:rsidR="001328B6" w:rsidRPr="001C39F3" w:rsidRDefault="004479ED" w:rsidP="001328B6">
      <w:pPr>
        <w:spacing w:line="240" w:lineRule="auto"/>
        <w:ind w:firstLine="426"/>
        <w:jc w:val="both"/>
        <w:rPr>
          <w:noProof/>
          <w:sz w:val="22"/>
          <w:szCs w:val="22"/>
          <w:lang w:val="ka-GE"/>
        </w:rPr>
      </w:pPr>
      <w:r w:rsidRPr="001C39F3">
        <w:rPr>
          <w:noProof/>
          <w:sz w:val="22"/>
          <w:szCs w:val="22"/>
          <w:lang w:val="ka-GE"/>
        </w:rPr>
        <w:t>„გ) პარტიის მიერ ფიზიკური</w:t>
      </w:r>
      <w:r w:rsidR="00EF376B" w:rsidRPr="001C39F3">
        <w:rPr>
          <w:noProof/>
          <w:sz w:val="22"/>
          <w:szCs w:val="22"/>
          <w:lang w:val="ka-GE"/>
        </w:rPr>
        <w:t xml:space="preserve"> </w:t>
      </w:r>
      <w:r w:rsidRPr="001C39F3">
        <w:rPr>
          <w:noProof/>
          <w:sz w:val="22"/>
          <w:szCs w:val="22"/>
          <w:lang w:val="ka-GE"/>
        </w:rPr>
        <w:t>პირისაგან უსასყიდლოდ ან ფასდაკლებით/შეღავათიანი პირობებით მიღებული მატერიალური ან არამატერიალური ფასეულობა (მათ შორის, შეღავათიანი კრედიტი) და მომსახურება (გარდა მოხალისის მიერ ნებაყოფლობით შესრულებული სამუშაოსი).“.</w:t>
      </w:r>
    </w:p>
    <w:p w14:paraId="2EC7CAE3" w14:textId="77777777" w:rsidR="001328B6" w:rsidRPr="001C39F3" w:rsidRDefault="001328B6" w:rsidP="001328B6">
      <w:pPr>
        <w:spacing w:line="240" w:lineRule="auto"/>
        <w:ind w:firstLine="426"/>
        <w:jc w:val="both"/>
        <w:rPr>
          <w:noProof/>
          <w:sz w:val="22"/>
          <w:szCs w:val="22"/>
          <w:lang w:val="ka-GE"/>
        </w:rPr>
      </w:pPr>
      <w:r w:rsidRPr="001C39F3">
        <w:rPr>
          <w:b/>
          <w:noProof/>
          <w:sz w:val="22"/>
          <w:szCs w:val="22"/>
          <w:lang w:val="ka-GE"/>
        </w:rPr>
        <w:t xml:space="preserve">2. </w:t>
      </w:r>
      <w:r w:rsidR="001967E9" w:rsidRPr="001C39F3">
        <w:rPr>
          <w:b/>
          <w:noProof/>
          <w:sz w:val="22"/>
          <w:szCs w:val="22"/>
          <w:lang w:val="ka-GE"/>
        </w:rPr>
        <w:t>25</w:t>
      </w:r>
      <w:r w:rsidR="001967E9" w:rsidRPr="001C39F3">
        <w:rPr>
          <w:b/>
          <w:noProof/>
          <w:sz w:val="22"/>
          <w:szCs w:val="22"/>
          <w:vertAlign w:val="superscript"/>
        </w:rPr>
        <w:t>1</w:t>
      </w:r>
      <w:r w:rsidR="00D42855" w:rsidRPr="001C39F3">
        <w:rPr>
          <w:b/>
          <w:noProof/>
          <w:sz w:val="22"/>
          <w:szCs w:val="22"/>
          <w:lang w:val="ka-GE"/>
        </w:rPr>
        <w:t xml:space="preserve"> მუხლის </w:t>
      </w:r>
      <w:r w:rsidR="001967E9" w:rsidRPr="001C39F3">
        <w:rPr>
          <w:b/>
          <w:noProof/>
          <w:sz w:val="22"/>
          <w:szCs w:val="22"/>
          <w:lang w:val="ka-GE"/>
        </w:rPr>
        <w:t>პირველი პუნქტი</w:t>
      </w:r>
      <w:r w:rsidR="00D42855" w:rsidRPr="001C39F3">
        <w:rPr>
          <w:b/>
          <w:noProof/>
          <w:sz w:val="22"/>
          <w:szCs w:val="22"/>
          <w:lang w:val="ka-GE"/>
        </w:rPr>
        <w:t xml:space="preserve"> ჩამოყალიბდეს შემდეგი რედაქციით:</w:t>
      </w:r>
    </w:p>
    <w:p w14:paraId="416E56C9" w14:textId="77777777" w:rsidR="003E7650" w:rsidRPr="001C39F3" w:rsidRDefault="001967E9" w:rsidP="003E7650">
      <w:pPr>
        <w:spacing w:line="240" w:lineRule="auto"/>
        <w:ind w:firstLine="426"/>
        <w:jc w:val="both"/>
        <w:rPr>
          <w:noProof/>
          <w:sz w:val="22"/>
          <w:szCs w:val="22"/>
          <w:lang w:val="ka-GE"/>
        </w:rPr>
      </w:pPr>
      <w:r w:rsidRPr="001C39F3">
        <w:rPr>
          <w:noProof/>
          <w:sz w:val="22"/>
          <w:szCs w:val="22"/>
          <w:lang w:val="ka-GE"/>
        </w:rPr>
        <w:t>„1.</w:t>
      </w:r>
      <w:r w:rsidRPr="001C39F3">
        <w:rPr>
          <w:sz w:val="22"/>
          <w:szCs w:val="22"/>
        </w:rPr>
        <w:t xml:space="preserve"> </w:t>
      </w:r>
      <w:r w:rsidRPr="001C39F3">
        <w:rPr>
          <w:noProof/>
          <w:sz w:val="22"/>
          <w:szCs w:val="22"/>
          <w:lang w:val="ka-GE"/>
        </w:rPr>
        <w:t>პარტიის მიერ წლის განმავლობაში გაწეული ხარჯების საერთო ოდენობა არ უნდა აღემატებოდეს საქართველოს წინა წლის მთლიანი შიდა პროდუქტის 0.04%-ს. აღნიშნულ ოდენობაში შედის პარტიის მიერ და მის სასარგებლოდ სხვა პირის მიერ გაწეული ხარჯები, რომლებიც დადგენილია საჯარო სამართლის იურიდიული პირის − ანტიკორუფციული ბიუროს (შემდგომ − ანტიკორუფციული ბიურო) მიერ და რომელთა შესახებაც ეცნობება შესაბამის პარტიას.“.</w:t>
      </w:r>
    </w:p>
    <w:p w14:paraId="31A52835" w14:textId="77777777" w:rsidR="003E7650" w:rsidRPr="001C39F3" w:rsidRDefault="003E7650" w:rsidP="003E7650">
      <w:pPr>
        <w:spacing w:line="240" w:lineRule="auto"/>
        <w:ind w:firstLine="426"/>
        <w:jc w:val="both"/>
        <w:rPr>
          <w:noProof/>
          <w:sz w:val="22"/>
          <w:szCs w:val="22"/>
          <w:lang w:val="ka-GE"/>
        </w:rPr>
      </w:pPr>
      <w:r w:rsidRPr="001C39F3">
        <w:rPr>
          <w:b/>
          <w:noProof/>
          <w:sz w:val="22"/>
          <w:szCs w:val="22"/>
          <w:lang w:val="ka-GE"/>
        </w:rPr>
        <w:t xml:space="preserve">3. </w:t>
      </w:r>
      <w:r w:rsidR="001967E9" w:rsidRPr="001C39F3">
        <w:rPr>
          <w:b/>
          <w:noProof/>
          <w:sz w:val="22"/>
          <w:szCs w:val="22"/>
          <w:lang w:val="ka-GE"/>
        </w:rPr>
        <w:t>26-ე მუხლის</w:t>
      </w:r>
      <w:r w:rsidR="00ED53BF" w:rsidRPr="001C39F3">
        <w:rPr>
          <w:b/>
          <w:noProof/>
          <w:sz w:val="22"/>
          <w:szCs w:val="22"/>
          <w:lang w:val="ka-GE"/>
        </w:rPr>
        <w:t xml:space="preserve"> </w:t>
      </w:r>
      <w:r w:rsidR="001967E9" w:rsidRPr="001C39F3">
        <w:rPr>
          <w:b/>
          <w:noProof/>
          <w:sz w:val="22"/>
          <w:szCs w:val="22"/>
          <w:lang w:val="ka-GE"/>
        </w:rPr>
        <w:t xml:space="preserve">პირველი პუნქტის </w:t>
      </w:r>
      <w:r w:rsidR="005537FE" w:rsidRPr="001C39F3">
        <w:rPr>
          <w:b/>
          <w:noProof/>
          <w:sz w:val="22"/>
          <w:szCs w:val="22"/>
          <w:lang w:val="ka-GE"/>
        </w:rPr>
        <w:t xml:space="preserve">„ვ“ ქვეპუნქტი </w:t>
      </w:r>
      <w:r w:rsidR="009272BB" w:rsidRPr="001C39F3">
        <w:rPr>
          <w:b/>
          <w:noProof/>
          <w:sz w:val="22"/>
          <w:szCs w:val="22"/>
          <w:lang w:val="ka-GE"/>
        </w:rPr>
        <w:t>ჩამოყალიბდეს შემდეგი რედაქციით:</w:t>
      </w:r>
    </w:p>
    <w:p w14:paraId="2163033B" w14:textId="3006FF3C" w:rsidR="003E7650" w:rsidRPr="001C39F3" w:rsidRDefault="009272BB" w:rsidP="003E7650">
      <w:pPr>
        <w:spacing w:line="240" w:lineRule="auto"/>
        <w:ind w:firstLine="426"/>
        <w:jc w:val="both"/>
        <w:rPr>
          <w:noProof/>
          <w:sz w:val="22"/>
          <w:szCs w:val="22"/>
          <w:lang w:val="ka-GE"/>
        </w:rPr>
      </w:pPr>
      <w:r w:rsidRPr="001C39F3">
        <w:rPr>
          <w:noProof/>
          <w:sz w:val="22"/>
          <w:szCs w:val="22"/>
          <w:lang w:val="ka-GE"/>
        </w:rPr>
        <w:t xml:space="preserve">„ვ) იურიდიული პირისგან, გარდა, </w:t>
      </w:r>
      <w:r w:rsidR="00EF376B" w:rsidRPr="001C39F3">
        <w:rPr>
          <w:noProof/>
          <w:sz w:val="22"/>
          <w:szCs w:val="22"/>
          <w:lang w:val="ka-GE"/>
        </w:rPr>
        <w:t>ამ პუნქტის</w:t>
      </w:r>
      <w:r w:rsidRPr="001C39F3">
        <w:rPr>
          <w:noProof/>
          <w:sz w:val="22"/>
          <w:szCs w:val="22"/>
          <w:lang w:val="ka-GE"/>
        </w:rPr>
        <w:t xml:space="preserve"> „გ“ ქვეპუნქტით გათვალისწინებული შემთხვევებისა.“.</w:t>
      </w:r>
    </w:p>
    <w:p w14:paraId="6074D9CD" w14:textId="77777777" w:rsidR="003E7650" w:rsidRPr="001C39F3" w:rsidRDefault="003E7650" w:rsidP="003E7650">
      <w:pPr>
        <w:spacing w:line="240" w:lineRule="auto"/>
        <w:ind w:firstLine="426"/>
        <w:jc w:val="both"/>
        <w:rPr>
          <w:noProof/>
          <w:sz w:val="22"/>
          <w:szCs w:val="22"/>
          <w:lang w:val="ka-GE"/>
        </w:rPr>
      </w:pPr>
      <w:r w:rsidRPr="001C39F3">
        <w:rPr>
          <w:b/>
          <w:noProof/>
          <w:sz w:val="22"/>
          <w:szCs w:val="22"/>
          <w:lang w:val="ka-GE"/>
        </w:rPr>
        <w:t xml:space="preserve">4. </w:t>
      </w:r>
      <w:r w:rsidR="005537FE" w:rsidRPr="001C39F3">
        <w:rPr>
          <w:b/>
          <w:noProof/>
          <w:sz w:val="22"/>
          <w:szCs w:val="22"/>
          <w:lang w:val="ka-GE"/>
        </w:rPr>
        <w:t>27-ე მუხლის:</w:t>
      </w:r>
    </w:p>
    <w:p w14:paraId="2DA0A5AB" w14:textId="77777777" w:rsidR="003E7650" w:rsidRPr="001C39F3" w:rsidRDefault="00E7379B" w:rsidP="003E7650">
      <w:pPr>
        <w:spacing w:line="240" w:lineRule="auto"/>
        <w:ind w:firstLine="426"/>
        <w:jc w:val="both"/>
        <w:rPr>
          <w:noProof/>
          <w:sz w:val="22"/>
          <w:szCs w:val="22"/>
          <w:lang w:val="ka-GE"/>
        </w:rPr>
      </w:pPr>
      <w:r w:rsidRPr="001C39F3">
        <w:rPr>
          <w:b/>
          <w:noProof/>
          <w:sz w:val="22"/>
          <w:szCs w:val="22"/>
          <w:lang w:val="ka-GE"/>
        </w:rPr>
        <w:t>ა) პირველი პუნქტი ჩამოყალიბდეს შემდეგი რედაქციით:</w:t>
      </w:r>
    </w:p>
    <w:p w14:paraId="2AA7E7BF" w14:textId="77777777" w:rsidR="003E7650" w:rsidRPr="001C39F3" w:rsidRDefault="00E7379B" w:rsidP="003E7650">
      <w:pPr>
        <w:spacing w:line="240" w:lineRule="auto"/>
        <w:ind w:firstLine="426"/>
        <w:jc w:val="both"/>
        <w:rPr>
          <w:noProof/>
          <w:sz w:val="22"/>
          <w:szCs w:val="22"/>
          <w:lang w:val="ka-GE"/>
        </w:rPr>
      </w:pPr>
      <w:r w:rsidRPr="001C39F3">
        <w:rPr>
          <w:noProof/>
          <w:sz w:val="22"/>
          <w:szCs w:val="22"/>
          <w:lang w:val="ka-GE"/>
        </w:rPr>
        <w:t>„1.</w:t>
      </w:r>
      <w:r w:rsidRPr="001C39F3">
        <w:rPr>
          <w:sz w:val="22"/>
          <w:szCs w:val="22"/>
        </w:rPr>
        <w:t xml:space="preserve"> </w:t>
      </w:r>
      <w:r w:rsidRPr="001C39F3">
        <w:rPr>
          <w:noProof/>
          <w:sz w:val="22"/>
          <w:szCs w:val="22"/>
          <w:lang w:val="ka-GE"/>
        </w:rPr>
        <w:t>პარტიის მიერ თითოეული მოქალაქისაგან მიღებული შემოწირულებების საერთო ოდენობა წელიწადში არ უნდა აღემატებოდეს 60 000 ლარს. პარტიის თითოეული წევრის მიერ განხორციელებული საწევრო შენატანების წლიური ოდენობა არ უნდა აღემატებოდეს 1 200 ლარს.“;</w:t>
      </w:r>
    </w:p>
    <w:p w14:paraId="04128A64" w14:textId="77777777" w:rsidR="003E7650" w:rsidRPr="001C39F3" w:rsidRDefault="00E7379B" w:rsidP="003E7650">
      <w:pPr>
        <w:spacing w:line="240" w:lineRule="auto"/>
        <w:ind w:firstLine="426"/>
        <w:jc w:val="both"/>
        <w:rPr>
          <w:noProof/>
          <w:sz w:val="22"/>
          <w:szCs w:val="22"/>
          <w:lang w:val="ka-GE"/>
        </w:rPr>
      </w:pPr>
      <w:r w:rsidRPr="001C39F3">
        <w:rPr>
          <w:b/>
          <w:noProof/>
          <w:sz w:val="22"/>
          <w:szCs w:val="22"/>
          <w:lang w:val="ka-GE"/>
        </w:rPr>
        <w:t>ბ) მე-2 პუნქტი ამოღებულ იქნეს;</w:t>
      </w:r>
    </w:p>
    <w:p w14:paraId="5DBE3AE8" w14:textId="77777777" w:rsidR="003E7650" w:rsidRPr="001C39F3" w:rsidRDefault="00E7379B" w:rsidP="003E7650">
      <w:pPr>
        <w:spacing w:line="240" w:lineRule="auto"/>
        <w:ind w:firstLine="426"/>
        <w:jc w:val="both"/>
        <w:rPr>
          <w:noProof/>
          <w:sz w:val="22"/>
          <w:szCs w:val="22"/>
          <w:lang w:val="ka-GE"/>
        </w:rPr>
      </w:pPr>
      <w:r w:rsidRPr="001C39F3">
        <w:rPr>
          <w:b/>
          <w:noProof/>
          <w:sz w:val="22"/>
          <w:szCs w:val="22"/>
          <w:lang w:val="ka-GE"/>
        </w:rPr>
        <w:t>გ) მე-3 პუნქტი ჩამოყალიბდეს შემდეგი რედაქციით:</w:t>
      </w:r>
    </w:p>
    <w:p w14:paraId="31D01A2C" w14:textId="77777777" w:rsidR="003E7650" w:rsidRPr="001C39F3" w:rsidRDefault="00E7379B" w:rsidP="003E7650">
      <w:pPr>
        <w:spacing w:line="240" w:lineRule="auto"/>
        <w:ind w:firstLine="426"/>
        <w:jc w:val="both"/>
        <w:rPr>
          <w:noProof/>
          <w:sz w:val="22"/>
          <w:szCs w:val="22"/>
          <w:lang w:val="ka-GE"/>
        </w:rPr>
      </w:pPr>
      <w:r w:rsidRPr="001C39F3">
        <w:rPr>
          <w:noProof/>
          <w:sz w:val="22"/>
          <w:szCs w:val="22"/>
          <w:lang w:val="ka-GE"/>
        </w:rPr>
        <w:t>„3.</w:t>
      </w:r>
      <w:r w:rsidRPr="001C39F3">
        <w:rPr>
          <w:sz w:val="22"/>
          <w:szCs w:val="22"/>
        </w:rPr>
        <w:t xml:space="preserve"> </w:t>
      </w:r>
      <w:r w:rsidRPr="001C39F3">
        <w:rPr>
          <w:noProof/>
          <w:sz w:val="22"/>
          <w:szCs w:val="22"/>
          <w:lang w:val="ka-GE"/>
        </w:rPr>
        <w:t>მოქალაქეებმა შემოწირულობები შეიძლება განახორციელონ წლის განმავლობაში რამდენიმე პარტიის სასარგებლოდ, მაგრამ აღნიშნულ შემოწირულებათა საერთო ოდენობები არ უნდა აღემატებოდეს მათთვის ამ კანონით დადგენილ ზღვრულ ოდენობებს.“.</w:t>
      </w:r>
    </w:p>
    <w:p w14:paraId="50858622" w14:textId="77777777" w:rsidR="003E7650" w:rsidRPr="001C39F3" w:rsidRDefault="003E7650" w:rsidP="003E7650">
      <w:pPr>
        <w:spacing w:line="240" w:lineRule="auto"/>
        <w:ind w:firstLine="426"/>
        <w:jc w:val="both"/>
        <w:rPr>
          <w:noProof/>
          <w:sz w:val="22"/>
          <w:szCs w:val="22"/>
          <w:lang w:val="ka-GE"/>
        </w:rPr>
      </w:pPr>
      <w:r w:rsidRPr="001C39F3">
        <w:rPr>
          <w:b/>
          <w:noProof/>
          <w:sz w:val="22"/>
          <w:szCs w:val="22"/>
          <w:lang w:val="ka-GE"/>
        </w:rPr>
        <w:lastRenderedPageBreak/>
        <w:t xml:space="preserve">5. </w:t>
      </w:r>
      <w:r w:rsidR="00E7379B" w:rsidRPr="001C39F3">
        <w:rPr>
          <w:b/>
          <w:noProof/>
          <w:sz w:val="22"/>
          <w:szCs w:val="22"/>
          <w:lang w:val="ka-GE"/>
        </w:rPr>
        <w:t xml:space="preserve">32-ე მუხლის პირველი </w:t>
      </w:r>
      <w:r w:rsidR="00CC7331" w:rsidRPr="001C39F3">
        <w:rPr>
          <w:b/>
          <w:noProof/>
          <w:sz w:val="22"/>
          <w:szCs w:val="22"/>
          <w:lang w:val="ka-GE"/>
        </w:rPr>
        <w:t>პუნქტი</w:t>
      </w:r>
      <w:r w:rsidR="00E7379B" w:rsidRPr="001C39F3">
        <w:rPr>
          <w:b/>
          <w:noProof/>
          <w:sz w:val="22"/>
          <w:szCs w:val="22"/>
          <w:lang w:val="ka-GE"/>
        </w:rPr>
        <w:t xml:space="preserve"> ჩამოყალიბდეს შემდეგი რედაქციით:</w:t>
      </w:r>
    </w:p>
    <w:p w14:paraId="72E44697" w14:textId="5F422940" w:rsidR="003E7650" w:rsidRPr="001C39F3" w:rsidRDefault="00E7379B" w:rsidP="003E7650">
      <w:pPr>
        <w:spacing w:line="240" w:lineRule="auto"/>
        <w:ind w:firstLine="426"/>
        <w:jc w:val="both"/>
        <w:rPr>
          <w:noProof/>
          <w:sz w:val="22"/>
          <w:szCs w:val="22"/>
          <w:lang w:val="ka-GE"/>
        </w:rPr>
      </w:pPr>
      <w:r w:rsidRPr="001C39F3">
        <w:rPr>
          <w:noProof/>
          <w:sz w:val="22"/>
          <w:szCs w:val="22"/>
          <w:lang w:val="ka-GE"/>
        </w:rPr>
        <w:t>„1. პარტია ყოველი წლის 1 თებერვლამდე ანტიკორუფციულ ბიუროს უგზავნის გასული წლის საფინანსო დეკლარაციას აუდიტორის (აუდიტორული ფირმის) დასკვნასთან ერთად. პარტიის იურიდიული მისამართის მიხედვით ადგილობრივ საგადასახადო ორგანოს ეგზავნება დეკლარაციისა და აუდიტორის (აუდიტორული ფირმის) დასკვნის ასლები. დეკლარაციაში აისახება პარტიის წლიური შემოსავალი (საწევრო შენატანებისა და შემოწირულებების ოდენობები, საწევრო შენატანების განმახორციელებელ მოქალაქეთა ვინაობა, მონაცემები შემოწირულებების განმახორციელებელი მოქალაქეების</w:t>
      </w:r>
      <w:r w:rsidR="0046623C" w:rsidRPr="001C39F3">
        <w:rPr>
          <w:noProof/>
          <w:sz w:val="22"/>
          <w:szCs w:val="22"/>
          <w:lang w:val="ka-GE"/>
        </w:rPr>
        <w:t xml:space="preserve"> თაობაზე</w:t>
      </w:r>
      <w:r w:rsidRPr="001C39F3">
        <w:rPr>
          <w:noProof/>
          <w:sz w:val="22"/>
          <w:szCs w:val="22"/>
          <w:lang w:val="ka-GE"/>
        </w:rPr>
        <w:t>, სახელმწიფოს მიერ გამოყოფილი, აგრეთვე პარტიის მიერ საგამომცემლო საქმიანობიდან და სხვადასხვა ღონისძიების მოწყობით მიღებული თანხები) და გასავალი (არჩევნებზე, სხვადასხვა ღონისძიების დაფინანსებაზე, შრომის ანაზღაურებასა და მივლინებაზე გაწეული და სხვა ხარჯები), აგრეთვე ქონებრივი მდგომარეობის ანგარიში (კუთვნილი შენობა-ნაგებობებისა და ავტოსატრანსპორტო საშუალებების რაოდენობა და სახეობა, მათი საერთო ღირებულება, საბანკო დაწესებულებებში რიცხული თანხების ოდენობა).“.</w:t>
      </w:r>
    </w:p>
    <w:p w14:paraId="561E99EE" w14:textId="77777777" w:rsidR="003E7650" w:rsidRPr="001C39F3" w:rsidRDefault="003E7650" w:rsidP="003E7650">
      <w:pPr>
        <w:spacing w:line="240" w:lineRule="auto"/>
        <w:ind w:firstLine="426"/>
        <w:jc w:val="both"/>
        <w:rPr>
          <w:noProof/>
          <w:sz w:val="22"/>
          <w:szCs w:val="22"/>
          <w:lang w:val="ka-GE"/>
        </w:rPr>
      </w:pPr>
      <w:r w:rsidRPr="001C39F3">
        <w:rPr>
          <w:b/>
          <w:noProof/>
          <w:sz w:val="22"/>
          <w:szCs w:val="22"/>
          <w:lang w:val="ka-GE"/>
        </w:rPr>
        <w:t xml:space="preserve">6. </w:t>
      </w:r>
      <w:r w:rsidR="00E7379B" w:rsidRPr="001C39F3">
        <w:rPr>
          <w:b/>
          <w:noProof/>
          <w:sz w:val="22"/>
          <w:szCs w:val="22"/>
          <w:lang w:val="ka-GE"/>
        </w:rPr>
        <w:t>34</w:t>
      </w:r>
      <w:r w:rsidR="00E7379B" w:rsidRPr="001C39F3">
        <w:rPr>
          <w:b/>
          <w:noProof/>
          <w:sz w:val="22"/>
          <w:szCs w:val="22"/>
          <w:vertAlign w:val="superscript"/>
          <w:lang w:val="ka-GE"/>
        </w:rPr>
        <w:t xml:space="preserve">1 </w:t>
      </w:r>
      <w:r w:rsidR="00E7379B" w:rsidRPr="001C39F3">
        <w:rPr>
          <w:b/>
          <w:noProof/>
          <w:sz w:val="22"/>
          <w:szCs w:val="22"/>
          <w:lang w:val="ka-GE"/>
        </w:rPr>
        <w:t xml:space="preserve"> მუხლის მე-2 პუნქტის „ი“ ქვეპუნქტი ჩამოყალიბდეს შემდეგი რედაქციით:</w:t>
      </w:r>
    </w:p>
    <w:p w14:paraId="6FEEF0C9" w14:textId="529CD748" w:rsidR="00D564C9" w:rsidRPr="001C39F3" w:rsidRDefault="00E7379B" w:rsidP="00D564C9">
      <w:pPr>
        <w:spacing w:line="240" w:lineRule="auto"/>
        <w:ind w:firstLine="426"/>
        <w:jc w:val="both"/>
        <w:rPr>
          <w:noProof/>
          <w:sz w:val="22"/>
          <w:szCs w:val="22"/>
          <w:lang w:val="ka-GE"/>
        </w:rPr>
      </w:pPr>
      <w:r w:rsidRPr="001C39F3">
        <w:rPr>
          <w:noProof/>
          <w:sz w:val="22"/>
          <w:szCs w:val="22"/>
          <w:lang w:val="ka-GE"/>
        </w:rPr>
        <w:t xml:space="preserve">„ი) საჭიროების შემთხვევაში სასამართლოს გადაწყვეტილების საფუძველზე გამოითხოვოს ინფორმაცია პარტიისთვის შემომწირველი ფიზიკური პირის </w:t>
      </w:r>
      <w:r w:rsidR="00BE4971">
        <w:rPr>
          <w:noProof/>
          <w:sz w:val="22"/>
          <w:szCs w:val="22"/>
          <w:lang w:val="ka-GE"/>
        </w:rPr>
        <w:t xml:space="preserve">ფინანსების შესახებ </w:t>
      </w:r>
      <w:r w:rsidR="00ED6654" w:rsidRPr="001C39F3">
        <w:rPr>
          <w:noProof/>
          <w:sz w:val="22"/>
          <w:szCs w:val="22"/>
          <w:lang w:val="ka-GE"/>
        </w:rPr>
        <w:t xml:space="preserve">ან აკრძალული შემოწირულების განმახორციელებელი </w:t>
      </w:r>
      <w:r w:rsidR="00D564C9" w:rsidRPr="001C39F3">
        <w:rPr>
          <w:noProof/>
          <w:sz w:val="22"/>
          <w:szCs w:val="22"/>
          <w:lang w:val="ka-GE"/>
        </w:rPr>
        <w:t>იურიდიული</w:t>
      </w:r>
      <w:r w:rsidR="00ED6654" w:rsidRPr="001C39F3">
        <w:rPr>
          <w:noProof/>
          <w:sz w:val="22"/>
          <w:szCs w:val="22"/>
          <w:lang w:val="ka-GE"/>
        </w:rPr>
        <w:t xml:space="preserve"> პირის ფინანსების შესახებ</w:t>
      </w:r>
      <w:r w:rsidRPr="001C39F3">
        <w:rPr>
          <w:noProof/>
          <w:sz w:val="22"/>
          <w:szCs w:val="22"/>
          <w:lang w:val="ka-GE"/>
        </w:rPr>
        <w:t>;“.</w:t>
      </w:r>
    </w:p>
    <w:p w14:paraId="03248797" w14:textId="4DF29FF2" w:rsidR="003E7650" w:rsidRPr="001C39F3" w:rsidRDefault="003E7650" w:rsidP="00D564C9">
      <w:pPr>
        <w:spacing w:line="240" w:lineRule="auto"/>
        <w:ind w:firstLine="426"/>
        <w:jc w:val="both"/>
        <w:rPr>
          <w:noProof/>
          <w:sz w:val="22"/>
          <w:szCs w:val="22"/>
          <w:lang w:val="ka-GE"/>
        </w:rPr>
      </w:pPr>
      <w:r w:rsidRPr="001C39F3">
        <w:rPr>
          <w:b/>
          <w:noProof/>
          <w:sz w:val="22"/>
          <w:szCs w:val="22"/>
          <w:lang w:val="ka-GE"/>
        </w:rPr>
        <w:t xml:space="preserve">7. </w:t>
      </w:r>
      <w:r w:rsidR="00E7379B" w:rsidRPr="001C39F3">
        <w:rPr>
          <w:b/>
          <w:noProof/>
          <w:sz w:val="22"/>
          <w:szCs w:val="22"/>
          <w:lang w:val="ka-GE"/>
        </w:rPr>
        <w:t>34</w:t>
      </w:r>
      <w:r w:rsidR="00E7379B" w:rsidRPr="001C39F3">
        <w:rPr>
          <w:b/>
          <w:noProof/>
          <w:sz w:val="22"/>
          <w:szCs w:val="22"/>
          <w:vertAlign w:val="superscript"/>
          <w:lang w:val="ka-GE"/>
        </w:rPr>
        <w:t>2</w:t>
      </w:r>
      <w:r w:rsidR="00E7379B" w:rsidRPr="001C39F3">
        <w:rPr>
          <w:b/>
          <w:noProof/>
          <w:sz w:val="22"/>
          <w:szCs w:val="22"/>
          <w:lang w:val="ka-GE"/>
        </w:rPr>
        <w:t xml:space="preserve"> მუხლის</w:t>
      </w:r>
      <w:r w:rsidR="00B6420A" w:rsidRPr="001C39F3">
        <w:rPr>
          <w:b/>
          <w:noProof/>
          <w:sz w:val="22"/>
          <w:szCs w:val="22"/>
          <w:lang w:val="ka-GE"/>
        </w:rPr>
        <w:t>:</w:t>
      </w:r>
    </w:p>
    <w:p w14:paraId="4CCA92EB" w14:textId="07028044" w:rsidR="003E7650" w:rsidRPr="001C39F3" w:rsidRDefault="00B6420A" w:rsidP="003E7650">
      <w:pPr>
        <w:spacing w:line="240" w:lineRule="auto"/>
        <w:ind w:firstLine="426"/>
        <w:jc w:val="both"/>
        <w:rPr>
          <w:b/>
          <w:noProof/>
          <w:sz w:val="22"/>
          <w:szCs w:val="22"/>
          <w:lang w:val="ka-GE"/>
        </w:rPr>
      </w:pPr>
      <w:r w:rsidRPr="001C39F3">
        <w:rPr>
          <w:b/>
          <w:noProof/>
          <w:sz w:val="22"/>
          <w:szCs w:val="22"/>
          <w:lang w:val="ka-GE"/>
        </w:rPr>
        <w:t xml:space="preserve">ა) </w:t>
      </w:r>
      <w:r w:rsidR="00E7379B" w:rsidRPr="001C39F3">
        <w:rPr>
          <w:b/>
          <w:noProof/>
          <w:sz w:val="22"/>
          <w:szCs w:val="22"/>
          <w:lang w:val="ka-GE"/>
        </w:rPr>
        <w:t>მე-2 პუნქტი ჩამოყალიბდეს შემდეგი რედაქციით:</w:t>
      </w:r>
    </w:p>
    <w:p w14:paraId="19809FA2" w14:textId="77777777" w:rsidR="00D564C9" w:rsidRPr="001C39F3" w:rsidRDefault="00D564C9" w:rsidP="00D564C9">
      <w:pPr>
        <w:spacing w:after="0" w:line="240" w:lineRule="auto"/>
        <w:ind w:firstLine="426"/>
        <w:jc w:val="both"/>
        <w:rPr>
          <w:noProof/>
          <w:sz w:val="22"/>
          <w:szCs w:val="22"/>
          <w:lang w:val="ka-GE"/>
        </w:rPr>
      </w:pPr>
      <w:r w:rsidRPr="001C39F3">
        <w:rPr>
          <w:noProof/>
          <w:sz w:val="22"/>
          <w:szCs w:val="22"/>
          <w:lang w:val="ka-GE"/>
        </w:rPr>
        <w:t>„2.</w:t>
      </w:r>
      <w:r w:rsidRPr="001C39F3">
        <w:rPr>
          <w:sz w:val="22"/>
          <w:szCs w:val="22"/>
        </w:rPr>
        <w:t xml:space="preserve"> </w:t>
      </w:r>
      <w:r w:rsidRPr="001C39F3">
        <w:rPr>
          <w:noProof/>
          <w:sz w:val="22"/>
          <w:szCs w:val="22"/>
          <w:lang w:val="ka-GE"/>
        </w:rPr>
        <w:t>ფიზიკური პირების ან მათი გაერთიანების მიერ შემოწირულების, საწევრო შენატანის ან ამ კანონის 25-ე მუხლის მე-3 ან მე-4 პუნქტით გათვალისწინებული ხარჯის ამ კანონით დადგენილი მოთხოვნების დარღვევით განხორციელება, როდესაც  პარტიას, საარჩევნო სუბიექტს ან ამ კანონის 26</w:t>
      </w:r>
      <w:r w:rsidRPr="001C39F3">
        <w:rPr>
          <w:rFonts w:ascii="Times New Roman" w:hAnsi="Times New Roman"/>
          <w:noProof/>
          <w:sz w:val="22"/>
          <w:szCs w:val="22"/>
          <w:lang w:val="ka-GE"/>
        </w:rPr>
        <w:t>​</w:t>
      </w:r>
      <w:r w:rsidRPr="001C39F3">
        <w:rPr>
          <w:noProof/>
          <w:sz w:val="22"/>
          <w:szCs w:val="22"/>
          <w:vertAlign w:val="superscript"/>
          <w:lang w:val="ka-GE"/>
        </w:rPr>
        <w:t>1</w:t>
      </w:r>
      <w:r w:rsidRPr="001C39F3">
        <w:rPr>
          <w:noProof/>
          <w:sz w:val="22"/>
          <w:szCs w:val="22"/>
          <w:lang w:val="ka-GE"/>
        </w:rPr>
        <w:t xml:space="preserve"> მუხლის პირველი პუნქტით გათვალისწინებულ პირს, რომელმაც მიიღო შემოწირულება ან საწევრო შენატანი ან რომლის მხარდასაჭერადაც იქნა გაწეული ხარჯი ან რომელიც შესაძლებელია სარგებელს იღებდეს სხვა პოლიტიკური ძალის მხარდაჭერისგან თავის შეკავების მიზნით ხარჯის გაწევით, არ ჰქონდა და არც შეიძლებოდა, რომ ჰქონოდა ინფორმაცია კანონდარღვევის შესახებ, −</w:t>
      </w:r>
    </w:p>
    <w:p w14:paraId="7678DA65" w14:textId="77777777" w:rsidR="00D564C9" w:rsidRPr="001C39F3" w:rsidRDefault="00D564C9" w:rsidP="00D564C9">
      <w:pPr>
        <w:spacing w:after="0" w:line="240" w:lineRule="auto"/>
        <w:jc w:val="both"/>
        <w:rPr>
          <w:noProof/>
          <w:sz w:val="22"/>
          <w:szCs w:val="22"/>
          <w:lang w:val="ka-GE"/>
        </w:rPr>
      </w:pPr>
    </w:p>
    <w:p w14:paraId="3519A72A" w14:textId="77777777" w:rsidR="00D564C9" w:rsidRPr="001C39F3" w:rsidRDefault="00D564C9" w:rsidP="00D564C9">
      <w:pPr>
        <w:spacing w:line="240" w:lineRule="auto"/>
        <w:jc w:val="both"/>
        <w:rPr>
          <w:noProof/>
          <w:sz w:val="22"/>
          <w:szCs w:val="22"/>
          <w:lang w:val="ka-GE"/>
        </w:rPr>
      </w:pPr>
      <w:r w:rsidRPr="001C39F3">
        <w:rPr>
          <w:noProof/>
          <w:sz w:val="22"/>
          <w:szCs w:val="22"/>
          <w:lang w:val="ka-GE"/>
        </w:rPr>
        <w:t>გამოიწვევს აკრძალული შემოწირულების, საწევრო შენატანის, ხარჯის განმახორციელებელი პირის და აკრძალული შემოწირულების, საწევრო შენატანის, ხარჯის მესამე პირის მეშვეობით განმახორციელებელი პირის (არსებობის შემთხვევაში) დაჯარიმებას აკრძალული შემოწირულების, საწევრო შენატანის, ხარჯის ორმაგი ოდენობით.“;</w:t>
      </w:r>
    </w:p>
    <w:p w14:paraId="181DDED7" w14:textId="60565222" w:rsidR="00D564C9" w:rsidRPr="001C39F3" w:rsidRDefault="00D564C9" w:rsidP="00D564C9">
      <w:pPr>
        <w:spacing w:line="240" w:lineRule="auto"/>
        <w:ind w:firstLine="426"/>
        <w:jc w:val="both"/>
        <w:rPr>
          <w:noProof/>
          <w:sz w:val="22"/>
          <w:szCs w:val="22"/>
          <w:lang w:val="ka-GE"/>
        </w:rPr>
      </w:pPr>
      <w:r w:rsidRPr="001C39F3">
        <w:rPr>
          <w:b/>
          <w:noProof/>
          <w:sz w:val="22"/>
          <w:szCs w:val="22"/>
          <w:lang w:val="ka-GE"/>
        </w:rPr>
        <w:t>ბ) მე-2 პუნქტის შემდეგ დაემატოს შემდეგი შინაარსის 2</w:t>
      </w:r>
      <w:r w:rsidRPr="001C39F3">
        <w:rPr>
          <w:b/>
          <w:noProof/>
          <w:sz w:val="22"/>
          <w:szCs w:val="22"/>
          <w:vertAlign w:val="superscript"/>
          <w:lang w:val="ka-GE"/>
        </w:rPr>
        <w:t>1</w:t>
      </w:r>
      <w:r w:rsidRPr="001C39F3">
        <w:rPr>
          <w:b/>
          <w:noProof/>
          <w:sz w:val="22"/>
          <w:szCs w:val="22"/>
          <w:lang w:val="ka-GE"/>
        </w:rPr>
        <w:t xml:space="preserve"> </w:t>
      </w:r>
      <w:r w:rsidR="00B76CB4">
        <w:rPr>
          <w:b/>
          <w:noProof/>
          <w:sz w:val="22"/>
          <w:szCs w:val="22"/>
          <w:lang w:val="ka-GE"/>
        </w:rPr>
        <w:t>პუნქტი</w:t>
      </w:r>
      <w:r w:rsidRPr="001C39F3">
        <w:rPr>
          <w:b/>
          <w:noProof/>
          <w:sz w:val="22"/>
          <w:szCs w:val="22"/>
          <w:lang w:val="ka-GE"/>
        </w:rPr>
        <w:t>:</w:t>
      </w:r>
    </w:p>
    <w:p w14:paraId="491A58AE" w14:textId="789B0230" w:rsidR="00826810" w:rsidRPr="001C39F3" w:rsidRDefault="00D564C9" w:rsidP="00D564C9">
      <w:pPr>
        <w:spacing w:line="240" w:lineRule="auto"/>
        <w:ind w:firstLine="426"/>
        <w:jc w:val="both"/>
        <w:rPr>
          <w:noProof/>
          <w:sz w:val="22"/>
          <w:szCs w:val="22"/>
          <w:lang w:val="ka-GE"/>
        </w:rPr>
      </w:pPr>
      <w:r w:rsidRPr="001C39F3">
        <w:rPr>
          <w:noProof/>
          <w:sz w:val="22"/>
          <w:szCs w:val="22"/>
          <w:lang w:val="ka-GE"/>
        </w:rPr>
        <w:t>„</w:t>
      </w:r>
      <w:r w:rsidR="00E7310F" w:rsidRPr="001C39F3">
        <w:rPr>
          <w:noProof/>
          <w:sz w:val="22"/>
          <w:szCs w:val="22"/>
          <w:lang w:val="ka-GE"/>
        </w:rPr>
        <w:t>2</w:t>
      </w:r>
      <w:r w:rsidR="00E7310F" w:rsidRPr="001C39F3">
        <w:rPr>
          <w:noProof/>
          <w:sz w:val="22"/>
          <w:szCs w:val="22"/>
          <w:vertAlign w:val="superscript"/>
          <w:lang w:val="ka-GE"/>
        </w:rPr>
        <w:t>1</w:t>
      </w:r>
      <w:r w:rsidRPr="001C39F3">
        <w:rPr>
          <w:noProof/>
          <w:sz w:val="22"/>
          <w:szCs w:val="22"/>
          <w:lang w:val="ka-GE"/>
        </w:rPr>
        <w:t xml:space="preserve">. </w:t>
      </w:r>
      <w:r w:rsidR="00826810" w:rsidRPr="001C39F3">
        <w:rPr>
          <w:noProof/>
          <w:sz w:val="22"/>
          <w:szCs w:val="22"/>
          <w:lang w:val="ka-GE"/>
        </w:rPr>
        <w:t xml:space="preserve">იურიდიული პირის, მათი გაერთიანების ან სხვა ტიპის ორგანიზაციული წარმონაქმნის მიერ </w:t>
      </w:r>
      <w:r w:rsidR="00E7310F" w:rsidRPr="001C39F3">
        <w:rPr>
          <w:noProof/>
          <w:sz w:val="22"/>
          <w:szCs w:val="22"/>
          <w:lang w:val="ka-GE"/>
        </w:rPr>
        <w:t xml:space="preserve">აკრძალული </w:t>
      </w:r>
      <w:r w:rsidR="00826810" w:rsidRPr="001C39F3">
        <w:rPr>
          <w:noProof/>
          <w:sz w:val="22"/>
          <w:szCs w:val="22"/>
          <w:lang w:val="ka-GE"/>
        </w:rPr>
        <w:t>შემოწირულების,  ან ამ კანონის 25-ე მუხლის მე-3 ან მე-4 პუნქტით გათვალისწინებული ხარჯის განხორციელება, როდესაც  პარტიას, საარჩევნო სუბიექტს ან ამ კანონის 26</w:t>
      </w:r>
      <w:r w:rsidR="00826810" w:rsidRPr="001C39F3">
        <w:rPr>
          <w:rFonts w:ascii="Times New Roman" w:hAnsi="Times New Roman"/>
          <w:noProof/>
          <w:sz w:val="22"/>
          <w:szCs w:val="22"/>
          <w:lang w:val="ka-GE"/>
        </w:rPr>
        <w:t>​</w:t>
      </w:r>
      <w:r w:rsidR="00B04DBE" w:rsidRPr="001C39F3">
        <w:rPr>
          <w:noProof/>
          <w:sz w:val="22"/>
          <w:szCs w:val="22"/>
          <w:vertAlign w:val="superscript"/>
          <w:lang w:val="ka-GE"/>
        </w:rPr>
        <w:t>1</w:t>
      </w:r>
      <w:r w:rsidR="00826810" w:rsidRPr="001C39F3">
        <w:rPr>
          <w:noProof/>
          <w:sz w:val="22"/>
          <w:szCs w:val="22"/>
          <w:lang w:val="ka-GE"/>
        </w:rPr>
        <w:t xml:space="preserve"> მუხლის პირველი პუნქტით გათვალისწინებულ პირს, რომელმაც მიიღო </w:t>
      </w:r>
      <w:r w:rsidR="00120170">
        <w:rPr>
          <w:noProof/>
          <w:sz w:val="22"/>
          <w:szCs w:val="22"/>
          <w:lang w:val="ka-GE"/>
        </w:rPr>
        <w:t xml:space="preserve">აკრძალული </w:t>
      </w:r>
      <w:r w:rsidR="00826810" w:rsidRPr="001C39F3">
        <w:rPr>
          <w:noProof/>
          <w:sz w:val="22"/>
          <w:szCs w:val="22"/>
          <w:lang w:val="ka-GE"/>
        </w:rPr>
        <w:t xml:space="preserve">შემოწირულება ან რომლის მხარდასაჭერადაც იქნა გაწეული ხარჯი ან </w:t>
      </w:r>
      <w:r w:rsidR="00826810" w:rsidRPr="001C39F3">
        <w:rPr>
          <w:noProof/>
          <w:sz w:val="22"/>
          <w:szCs w:val="22"/>
          <w:lang w:val="ka-GE"/>
        </w:rPr>
        <w:lastRenderedPageBreak/>
        <w:t>რომელიც შესაძლებელია სარგებელს იღებდეს სხვა პოლიტიკური ძალის მხარდაჭერისგან თავის შეკავების მიზნით ხარჯის გაწევით, არ ჰქონდა და არც შეიძლებოდა, რომ ჰქონოდა ინფორმაცია კანონდარღვევის შესახებ,</w:t>
      </w:r>
      <w:r w:rsidR="00E7310F" w:rsidRPr="001C39F3">
        <w:rPr>
          <w:noProof/>
          <w:sz w:val="22"/>
          <w:szCs w:val="22"/>
          <w:lang w:val="ka-GE"/>
        </w:rPr>
        <w:t xml:space="preserve"> - </w:t>
      </w:r>
    </w:p>
    <w:p w14:paraId="6CE42C15" w14:textId="4D2FCC7F" w:rsidR="00D564C9" w:rsidRPr="001C39F3" w:rsidRDefault="00E7310F" w:rsidP="00E7310F">
      <w:pPr>
        <w:spacing w:line="240" w:lineRule="auto"/>
        <w:jc w:val="both"/>
        <w:rPr>
          <w:noProof/>
          <w:sz w:val="22"/>
          <w:szCs w:val="22"/>
          <w:lang w:val="ka-GE"/>
        </w:rPr>
      </w:pPr>
      <w:r w:rsidRPr="001C39F3">
        <w:rPr>
          <w:noProof/>
          <w:sz w:val="22"/>
          <w:szCs w:val="22"/>
          <w:lang w:val="ka-GE"/>
        </w:rPr>
        <w:t>გამოიწვევს აკრძალული შემოწირულების, ხარჯის განმახორციელებელი პირის და აკრძალული შემოწირულების, ხარჯის მესამე პირის მეშვეობით განმახორციელებელი პირის (არსებობის შემთხვევაში) დაჯარიმებას აკრძალული შემოწირულების, ხარჯის ორმაგი ოდენობით</w:t>
      </w:r>
      <w:r w:rsidR="00D564C9" w:rsidRPr="001C39F3">
        <w:rPr>
          <w:noProof/>
          <w:sz w:val="22"/>
          <w:szCs w:val="22"/>
          <w:lang w:val="ka-GE"/>
        </w:rPr>
        <w:t>.“.</w:t>
      </w:r>
    </w:p>
    <w:p w14:paraId="060259FA" w14:textId="441E0085" w:rsidR="00AF4A4A" w:rsidRDefault="00D40908" w:rsidP="00AF4A4A">
      <w:pPr>
        <w:spacing w:line="240" w:lineRule="auto"/>
        <w:ind w:firstLine="426"/>
        <w:jc w:val="both"/>
        <w:rPr>
          <w:noProof/>
          <w:sz w:val="22"/>
          <w:szCs w:val="22"/>
          <w:lang w:val="ka-GE"/>
        </w:rPr>
      </w:pPr>
      <w:r w:rsidRPr="001C39F3">
        <w:rPr>
          <w:b/>
          <w:noProof/>
          <w:sz w:val="22"/>
          <w:szCs w:val="22"/>
          <w:lang w:val="ka-GE"/>
        </w:rPr>
        <w:t>მუხლი 2.</w:t>
      </w:r>
      <w:r w:rsidRPr="001C39F3">
        <w:rPr>
          <w:noProof/>
          <w:sz w:val="22"/>
          <w:szCs w:val="22"/>
          <w:lang w:val="ka-GE"/>
        </w:rPr>
        <w:t xml:space="preserve"> </w:t>
      </w:r>
      <w:r w:rsidR="000616E0" w:rsidRPr="001C39F3">
        <w:rPr>
          <w:noProof/>
          <w:sz w:val="22"/>
          <w:szCs w:val="22"/>
          <w:lang w:val="ka-GE"/>
        </w:rPr>
        <w:t>ძალადაკარგულად გამოცხადდეს</w:t>
      </w:r>
      <w:r w:rsidR="000616E0">
        <w:rPr>
          <w:noProof/>
          <w:sz w:val="22"/>
          <w:szCs w:val="22"/>
          <w:lang w:val="ka-GE"/>
        </w:rPr>
        <w:t xml:space="preserve"> </w:t>
      </w:r>
      <w:r w:rsidRPr="001C39F3">
        <w:rPr>
          <w:noProof/>
          <w:sz w:val="22"/>
          <w:szCs w:val="22"/>
          <w:lang w:val="ka-GE"/>
        </w:rPr>
        <w:t xml:space="preserve">საქართველოს ორგანული კანონი „მოქალაქეთა პოლიტიკური გაერთიანების შესახებ“ საქართველოს ორგანულ კანონში ცვლილების შეტანის თაობაზე (საქართველოს საკანონმდებლო მაცნე </w:t>
      </w:r>
      <w:r w:rsidR="00AF4A4A" w:rsidRPr="00AF4A4A">
        <w:rPr>
          <w:noProof/>
          <w:sz w:val="22"/>
          <w:szCs w:val="22"/>
          <w:lang w:val="ka-GE"/>
        </w:rPr>
        <w:t xml:space="preserve">(www.matsne.gov.ge), </w:t>
      </w:r>
      <w:r w:rsidRPr="001C39F3">
        <w:rPr>
          <w:noProof/>
          <w:sz w:val="22"/>
          <w:szCs w:val="22"/>
          <w:lang w:val="ka-GE"/>
        </w:rPr>
        <w:t>27/02/2023, სარეგისტრაციო კოდი: 010290000.04.001.018058)</w:t>
      </w:r>
      <w:r w:rsidR="006F2014" w:rsidRPr="001C39F3">
        <w:rPr>
          <w:noProof/>
          <w:sz w:val="22"/>
          <w:szCs w:val="22"/>
          <w:lang w:val="ka-GE"/>
        </w:rPr>
        <w:t>.</w:t>
      </w:r>
    </w:p>
    <w:p w14:paraId="4D114CB4" w14:textId="0E0236F0" w:rsidR="00D42855" w:rsidRPr="001C39F3" w:rsidRDefault="000C21C9" w:rsidP="00AF4A4A">
      <w:pPr>
        <w:spacing w:line="240" w:lineRule="auto"/>
        <w:ind w:firstLine="426"/>
        <w:jc w:val="both"/>
        <w:rPr>
          <w:noProof/>
          <w:sz w:val="22"/>
          <w:szCs w:val="22"/>
          <w:lang w:val="ka-GE"/>
        </w:rPr>
      </w:pPr>
      <w:r w:rsidRPr="001C39F3">
        <w:rPr>
          <w:b/>
          <w:noProof/>
          <w:sz w:val="22"/>
          <w:szCs w:val="22"/>
          <w:lang w:val="ka-GE"/>
        </w:rPr>
        <w:t>მუხლი 3.</w:t>
      </w:r>
      <w:r w:rsidRPr="001C39F3">
        <w:rPr>
          <w:noProof/>
          <w:sz w:val="22"/>
          <w:szCs w:val="22"/>
          <w:lang w:val="ka-GE"/>
        </w:rPr>
        <w:t xml:space="preserve"> </w:t>
      </w:r>
      <w:r w:rsidR="00D42855" w:rsidRPr="001C39F3">
        <w:rPr>
          <w:noProof/>
          <w:sz w:val="22"/>
          <w:szCs w:val="22"/>
          <w:lang w:val="ka-GE"/>
        </w:rPr>
        <w:t>ეს კანონი ამოქმედდეს გამოქვეყნებისთანავე.</w:t>
      </w:r>
    </w:p>
    <w:p w14:paraId="5DF77773" w14:textId="77777777" w:rsidR="00D42855" w:rsidRPr="001C39F3" w:rsidRDefault="00D42855" w:rsidP="00D42855">
      <w:pPr>
        <w:spacing w:after="0" w:line="240" w:lineRule="auto"/>
        <w:ind w:firstLine="720"/>
        <w:jc w:val="both"/>
        <w:rPr>
          <w:noProof/>
          <w:sz w:val="22"/>
          <w:szCs w:val="22"/>
          <w:lang w:val="ka-GE"/>
        </w:rPr>
      </w:pPr>
    </w:p>
    <w:p w14:paraId="3009C70E" w14:textId="77777777" w:rsidR="00D42855" w:rsidRPr="001C39F3" w:rsidRDefault="00D42855" w:rsidP="00D42855">
      <w:pPr>
        <w:spacing w:after="0" w:line="240" w:lineRule="auto"/>
        <w:ind w:firstLine="720"/>
        <w:jc w:val="both"/>
        <w:rPr>
          <w:noProof/>
          <w:sz w:val="22"/>
          <w:szCs w:val="22"/>
          <w:lang w:val="ka-GE"/>
        </w:rPr>
      </w:pPr>
    </w:p>
    <w:p w14:paraId="4BA42BB6" w14:textId="1B906475" w:rsidR="003A31A5" w:rsidRPr="000616E0" w:rsidRDefault="00D42855" w:rsidP="00D42855">
      <w:pPr>
        <w:spacing w:after="0" w:line="240" w:lineRule="auto"/>
        <w:ind w:firstLine="720"/>
        <w:jc w:val="both"/>
        <w:rPr>
          <w:b/>
          <w:bCs/>
          <w:noProof/>
          <w:sz w:val="22"/>
          <w:szCs w:val="22"/>
          <w:lang w:val="ka-GE"/>
        </w:rPr>
      </w:pPr>
      <w:r w:rsidRPr="000616E0">
        <w:rPr>
          <w:b/>
          <w:bCs/>
          <w:noProof/>
          <w:sz w:val="22"/>
          <w:szCs w:val="22"/>
          <w:lang w:val="ka-GE"/>
        </w:rPr>
        <w:t>საქართველოს პრეზიდენტი</w:t>
      </w:r>
      <w:r w:rsidRPr="000616E0">
        <w:rPr>
          <w:b/>
          <w:bCs/>
          <w:noProof/>
          <w:sz w:val="22"/>
          <w:szCs w:val="22"/>
          <w:lang w:val="ka-GE"/>
        </w:rPr>
        <w:tab/>
      </w:r>
      <w:r w:rsidRPr="000616E0">
        <w:rPr>
          <w:b/>
          <w:bCs/>
          <w:noProof/>
          <w:sz w:val="22"/>
          <w:szCs w:val="22"/>
          <w:lang w:val="ka-GE"/>
        </w:rPr>
        <w:tab/>
      </w:r>
      <w:r w:rsidRPr="000616E0">
        <w:rPr>
          <w:b/>
          <w:bCs/>
          <w:noProof/>
          <w:sz w:val="22"/>
          <w:szCs w:val="22"/>
          <w:lang w:val="ka-GE"/>
        </w:rPr>
        <w:tab/>
        <w:t>სალომე ზურაბიშვილი</w:t>
      </w:r>
    </w:p>
    <w:p w14:paraId="0D6AAFC1" w14:textId="50E52B05" w:rsidR="006F2014" w:rsidRPr="001C39F3" w:rsidRDefault="006F2014" w:rsidP="00D42855">
      <w:pPr>
        <w:spacing w:after="0" w:line="240" w:lineRule="auto"/>
        <w:ind w:firstLine="720"/>
        <w:jc w:val="both"/>
        <w:rPr>
          <w:noProof/>
          <w:sz w:val="22"/>
          <w:szCs w:val="22"/>
          <w:lang w:val="ka-GE"/>
        </w:rPr>
      </w:pPr>
    </w:p>
    <w:p w14:paraId="02B04998" w14:textId="4003F97A" w:rsidR="006F2014" w:rsidRPr="001C39F3" w:rsidRDefault="006F2014" w:rsidP="00D42855">
      <w:pPr>
        <w:spacing w:after="0" w:line="240" w:lineRule="auto"/>
        <w:ind w:firstLine="720"/>
        <w:jc w:val="both"/>
        <w:rPr>
          <w:noProof/>
          <w:sz w:val="22"/>
          <w:szCs w:val="22"/>
          <w:lang w:val="ka-GE"/>
        </w:rPr>
      </w:pPr>
    </w:p>
    <w:p w14:paraId="73868C12" w14:textId="0BB87BB7" w:rsidR="006F2014" w:rsidRPr="001C39F3" w:rsidRDefault="006F2014" w:rsidP="00D42855">
      <w:pPr>
        <w:spacing w:after="0" w:line="240" w:lineRule="auto"/>
        <w:ind w:firstLine="720"/>
        <w:jc w:val="both"/>
        <w:rPr>
          <w:noProof/>
          <w:sz w:val="22"/>
          <w:szCs w:val="22"/>
          <w:lang w:val="ka-GE"/>
        </w:rPr>
      </w:pPr>
    </w:p>
    <w:p w14:paraId="3F6EC19F" w14:textId="1706B5B3" w:rsidR="006F2014" w:rsidRPr="001C39F3" w:rsidRDefault="006F2014" w:rsidP="00D42855">
      <w:pPr>
        <w:spacing w:after="0" w:line="240" w:lineRule="auto"/>
        <w:ind w:firstLine="720"/>
        <w:jc w:val="both"/>
        <w:rPr>
          <w:noProof/>
          <w:sz w:val="22"/>
          <w:szCs w:val="22"/>
          <w:lang w:val="ka-GE"/>
        </w:rPr>
      </w:pPr>
    </w:p>
    <w:p w14:paraId="0C336B2E" w14:textId="6D316FF6" w:rsidR="006F2014" w:rsidRDefault="006F2014" w:rsidP="00D42855">
      <w:pPr>
        <w:spacing w:after="0" w:line="240" w:lineRule="auto"/>
        <w:ind w:firstLine="720"/>
        <w:jc w:val="both"/>
        <w:rPr>
          <w:noProof/>
          <w:sz w:val="22"/>
          <w:szCs w:val="22"/>
          <w:lang w:val="ka-GE"/>
        </w:rPr>
      </w:pPr>
    </w:p>
    <w:p w14:paraId="6D671E01" w14:textId="77777777" w:rsidR="000616E0" w:rsidRDefault="000616E0" w:rsidP="00D42855">
      <w:pPr>
        <w:spacing w:after="0" w:line="240" w:lineRule="auto"/>
        <w:ind w:firstLine="720"/>
        <w:jc w:val="both"/>
        <w:rPr>
          <w:noProof/>
          <w:sz w:val="22"/>
          <w:szCs w:val="22"/>
          <w:lang w:val="ka-GE"/>
        </w:rPr>
      </w:pPr>
    </w:p>
    <w:p w14:paraId="46EFBEF2" w14:textId="77777777" w:rsidR="000616E0" w:rsidRDefault="000616E0" w:rsidP="00D42855">
      <w:pPr>
        <w:spacing w:after="0" w:line="240" w:lineRule="auto"/>
        <w:ind w:firstLine="720"/>
        <w:jc w:val="both"/>
        <w:rPr>
          <w:noProof/>
          <w:sz w:val="22"/>
          <w:szCs w:val="22"/>
          <w:lang w:val="ka-GE"/>
        </w:rPr>
      </w:pPr>
    </w:p>
    <w:p w14:paraId="3761B0DA" w14:textId="77777777" w:rsidR="000616E0" w:rsidRDefault="000616E0" w:rsidP="00D42855">
      <w:pPr>
        <w:spacing w:after="0" w:line="240" w:lineRule="auto"/>
        <w:ind w:firstLine="720"/>
        <w:jc w:val="both"/>
        <w:rPr>
          <w:noProof/>
          <w:sz w:val="22"/>
          <w:szCs w:val="22"/>
          <w:lang w:val="ka-GE"/>
        </w:rPr>
      </w:pPr>
    </w:p>
    <w:p w14:paraId="22F39A3E" w14:textId="77777777" w:rsidR="000616E0" w:rsidRDefault="000616E0" w:rsidP="00D42855">
      <w:pPr>
        <w:spacing w:after="0" w:line="240" w:lineRule="auto"/>
        <w:ind w:firstLine="720"/>
        <w:jc w:val="both"/>
        <w:rPr>
          <w:noProof/>
          <w:sz w:val="22"/>
          <w:szCs w:val="22"/>
          <w:lang w:val="ka-GE"/>
        </w:rPr>
      </w:pPr>
    </w:p>
    <w:p w14:paraId="6843642F" w14:textId="77777777" w:rsidR="000616E0" w:rsidRDefault="000616E0" w:rsidP="00D42855">
      <w:pPr>
        <w:spacing w:after="0" w:line="240" w:lineRule="auto"/>
        <w:ind w:firstLine="720"/>
        <w:jc w:val="both"/>
        <w:rPr>
          <w:noProof/>
          <w:sz w:val="22"/>
          <w:szCs w:val="22"/>
          <w:lang w:val="ka-GE"/>
        </w:rPr>
      </w:pPr>
    </w:p>
    <w:p w14:paraId="21DF1993" w14:textId="77777777" w:rsidR="000616E0" w:rsidRDefault="000616E0" w:rsidP="00D42855">
      <w:pPr>
        <w:spacing w:after="0" w:line="240" w:lineRule="auto"/>
        <w:ind w:firstLine="720"/>
        <w:jc w:val="both"/>
        <w:rPr>
          <w:noProof/>
          <w:sz w:val="22"/>
          <w:szCs w:val="22"/>
          <w:lang w:val="ka-GE"/>
        </w:rPr>
      </w:pPr>
    </w:p>
    <w:p w14:paraId="15DC1BD3" w14:textId="77777777" w:rsidR="000616E0" w:rsidRDefault="000616E0" w:rsidP="00D42855">
      <w:pPr>
        <w:spacing w:after="0" w:line="240" w:lineRule="auto"/>
        <w:ind w:firstLine="720"/>
        <w:jc w:val="both"/>
        <w:rPr>
          <w:noProof/>
          <w:sz w:val="22"/>
          <w:szCs w:val="22"/>
          <w:lang w:val="ka-GE"/>
        </w:rPr>
      </w:pPr>
    </w:p>
    <w:p w14:paraId="5C9F0617" w14:textId="77777777" w:rsidR="000616E0" w:rsidRDefault="000616E0" w:rsidP="00D42855">
      <w:pPr>
        <w:spacing w:after="0" w:line="240" w:lineRule="auto"/>
        <w:ind w:firstLine="720"/>
        <w:jc w:val="both"/>
        <w:rPr>
          <w:noProof/>
          <w:sz w:val="22"/>
          <w:szCs w:val="22"/>
          <w:lang w:val="ka-GE"/>
        </w:rPr>
      </w:pPr>
    </w:p>
    <w:p w14:paraId="787180BA" w14:textId="77777777" w:rsidR="000616E0" w:rsidRDefault="000616E0" w:rsidP="00D42855">
      <w:pPr>
        <w:spacing w:after="0" w:line="240" w:lineRule="auto"/>
        <w:ind w:firstLine="720"/>
        <w:jc w:val="both"/>
        <w:rPr>
          <w:noProof/>
          <w:sz w:val="22"/>
          <w:szCs w:val="22"/>
          <w:lang w:val="ka-GE"/>
        </w:rPr>
      </w:pPr>
    </w:p>
    <w:p w14:paraId="63C9E28F" w14:textId="77777777" w:rsidR="000616E0" w:rsidRDefault="000616E0" w:rsidP="00D42855">
      <w:pPr>
        <w:spacing w:after="0" w:line="240" w:lineRule="auto"/>
        <w:ind w:firstLine="720"/>
        <w:jc w:val="both"/>
        <w:rPr>
          <w:noProof/>
          <w:sz w:val="22"/>
          <w:szCs w:val="22"/>
          <w:lang w:val="ka-GE"/>
        </w:rPr>
      </w:pPr>
    </w:p>
    <w:p w14:paraId="12541F3C" w14:textId="77777777" w:rsidR="000616E0" w:rsidRDefault="000616E0" w:rsidP="00D42855">
      <w:pPr>
        <w:spacing w:after="0" w:line="240" w:lineRule="auto"/>
        <w:ind w:firstLine="720"/>
        <w:jc w:val="both"/>
        <w:rPr>
          <w:noProof/>
          <w:sz w:val="22"/>
          <w:szCs w:val="22"/>
          <w:lang w:val="ka-GE"/>
        </w:rPr>
      </w:pPr>
    </w:p>
    <w:p w14:paraId="4E2A6531" w14:textId="77777777" w:rsidR="000616E0" w:rsidRDefault="000616E0" w:rsidP="00D42855">
      <w:pPr>
        <w:spacing w:after="0" w:line="240" w:lineRule="auto"/>
        <w:ind w:firstLine="720"/>
        <w:jc w:val="both"/>
        <w:rPr>
          <w:noProof/>
          <w:sz w:val="22"/>
          <w:szCs w:val="22"/>
          <w:lang w:val="ka-GE"/>
        </w:rPr>
      </w:pPr>
    </w:p>
    <w:p w14:paraId="76C3E8F2" w14:textId="77777777" w:rsidR="000616E0" w:rsidRDefault="000616E0" w:rsidP="00D42855">
      <w:pPr>
        <w:spacing w:after="0" w:line="240" w:lineRule="auto"/>
        <w:ind w:firstLine="720"/>
        <w:jc w:val="both"/>
        <w:rPr>
          <w:noProof/>
          <w:sz w:val="22"/>
          <w:szCs w:val="22"/>
          <w:lang w:val="ka-GE"/>
        </w:rPr>
      </w:pPr>
    </w:p>
    <w:p w14:paraId="466A49BF" w14:textId="77777777" w:rsidR="000616E0" w:rsidRDefault="000616E0" w:rsidP="00D42855">
      <w:pPr>
        <w:spacing w:after="0" w:line="240" w:lineRule="auto"/>
        <w:ind w:firstLine="720"/>
        <w:jc w:val="both"/>
        <w:rPr>
          <w:noProof/>
          <w:sz w:val="22"/>
          <w:szCs w:val="22"/>
          <w:lang w:val="ka-GE"/>
        </w:rPr>
      </w:pPr>
    </w:p>
    <w:p w14:paraId="58C570A1" w14:textId="77777777" w:rsidR="000616E0" w:rsidRDefault="000616E0" w:rsidP="00D42855">
      <w:pPr>
        <w:spacing w:after="0" w:line="240" w:lineRule="auto"/>
        <w:ind w:firstLine="720"/>
        <w:jc w:val="both"/>
        <w:rPr>
          <w:noProof/>
          <w:sz w:val="22"/>
          <w:szCs w:val="22"/>
          <w:lang w:val="ka-GE"/>
        </w:rPr>
      </w:pPr>
    </w:p>
    <w:p w14:paraId="7E78463B" w14:textId="77777777" w:rsidR="000616E0" w:rsidRDefault="000616E0" w:rsidP="00D42855">
      <w:pPr>
        <w:spacing w:after="0" w:line="240" w:lineRule="auto"/>
        <w:ind w:firstLine="720"/>
        <w:jc w:val="both"/>
        <w:rPr>
          <w:noProof/>
          <w:sz w:val="22"/>
          <w:szCs w:val="22"/>
          <w:lang w:val="ka-GE"/>
        </w:rPr>
      </w:pPr>
    </w:p>
    <w:p w14:paraId="02D347B0" w14:textId="77777777" w:rsidR="000616E0" w:rsidRDefault="000616E0" w:rsidP="00D42855">
      <w:pPr>
        <w:spacing w:after="0" w:line="240" w:lineRule="auto"/>
        <w:ind w:firstLine="720"/>
        <w:jc w:val="both"/>
        <w:rPr>
          <w:noProof/>
          <w:sz w:val="22"/>
          <w:szCs w:val="22"/>
          <w:lang w:val="ka-GE"/>
        </w:rPr>
      </w:pPr>
    </w:p>
    <w:p w14:paraId="732066A7" w14:textId="77777777" w:rsidR="000616E0" w:rsidRDefault="000616E0" w:rsidP="00D42855">
      <w:pPr>
        <w:spacing w:after="0" w:line="240" w:lineRule="auto"/>
        <w:ind w:firstLine="720"/>
        <w:jc w:val="both"/>
        <w:rPr>
          <w:noProof/>
          <w:sz w:val="22"/>
          <w:szCs w:val="22"/>
          <w:lang w:val="ka-GE"/>
        </w:rPr>
      </w:pPr>
    </w:p>
    <w:p w14:paraId="02FD2AAA" w14:textId="77777777" w:rsidR="000616E0" w:rsidRDefault="000616E0" w:rsidP="00D42855">
      <w:pPr>
        <w:spacing w:after="0" w:line="240" w:lineRule="auto"/>
        <w:ind w:firstLine="720"/>
        <w:jc w:val="both"/>
        <w:rPr>
          <w:noProof/>
          <w:sz w:val="22"/>
          <w:szCs w:val="22"/>
          <w:lang w:val="ka-GE"/>
        </w:rPr>
      </w:pPr>
    </w:p>
    <w:p w14:paraId="3944C427" w14:textId="77777777" w:rsidR="000616E0" w:rsidRDefault="000616E0" w:rsidP="00D42855">
      <w:pPr>
        <w:spacing w:after="0" w:line="240" w:lineRule="auto"/>
        <w:ind w:firstLine="720"/>
        <w:jc w:val="both"/>
        <w:rPr>
          <w:noProof/>
          <w:sz w:val="22"/>
          <w:szCs w:val="22"/>
          <w:lang w:val="ka-GE"/>
        </w:rPr>
      </w:pPr>
    </w:p>
    <w:p w14:paraId="2EDEAD6F" w14:textId="77777777" w:rsidR="000616E0" w:rsidRDefault="000616E0" w:rsidP="00D42855">
      <w:pPr>
        <w:spacing w:after="0" w:line="240" w:lineRule="auto"/>
        <w:ind w:firstLine="720"/>
        <w:jc w:val="both"/>
        <w:rPr>
          <w:noProof/>
          <w:sz w:val="22"/>
          <w:szCs w:val="22"/>
          <w:lang w:val="ka-GE"/>
        </w:rPr>
      </w:pPr>
    </w:p>
    <w:p w14:paraId="19DFC805" w14:textId="77777777" w:rsidR="000616E0" w:rsidRPr="001C39F3" w:rsidRDefault="000616E0" w:rsidP="00D42855">
      <w:pPr>
        <w:spacing w:after="0" w:line="240" w:lineRule="auto"/>
        <w:ind w:firstLine="720"/>
        <w:jc w:val="both"/>
        <w:rPr>
          <w:noProof/>
          <w:sz w:val="22"/>
          <w:szCs w:val="22"/>
          <w:lang w:val="ka-GE"/>
        </w:rPr>
      </w:pPr>
      <w:bookmarkStart w:id="0" w:name="_GoBack"/>
      <w:bookmarkEnd w:id="0"/>
    </w:p>
    <w:sectPr w:rsidR="000616E0" w:rsidRPr="001C39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2628F1"/>
    <w:multiLevelType w:val="hybridMultilevel"/>
    <w:tmpl w:val="67FA3CD2"/>
    <w:lvl w:ilvl="0" w:tplc="B47A382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16323C4"/>
    <w:multiLevelType w:val="hybridMultilevel"/>
    <w:tmpl w:val="B928DB14"/>
    <w:lvl w:ilvl="0" w:tplc="1B0AC0AA">
      <w:start w:val="3"/>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50A4AD7"/>
    <w:multiLevelType w:val="hybridMultilevel"/>
    <w:tmpl w:val="396C3B1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7F613D"/>
    <w:multiLevelType w:val="hybridMultilevel"/>
    <w:tmpl w:val="6138F51C"/>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6B0323F8"/>
    <w:multiLevelType w:val="hybridMultilevel"/>
    <w:tmpl w:val="21D66054"/>
    <w:lvl w:ilvl="0" w:tplc="04090001">
      <w:start w:val="1"/>
      <w:numFmt w:val="bullet"/>
      <w:lvlText w:val=""/>
      <w:lvlJc w:val="left"/>
      <w:pPr>
        <w:ind w:left="2384" w:hanging="360"/>
      </w:pPr>
      <w:rPr>
        <w:rFonts w:ascii="Symbol" w:hAnsi="Symbol" w:hint="default"/>
      </w:rPr>
    </w:lvl>
    <w:lvl w:ilvl="1" w:tplc="04090003" w:tentative="1">
      <w:start w:val="1"/>
      <w:numFmt w:val="bullet"/>
      <w:lvlText w:val="o"/>
      <w:lvlJc w:val="left"/>
      <w:pPr>
        <w:ind w:left="3104" w:hanging="360"/>
      </w:pPr>
      <w:rPr>
        <w:rFonts w:ascii="Courier New" w:hAnsi="Courier New" w:cs="Courier New" w:hint="default"/>
      </w:rPr>
    </w:lvl>
    <w:lvl w:ilvl="2" w:tplc="04090005" w:tentative="1">
      <w:start w:val="1"/>
      <w:numFmt w:val="bullet"/>
      <w:lvlText w:val=""/>
      <w:lvlJc w:val="left"/>
      <w:pPr>
        <w:ind w:left="3824" w:hanging="360"/>
      </w:pPr>
      <w:rPr>
        <w:rFonts w:ascii="Wingdings" w:hAnsi="Wingdings" w:hint="default"/>
      </w:rPr>
    </w:lvl>
    <w:lvl w:ilvl="3" w:tplc="04090001" w:tentative="1">
      <w:start w:val="1"/>
      <w:numFmt w:val="bullet"/>
      <w:lvlText w:val=""/>
      <w:lvlJc w:val="left"/>
      <w:pPr>
        <w:ind w:left="4544" w:hanging="360"/>
      </w:pPr>
      <w:rPr>
        <w:rFonts w:ascii="Symbol" w:hAnsi="Symbol" w:hint="default"/>
      </w:rPr>
    </w:lvl>
    <w:lvl w:ilvl="4" w:tplc="04090003" w:tentative="1">
      <w:start w:val="1"/>
      <w:numFmt w:val="bullet"/>
      <w:lvlText w:val="o"/>
      <w:lvlJc w:val="left"/>
      <w:pPr>
        <w:ind w:left="5264" w:hanging="360"/>
      </w:pPr>
      <w:rPr>
        <w:rFonts w:ascii="Courier New" w:hAnsi="Courier New" w:cs="Courier New" w:hint="default"/>
      </w:rPr>
    </w:lvl>
    <w:lvl w:ilvl="5" w:tplc="04090005" w:tentative="1">
      <w:start w:val="1"/>
      <w:numFmt w:val="bullet"/>
      <w:lvlText w:val=""/>
      <w:lvlJc w:val="left"/>
      <w:pPr>
        <w:ind w:left="5984" w:hanging="360"/>
      </w:pPr>
      <w:rPr>
        <w:rFonts w:ascii="Wingdings" w:hAnsi="Wingdings" w:hint="default"/>
      </w:rPr>
    </w:lvl>
    <w:lvl w:ilvl="6" w:tplc="04090001" w:tentative="1">
      <w:start w:val="1"/>
      <w:numFmt w:val="bullet"/>
      <w:lvlText w:val=""/>
      <w:lvlJc w:val="left"/>
      <w:pPr>
        <w:ind w:left="6704" w:hanging="360"/>
      </w:pPr>
      <w:rPr>
        <w:rFonts w:ascii="Symbol" w:hAnsi="Symbol" w:hint="default"/>
      </w:rPr>
    </w:lvl>
    <w:lvl w:ilvl="7" w:tplc="04090003" w:tentative="1">
      <w:start w:val="1"/>
      <w:numFmt w:val="bullet"/>
      <w:lvlText w:val="o"/>
      <w:lvlJc w:val="left"/>
      <w:pPr>
        <w:ind w:left="7424" w:hanging="360"/>
      </w:pPr>
      <w:rPr>
        <w:rFonts w:ascii="Courier New" w:hAnsi="Courier New" w:cs="Courier New" w:hint="default"/>
      </w:rPr>
    </w:lvl>
    <w:lvl w:ilvl="8" w:tplc="04090005" w:tentative="1">
      <w:start w:val="1"/>
      <w:numFmt w:val="bullet"/>
      <w:lvlText w:val=""/>
      <w:lvlJc w:val="left"/>
      <w:pPr>
        <w:ind w:left="8144"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20"/>
  <w:hyphenationZone w:val="141"/>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89E"/>
    <w:rsid w:val="000616E0"/>
    <w:rsid w:val="00096B98"/>
    <w:rsid w:val="000C17BD"/>
    <w:rsid w:val="000C21C9"/>
    <w:rsid w:val="000C6BCA"/>
    <w:rsid w:val="0010467A"/>
    <w:rsid w:val="00120170"/>
    <w:rsid w:val="001328B6"/>
    <w:rsid w:val="00177470"/>
    <w:rsid w:val="00191CA1"/>
    <w:rsid w:val="001967E9"/>
    <w:rsid w:val="001C39F3"/>
    <w:rsid w:val="001C6A4F"/>
    <w:rsid w:val="002472AB"/>
    <w:rsid w:val="002C189E"/>
    <w:rsid w:val="00333310"/>
    <w:rsid w:val="00396A9A"/>
    <w:rsid w:val="003A2690"/>
    <w:rsid w:val="003A31A5"/>
    <w:rsid w:val="003B62BC"/>
    <w:rsid w:val="003D45FE"/>
    <w:rsid w:val="003E7650"/>
    <w:rsid w:val="00401814"/>
    <w:rsid w:val="004479ED"/>
    <w:rsid w:val="00447F58"/>
    <w:rsid w:val="0046623C"/>
    <w:rsid w:val="004A74E0"/>
    <w:rsid w:val="004E62F3"/>
    <w:rsid w:val="00534A89"/>
    <w:rsid w:val="005537FE"/>
    <w:rsid w:val="005A1330"/>
    <w:rsid w:val="005E535B"/>
    <w:rsid w:val="005F2A76"/>
    <w:rsid w:val="006026F6"/>
    <w:rsid w:val="0062475D"/>
    <w:rsid w:val="006750C1"/>
    <w:rsid w:val="00675530"/>
    <w:rsid w:val="00691F3F"/>
    <w:rsid w:val="006A092C"/>
    <w:rsid w:val="006D6D27"/>
    <w:rsid w:val="006F2014"/>
    <w:rsid w:val="006F704A"/>
    <w:rsid w:val="00775CED"/>
    <w:rsid w:val="0081275D"/>
    <w:rsid w:val="00823FF2"/>
    <w:rsid w:val="00826810"/>
    <w:rsid w:val="00833B39"/>
    <w:rsid w:val="00852730"/>
    <w:rsid w:val="00882639"/>
    <w:rsid w:val="00902998"/>
    <w:rsid w:val="009068F1"/>
    <w:rsid w:val="009272BB"/>
    <w:rsid w:val="00A16D17"/>
    <w:rsid w:val="00A97D14"/>
    <w:rsid w:val="00AB7131"/>
    <w:rsid w:val="00AD7E39"/>
    <w:rsid w:val="00AF4A4A"/>
    <w:rsid w:val="00B017B2"/>
    <w:rsid w:val="00B04DBE"/>
    <w:rsid w:val="00B11E2F"/>
    <w:rsid w:val="00B177E4"/>
    <w:rsid w:val="00B6420A"/>
    <w:rsid w:val="00B76CB4"/>
    <w:rsid w:val="00BB46C3"/>
    <w:rsid w:val="00BD724C"/>
    <w:rsid w:val="00BE4971"/>
    <w:rsid w:val="00BF3AF1"/>
    <w:rsid w:val="00BF4379"/>
    <w:rsid w:val="00C061ED"/>
    <w:rsid w:val="00C12696"/>
    <w:rsid w:val="00C15F70"/>
    <w:rsid w:val="00C201E8"/>
    <w:rsid w:val="00C80F0C"/>
    <w:rsid w:val="00C94498"/>
    <w:rsid w:val="00CC7331"/>
    <w:rsid w:val="00D27C91"/>
    <w:rsid w:val="00D40908"/>
    <w:rsid w:val="00D42855"/>
    <w:rsid w:val="00D53875"/>
    <w:rsid w:val="00D564C9"/>
    <w:rsid w:val="00D7669E"/>
    <w:rsid w:val="00DB6C20"/>
    <w:rsid w:val="00DB7F15"/>
    <w:rsid w:val="00E040B8"/>
    <w:rsid w:val="00E1389B"/>
    <w:rsid w:val="00E23D2D"/>
    <w:rsid w:val="00E7310F"/>
    <w:rsid w:val="00E7379B"/>
    <w:rsid w:val="00E874C3"/>
    <w:rsid w:val="00ED53BF"/>
    <w:rsid w:val="00ED6654"/>
    <w:rsid w:val="00EF376B"/>
    <w:rsid w:val="00F7037E"/>
    <w:rsid w:val="00FA4F83"/>
    <w:rsid w:val="00FF0768"/>
    <w:rsid w:val="00FF19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33179"/>
  <w15:chartTrackingRefBased/>
  <w15:docId w15:val="{738B5FCC-8B35-455F-BB70-152209CEB0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1F3F"/>
    <w:pPr>
      <w:spacing w:line="256" w:lineRule="auto"/>
    </w:pPr>
    <w:rPr>
      <w:rFonts w:ascii="Sylfaen" w:hAnsi="Sylfae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01814"/>
    <w:rPr>
      <w:sz w:val="16"/>
      <w:szCs w:val="16"/>
    </w:rPr>
  </w:style>
  <w:style w:type="paragraph" w:styleId="CommentText">
    <w:name w:val="annotation text"/>
    <w:basedOn w:val="Normal"/>
    <w:link w:val="CommentTextChar"/>
    <w:uiPriority w:val="99"/>
    <w:semiHidden/>
    <w:unhideWhenUsed/>
    <w:rsid w:val="00401814"/>
    <w:pPr>
      <w:spacing w:line="240" w:lineRule="auto"/>
    </w:pPr>
    <w:rPr>
      <w:sz w:val="20"/>
      <w:szCs w:val="20"/>
    </w:rPr>
  </w:style>
  <w:style w:type="character" w:customStyle="1" w:styleId="CommentTextChar">
    <w:name w:val="Comment Text Char"/>
    <w:basedOn w:val="DefaultParagraphFont"/>
    <w:link w:val="CommentText"/>
    <w:uiPriority w:val="99"/>
    <w:semiHidden/>
    <w:rsid w:val="00401814"/>
    <w:rPr>
      <w:rFonts w:ascii="Sylfaen" w:hAnsi="Sylfaen" w:cs="Times New Roman"/>
      <w:sz w:val="20"/>
      <w:szCs w:val="20"/>
    </w:rPr>
  </w:style>
  <w:style w:type="paragraph" w:styleId="CommentSubject">
    <w:name w:val="annotation subject"/>
    <w:basedOn w:val="CommentText"/>
    <w:next w:val="CommentText"/>
    <w:link w:val="CommentSubjectChar"/>
    <w:uiPriority w:val="99"/>
    <w:semiHidden/>
    <w:unhideWhenUsed/>
    <w:rsid w:val="00401814"/>
    <w:rPr>
      <w:b/>
      <w:bCs/>
    </w:rPr>
  </w:style>
  <w:style w:type="character" w:customStyle="1" w:styleId="CommentSubjectChar">
    <w:name w:val="Comment Subject Char"/>
    <w:basedOn w:val="CommentTextChar"/>
    <w:link w:val="CommentSubject"/>
    <w:uiPriority w:val="99"/>
    <w:semiHidden/>
    <w:rsid w:val="00401814"/>
    <w:rPr>
      <w:rFonts w:ascii="Sylfaen" w:hAnsi="Sylfaen" w:cs="Times New Roman"/>
      <w:b/>
      <w:bCs/>
      <w:sz w:val="20"/>
      <w:szCs w:val="20"/>
    </w:rPr>
  </w:style>
  <w:style w:type="paragraph" w:styleId="BalloonText">
    <w:name w:val="Balloon Text"/>
    <w:basedOn w:val="Normal"/>
    <w:link w:val="BalloonTextChar"/>
    <w:uiPriority w:val="99"/>
    <w:semiHidden/>
    <w:unhideWhenUsed/>
    <w:rsid w:val="004018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1814"/>
    <w:rPr>
      <w:rFonts w:ascii="Segoe UI" w:hAnsi="Segoe UI" w:cs="Segoe UI"/>
      <w:sz w:val="18"/>
      <w:szCs w:val="18"/>
    </w:rPr>
  </w:style>
  <w:style w:type="paragraph" w:styleId="ListParagraph">
    <w:name w:val="List Paragraph"/>
    <w:basedOn w:val="Normal"/>
    <w:uiPriority w:val="34"/>
    <w:qFormat/>
    <w:rsid w:val="00D42855"/>
    <w:pPr>
      <w:ind w:left="720"/>
      <w:contextualSpacing/>
    </w:pPr>
  </w:style>
  <w:style w:type="character" w:styleId="Hyperlink">
    <w:name w:val="Hyperlink"/>
    <w:basedOn w:val="DefaultParagraphFont"/>
    <w:uiPriority w:val="99"/>
    <w:unhideWhenUsed/>
    <w:rsid w:val="00D40908"/>
    <w:rPr>
      <w:color w:val="0563C1" w:themeColor="hyperlink"/>
      <w:u w:val="single"/>
    </w:rPr>
  </w:style>
  <w:style w:type="character" w:customStyle="1" w:styleId="UnresolvedMention1">
    <w:name w:val="Unresolved Mention1"/>
    <w:basedOn w:val="DefaultParagraphFont"/>
    <w:uiPriority w:val="99"/>
    <w:semiHidden/>
    <w:unhideWhenUsed/>
    <w:rsid w:val="00D4090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4095549">
      <w:bodyDiv w:val="1"/>
      <w:marLeft w:val="0"/>
      <w:marRight w:val="0"/>
      <w:marTop w:val="0"/>
      <w:marBottom w:val="0"/>
      <w:divBdr>
        <w:top w:val="none" w:sz="0" w:space="0" w:color="auto"/>
        <w:left w:val="none" w:sz="0" w:space="0" w:color="auto"/>
        <w:bottom w:val="none" w:sz="0" w:space="0" w:color="auto"/>
        <w:right w:val="none" w:sz="0" w:space="0" w:color="auto"/>
      </w:divBdr>
      <w:divsChild>
        <w:div w:id="1614826698">
          <w:marLeft w:val="0"/>
          <w:marRight w:val="0"/>
          <w:marTop w:val="0"/>
          <w:marBottom w:val="0"/>
          <w:divBdr>
            <w:top w:val="none" w:sz="0" w:space="0" w:color="auto"/>
            <w:left w:val="none" w:sz="0" w:space="0" w:color="auto"/>
            <w:bottom w:val="none" w:sz="0" w:space="0" w:color="auto"/>
            <w:right w:val="none" w:sz="0" w:space="0" w:color="auto"/>
          </w:divBdr>
        </w:div>
        <w:div w:id="927730991">
          <w:marLeft w:val="0"/>
          <w:marRight w:val="0"/>
          <w:marTop w:val="0"/>
          <w:marBottom w:val="0"/>
          <w:divBdr>
            <w:top w:val="none" w:sz="0" w:space="0" w:color="auto"/>
            <w:left w:val="none" w:sz="0" w:space="0" w:color="auto"/>
            <w:bottom w:val="none" w:sz="0" w:space="0" w:color="auto"/>
            <w:right w:val="none" w:sz="0" w:space="0" w:color="auto"/>
          </w:divBdr>
        </w:div>
      </w:divsChild>
    </w:div>
    <w:div w:id="1942030546">
      <w:bodyDiv w:val="1"/>
      <w:marLeft w:val="0"/>
      <w:marRight w:val="0"/>
      <w:marTop w:val="0"/>
      <w:marBottom w:val="0"/>
      <w:divBdr>
        <w:top w:val="none" w:sz="0" w:space="0" w:color="auto"/>
        <w:left w:val="none" w:sz="0" w:space="0" w:color="auto"/>
        <w:bottom w:val="none" w:sz="0" w:space="0" w:color="auto"/>
        <w:right w:val="none" w:sz="0" w:space="0" w:color="auto"/>
      </w:divBdr>
    </w:div>
    <w:div w:id="2117020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A473ED-4E50-456E-A20C-4EF3A0BB1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1</Pages>
  <Words>814</Words>
  <Characters>4644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გიორგი სანტურიანი</dc:creator>
  <cp:keywords/>
  <dc:description/>
  <cp:lastModifiedBy>Khatuna Kapanadze</cp:lastModifiedBy>
  <cp:revision>89</cp:revision>
  <dcterms:created xsi:type="dcterms:W3CDTF">2022-08-31T14:03:00Z</dcterms:created>
  <dcterms:modified xsi:type="dcterms:W3CDTF">2023-12-04T05:46:00Z</dcterms:modified>
</cp:coreProperties>
</file>