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671" w:rsidRPr="003D641B" w:rsidRDefault="00874FD8" w:rsidP="00874FD8">
      <w:pPr>
        <w:jc w:val="right"/>
        <w:rPr>
          <w:rFonts w:ascii="Sylfaen" w:hAnsi="Sylfaen"/>
          <w:i/>
          <w:sz w:val="24"/>
          <w:szCs w:val="24"/>
          <w:u w:val="single"/>
          <w:lang w:val="ka-GE"/>
        </w:rPr>
      </w:pPr>
      <w:r w:rsidRPr="003D641B">
        <w:rPr>
          <w:rFonts w:ascii="Sylfaen" w:hAnsi="Sylfaen"/>
          <w:i/>
          <w:sz w:val="24"/>
          <w:szCs w:val="24"/>
          <w:u w:val="single"/>
          <w:lang w:val="ka-GE"/>
        </w:rPr>
        <w:t>პროექტი</w:t>
      </w:r>
    </w:p>
    <w:p w:rsidR="00874FD8" w:rsidRPr="00BA671A" w:rsidRDefault="00874FD8" w:rsidP="00874FD8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BA671A">
        <w:rPr>
          <w:rFonts w:ascii="Sylfaen" w:hAnsi="Sylfaen"/>
          <w:b/>
          <w:sz w:val="24"/>
          <w:szCs w:val="24"/>
          <w:lang w:val="ka-GE"/>
        </w:rPr>
        <w:t>საქართველოს კანონი</w:t>
      </w:r>
    </w:p>
    <w:p w:rsidR="00874FD8" w:rsidRPr="00BA671A" w:rsidRDefault="007C780D" w:rsidP="00874FD8">
      <w:pPr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,,</w:t>
      </w:r>
      <w:r w:rsidR="00874FD8" w:rsidRPr="00BA671A">
        <w:rPr>
          <w:rFonts w:ascii="Sylfaen" w:hAnsi="Sylfaen"/>
          <w:b/>
          <w:sz w:val="24"/>
          <w:szCs w:val="24"/>
          <w:lang w:val="ka-GE"/>
        </w:rPr>
        <w:t xml:space="preserve">საქართველოს საგადასახადო კოდექსში ცვლილების შეტანის </w:t>
      </w:r>
      <w:r>
        <w:rPr>
          <w:rFonts w:ascii="Sylfaen" w:hAnsi="Sylfaen"/>
          <w:b/>
          <w:sz w:val="24"/>
          <w:szCs w:val="24"/>
          <w:lang w:val="ka-GE"/>
        </w:rPr>
        <w:t>შესახებ“</w:t>
      </w:r>
    </w:p>
    <w:p w:rsidR="00874FD8" w:rsidRPr="00BA671A" w:rsidRDefault="00874FD8" w:rsidP="00874FD8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740B0D" w:rsidRPr="00740B0D" w:rsidRDefault="00740B0D" w:rsidP="00740B0D">
      <w:pPr>
        <w:jc w:val="both"/>
        <w:rPr>
          <w:rFonts w:ascii="Sylfaen" w:hAnsi="Sylfaen"/>
          <w:sz w:val="24"/>
          <w:szCs w:val="24"/>
          <w:lang w:val="ka-GE"/>
        </w:rPr>
      </w:pPr>
      <w:r w:rsidRPr="00740B0D">
        <w:rPr>
          <w:rFonts w:ascii="Sylfaen" w:hAnsi="Sylfaen"/>
          <w:b/>
          <w:sz w:val="24"/>
          <w:szCs w:val="24"/>
          <w:lang w:val="ka-GE"/>
        </w:rPr>
        <w:t>მუხლი 1</w:t>
      </w:r>
      <w:r w:rsidRPr="00740B0D">
        <w:rPr>
          <w:rFonts w:ascii="Sylfaen" w:hAnsi="Sylfaen"/>
          <w:sz w:val="24"/>
          <w:szCs w:val="24"/>
          <w:lang w:val="ka-GE"/>
        </w:rPr>
        <w:t xml:space="preserve">. საქართველოს საგადასახადო კოდექსში (საქართველოს საკანონმდებლო მაცნე, №54,12.10.2010, მუხ. 343) შეტანილ </w:t>
      </w:r>
      <w:r>
        <w:rPr>
          <w:rFonts w:ascii="Sylfaen" w:hAnsi="Sylfaen"/>
          <w:sz w:val="24"/>
          <w:szCs w:val="24"/>
          <w:lang w:val="ka-GE"/>
        </w:rPr>
        <w:t>იქნა</w:t>
      </w:r>
      <w:r w:rsidRPr="00740B0D">
        <w:rPr>
          <w:rFonts w:ascii="Sylfaen" w:hAnsi="Sylfaen"/>
          <w:sz w:val="24"/>
          <w:szCs w:val="24"/>
          <w:lang w:val="ka-GE"/>
        </w:rPr>
        <w:t>ს შემდეგი</w:t>
      </w:r>
      <w:r>
        <w:rPr>
          <w:rFonts w:ascii="Sylfaen" w:hAnsi="Sylfaen"/>
          <w:sz w:val="24"/>
          <w:szCs w:val="24"/>
          <w:lang w:val="ka-GE"/>
        </w:rPr>
        <w:t xml:space="preserve"> სახის</w:t>
      </w:r>
      <w:r w:rsidRPr="00740B0D">
        <w:rPr>
          <w:rFonts w:ascii="Sylfaen" w:hAnsi="Sylfaen"/>
          <w:sz w:val="24"/>
          <w:szCs w:val="24"/>
          <w:lang w:val="ka-GE"/>
        </w:rPr>
        <w:t xml:space="preserve"> ცვლილება:</w:t>
      </w:r>
    </w:p>
    <w:p w:rsidR="00740B0D" w:rsidRPr="00740B0D" w:rsidRDefault="00740B0D" w:rsidP="00740B0D">
      <w:pPr>
        <w:pStyle w:val="ListParagraph"/>
        <w:numPr>
          <w:ilvl w:val="0"/>
          <w:numId w:val="7"/>
        </w:numPr>
        <w:rPr>
          <w:rFonts w:ascii="Sylfaen" w:hAnsi="Sylfaen"/>
          <w:b/>
          <w:sz w:val="24"/>
          <w:szCs w:val="24"/>
          <w:lang w:val="ka-GE"/>
        </w:rPr>
      </w:pPr>
      <w:r w:rsidRPr="00740B0D">
        <w:rPr>
          <w:rFonts w:ascii="Sylfaen" w:hAnsi="Sylfaen"/>
          <w:b/>
          <w:sz w:val="24"/>
          <w:szCs w:val="24"/>
          <w:lang w:val="ka-GE"/>
        </w:rPr>
        <w:t xml:space="preserve">202-ე მუხლის </w:t>
      </w:r>
      <w:r>
        <w:rPr>
          <w:rFonts w:ascii="Sylfaen" w:hAnsi="Sylfaen"/>
          <w:b/>
          <w:sz w:val="24"/>
          <w:szCs w:val="24"/>
          <w:lang w:val="ka-GE"/>
        </w:rPr>
        <w:t>მე-5</w:t>
      </w:r>
      <w:r w:rsidRPr="00740B0D">
        <w:rPr>
          <w:rFonts w:ascii="Sylfaen" w:hAnsi="Sylfaen"/>
          <w:b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პუნქტი</w:t>
      </w:r>
      <w:r w:rsidRPr="00740B0D">
        <w:rPr>
          <w:rFonts w:ascii="Sylfaen" w:hAnsi="Sylfaen"/>
          <w:b/>
          <w:sz w:val="24"/>
          <w:szCs w:val="24"/>
          <w:lang w:val="ka-GE"/>
        </w:rPr>
        <w:t xml:space="preserve"> ჩამოყალიბდეს შემდეგი რედაქციით:</w:t>
      </w:r>
    </w:p>
    <w:p w:rsidR="00740B0D" w:rsidRDefault="0019278D" w:rsidP="00740B0D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  <w:r w:rsidRPr="00740B0D">
        <w:rPr>
          <w:rFonts w:ascii="Sylfaen" w:hAnsi="Sylfaen"/>
          <w:sz w:val="24"/>
          <w:szCs w:val="24"/>
          <w:lang w:val="ka-GE"/>
        </w:rPr>
        <w:t>,,5. ფიზიკური პირის დასაბეგრ ქონებაზე გადასახადის წლიური განაკვეთი დიფერენცირებულია გადასახადის გადამხდელის ოჯახის მიერ საგადასახადო წლის განმავლობაში მიღებული შემოსავლების მიხედვით და განისაზღვრება შემდეგი ოდენობით:</w:t>
      </w:r>
    </w:p>
    <w:p w:rsidR="00740B0D" w:rsidRDefault="0019278D" w:rsidP="00740B0D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  <w:r w:rsidRPr="00BA671A">
        <w:rPr>
          <w:rFonts w:ascii="Sylfaen" w:hAnsi="Sylfaen"/>
          <w:sz w:val="24"/>
          <w:szCs w:val="24"/>
          <w:lang w:val="ka-GE"/>
        </w:rPr>
        <w:t>ა) 150 000 ლარამდე შემოსავლის მქონე ოჯახებისათვის - საგადასახადო პერიოდის ბოლოსთვის დასაბეგრი ქონების საბაზრო ღირებულების არანაკლებ 0.05 პროცენტისა და არაუმეტეს 0.1 პროცენტისა</w:t>
      </w:r>
      <w:r w:rsidR="00127547" w:rsidRPr="00BA671A">
        <w:rPr>
          <w:rFonts w:ascii="Sylfaen" w:hAnsi="Sylfaen"/>
          <w:sz w:val="24"/>
          <w:szCs w:val="24"/>
          <w:lang w:val="ka-GE"/>
        </w:rPr>
        <w:t>;</w:t>
      </w:r>
    </w:p>
    <w:p w:rsidR="0019278D" w:rsidRDefault="0019278D" w:rsidP="00740B0D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  <w:r w:rsidRPr="00BA671A">
        <w:rPr>
          <w:rFonts w:ascii="Sylfaen" w:hAnsi="Sylfaen"/>
          <w:sz w:val="24"/>
          <w:szCs w:val="24"/>
          <w:lang w:val="ka-GE"/>
        </w:rPr>
        <w:t xml:space="preserve">ბ) 150 000 ლარიდან 500 000 ლარამდე შემოსავლის მქონე ოჯახებისათვის - საგადასახადო </w:t>
      </w:r>
      <w:r w:rsidR="00127547" w:rsidRPr="00BA671A">
        <w:rPr>
          <w:rFonts w:ascii="Sylfaen" w:hAnsi="Sylfaen"/>
          <w:sz w:val="24"/>
          <w:szCs w:val="24"/>
          <w:lang w:val="ka-GE"/>
        </w:rPr>
        <w:t>პერიოდის ბოლოსთვის დასაბეგრი ქონების საბაზრო ღირებულების არანაკლებ 0.4 პროცენტისა და არაუმეტეს 0.6 პროცენტისა</w:t>
      </w:r>
      <w:r w:rsidR="000F02CA">
        <w:rPr>
          <w:rFonts w:ascii="Sylfaen" w:hAnsi="Sylfaen"/>
          <w:sz w:val="24"/>
          <w:szCs w:val="24"/>
          <w:lang w:val="ka-GE"/>
        </w:rPr>
        <w:t>;</w:t>
      </w:r>
    </w:p>
    <w:p w:rsidR="000F02CA" w:rsidRDefault="000F02CA" w:rsidP="000F02CA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  <w:r w:rsidRPr="00740B0D">
        <w:rPr>
          <w:rFonts w:ascii="Sylfaen" w:hAnsi="Sylfaen"/>
          <w:sz w:val="24"/>
          <w:szCs w:val="24"/>
          <w:lang w:val="ka-GE"/>
        </w:rPr>
        <w:t>გ) 500 000 ლარზე მეტი შემოსავლის მქონე ოჯახებისათვის - საგადასახადო პერიოდის ბოლოსთვის დასაბეგრი ქონების საბაზრო ღირებულების არანაკლებ 0.8 პროცენტისა და არაუმეტეს 1 პროცენტისა.’’</w:t>
      </w:r>
    </w:p>
    <w:p w:rsidR="000F02CA" w:rsidRPr="00740B0D" w:rsidRDefault="000F02CA" w:rsidP="00740B0D">
      <w:pPr>
        <w:pStyle w:val="ListParagraph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740B0D" w:rsidRDefault="00740B0D" w:rsidP="00740B0D">
      <w:pPr>
        <w:jc w:val="both"/>
        <w:rPr>
          <w:rFonts w:ascii="Sylfaen" w:hAnsi="Sylfaen"/>
          <w:b/>
          <w:sz w:val="24"/>
          <w:szCs w:val="24"/>
          <w:lang w:val="ka-GE"/>
        </w:rPr>
      </w:pPr>
      <w:bookmarkStart w:id="0" w:name="_GoBack"/>
      <w:bookmarkEnd w:id="0"/>
    </w:p>
    <w:p w:rsidR="00781F49" w:rsidRPr="00781F49" w:rsidRDefault="007C628C" w:rsidP="00781F49">
      <w:pPr>
        <w:pStyle w:val="ListParagraph"/>
        <w:numPr>
          <w:ilvl w:val="0"/>
          <w:numId w:val="7"/>
        </w:numPr>
        <w:jc w:val="both"/>
        <w:rPr>
          <w:rFonts w:ascii="Sylfaen" w:hAnsi="Sylfaen"/>
          <w:b/>
          <w:sz w:val="24"/>
          <w:szCs w:val="24"/>
          <w:lang w:val="ka-GE"/>
        </w:rPr>
      </w:pPr>
      <w:r w:rsidRPr="00781F49">
        <w:rPr>
          <w:rFonts w:ascii="Sylfaen" w:hAnsi="Sylfaen"/>
          <w:b/>
          <w:sz w:val="24"/>
          <w:szCs w:val="24"/>
          <w:lang w:val="ka-GE"/>
        </w:rPr>
        <w:t>20</w:t>
      </w:r>
      <w:r w:rsidRPr="00781F49">
        <w:rPr>
          <w:rFonts w:ascii="Sylfaen" w:hAnsi="Sylfaen"/>
          <w:b/>
          <w:sz w:val="24"/>
          <w:szCs w:val="24"/>
        </w:rPr>
        <w:t>6</w:t>
      </w:r>
      <w:r w:rsidRPr="00781F49">
        <w:rPr>
          <w:rFonts w:ascii="Sylfaen" w:hAnsi="Sylfaen"/>
          <w:b/>
          <w:sz w:val="24"/>
          <w:szCs w:val="24"/>
          <w:lang w:val="ka-GE"/>
        </w:rPr>
        <w:t>-ე მუხლის პირველი პუნქტი</w:t>
      </w:r>
      <w:r w:rsidR="00781F49" w:rsidRPr="00781F49">
        <w:rPr>
          <w:rFonts w:ascii="Sylfaen" w:hAnsi="Sylfaen"/>
          <w:b/>
          <w:sz w:val="24"/>
          <w:szCs w:val="24"/>
          <w:lang w:val="ka-GE"/>
        </w:rPr>
        <w:t>ს ,,ა“ ქვეპუნქტი</w:t>
      </w:r>
      <w:r w:rsidRPr="00781F49">
        <w:rPr>
          <w:rFonts w:ascii="Sylfaen" w:hAnsi="Sylfaen"/>
          <w:b/>
          <w:sz w:val="24"/>
          <w:szCs w:val="24"/>
          <w:lang w:val="ka-GE"/>
        </w:rPr>
        <w:t xml:space="preserve"> ჩამოყალიბდეს შემდეგი რედაქციით:</w:t>
      </w:r>
      <w:r w:rsidRPr="00781F49">
        <w:rPr>
          <w:rFonts w:ascii="Sylfaen" w:hAnsi="Sylfaen"/>
          <w:b/>
          <w:sz w:val="24"/>
          <w:szCs w:val="24"/>
        </w:rPr>
        <w:t xml:space="preserve"> </w:t>
      </w:r>
    </w:p>
    <w:p w:rsidR="00781F49" w:rsidRDefault="007C628C" w:rsidP="00781F49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  <w:r w:rsidRPr="00781F49">
        <w:rPr>
          <w:rFonts w:ascii="Sylfaen" w:hAnsi="Sylfaen"/>
          <w:sz w:val="24"/>
          <w:szCs w:val="24"/>
          <w:lang w:val="ka-GE"/>
        </w:rPr>
        <w:t>,,1. შესაბამისი დაბეგვრის ობიექტის მიხედვით ქონების გადასახადისგან გათავისუფლებულია:</w:t>
      </w:r>
    </w:p>
    <w:p w:rsidR="007C628C" w:rsidRPr="003D641B" w:rsidRDefault="007C628C" w:rsidP="00781F49">
      <w:pPr>
        <w:pStyle w:val="ListParagraph"/>
        <w:jc w:val="both"/>
        <w:rPr>
          <w:rFonts w:ascii="Sylfaen" w:hAnsi="Sylfaen"/>
          <w:sz w:val="24"/>
          <w:szCs w:val="24"/>
        </w:rPr>
      </w:pPr>
      <w:r w:rsidRPr="00BA671A">
        <w:rPr>
          <w:rFonts w:ascii="Sylfaen" w:hAnsi="Sylfaen"/>
          <w:sz w:val="24"/>
          <w:szCs w:val="24"/>
          <w:lang w:val="ka-GE"/>
        </w:rPr>
        <w:t>ა) ფიზიკური პირის დასაბეგრი ქონება (გარდა მიწისა), თუ ამ პირის ოჯახის მიერ მიმდინარე კალენდარული წლის წინა წლის განმავლობაში მიღებული შემოსავლები არ აღემატება 60 000 ლარს</w:t>
      </w:r>
      <w:r w:rsidR="00781F49">
        <w:rPr>
          <w:rFonts w:ascii="Sylfaen" w:hAnsi="Sylfaen"/>
          <w:sz w:val="24"/>
          <w:szCs w:val="24"/>
          <w:lang w:val="ka-GE"/>
        </w:rPr>
        <w:t>.</w:t>
      </w:r>
      <w:r w:rsidR="003D641B">
        <w:rPr>
          <w:rFonts w:ascii="Sylfaen" w:hAnsi="Sylfaen"/>
          <w:sz w:val="24"/>
          <w:szCs w:val="24"/>
        </w:rPr>
        <w:t>”</w:t>
      </w:r>
    </w:p>
    <w:p w:rsidR="000F02CA" w:rsidRDefault="000F02CA" w:rsidP="00781F49">
      <w:pPr>
        <w:pStyle w:val="ListParagraph"/>
        <w:jc w:val="both"/>
        <w:rPr>
          <w:rFonts w:ascii="Sylfaen" w:hAnsi="Sylfaen"/>
          <w:sz w:val="24"/>
          <w:szCs w:val="24"/>
          <w:lang w:val="ka-GE"/>
        </w:rPr>
      </w:pPr>
    </w:p>
    <w:p w:rsidR="000F02CA" w:rsidRPr="00781F49" w:rsidRDefault="000F02CA" w:rsidP="00781F49">
      <w:pPr>
        <w:pStyle w:val="ListParagraph"/>
        <w:jc w:val="both"/>
        <w:rPr>
          <w:rFonts w:ascii="Sylfaen" w:hAnsi="Sylfaen"/>
          <w:b/>
          <w:sz w:val="24"/>
          <w:szCs w:val="24"/>
          <w:lang w:val="ka-GE"/>
        </w:rPr>
      </w:pPr>
    </w:p>
    <w:p w:rsidR="00781F49" w:rsidRDefault="00781F49" w:rsidP="00781F49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8E28F5">
        <w:rPr>
          <w:rFonts w:ascii="Sylfaen" w:hAnsi="Sylfaen"/>
          <w:b/>
          <w:sz w:val="24"/>
          <w:szCs w:val="24"/>
          <w:lang w:val="ka-GE"/>
        </w:rPr>
        <w:lastRenderedPageBreak/>
        <w:t>მუხლი 2.</w:t>
      </w:r>
      <w:r w:rsidR="003D641B">
        <w:rPr>
          <w:rFonts w:ascii="Sylfaen" w:hAnsi="Sylfaen"/>
          <w:b/>
          <w:sz w:val="24"/>
          <w:szCs w:val="24"/>
        </w:rPr>
        <w:t xml:space="preserve"> </w:t>
      </w:r>
      <w:r w:rsidR="003D641B" w:rsidRPr="003D641B">
        <w:rPr>
          <w:rFonts w:ascii="Sylfaen" w:hAnsi="Sylfaen"/>
          <w:sz w:val="24"/>
          <w:szCs w:val="24"/>
          <w:lang w:val="ka-GE"/>
        </w:rPr>
        <w:t>ეს კანონი ამოქმედდეს 2024 წლის 1 იანვრიდან.</w:t>
      </w:r>
    </w:p>
    <w:p w:rsidR="003D641B" w:rsidRDefault="003D641B" w:rsidP="00781F49">
      <w:pPr>
        <w:jc w:val="both"/>
        <w:rPr>
          <w:rFonts w:ascii="Sylfaen" w:hAnsi="Sylfaen"/>
          <w:b/>
          <w:sz w:val="24"/>
          <w:szCs w:val="24"/>
          <w:lang w:val="ka-GE"/>
        </w:rPr>
      </w:pPr>
    </w:p>
    <w:p w:rsidR="00781F49" w:rsidRPr="008E28F5" w:rsidRDefault="00781F49" w:rsidP="00781F49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8E28F5">
        <w:rPr>
          <w:rFonts w:ascii="Sylfaen" w:hAnsi="Sylfaen"/>
          <w:b/>
          <w:sz w:val="24"/>
          <w:szCs w:val="24"/>
          <w:lang w:val="ka-GE"/>
        </w:rPr>
        <w:t>საქართველოს პრეზიდენტი</w:t>
      </w:r>
      <w:r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სალომე ზურაბიშვილი</w:t>
      </w:r>
    </w:p>
    <w:p w:rsidR="00127547" w:rsidRPr="00BA671A" w:rsidRDefault="00127547" w:rsidP="00874FD8">
      <w:pPr>
        <w:rPr>
          <w:rFonts w:ascii="Sylfaen" w:hAnsi="Sylfaen"/>
          <w:b/>
          <w:sz w:val="24"/>
          <w:szCs w:val="24"/>
          <w:lang w:val="ka-GE"/>
        </w:rPr>
      </w:pPr>
    </w:p>
    <w:sectPr w:rsidR="00127547" w:rsidRPr="00BA6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A60"/>
    <w:multiLevelType w:val="hybridMultilevel"/>
    <w:tmpl w:val="BAA60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6F06"/>
    <w:multiLevelType w:val="hybridMultilevel"/>
    <w:tmpl w:val="0E2049AE"/>
    <w:lvl w:ilvl="0" w:tplc="8D2EBB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3146C"/>
    <w:multiLevelType w:val="hybridMultilevel"/>
    <w:tmpl w:val="FFE80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23064"/>
    <w:multiLevelType w:val="hybridMultilevel"/>
    <w:tmpl w:val="9B4C4B18"/>
    <w:lvl w:ilvl="0" w:tplc="53A2E6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22B9F"/>
    <w:multiLevelType w:val="hybridMultilevel"/>
    <w:tmpl w:val="49D4D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B25E6"/>
    <w:multiLevelType w:val="hybridMultilevel"/>
    <w:tmpl w:val="51CA1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15AD8"/>
    <w:multiLevelType w:val="hybridMultilevel"/>
    <w:tmpl w:val="F8383F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092"/>
    <w:rsid w:val="000F02CA"/>
    <w:rsid w:val="00127547"/>
    <w:rsid w:val="0019278D"/>
    <w:rsid w:val="003D641B"/>
    <w:rsid w:val="006470DC"/>
    <w:rsid w:val="00655B3C"/>
    <w:rsid w:val="006E7671"/>
    <w:rsid w:val="006F4202"/>
    <w:rsid w:val="00740B0D"/>
    <w:rsid w:val="00781F49"/>
    <w:rsid w:val="007C628C"/>
    <w:rsid w:val="007C780D"/>
    <w:rsid w:val="00874427"/>
    <w:rsid w:val="00874FD8"/>
    <w:rsid w:val="00BA671A"/>
    <w:rsid w:val="00C1551B"/>
    <w:rsid w:val="00C71FC8"/>
    <w:rsid w:val="00CE5092"/>
    <w:rsid w:val="00F7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20213"/>
  <w15:docId w15:val="{AC028158-F683-47CC-99CE-2703EE8E4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4FD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7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Murad Mikeladze</cp:lastModifiedBy>
  <cp:revision>6</cp:revision>
  <dcterms:created xsi:type="dcterms:W3CDTF">2023-08-24T11:59:00Z</dcterms:created>
  <dcterms:modified xsi:type="dcterms:W3CDTF">2023-08-30T08:51:00Z</dcterms:modified>
</cp:coreProperties>
</file>