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3DC0" w:rsidRPr="001331E8" w:rsidRDefault="00C63DC0" w:rsidP="00C63DC0">
      <w:pPr>
        <w:spacing w:after="0" w:line="240" w:lineRule="auto"/>
        <w:jc w:val="right"/>
        <w:rPr>
          <w:rFonts w:ascii="Sylfaen" w:hAnsi="Sylfaen"/>
          <w:i/>
          <w:noProof/>
          <w:sz w:val="24"/>
          <w:szCs w:val="24"/>
          <w:u w:val="single"/>
          <w:lang w:val="ka-GE"/>
        </w:rPr>
      </w:pPr>
      <w:r w:rsidRPr="001331E8">
        <w:rPr>
          <w:rFonts w:ascii="Sylfaen" w:hAnsi="Sylfaen"/>
          <w:i/>
          <w:noProof/>
          <w:sz w:val="24"/>
          <w:szCs w:val="24"/>
          <w:u w:val="single"/>
          <w:lang w:val="ka-GE"/>
        </w:rPr>
        <w:t>პროექტი</w:t>
      </w:r>
    </w:p>
    <w:p w:rsidR="00C63DC0" w:rsidRPr="001331E8" w:rsidRDefault="00C63DC0" w:rsidP="00C63DC0">
      <w:pPr>
        <w:spacing w:after="0" w:line="240" w:lineRule="auto"/>
        <w:jc w:val="both"/>
        <w:rPr>
          <w:rFonts w:ascii="Sylfaen" w:hAnsi="Sylfaen"/>
          <w:noProof/>
          <w:sz w:val="24"/>
          <w:szCs w:val="24"/>
          <w:lang w:val="ka-GE"/>
        </w:rPr>
      </w:pPr>
    </w:p>
    <w:p w:rsidR="00C63DC0" w:rsidRPr="001331E8" w:rsidRDefault="00C63DC0" w:rsidP="00C63DC0">
      <w:pPr>
        <w:spacing w:after="0" w:line="240" w:lineRule="auto"/>
        <w:jc w:val="both"/>
        <w:rPr>
          <w:rFonts w:ascii="Sylfaen" w:hAnsi="Sylfaen"/>
          <w:noProof/>
          <w:sz w:val="24"/>
          <w:szCs w:val="24"/>
          <w:lang w:val="ka-GE"/>
        </w:rPr>
      </w:pPr>
    </w:p>
    <w:p w:rsidR="00C63DC0" w:rsidRPr="001331E8" w:rsidRDefault="00C63DC0" w:rsidP="00C63DC0">
      <w:pPr>
        <w:spacing w:after="0" w:line="240" w:lineRule="auto"/>
        <w:jc w:val="center"/>
        <w:rPr>
          <w:rFonts w:ascii="Sylfaen" w:hAnsi="Sylfaen"/>
          <w:b/>
          <w:noProof/>
          <w:sz w:val="24"/>
          <w:szCs w:val="24"/>
          <w:lang w:val="ka-GE"/>
        </w:rPr>
      </w:pPr>
      <w:r w:rsidRPr="001331E8">
        <w:rPr>
          <w:rFonts w:ascii="Sylfaen" w:hAnsi="Sylfaen"/>
          <w:b/>
          <w:noProof/>
          <w:sz w:val="24"/>
          <w:szCs w:val="24"/>
          <w:lang w:val="ka-GE"/>
        </w:rPr>
        <w:t>საქართველოს კანონი</w:t>
      </w:r>
    </w:p>
    <w:p w:rsidR="00C63DC0" w:rsidRPr="001331E8" w:rsidRDefault="00C63DC0" w:rsidP="00C63DC0">
      <w:pPr>
        <w:spacing w:after="0" w:line="240" w:lineRule="auto"/>
        <w:jc w:val="center"/>
        <w:rPr>
          <w:rFonts w:ascii="Sylfaen" w:hAnsi="Sylfaen"/>
          <w:b/>
          <w:noProof/>
          <w:sz w:val="24"/>
          <w:szCs w:val="24"/>
          <w:lang w:val="ka-GE"/>
        </w:rPr>
      </w:pPr>
    </w:p>
    <w:p w:rsidR="00C63DC0" w:rsidRPr="001331E8" w:rsidRDefault="00C63DC0" w:rsidP="00C63DC0">
      <w:pPr>
        <w:spacing w:after="0" w:line="240" w:lineRule="auto"/>
        <w:jc w:val="center"/>
        <w:rPr>
          <w:rFonts w:ascii="Sylfaen" w:hAnsi="Sylfaen"/>
          <w:b/>
          <w:noProof/>
          <w:sz w:val="24"/>
          <w:szCs w:val="24"/>
          <w:lang w:val="ka-GE"/>
        </w:rPr>
      </w:pPr>
      <w:r w:rsidRPr="001331E8">
        <w:rPr>
          <w:rFonts w:ascii="Sylfaen" w:hAnsi="Sylfaen"/>
          <w:b/>
          <w:noProof/>
          <w:sz w:val="24"/>
          <w:szCs w:val="24"/>
          <w:lang w:val="ka-GE"/>
        </w:rPr>
        <w:t>„მაუწყებლობის შესახებ“ საქართველოს კანონში</w:t>
      </w:r>
    </w:p>
    <w:p w:rsidR="00C63DC0" w:rsidRPr="001331E8" w:rsidRDefault="00C63DC0" w:rsidP="00C63DC0">
      <w:pPr>
        <w:spacing w:after="0" w:line="240" w:lineRule="auto"/>
        <w:jc w:val="center"/>
        <w:rPr>
          <w:rFonts w:ascii="Sylfaen" w:hAnsi="Sylfaen"/>
          <w:b/>
          <w:noProof/>
          <w:sz w:val="24"/>
          <w:szCs w:val="24"/>
          <w:lang w:val="ka-GE"/>
        </w:rPr>
      </w:pPr>
      <w:r w:rsidRPr="001331E8">
        <w:rPr>
          <w:rFonts w:ascii="Sylfaen" w:hAnsi="Sylfaen"/>
          <w:b/>
          <w:noProof/>
          <w:sz w:val="24"/>
          <w:szCs w:val="24"/>
          <w:lang w:val="ka-GE"/>
        </w:rPr>
        <w:t>ცვლილების შეტანის თაობაზე</w:t>
      </w:r>
    </w:p>
    <w:p w:rsidR="00C63DC0" w:rsidRPr="001331E8" w:rsidRDefault="00C63DC0" w:rsidP="00C63DC0">
      <w:pPr>
        <w:spacing w:after="0" w:line="240" w:lineRule="auto"/>
        <w:ind w:firstLine="720"/>
        <w:jc w:val="both"/>
        <w:rPr>
          <w:rFonts w:ascii="Sylfaen" w:hAnsi="Sylfaen"/>
          <w:noProof/>
          <w:sz w:val="24"/>
          <w:szCs w:val="24"/>
          <w:lang w:val="ka-GE"/>
        </w:rPr>
      </w:pP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b/>
          <w:noProof/>
          <w:sz w:val="24"/>
          <w:szCs w:val="24"/>
          <w:lang w:val="ka-GE"/>
        </w:rPr>
        <w:t>მუხლი 1.</w:t>
      </w:r>
      <w:r w:rsidRPr="001331E8">
        <w:rPr>
          <w:rFonts w:ascii="Sylfaen" w:hAnsi="Sylfaen"/>
          <w:noProof/>
          <w:sz w:val="24"/>
          <w:szCs w:val="24"/>
          <w:lang w:val="ka-GE"/>
        </w:rPr>
        <w:t xml:space="preserve"> „მაუწყებლობის შესახებ“ საქართველოს კანონში (საქართველოს საკანონმდებლო მაცნე, №5, 18.01.2005, მუხ. 19) შეტანილ იქნეს შემდეგი ცვლილება:</w:t>
      </w:r>
    </w:p>
    <w:p w:rsidR="00C63DC0" w:rsidRPr="001331E8" w:rsidRDefault="00C63DC0" w:rsidP="00C63DC0">
      <w:pPr>
        <w:spacing w:after="0" w:line="240" w:lineRule="auto"/>
        <w:ind w:firstLine="720"/>
        <w:jc w:val="both"/>
        <w:rPr>
          <w:rFonts w:ascii="Sylfaen" w:hAnsi="Sylfaen"/>
          <w:noProof/>
          <w:sz w:val="24"/>
          <w:szCs w:val="24"/>
          <w:lang w:val="ka-GE"/>
        </w:rPr>
      </w:pPr>
    </w:p>
    <w:p w:rsidR="00C63DC0" w:rsidRPr="001331E8" w:rsidRDefault="00C63DC0" w:rsidP="00C63DC0">
      <w:pPr>
        <w:spacing w:after="0" w:line="240" w:lineRule="auto"/>
        <w:ind w:firstLine="720"/>
        <w:jc w:val="both"/>
        <w:rPr>
          <w:rFonts w:ascii="Sylfaen" w:hAnsi="Sylfaen"/>
          <w:b/>
          <w:noProof/>
          <w:sz w:val="24"/>
          <w:szCs w:val="24"/>
          <w:lang w:val="ka-GE"/>
        </w:rPr>
      </w:pPr>
      <w:r w:rsidRPr="001331E8">
        <w:rPr>
          <w:rFonts w:ascii="Sylfaen" w:hAnsi="Sylfaen"/>
          <w:b/>
          <w:noProof/>
          <w:sz w:val="24"/>
          <w:szCs w:val="24"/>
          <w:lang w:val="ka-GE"/>
        </w:rPr>
        <w:t>1. 23-ე მუხლის მე-6 პუნქტი ჩამოყალიბდეს შემდეგი რედაქციით:</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„6. საზოგადოებრივი მაუწყებლის თანამშრომელს არა აქვს უფლება, ეკავოს თანამდებობა ან ასრულებდეს ანაზღაურებად სამუშაოს სხვა მაუწყებელთან, გარდა საზოგადოებრივი მაუწყებლის აჭარის ტელევიზიისა და რადიოსი.“.</w:t>
      </w:r>
    </w:p>
    <w:p w:rsidR="00C63DC0" w:rsidRPr="001331E8" w:rsidRDefault="00C63DC0" w:rsidP="00C63DC0">
      <w:pPr>
        <w:spacing w:after="0" w:line="240" w:lineRule="auto"/>
        <w:ind w:firstLine="720"/>
        <w:jc w:val="both"/>
        <w:rPr>
          <w:rFonts w:ascii="Sylfaen" w:hAnsi="Sylfaen"/>
          <w:noProof/>
          <w:sz w:val="24"/>
          <w:szCs w:val="24"/>
          <w:lang w:val="ka-GE"/>
        </w:rPr>
      </w:pPr>
    </w:p>
    <w:p w:rsidR="00C63DC0" w:rsidRPr="001331E8" w:rsidRDefault="00C63DC0" w:rsidP="00C63DC0">
      <w:pPr>
        <w:spacing w:after="0" w:line="240" w:lineRule="auto"/>
        <w:ind w:firstLine="720"/>
        <w:jc w:val="both"/>
        <w:rPr>
          <w:rFonts w:ascii="Sylfaen" w:hAnsi="Sylfaen"/>
          <w:b/>
          <w:noProof/>
          <w:sz w:val="24"/>
          <w:szCs w:val="24"/>
          <w:lang w:val="ka-GE"/>
        </w:rPr>
      </w:pPr>
      <w:r w:rsidRPr="001331E8">
        <w:rPr>
          <w:rFonts w:ascii="Sylfaen" w:hAnsi="Sylfaen"/>
          <w:b/>
          <w:noProof/>
          <w:sz w:val="24"/>
          <w:szCs w:val="24"/>
          <w:lang w:val="ka-GE"/>
        </w:rPr>
        <w:t>2. 24-ე მუხლის:</w:t>
      </w:r>
    </w:p>
    <w:p w:rsidR="00C63DC0" w:rsidRPr="001331E8" w:rsidRDefault="00C63DC0" w:rsidP="00C63DC0">
      <w:pPr>
        <w:spacing w:after="0" w:line="240" w:lineRule="auto"/>
        <w:ind w:firstLine="720"/>
        <w:jc w:val="both"/>
        <w:rPr>
          <w:rFonts w:ascii="Sylfaen" w:hAnsi="Sylfaen"/>
          <w:b/>
          <w:noProof/>
          <w:sz w:val="24"/>
          <w:szCs w:val="24"/>
          <w:lang w:val="ka-GE"/>
        </w:rPr>
      </w:pPr>
      <w:r w:rsidRPr="001331E8">
        <w:rPr>
          <w:rFonts w:ascii="Sylfaen" w:hAnsi="Sylfaen"/>
          <w:b/>
          <w:noProof/>
          <w:sz w:val="24"/>
          <w:szCs w:val="24"/>
          <w:lang w:val="ka-GE"/>
        </w:rPr>
        <w:t>ა) პირველი და მე-2 პუნქტები ჩამოყალიბდეს შემდეგი რედაქციით:</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„1. სამეურვეო საბჭო შედგება 11 წევრისგან – მეურვისგან.</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2. საქართველოს პარლამენტი საქართველოს პარლამენტის რეგლამენტით დადგენილი წესით ირჩევს ორ მეურვეს საქართველოს სახალხო დამცველის წარდგინებით, სამს – საპარლამენტო უმრავლესობაში შემავალი ფრაქციის/ფრაქციების წარდგინებით, სამს – საპარლამენტო ოპოზიციაში შემავალი იმ ფრაქციების წარდგინებით, რომლებშიც ყველაზე მეტი პარლამენტის წევრია გაერთიანებული, ერთს – აჭარის ავტონომიური რესპუბლიკის უმაღლესი საბჭოს წარდგინებით, ხოლო ორს − კომისიის წარდგინებით.“;</w:t>
      </w:r>
    </w:p>
    <w:p w:rsidR="00C63DC0" w:rsidRPr="001331E8" w:rsidRDefault="00C63DC0" w:rsidP="00C63DC0">
      <w:pPr>
        <w:spacing w:after="0" w:line="240" w:lineRule="auto"/>
        <w:ind w:firstLine="720"/>
        <w:jc w:val="both"/>
        <w:rPr>
          <w:rFonts w:ascii="Sylfaen" w:hAnsi="Sylfaen"/>
          <w:b/>
          <w:noProof/>
          <w:sz w:val="24"/>
          <w:szCs w:val="24"/>
          <w:lang w:val="ka-GE"/>
        </w:rPr>
      </w:pPr>
      <w:r w:rsidRPr="001331E8">
        <w:rPr>
          <w:rFonts w:ascii="Sylfaen" w:hAnsi="Sylfaen"/>
          <w:b/>
          <w:noProof/>
          <w:sz w:val="24"/>
          <w:szCs w:val="24"/>
          <w:lang w:val="ka-GE"/>
        </w:rPr>
        <w:t>ბ) მე-4 პუნქტი ჩამოყალიბდეს შემდეგი რედაქციით:</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„4. მეურვის უფლებამოსილების ვადაა 6 წელი, გარდა ამ მუხლის მე-5 პუნქტით გათვალისწინებული შემთხვევისა. მეურვის უფლებამოსილების ვადა იწყება წინა მეურვის უფლებამოსილების ვადის ამოწურვის მომდევნო დღეს.“;</w:t>
      </w:r>
    </w:p>
    <w:p w:rsidR="00C63DC0" w:rsidRPr="001331E8" w:rsidRDefault="00C63DC0" w:rsidP="00C63DC0">
      <w:pPr>
        <w:spacing w:after="0" w:line="240" w:lineRule="auto"/>
        <w:ind w:firstLine="720"/>
        <w:jc w:val="both"/>
        <w:rPr>
          <w:rFonts w:ascii="Sylfaen" w:hAnsi="Sylfaen"/>
          <w:b/>
          <w:noProof/>
          <w:sz w:val="24"/>
          <w:szCs w:val="24"/>
          <w:lang w:val="ka-GE"/>
        </w:rPr>
      </w:pPr>
      <w:r w:rsidRPr="001331E8">
        <w:rPr>
          <w:rFonts w:ascii="Sylfaen" w:hAnsi="Sylfaen"/>
          <w:b/>
          <w:noProof/>
          <w:sz w:val="24"/>
          <w:szCs w:val="24"/>
          <w:lang w:val="ka-GE"/>
        </w:rPr>
        <w:t>გ) მე-7 პუნქტი ამოღებულ იქნეს.</w:t>
      </w:r>
    </w:p>
    <w:p w:rsidR="00C63DC0" w:rsidRPr="001331E8" w:rsidRDefault="00C63DC0" w:rsidP="00C63DC0">
      <w:pPr>
        <w:spacing w:after="0" w:line="240" w:lineRule="auto"/>
        <w:ind w:firstLine="720"/>
        <w:jc w:val="both"/>
        <w:rPr>
          <w:rFonts w:ascii="Sylfaen" w:hAnsi="Sylfaen"/>
          <w:noProof/>
          <w:sz w:val="24"/>
          <w:szCs w:val="24"/>
          <w:lang w:val="ka-GE"/>
        </w:rPr>
      </w:pPr>
    </w:p>
    <w:p w:rsidR="00C63DC0" w:rsidRPr="001331E8" w:rsidRDefault="00C63DC0" w:rsidP="00C63DC0">
      <w:pPr>
        <w:spacing w:after="0" w:line="240" w:lineRule="auto"/>
        <w:ind w:firstLine="720"/>
        <w:jc w:val="both"/>
        <w:rPr>
          <w:rFonts w:ascii="Sylfaen" w:hAnsi="Sylfaen"/>
          <w:b/>
          <w:noProof/>
          <w:sz w:val="24"/>
          <w:szCs w:val="24"/>
          <w:lang w:val="ka-GE"/>
        </w:rPr>
      </w:pPr>
      <w:r w:rsidRPr="001331E8">
        <w:rPr>
          <w:rFonts w:ascii="Sylfaen" w:hAnsi="Sylfaen"/>
          <w:b/>
          <w:noProof/>
          <w:sz w:val="24"/>
          <w:szCs w:val="24"/>
          <w:lang w:val="ka-GE"/>
        </w:rPr>
        <w:t>3. 29-ე მუხლის:</w:t>
      </w:r>
    </w:p>
    <w:p w:rsidR="00C63DC0" w:rsidRPr="001331E8" w:rsidRDefault="00C63DC0" w:rsidP="00C63DC0">
      <w:pPr>
        <w:spacing w:after="0" w:line="240" w:lineRule="auto"/>
        <w:ind w:firstLine="720"/>
        <w:jc w:val="both"/>
        <w:rPr>
          <w:rFonts w:ascii="Sylfaen" w:hAnsi="Sylfaen"/>
          <w:b/>
          <w:noProof/>
          <w:sz w:val="24"/>
          <w:szCs w:val="24"/>
          <w:lang w:val="ka-GE"/>
        </w:rPr>
      </w:pPr>
      <w:r w:rsidRPr="001331E8">
        <w:rPr>
          <w:rFonts w:ascii="Sylfaen" w:hAnsi="Sylfaen"/>
          <w:b/>
          <w:noProof/>
          <w:sz w:val="24"/>
          <w:szCs w:val="24"/>
          <w:lang w:val="ka-GE"/>
        </w:rPr>
        <w:t>ა) პირველი პუნქტი ჩამოყალიბდეს შემდეგი რედაქციით:</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„1. სამეურვეო საბჭოს თავმჯდომარესა და თავმჯდომარის მოადგილეს მეურვეთაგან, სრული შემადგენლობის უმრავლესობით, 6 წლის ვადით ირჩევს სამეურვეო საბჭო, შესაბამისად, თავმჯდომარისა და თავმჯდომარის მოადგილის უფლებამოსილების ვადის ამოწურვამდე არაუადრეს 30 და არაუგვიანეს 15 კალენდარული დღისა, ხოლო თანამდებობრივი უფლებამოსილების ვადამდე შეწყვეტის შემთხვევაში – უფლებამოსილების შეწყვეტიდან 15 კალენდარული დღის ვადაში.“;</w:t>
      </w:r>
    </w:p>
    <w:p w:rsidR="00C63DC0" w:rsidRPr="001331E8" w:rsidRDefault="00C63DC0" w:rsidP="00C63DC0">
      <w:pPr>
        <w:spacing w:after="0" w:line="240" w:lineRule="auto"/>
        <w:ind w:firstLine="720"/>
        <w:jc w:val="both"/>
        <w:rPr>
          <w:rFonts w:ascii="Sylfaen" w:hAnsi="Sylfaen"/>
          <w:b/>
          <w:noProof/>
          <w:sz w:val="24"/>
          <w:szCs w:val="24"/>
          <w:lang w:val="ka-GE"/>
        </w:rPr>
      </w:pPr>
      <w:r w:rsidRPr="001331E8">
        <w:rPr>
          <w:rFonts w:ascii="Sylfaen" w:hAnsi="Sylfaen"/>
          <w:b/>
          <w:noProof/>
          <w:sz w:val="24"/>
          <w:szCs w:val="24"/>
          <w:lang w:val="ka-GE"/>
        </w:rPr>
        <w:t>ბ) მე-3 პუნქტი ჩამოყალიბდეს შემდეგი რედაქციით:</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 xml:space="preserve">„3. სამეურვეო საბჭოს ახალარჩეული თავმჯდომარის/თავმჯდომარის მოადგილის უფლებამოსილების ვადა იწყება წინა თავმჯდომარის/თავმჯდომარის </w:t>
      </w:r>
      <w:r w:rsidRPr="001331E8">
        <w:rPr>
          <w:rFonts w:ascii="Sylfaen" w:hAnsi="Sylfaen"/>
          <w:noProof/>
          <w:sz w:val="24"/>
          <w:szCs w:val="24"/>
          <w:lang w:val="ka-GE"/>
        </w:rPr>
        <w:lastRenderedPageBreak/>
        <w:t>მოადგილის უფლებამოსილების ვადის ამოწურვის მომდევნო დღეს, ხოლო თუ იგი აირჩა თავმჯდომარის/თავმჯდომარის მოადგილის უფლებამოსილების ვადამდე შეწყვეტის გამო – მისი არჩევის მომენტიდან. თავმჯდომარის/თავმჯდომარის მოადგილის უფლებამოსილების ვადა იწურება მისი არჩევიდან მე-6 წელს, იმ თვის იმ რიცხვის წინა დღეს, რომელი თვის რომელ რიცხვშიც დაიწყო იგი.“.</w:t>
      </w:r>
    </w:p>
    <w:p w:rsidR="00C63DC0" w:rsidRPr="001331E8" w:rsidRDefault="00C63DC0" w:rsidP="00C63DC0">
      <w:pPr>
        <w:spacing w:after="0" w:line="240" w:lineRule="auto"/>
        <w:ind w:firstLine="720"/>
        <w:jc w:val="both"/>
        <w:rPr>
          <w:rFonts w:ascii="Sylfaen" w:hAnsi="Sylfaen"/>
          <w:noProof/>
          <w:sz w:val="24"/>
          <w:szCs w:val="24"/>
          <w:lang w:val="ka-GE"/>
        </w:rPr>
      </w:pPr>
    </w:p>
    <w:p w:rsidR="00C63DC0" w:rsidRPr="001331E8" w:rsidRDefault="00607EF6" w:rsidP="00C63DC0">
      <w:pPr>
        <w:spacing w:after="0" w:line="240" w:lineRule="auto"/>
        <w:ind w:firstLine="720"/>
        <w:jc w:val="both"/>
        <w:rPr>
          <w:rFonts w:ascii="Sylfaen" w:hAnsi="Sylfaen"/>
          <w:b/>
          <w:noProof/>
          <w:sz w:val="24"/>
          <w:szCs w:val="24"/>
          <w:lang w:val="ka-GE"/>
        </w:rPr>
      </w:pPr>
      <w:r w:rsidRPr="001331E8">
        <w:rPr>
          <w:rFonts w:ascii="Sylfaen" w:hAnsi="Sylfaen"/>
          <w:b/>
          <w:noProof/>
          <w:sz w:val="24"/>
          <w:szCs w:val="24"/>
          <w:lang w:val="ka-GE"/>
        </w:rPr>
        <w:t>4</w:t>
      </w:r>
      <w:r w:rsidR="00C63DC0" w:rsidRPr="001331E8">
        <w:rPr>
          <w:rFonts w:ascii="Sylfaen" w:hAnsi="Sylfaen"/>
          <w:b/>
          <w:noProof/>
          <w:sz w:val="24"/>
          <w:szCs w:val="24"/>
          <w:lang w:val="ka-GE"/>
        </w:rPr>
        <w:t>. 32-ე მუხლის მე-4 პუნქტი ჩამოყალიბდეს შემდეგი რედაქციით:</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„4. გენერალური დირექტორობის კანდიდატი უნდა იყოს საქართველოს მოქალაქე, რომელსაც აქვს უმაღლესი განათლება და მუშაობის არანაკლებ 10 წლის გამოცდილება, მათ შორის, ხელმძღვანელ თანამდებობაზე მუშაობის არანაკლებ 5 წლის გამოცდილება და მაუწყებელში ან/და ჟურნალისტიკის, ადამიანის უფლებათა დაცვის ან/და სამეცნიერო-პედაგოგიურ სფეროში მუშაობის არანაკლებ 5 წლის გამოცდილება.“.</w:t>
      </w:r>
    </w:p>
    <w:p w:rsidR="00C63DC0" w:rsidRPr="001331E8" w:rsidRDefault="00C63DC0" w:rsidP="00C63DC0">
      <w:pPr>
        <w:spacing w:after="0" w:line="240" w:lineRule="auto"/>
        <w:ind w:firstLine="720"/>
        <w:jc w:val="both"/>
        <w:rPr>
          <w:rFonts w:ascii="Sylfaen" w:hAnsi="Sylfaen"/>
          <w:noProof/>
          <w:sz w:val="24"/>
          <w:szCs w:val="24"/>
          <w:lang w:val="ka-GE"/>
        </w:rPr>
      </w:pPr>
    </w:p>
    <w:p w:rsidR="00C63DC0" w:rsidRPr="001331E8" w:rsidRDefault="00607EF6" w:rsidP="00C63DC0">
      <w:pPr>
        <w:spacing w:after="0" w:line="240" w:lineRule="auto"/>
        <w:ind w:firstLine="720"/>
        <w:jc w:val="both"/>
        <w:rPr>
          <w:rFonts w:ascii="Sylfaen" w:hAnsi="Sylfaen"/>
          <w:b/>
          <w:noProof/>
          <w:sz w:val="24"/>
          <w:szCs w:val="24"/>
          <w:lang w:val="ka-GE"/>
        </w:rPr>
      </w:pPr>
      <w:r w:rsidRPr="001331E8">
        <w:rPr>
          <w:rFonts w:ascii="Sylfaen" w:hAnsi="Sylfaen"/>
          <w:b/>
          <w:noProof/>
          <w:sz w:val="24"/>
          <w:szCs w:val="24"/>
          <w:lang w:val="ka-GE"/>
        </w:rPr>
        <w:t>5</w:t>
      </w:r>
      <w:r w:rsidR="00C63DC0" w:rsidRPr="001331E8">
        <w:rPr>
          <w:rFonts w:ascii="Sylfaen" w:hAnsi="Sylfaen"/>
          <w:b/>
          <w:noProof/>
          <w:sz w:val="24"/>
          <w:szCs w:val="24"/>
          <w:lang w:val="ka-GE"/>
        </w:rPr>
        <w:t>. 33-ე მუხლს დაემატოს შემდეგი შინაარსის მე-8 პუნქტი:</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 xml:space="preserve">„8. საზოგადოებრივი მაუწყებელი ვალდებულია საქართველოს სახელმწიფო ბიუჯეტიდან მიღებული ასიგნებები საზოგადოებრივი მაუწყებლის ბიუჯეტის არანაკლებ 10%-ის ოდენობით მიმართოს ქართული </w:t>
      </w:r>
      <w:r w:rsidRPr="001331E8">
        <w:rPr>
          <w:rFonts w:ascii="Sylfaen" w:hAnsi="Sylfaen"/>
          <w:noProof/>
          <w:sz w:val="24"/>
          <w:szCs w:val="24"/>
        </w:rPr>
        <w:t xml:space="preserve">მხატვრული </w:t>
      </w:r>
      <w:r w:rsidRPr="001331E8">
        <w:rPr>
          <w:rFonts w:ascii="Sylfaen" w:hAnsi="Sylfaen"/>
          <w:noProof/>
          <w:sz w:val="24"/>
          <w:szCs w:val="24"/>
          <w:lang w:val="ka-GE"/>
        </w:rPr>
        <w:t>ტელეფილმების, ქართული დოკუმენტური ტელეფილმებისა და ქართული ტელესერიალების დაფინანსების მიზნით (მათ შორის, თანადაფინანსების მიზნით) სათანადო მატერიალურ-ტექნიკური ბაზის განვითარებისა და საქართველოს ეროვნული კინემატოგრაფიის პოპულარიზაციისათვის.“.</w:t>
      </w:r>
    </w:p>
    <w:p w:rsidR="00C63DC0" w:rsidRPr="001331E8" w:rsidRDefault="00C63DC0" w:rsidP="00C63DC0">
      <w:pPr>
        <w:spacing w:after="0" w:line="240" w:lineRule="auto"/>
        <w:ind w:firstLine="720"/>
        <w:jc w:val="both"/>
        <w:rPr>
          <w:rFonts w:ascii="Sylfaen" w:hAnsi="Sylfaen"/>
          <w:noProof/>
          <w:sz w:val="24"/>
          <w:szCs w:val="24"/>
          <w:lang w:val="ka-GE"/>
        </w:rPr>
      </w:pPr>
    </w:p>
    <w:p w:rsidR="00C63DC0" w:rsidRPr="001331E8" w:rsidRDefault="00FE2BC0" w:rsidP="00E95C93">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6</w:t>
      </w:r>
      <w:r w:rsidR="00C63DC0" w:rsidRPr="001331E8">
        <w:rPr>
          <w:rFonts w:ascii="Sylfaen" w:hAnsi="Sylfaen"/>
          <w:b/>
          <w:noProof/>
          <w:sz w:val="24"/>
          <w:szCs w:val="24"/>
          <w:lang w:val="ka-GE"/>
        </w:rPr>
        <w:t>. 35</w:t>
      </w:r>
      <w:r w:rsidR="00C63DC0" w:rsidRPr="001331E8">
        <w:rPr>
          <w:rFonts w:ascii="Sylfaen" w:hAnsi="Sylfaen"/>
          <w:b/>
          <w:noProof/>
          <w:sz w:val="24"/>
          <w:szCs w:val="24"/>
          <w:vertAlign w:val="superscript"/>
          <w:lang w:val="ka-GE"/>
        </w:rPr>
        <w:t>12</w:t>
      </w:r>
      <w:r w:rsidR="00C63DC0" w:rsidRPr="001331E8">
        <w:rPr>
          <w:rFonts w:ascii="Sylfaen" w:hAnsi="Sylfaen"/>
          <w:b/>
          <w:noProof/>
          <w:sz w:val="24"/>
          <w:szCs w:val="24"/>
          <w:lang w:val="ka-GE"/>
        </w:rPr>
        <w:t xml:space="preserve"> მუხლის</w:t>
      </w:r>
      <w:r w:rsidR="00E95C93" w:rsidRPr="001331E8">
        <w:rPr>
          <w:rFonts w:ascii="Sylfaen" w:hAnsi="Sylfaen"/>
          <w:b/>
          <w:noProof/>
          <w:sz w:val="24"/>
          <w:szCs w:val="24"/>
        </w:rPr>
        <w:t xml:space="preserve"> </w:t>
      </w:r>
      <w:r w:rsidR="00C63DC0" w:rsidRPr="001331E8">
        <w:rPr>
          <w:rFonts w:ascii="Sylfaen" w:hAnsi="Sylfaen"/>
          <w:b/>
          <w:noProof/>
          <w:sz w:val="24"/>
          <w:szCs w:val="24"/>
          <w:lang w:val="ka-GE"/>
        </w:rPr>
        <w:t>პირველი პუნქტი ჩამოყალიბდეს შემდეგი რედაქციით:</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„1. საზოგადოებრივი მაუწყებლის აჭარის ტელევიზია და რადიო ფინანსდება საზოგადოებრივი მაუწყებლის ბიუჯეტიდან, ამ ბიუჯეტის 17%-ით. გამოყოფილი თანხა ბიუ</w:t>
      </w:r>
      <w:bookmarkStart w:id="0" w:name="_GoBack"/>
      <w:bookmarkEnd w:id="0"/>
      <w:r w:rsidRPr="001331E8">
        <w:rPr>
          <w:rFonts w:ascii="Sylfaen" w:hAnsi="Sylfaen"/>
          <w:noProof/>
          <w:sz w:val="24"/>
          <w:szCs w:val="24"/>
          <w:lang w:val="ka-GE"/>
        </w:rPr>
        <w:t>ჯეტის დამტკიცების შემდეგ ჩაირიცხება საზოგადოებრივი მაუწყებლის აჭარის ტელევიზიისა და რადიოს ანგარიშზე.“</w:t>
      </w:r>
      <w:r w:rsidR="00E95C93" w:rsidRPr="001331E8">
        <w:rPr>
          <w:rFonts w:ascii="Sylfaen" w:hAnsi="Sylfaen"/>
          <w:noProof/>
          <w:sz w:val="24"/>
          <w:szCs w:val="24"/>
        </w:rPr>
        <w:t>.</w:t>
      </w:r>
    </w:p>
    <w:p w:rsidR="00C63DC0" w:rsidRPr="001331E8" w:rsidRDefault="00C63DC0" w:rsidP="00C63DC0">
      <w:pPr>
        <w:spacing w:after="0" w:line="240" w:lineRule="auto"/>
        <w:ind w:firstLine="720"/>
        <w:jc w:val="both"/>
        <w:rPr>
          <w:rFonts w:ascii="Sylfaen" w:hAnsi="Sylfaen"/>
          <w:noProof/>
          <w:sz w:val="24"/>
          <w:szCs w:val="24"/>
          <w:lang w:val="ka-GE"/>
        </w:rPr>
      </w:pPr>
    </w:p>
    <w:p w:rsidR="00C63DC0" w:rsidRPr="001331E8" w:rsidRDefault="00FE2BC0" w:rsidP="00C63DC0">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7</w:t>
      </w:r>
      <w:r w:rsidR="00C63DC0" w:rsidRPr="001331E8">
        <w:rPr>
          <w:rFonts w:ascii="Sylfaen" w:hAnsi="Sylfaen"/>
          <w:b/>
          <w:noProof/>
          <w:sz w:val="24"/>
          <w:szCs w:val="24"/>
          <w:lang w:val="ka-GE"/>
        </w:rPr>
        <w:t>. კანონს დაემატოს შემდეგი შინაარსის 76</w:t>
      </w:r>
      <w:r w:rsidR="00C63DC0" w:rsidRPr="001331E8">
        <w:rPr>
          <w:rFonts w:ascii="Sylfaen" w:hAnsi="Sylfaen"/>
          <w:b/>
          <w:noProof/>
          <w:sz w:val="24"/>
          <w:szCs w:val="24"/>
          <w:vertAlign w:val="superscript"/>
          <w:lang w:val="ka-GE"/>
        </w:rPr>
        <w:t>2</w:t>
      </w:r>
      <w:r w:rsidR="00C63DC0" w:rsidRPr="001331E8">
        <w:rPr>
          <w:rFonts w:ascii="Sylfaen" w:hAnsi="Sylfaen"/>
          <w:b/>
          <w:noProof/>
          <w:sz w:val="24"/>
          <w:szCs w:val="24"/>
          <w:lang w:val="ka-GE"/>
        </w:rPr>
        <w:t xml:space="preserve"> მუხლი:</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b/>
          <w:noProof/>
          <w:sz w:val="24"/>
          <w:szCs w:val="24"/>
          <w:lang w:val="ka-GE"/>
        </w:rPr>
        <w:t>„მუხლი 76</w:t>
      </w:r>
      <w:r w:rsidRPr="001331E8">
        <w:rPr>
          <w:rFonts w:ascii="Sylfaen" w:hAnsi="Sylfaen"/>
          <w:b/>
          <w:noProof/>
          <w:sz w:val="24"/>
          <w:szCs w:val="24"/>
          <w:vertAlign w:val="superscript"/>
          <w:lang w:val="ka-GE"/>
        </w:rPr>
        <w:t>2</w:t>
      </w:r>
      <w:r w:rsidRPr="001331E8">
        <w:rPr>
          <w:rFonts w:ascii="Sylfaen" w:hAnsi="Sylfaen"/>
          <w:b/>
          <w:noProof/>
          <w:sz w:val="24"/>
          <w:szCs w:val="24"/>
          <w:lang w:val="ka-GE"/>
        </w:rPr>
        <w:t>. 2026 წლის 1 იანვრამდე საზოგადოებრივი მაუწყებლის აჭარის ტელევიზიისა და რადიოს დაფინანსების ოდენობა</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1. ამ მუხლის ამოქმედებიდან 2024 წლის 1 იანვრამდე საზოგადოებრივი მაუწყებლის აჭარის ტელევიზია და რადიო ფინანსდება საზოგადოებრივი მაუწყებლის ბიუჯეტიდან, საზოგადოებრივი მაუწყებლის 2023 წლის მოქმედი ბიუჯეტის 16%-ისა და ამ მუხლის ამოქმედებიდან 2024 წლის 1 იანვრამდე დარჩენილი დღეების რაოდენობის ნამრავლის 365-ზე განაყოფის ოდენობით. საზოგადოებრივი მაუწყებლისა და საზოგადოებრივი მაუწყებლის აჭარის ტელევიზიისა და რადიოს სათანადო ხელმძღვანელმა ორგანოებმა ამ მუხლის ამოქმედების შემდეგ განახორციელონ ამ კანონით გათვალისწინებული ღონისძიებები საზოგადოებრივი მაუწყებლის აჭარის ტელევიზიისა და რადიოს ამ პუნქტით დადგენილი ოდენობის თანხით დაფინანსების უზრუნველსაყოფად და ამ მიზნით საზოგადოებრივი მაუწყებლის აჭარის ტელევიზიისა და რადიოს 2023 წლის ბიუჯეტში სათანადო ცვლილების შესატანად.</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lastRenderedPageBreak/>
        <w:t>2. 2024 წლის 1 იანვრიდან 2026 წლის 1 იანვრამდე საზოგადოებრივი მაუწყებლის აჭარის ტელევიზია და რადიო ფინანსდება საზოგადოებრივი მაუწყებლის ბიუჯეტიდან, ამ ბიუჯეტის 16%-ით. გამოყოფილი თანხა ბიუჯეტის დამტკიცების შემდეგ ჩაირიცხება საზოგადოებრივი მაუწყებლის აჭარის ტელევიზიისა და რადიოს ანგარიშზე.“.</w:t>
      </w:r>
    </w:p>
    <w:p w:rsidR="00C63DC0" w:rsidRPr="001331E8" w:rsidRDefault="00C63DC0" w:rsidP="00C63DC0">
      <w:pPr>
        <w:spacing w:after="0" w:line="240" w:lineRule="auto"/>
        <w:ind w:firstLine="720"/>
        <w:jc w:val="both"/>
        <w:rPr>
          <w:rFonts w:ascii="Sylfaen" w:hAnsi="Sylfaen"/>
          <w:noProof/>
          <w:sz w:val="24"/>
          <w:szCs w:val="24"/>
          <w:lang w:val="ka-GE"/>
        </w:rPr>
      </w:pP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b/>
          <w:noProof/>
          <w:sz w:val="24"/>
          <w:szCs w:val="24"/>
          <w:lang w:val="ka-GE"/>
        </w:rPr>
        <w:t>მუხლი 2.</w:t>
      </w:r>
      <w:r w:rsidRPr="001331E8">
        <w:rPr>
          <w:rFonts w:ascii="Sylfaen" w:hAnsi="Sylfaen"/>
          <w:noProof/>
          <w:sz w:val="24"/>
          <w:szCs w:val="24"/>
          <w:lang w:val="ka-GE"/>
        </w:rPr>
        <w:t xml:space="preserve"> ამ კანონის ამოქმედების მომენტისთვის არჩეული საჯარო სამართლის იურიდიული პირის − საზოგადოებრივი მაუწყებლის </w:t>
      </w:r>
      <w:r w:rsidRPr="001331E8">
        <w:rPr>
          <w:rFonts w:ascii="Sylfaen" w:hAnsi="Sylfaen"/>
          <w:noProof/>
          <w:sz w:val="24"/>
          <w:szCs w:val="24"/>
        </w:rPr>
        <w:t>სამეურვეო საბ</w:t>
      </w:r>
      <w:r w:rsidRPr="001331E8">
        <w:rPr>
          <w:rFonts w:ascii="Sylfaen" w:hAnsi="Sylfaen"/>
          <w:noProof/>
          <w:sz w:val="24"/>
          <w:szCs w:val="24"/>
          <w:lang w:val="ka-GE"/>
        </w:rPr>
        <w:t>ჭოს წევრების, თავმჯდომარისა და თავმჯდომარის მოადგილის, უფლებამოსილების ის ვადები, რა ვადებითაც ისინი ამ კანონის ამოქმედებამდე არჩეულ იქნენ შესაბამის თანამდებობებზე, დარჩეს უცვლელი.</w:t>
      </w:r>
    </w:p>
    <w:p w:rsidR="00C63DC0" w:rsidRPr="001331E8" w:rsidRDefault="00C63DC0" w:rsidP="00C63DC0">
      <w:pPr>
        <w:spacing w:after="0" w:line="240" w:lineRule="auto"/>
        <w:ind w:firstLine="720"/>
        <w:jc w:val="both"/>
        <w:rPr>
          <w:rFonts w:ascii="Sylfaen" w:hAnsi="Sylfaen"/>
          <w:noProof/>
          <w:sz w:val="24"/>
          <w:szCs w:val="24"/>
          <w:lang w:val="ka-GE"/>
        </w:rPr>
      </w:pPr>
    </w:p>
    <w:p w:rsidR="00C63DC0" w:rsidRPr="001331E8" w:rsidRDefault="00C63DC0" w:rsidP="00C63DC0">
      <w:pPr>
        <w:spacing w:after="0" w:line="240" w:lineRule="auto"/>
        <w:ind w:firstLine="720"/>
        <w:jc w:val="both"/>
        <w:rPr>
          <w:rFonts w:ascii="Sylfaen" w:hAnsi="Sylfaen"/>
          <w:b/>
          <w:noProof/>
          <w:sz w:val="24"/>
          <w:szCs w:val="24"/>
          <w:lang w:val="ka-GE"/>
        </w:rPr>
      </w:pPr>
      <w:r w:rsidRPr="001331E8">
        <w:rPr>
          <w:rFonts w:ascii="Sylfaen" w:hAnsi="Sylfaen"/>
          <w:b/>
          <w:noProof/>
          <w:sz w:val="24"/>
          <w:szCs w:val="24"/>
          <w:lang w:val="ka-GE"/>
        </w:rPr>
        <w:t>მუხლი 3</w:t>
      </w:r>
    </w:p>
    <w:p w:rsidR="00C63DC0" w:rsidRPr="001331E8"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1. ეს კანონი, გარდა ამ კანონის პირველი მუხლის მე-</w:t>
      </w:r>
      <w:r w:rsidR="00FE2BC0">
        <w:rPr>
          <w:rFonts w:ascii="Sylfaen" w:hAnsi="Sylfaen"/>
          <w:noProof/>
          <w:sz w:val="24"/>
          <w:szCs w:val="24"/>
          <w:lang w:val="ka-GE"/>
        </w:rPr>
        <w:t>6</w:t>
      </w:r>
      <w:r w:rsidRPr="001331E8">
        <w:rPr>
          <w:rFonts w:ascii="Sylfaen" w:hAnsi="Sylfaen"/>
          <w:noProof/>
          <w:sz w:val="24"/>
          <w:szCs w:val="24"/>
          <w:lang w:val="ka-GE"/>
        </w:rPr>
        <w:t xml:space="preserve"> პუნქტი</w:t>
      </w:r>
      <w:r w:rsidR="001E6F66">
        <w:rPr>
          <w:rFonts w:ascii="Sylfaen" w:hAnsi="Sylfaen"/>
          <w:noProof/>
          <w:sz w:val="24"/>
          <w:szCs w:val="24"/>
          <w:lang w:val="ka-GE"/>
        </w:rPr>
        <w:t>სა</w:t>
      </w:r>
      <w:r w:rsidRPr="001331E8">
        <w:rPr>
          <w:rFonts w:ascii="Sylfaen" w:hAnsi="Sylfaen"/>
          <w:noProof/>
          <w:sz w:val="24"/>
          <w:szCs w:val="24"/>
          <w:lang w:val="ka-GE"/>
        </w:rPr>
        <w:t>, ამოქმედდეს გამოქვეყნებისთანავე.</w:t>
      </w:r>
    </w:p>
    <w:p w:rsidR="00C63DC0" w:rsidRPr="001331E8" w:rsidRDefault="00C63DC0" w:rsidP="00C63DC0">
      <w:pPr>
        <w:spacing w:after="0" w:line="240" w:lineRule="auto"/>
        <w:ind w:firstLine="720"/>
        <w:jc w:val="both"/>
        <w:rPr>
          <w:rFonts w:ascii="Sylfaen" w:hAnsi="Sylfaen"/>
          <w:noProof/>
          <w:sz w:val="24"/>
          <w:szCs w:val="24"/>
        </w:rPr>
      </w:pPr>
      <w:r w:rsidRPr="001331E8">
        <w:rPr>
          <w:rFonts w:ascii="Sylfaen" w:hAnsi="Sylfaen"/>
          <w:noProof/>
          <w:sz w:val="24"/>
          <w:szCs w:val="24"/>
          <w:lang w:val="ka-GE"/>
        </w:rPr>
        <w:t>2. ამ კანონის პირველი მუხლის მე-</w:t>
      </w:r>
      <w:r w:rsidR="00FE2BC0">
        <w:rPr>
          <w:rFonts w:ascii="Sylfaen" w:hAnsi="Sylfaen"/>
          <w:noProof/>
          <w:sz w:val="24"/>
          <w:szCs w:val="24"/>
          <w:lang w:val="ka-GE"/>
        </w:rPr>
        <w:t>6</w:t>
      </w:r>
      <w:r w:rsidRPr="001331E8">
        <w:rPr>
          <w:rFonts w:ascii="Sylfaen" w:hAnsi="Sylfaen"/>
          <w:noProof/>
          <w:sz w:val="24"/>
          <w:szCs w:val="24"/>
          <w:lang w:val="ka-GE"/>
        </w:rPr>
        <w:t xml:space="preserve"> პუნქტი ამოქმედდეს 2026 წლის 1 იანვრიდან.</w:t>
      </w:r>
    </w:p>
    <w:p w:rsidR="00C63DC0" w:rsidRPr="001331E8" w:rsidRDefault="00C63DC0" w:rsidP="00C63DC0">
      <w:pPr>
        <w:spacing w:after="0" w:line="240" w:lineRule="auto"/>
        <w:ind w:firstLine="720"/>
        <w:jc w:val="both"/>
        <w:rPr>
          <w:rFonts w:ascii="Sylfaen" w:hAnsi="Sylfaen"/>
          <w:noProof/>
          <w:sz w:val="24"/>
          <w:szCs w:val="24"/>
          <w:lang w:val="ka-GE"/>
        </w:rPr>
      </w:pPr>
    </w:p>
    <w:p w:rsidR="00C63DC0" w:rsidRPr="001331E8" w:rsidRDefault="00C63DC0" w:rsidP="00C63DC0">
      <w:pPr>
        <w:spacing w:after="0" w:line="240" w:lineRule="auto"/>
        <w:ind w:firstLine="720"/>
        <w:jc w:val="both"/>
        <w:rPr>
          <w:rFonts w:ascii="Sylfaen" w:hAnsi="Sylfaen"/>
          <w:noProof/>
          <w:sz w:val="24"/>
          <w:szCs w:val="24"/>
          <w:lang w:val="ka-GE"/>
        </w:rPr>
      </w:pPr>
    </w:p>
    <w:p w:rsidR="002717DA" w:rsidRPr="00C63DC0" w:rsidRDefault="00C63DC0" w:rsidP="00C63DC0">
      <w:pPr>
        <w:spacing w:after="0" w:line="240" w:lineRule="auto"/>
        <w:ind w:firstLine="720"/>
        <w:jc w:val="both"/>
        <w:rPr>
          <w:rFonts w:ascii="Sylfaen" w:hAnsi="Sylfaen"/>
          <w:noProof/>
          <w:sz w:val="24"/>
          <w:szCs w:val="24"/>
          <w:lang w:val="ka-GE"/>
        </w:rPr>
      </w:pPr>
      <w:r w:rsidRPr="001331E8">
        <w:rPr>
          <w:rFonts w:ascii="Sylfaen" w:hAnsi="Sylfaen"/>
          <w:noProof/>
          <w:sz w:val="24"/>
          <w:szCs w:val="24"/>
          <w:lang w:val="ka-GE"/>
        </w:rPr>
        <w:t>საქართველოს პრეზიდენტი</w:t>
      </w:r>
      <w:r w:rsidRPr="001331E8">
        <w:rPr>
          <w:rFonts w:ascii="Sylfaen" w:hAnsi="Sylfaen"/>
          <w:noProof/>
          <w:sz w:val="24"/>
          <w:szCs w:val="24"/>
          <w:lang w:val="ka-GE"/>
        </w:rPr>
        <w:tab/>
      </w:r>
      <w:r w:rsidRPr="001331E8">
        <w:rPr>
          <w:rFonts w:ascii="Sylfaen" w:hAnsi="Sylfaen"/>
          <w:noProof/>
          <w:sz w:val="24"/>
          <w:szCs w:val="24"/>
          <w:lang w:val="ka-GE"/>
        </w:rPr>
        <w:tab/>
      </w:r>
      <w:r w:rsidRPr="001331E8">
        <w:rPr>
          <w:rFonts w:ascii="Sylfaen" w:hAnsi="Sylfaen"/>
          <w:noProof/>
          <w:sz w:val="24"/>
          <w:szCs w:val="24"/>
          <w:lang w:val="ka-GE"/>
        </w:rPr>
        <w:tab/>
        <w:t>სალომე ზურაბიშვილი</w:t>
      </w:r>
    </w:p>
    <w:sectPr w:rsidR="002717DA" w:rsidRPr="00C63DC0" w:rsidSect="000132A8">
      <w:footerReference w:type="default" r:id="rId6"/>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1E99" w:rsidRDefault="00E11E99">
      <w:pPr>
        <w:spacing w:after="0" w:line="240" w:lineRule="auto"/>
      </w:pPr>
      <w:r>
        <w:separator/>
      </w:r>
    </w:p>
  </w:endnote>
  <w:endnote w:type="continuationSeparator" w:id="0">
    <w:p w:rsidR="00E11E99" w:rsidRDefault="00E11E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7515472"/>
      <w:docPartObj>
        <w:docPartGallery w:val="Page Numbers (Bottom of Page)"/>
        <w:docPartUnique/>
      </w:docPartObj>
    </w:sdtPr>
    <w:sdtEndPr>
      <w:rPr>
        <w:rFonts w:ascii="Sylfaen" w:hAnsi="Sylfaen"/>
        <w:noProof/>
        <w:sz w:val="20"/>
        <w:szCs w:val="20"/>
      </w:rPr>
    </w:sdtEndPr>
    <w:sdtContent>
      <w:p w:rsidR="000B53BC" w:rsidRDefault="00C63DC0">
        <w:pPr>
          <w:pStyle w:val="Footer"/>
          <w:jc w:val="right"/>
        </w:pPr>
        <w:r w:rsidRPr="000B53BC">
          <w:rPr>
            <w:rFonts w:ascii="Sylfaen" w:hAnsi="Sylfaen"/>
            <w:sz w:val="20"/>
            <w:szCs w:val="20"/>
          </w:rPr>
          <w:fldChar w:fldCharType="begin"/>
        </w:r>
        <w:r w:rsidRPr="000B53BC">
          <w:rPr>
            <w:rFonts w:ascii="Sylfaen" w:hAnsi="Sylfaen"/>
            <w:sz w:val="20"/>
            <w:szCs w:val="20"/>
          </w:rPr>
          <w:instrText xml:space="preserve"> PAGE   \* MERGEFORMAT </w:instrText>
        </w:r>
        <w:r w:rsidRPr="000B53BC">
          <w:rPr>
            <w:rFonts w:ascii="Sylfaen" w:hAnsi="Sylfaen"/>
            <w:sz w:val="20"/>
            <w:szCs w:val="20"/>
          </w:rPr>
          <w:fldChar w:fldCharType="separate"/>
        </w:r>
        <w:r w:rsidR="004B0D0A">
          <w:rPr>
            <w:rFonts w:ascii="Sylfaen" w:hAnsi="Sylfaen"/>
            <w:noProof/>
            <w:sz w:val="20"/>
            <w:szCs w:val="20"/>
          </w:rPr>
          <w:t>3</w:t>
        </w:r>
        <w:r w:rsidRPr="000B53BC">
          <w:rPr>
            <w:rFonts w:ascii="Sylfaen" w:hAnsi="Sylfaen"/>
            <w:noProof/>
            <w:sz w:val="20"/>
            <w:szCs w:val="20"/>
          </w:rPr>
          <w:fldChar w:fldCharType="end"/>
        </w:r>
      </w:p>
    </w:sdtContent>
  </w:sdt>
  <w:p w:rsidR="000B53BC" w:rsidRDefault="00E11E9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1E99" w:rsidRDefault="00E11E99">
      <w:pPr>
        <w:spacing w:after="0" w:line="240" w:lineRule="auto"/>
      </w:pPr>
      <w:r>
        <w:separator/>
      </w:r>
    </w:p>
  </w:footnote>
  <w:footnote w:type="continuationSeparator" w:id="0">
    <w:p w:rsidR="00E11E99" w:rsidRDefault="00E11E9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6AA7"/>
    <w:rsid w:val="001331E8"/>
    <w:rsid w:val="001E6F66"/>
    <w:rsid w:val="002717DA"/>
    <w:rsid w:val="002A6AA7"/>
    <w:rsid w:val="003A7D8A"/>
    <w:rsid w:val="004B0D0A"/>
    <w:rsid w:val="00607EF6"/>
    <w:rsid w:val="00621D93"/>
    <w:rsid w:val="0083090A"/>
    <w:rsid w:val="008E71DD"/>
    <w:rsid w:val="00A0642D"/>
    <w:rsid w:val="00BE38AB"/>
    <w:rsid w:val="00C63DC0"/>
    <w:rsid w:val="00CD1DB3"/>
    <w:rsid w:val="00CE169A"/>
    <w:rsid w:val="00CE2865"/>
    <w:rsid w:val="00E11E99"/>
    <w:rsid w:val="00E33F21"/>
    <w:rsid w:val="00E95C93"/>
    <w:rsid w:val="00FE2B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AE75AEC-62EB-4EC8-8475-F7217DE68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D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C63D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3DC0"/>
  </w:style>
  <w:style w:type="paragraph" w:styleId="BalloonText">
    <w:name w:val="Balloon Text"/>
    <w:basedOn w:val="Normal"/>
    <w:link w:val="BalloonTextChar"/>
    <w:uiPriority w:val="99"/>
    <w:semiHidden/>
    <w:unhideWhenUsed/>
    <w:rsid w:val="00E95C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5C9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3</Pages>
  <Words>791</Words>
  <Characters>4514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Parliament</Company>
  <LinksUpToDate>false</LinksUpToDate>
  <CharactersWithSpaces>5295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13</cp:revision>
  <dcterms:created xsi:type="dcterms:W3CDTF">2023-05-17T22:44:00Z</dcterms:created>
  <dcterms:modified xsi:type="dcterms:W3CDTF">2023-05-19T09:17:00Z</dcterms:modified>
</cp:coreProperties>
</file>