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42F8" w:rsidRDefault="00E142F8" w:rsidP="00E142F8">
      <w:pPr>
        <w:spacing w:after="200" w:line="276" w:lineRule="auto"/>
        <w:jc w:val="right"/>
        <w:rPr>
          <w:rFonts w:ascii="Sylfaen" w:hAnsi="Sylfaen"/>
          <w:b/>
          <w:sz w:val="24"/>
          <w:szCs w:val="24"/>
          <w:u w:val="single"/>
          <w:lang w:val="ka-GE"/>
        </w:rPr>
      </w:pPr>
      <w:r>
        <w:rPr>
          <w:rFonts w:ascii="Sylfaen" w:hAnsi="Sylfaen"/>
          <w:b/>
          <w:sz w:val="24"/>
          <w:szCs w:val="24"/>
          <w:u w:val="single"/>
          <w:lang w:val="ka-GE"/>
        </w:rPr>
        <w:t>პროექტი</w:t>
      </w:r>
    </w:p>
    <w:p w:rsidR="00E142F8" w:rsidRDefault="00E142F8" w:rsidP="00E142F8">
      <w:pPr>
        <w:spacing w:after="200" w:line="276" w:lineRule="auto"/>
        <w:jc w:val="center"/>
        <w:rPr>
          <w:rFonts w:ascii="Sylfaen" w:hAnsi="Sylfaen"/>
          <w:b/>
          <w:sz w:val="24"/>
          <w:szCs w:val="24"/>
          <w:lang w:val="ka-GE"/>
        </w:rPr>
      </w:pPr>
      <w:r>
        <w:rPr>
          <w:rFonts w:ascii="Sylfaen" w:hAnsi="Sylfaen"/>
          <w:b/>
          <w:sz w:val="24"/>
          <w:szCs w:val="24"/>
          <w:lang w:val="ka-GE"/>
        </w:rPr>
        <w:t>საქართველოს კანონი</w:t>
      </w:r>
    </w:p>
    <w:p w:rsidR="00E142F8" w:rsidRDefault="00E142F8" w:rsidP="00E142F8">
      <w:pPr>
        <w:spacing w:after="200" w:line="276" w:lineRule="auto"/>
        <w:jc w:val="center"/>
        <w:rPr>
          <w:rFonts w:ascii="Sylfaen" w:hAnsi="Sylfaen"/>
          <w:b/>
          <w:sz w:val="24"/>
          <w:szCs w:val="24"/>
          <w:lang w:val="ka-GE"/>
        </w:rPr>
      </w:pPr>
      <w:r>
        <w:rPr>
          <w:rFonts w:ascii="Sylfaen" w:hAnsi="Sylfaen"/>
          <w:b/>
          <w:sz w:val="24"/>
          <w:szCs w:val="24"/>
          <w:lang w:val="ka-GE"/>
        </w:rPr>
        <w:t>,,უცხოელთა და მოქალაქეობის არმქონე პირთა სამართლებრივი მდგომარეობის შესახებ’’ საქართველოს კანონში ცვლილების შეტანის თაობაზე</w:t>
      </w:r>
    </w:p>
    <w:p w:rsidR="00E142F8" w:rsidRDefault="00E142F8" w:rsidP="00E142F8">
      <w:pPr>
        <w:spacing w:after="200" w:line="276" w:lineRule="auto"/>
        <w:jc w:val="both"/>
        <w:rPr>
          <w:rFonts w:ascii="Sylfaen" w:hAnsi="Sylfaen"/>
          <w:sz w:val="24"/>
          <w:szCs w:val="24"/>
          <w:lang w:val="ka-GE"/>
        </w:rPr>
      </w:pPr>
      <w:r>
        <w:rPr>
          <w:rFonts w:ascii="Sylfaen" w:hAnsi="Sylfaen"/>
          <w:b/>
          <w:sz w:val="24"/>
          <w:szCs w:val="24"/>
          <w:lang w:val="ka-GE"/>
        </w:rPr>
        <w:t xml:space="preserve">მუხლი 1. </w:t>
      </w:r>
      <w:r>
        <w:rPr>
          <w:rFonts w:ascii="Sylfaen" w:hAnsi="Sylfaen"/>
          <w:sz w:val="24"/>
          <w:szCs w:val="24"/>
          <w:lang w:val="ka-GE"/>
        </w:rPr>
        <w:t>,,უცხოელთა და მოქალაქეობის არმქონე პირთა სამართლებრივი მდგომარეობის შესახებ’’ საქართველოს კანონში (საქართველოს საკანონმდებლო მაცნე (www.matsne.gov.ge), 17.03.2014, სარეგისტრაციო კოდი 010120000.05.001.017356) შეტანილ იქნას შემდეგი სახის ცვლილება:</w:t>
      </w:r>
    </w:p>
    <w:p w:rsidR="00E142F8" w:rsidRDefault="00E142F8" w:rsidP="00E142F8">
      <w:pPr>
        <w:numPr>
          <w:ilvl w:val="0"/>
          <w:numId w:val="1"/>
        </w:numPr>
        <w:spacing w:after="200" w:line="276" w:lineRule="auto"/>
        <w:contextualSpacing/>
        <w:jc w:val="both"/>
        <w:rPr>
          <w:rFonts w:ascii="Sylfaen" w:hAnsi="Sylfaen"/>
          <w:b/>
          <w:sz w:val="24"/>
          <w:szCs w:val="24"/>
          <w:lang w:val="ka-GE"/>
        </w:rPr>
      </w:pPr>
      <w:r>
        <w:rPr>
          <w:rFonts w:ascii="Sylfaen" w:hAnsi="Sylfaen"/>
          <w:b/>
          <w:sz w:val="24"/>
          <w:szCs w:val="24"/>
        </w:rPr>
        <w:t>72</w:t>
      </w:r>
      <w:r>
        <w:rPr>
          <w:rFonts w:ascii="Sylfaen" w:hAnsi="Sylfaen"/>
          <w:b/>
          <w:sz w:val="24"/>
          <w:szCs w:val="24"/>
          <w:lang w:val="ka-GE"/>
        </w:rPr>
        <w:t xml:space="preserve">-ე მუხლს დაემატოს შემდეგი შინაარსის მე-6 პუნქტი: </w:t>
      </w:r>
    </w:p>
    <w:p w:rsidR="00E142F8" w:rsidRDefault="00E142F8" w:rsidP="00E142F8">
      <w:pPr>
        <w:spacing w:after="200" w:line="276" w:lineRule="auto"/>
        <w:ind w:left="720"/>
        <w:contextualSpacing/>
        <w:jc w:val="both"/>
        <w:rPr>
          <w:rFonts w:ascii="Sylfaen" w:hAnsi="Sylfaen"/>
          <w:sz w:val="24"/>
          <w:szCs w:val="24"/>
          <w:lang w:val="ka-GE"/>
        </w:rPr>
      </w:pPr>
      <w:r>
        <w:rPr>
          <w:rFonts w:ascii="Sylfaen" w:hAnsi="Sylfaen"/>
          <w:sz w:val="24"/>
          <w:szCs w:val="24"/>
          <w:lang w:val="ka-GE"/>
        </w:rPr>
        <w:t xml:space="preserve">,,6. 2024 წლის 31 დეკემბრამდე იკრძალება საქართველოში ბინადრობის ნებართვის არმქონე რუსეთის მოქალაქეების მიერ  უძრავ ნივთზე საკუთრების  შეძენა ნასყიდობის ან ჩუქების  გზით. ეს აკრძალვა არ ვრცელდება რუსეთის იმ მოქალაქეებზე, ვინც უძრავ ნივთს მიიღებს მემკვიდრეობის საფუძველზე’’. </w:t>
      </w:r>
    </w:p>
    <w:p w:rsidR="00E142F8" w:rsidRDefault="00E142F8" w:rsidP="00E142F8">
      <w:pPr>
        <w:spacing w:after="200" w:line="276" w:lineRule="auto"/>
        <w:jc w:val="both"/>
        <w:rPr>
          <w:rFonts w:ascii="Sylfaen" w:hAnsi="Sylfaen"/>
          <w:sz w:val="24"/>
          <w:szCs w:val="24"/>
          <w:lang w:val="ka-GE"/>
        </w:rPr>
      </w:pPr>
      <w:r>
        <w:rPr>
          <w:rFonts w:ascii="Sylfaen" w:hAnsi="Sylfaen"/>
          <w:b/>
          <w:sz w:val="24"/>
          <w:szCs w:val="24"/>
          <w:lang w:val="ka-GE"/>
        </w:rPr>
        <w:t xml:space="preserve">მუხლი 2. </w:t>
      </w:r>
      <w:r>
        <w:rPr>
          <w:rFonts w:ascii="Sylfaen" w:hAnsi="Sylfaen"/>
          <w:sz w:val="24"/>
          <w:szCs w:val="24"/>
          <w:lang w:val="ka-GE"/>
        </w:rPr>
        <w:t>ეს კანონი ამოქმედდეს გამოქვეყნებისთანავე.</w:t>
      </w:r>
    </w:p>
    <w:p w:rsidR="00E142F8" w:rsidRDefault="00E142F8" w:rsidP="00E142F8">
      <w:pPr>
        <w:spacing w:after="200" w:line="276" w:lineRule="auto"/>
        <w:jc w:val="both"/>
        <w:rPr>
          <w:rFonts w:ascii="Sylfaen" w:hAnsi="Sylfaen"/>
          <w:sz w:val="24"/>
          <w:szCs w:val="24"/>
          <w:lang w:val="ka-GE"/>
        </w:rPr>
      </w:pPr>
    </w:p>
    <w:p w:rsidR="00E142F8" w:rsidRDefault="00E142F8" w:rsidP="00E142F8">
      <w:pPr>
        <w:spacing w:after="200" w:line="276" w:lineRule="auto"/>
        <w:jc w:val="both"/>
        <w:rPr>
          <w:rFonts w:ascii="Sylfaen" w:hAnsi="Sylfaen"/>
          <w:b/>
          <w:sz w:val="24"/>
          <w:szCs w:val="24"/>
          <w:lang w:val="ka-GE"/>
        </w:rPr>
      </w:pPr>
      <w:r>
        <w:rPr>
          <w:rFonts w:ascii="Sylfaen" w:hAnsi="Sylfaen"/>
          <w:b/>
          <w:sz w:val="24"/>
          <w:szCs w:val="24"/>
          <w:lang w:val="ka-GE"/>
        </w:rPr>
        <w:t>საქართველოს პრეზიდენტი                                                     სალომე ზურაბიშვილი</w:t>
      </w:r>
    </w:p>
    <w:p w:rsidR="00E5332B" w:rsidRDefault="00E5332B">
      <w:bookmarkStart w:id="0" w:name="_GoBack"/>
      <w:bookmarkEnd w:id="0"/>
    </w:p>
    <w:sectPr w:rsidR="00E5332B" w:rsidSect="00A332E7">
      <w:pgSz w:w="11909" w:h="16834"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A08F7"/>
    <w:multiLevelType w:val="hybridMultilevel"/>
    <w:tmpl w:val="E4A64A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3E9"/>
    <w:rsid w:val="004B33E9"/>
    <w:rsid w:val="00A332E7"/>
    <w:rsid w:val="00E142F8"/>
    <w:rsid w:val="00E533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05E69E2-6090-44E3-B282-094A48FB07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42F8"/>
    <w:pPr>
      <w:spacing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7054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131</Words>
  <Characters>748</Characters>
  <Application>Microsoft Office Word</Application>
  <DocSecurity>0</DocSecurity>
  <Lines>6</Lines>
  <Paragraphs>1</Paragraphs>
  <ScaleCrop>false</ScaleCrop>
  <Company/>
  <LinksUpToDate>false</LinksUpToDate>
  <CharactersWithSpaces>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Murad Mikeladze</dc:creator>
  <cp:keywords/>
  <dc:description/>
  <cp:lastModifiedBy>Murad Mikeladze</cp:lastModifiedBy>
  <cp:revision>2</cp:revision>
  <dcterms:created xsi:type="dcterms:W3CDTF">2023-05-05T15:14:00Z</dcterms:created>
  <dcterms:modified xsi:type="dcterms:W3CDTF">2023-05-05T15:14:00Z</dcterms:modified>
</cp:coreProperties>
</file>