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1DE7" w:rsidRDefault="00CB1DE7" w:rsidP="00CB1DE7">
      <w:pPr>
        <w:spacing w:before="100" w:beforeAutospacing="1" w:after="100" w:afterAutospacing="1" w:line="240" w:lineRule="auto"/>
        <w:jc w:val="center"/>
        <w:rPr>
          <w:rFonts w:ascii="Sylfaen" w:hAnsi="Sylfaen"/>
          <w:b/>
          <w:noProof/>
          <w:sz w:val="24"/>
          <w:szCs w:val="24"/>
          <w:lang w:val="ka-GE"/>
        </w:rPr>
      </w:pPr>
      <w:bookmarkStart w:id="0" w:name="_GoBack"/>
      <w:bookmarkEnd w:id="0"/>
      <w:r>
        <w:rPr>
          <w:rFonts w:ascii="Sylfaen" w:hAnsi="Sylfaen"/>
          <w:b/>
          <w:noProof/>
          <w:sz w:val="24"/>
          <w:szCs w:val="24"/>
          <w:lang w:val="ka-GE"/>
        </w:rPr>
        <w:t xml:space="preserve">საქართველოს პარლამენტის კულტურის კომიტეტის თავმჯდომარის სამუშაო ვიზიტის ანგარიში დანიის სამეფოში </w:t>
      </w:r>
      <w:r>
        <w:rPr>
          <w:rFonts w:ascii="Sylfaen" w:eastAsia="Times New Roman" w:hAnsi="Sylfaen" w:cs="Segoe UI Historic"/>
          <w:b/>
          <w:noProof/>
          <w:sz w:val="24"/>
          <w:szCs w:val="24"/>
          <w:lang w:val="ka-GE"/>
        </w:rPr>
        <w:t>(</w:t>
      </w:r>
      <w:r>
        <w:rPr>
          <w:rFonts w:ascii="Sylfaen" w:hAnsi="Sylfaen"/>
          <w:b/>
          <w:noProof/>
          <w:sz w:val="24"/>
          <w:szCs w:val="24"/>
          <w:lang w:val="ka-GE"/>
        </w:rPr>
        <w:t xml:space="preserve"> ქ. კოპენჰაგენი)</w:t>
      </w:r>
    </w:p>
    <w:p w:rsidR="00CB1DE7" w:rsidRDefault="00CB1DE7" w:rsidP="00CB1DE7">
      <w:pPr>
        <w:spacing w:before="100" w:beforeAutospacing="1" w:after="100" w:afterAutospacing="1" w:line="240" w:lineRule="auto"/>
        <w:ind w:left="720"/>
        <w:jc w:val="center"/>
        <w:rPr>
          <w:rFonts w:ascii="Sylfaen" w:hAnsi="Sylfaen"/>
          <w:b/>
          <w:noProof/>
          <w:sz w:val="24"/>
          <w:szCs w:val="24"/>
          <w:lang w:val="ka-GE"/>
        </w:rPr>
      </w:pPr>
      <w:r>
        <w:rPr>
          <w:rFonts w:ascii="Sylfaen" w:hAnsi="Sylfaen"/>
          <w:b/>
          <w:noProof/>
          <w:sz w:val="24"/>
          <w:szCs w:val="24"/>
          <w:lang w:val="ka-GE"/>
        </w:rPr>
        <w:t>2023 წლის 25-28 აპრილი</w:t>
      </w:r>
    </w:p>
    <w:p w:rsidR="00CB1DE7" w:rsidRDefault="00CB1DE7" w:rsidP="00CB1DE7">
      <w:pPr>
        <w:spacing w:before="100" w:beforeAutospacing="1" w:after="100" w:afterAutospacing="1" w:line="240" w:lineRule="auto"/>
        <w:ind w:left="720"/>
        <w:jc w:val="center"/>
        <w:rPr>
          <w:rFonts w:ascii="Sylfaen" w:hAnsi="Sylfaen"/>
          <w:noProof/>
          <w:sz w:val="24"/>
          <w:szCs w:val="24"/>
          <w:lang w:val="ka-GE"/>
        </w:rPr>
      </w:pPr>
      <w:r>
        <w:rPr>
          <w:rFonts w:ascii="Sylfaen" w:hAnsi="Sylfaen"/>
          <w:noProof/>
          <w:sz w:val="24"/>
          <w:szCs w:val="24"/>
          <w:lang w:val="ka-GE"/>
        </w:rPr>
        <w:t>2023 წლის 25-28 აპრილს განხორციელდა პარლამენტის კულტურის კომიტეტის თავმჯდომარის ელისო ბოლქვაძის სამუშაო ვიზიტი დანიის სამეფოში,  ქ. კოპენჰაგენი.</w:t>
      </w:r>
    </w:p>
    <w:p w:rsidR="00CB1DE7" w:rsidRDefault="00CB1DE7" w:rsidP="00CB1DE7">
      <w:pPr>
        <w:spacing w:before="100" w:beforeAutospacing="1" w:after="100" w:afterAutospacing="1" w:line="240" w:lineRule="auto"/>
        <w:jc w:val="center"/>
        <w:rPr>
          <w:rFonts w:ascii="Sylfaen" w:hAnsi="Sylfaen"/>
          <w:noProof/>
          <w:sz w:val="24"/>
          <w:szCs w:val="24"/>
          <w:lang w:val="ka-GE"/>
        </w:rPr>
      </w:pPr>
      <w:r>
        <w:rPr>
          <w:rFonts w:ascii="Sylfaen" w:hAnsi="Sylfaen"/>
          <w:noProof/>
          <w:sz w:val="24"/>
          <w:szCs w:val="24"/>
          <w:lang w:val="ka-GE"/>
        </w:rPr>
        <w:t xml:space="preserve">ვიზიტის ფარგლებში დეპუტატმა  ჩაატარა   შეხვედრები: </w:t>
      </w:r>
    </w:p>
    <w:p w:rsidR="00CB1DE7" w:rsidRDefault="00CB1DE7" w:rsidP="00CB1DE7">
      <w:pPr>
        <w:jc w:val="both"/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</w:pPr>
      <w:r>
        <w:rPr>
          <w:rFonts w:ascii="Sylfaen" w:hAnsi="Sylfaen"/>
          <w:b/>
          <w:noProof/>
          <w:sz w:val="24"/>
          <w:szCs w:val="24"/>
          <w:lang w:val="ka-GE"/>
        </w:rPr>
        <w:t xml:space="preserve">შეხვედრა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დანიის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პარლამენტის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სპიკერ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სორენ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proofErr w:type="spellStart"/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გადესთან</w:t>
      </w:r>
      <w:proofErr w:type="spellEnd"/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.</w:t>
      </w:r>
    </w:p>
    <w:p w:rsidR="00CB1DE7" w:rsidRDefault="00CB1DE7" w:rsidP="00CB1DE7">
      <w:pPr>
        <w:jc w:val="both"/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დანიის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სამეფოში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ვიზიტის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ფარგლებში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კულტურის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კომიტეტის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თავმჯდომარე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ელისო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ბოლქვაძე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საგარეო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ურთიერთობათა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კომიტეტის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თავმჯდომარე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ნიკა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სამხარაძე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დანიის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პარლამენტის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სპიკერს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სორენ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გადეს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შეხვდნენ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.</w:t>
      </w:r>
    </w:p>
    <w:p w:rsidR="00CB1DE7" w:rsidRDefault="00CB1DE7" w:rsidP="00CB1DE7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შეხვედრაზე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ისაუბრეს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ორი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ქვეყნის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proofErr w:type="spellStart"/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პარლამენტთაშორისი</w:t>
      </w:r>
      <w:proofErr w:type="spellEnd"/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ურთიერთობების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გაღრმავებასა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თანამშრომლობაზე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.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სპიკერმა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მკაფიო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მხარდაჭერა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გამოხატა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საქართველოს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ევროპული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კურსის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მიმართ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.</w:t>
      </w:r>
    </w:p>
    <w:p w:rsidR="00CB1DE7" w:rsidRDefault="00CB1DE7" w:rsidP="00CB1DE7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აღსანიშნავია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რომ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კულტურის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მიმართულებით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დანიაში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საქართველოს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მხრიდან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პირველი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ვიზიტი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შედგა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რასაც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ევროპაში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ჩვენი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ქვეყნის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ცნობადობის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გაზრდის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კუთხით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დიდი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მნიშვნელობა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აქვს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.</w:t>
      </w: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 xml:space="preserve">შეხვედრა 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დანიის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ხელოვნების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ფონდის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წარმომდგენლებთან.</w:t>
      </w: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ანეტ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ბახთან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მორტენ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proofErr w:type="spellStart"/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ნიბოსთან</w:t>
      </w:r>
      <w:proofErr w:type="spellEnd"/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 xml:space="preserve"> შეხვედრაზე 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ისაუბრეს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ხელოვნების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ფონდის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მუშაობის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სპეციფიკის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მიმდინარე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საერთაშორისო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პროექტებისა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ღონისძიებების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შესახებ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.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ასევე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იმსჯელეს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კულტურის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დიპლომატიის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მნიშვნელობაზე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ქვეყნების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ცნობადობის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ამაღლებისა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ხალხთა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დაახლოების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მიმართულებით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.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კულტურის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დიპლომატიის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სტრატეგიის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დოკუმენტზე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მუშაობის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ფარგლებში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ხაზი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გაესვა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დანიის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გამოცდილების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გაზიარების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მნიშვნელობას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.</w:t>
      </w: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შეხვედრის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დასასრულს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მხარეები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შეთანხმდნენ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თანამშრომლობასა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ერთობლივი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პროგრამების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დანერგვაზე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.</w:t>
      </w: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ylfaen"/>
          <w:color w:val="050505"/>
          <w:sz w:val="24"/>
          <w:szCs w:val="24"/>
          <w:lang w:val="ka-GE"/>
        </w:rPr>
      </w:pP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შეხვედრა დანიის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პარლამენტის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კულტურის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კომიტეტის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თავმჯდომარე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ჰანს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კრისტიან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proofErr w:type="spellStart"/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შმიტთან</w:t>
      </w:r>
      <w:proofErr w:type="spellEnd"/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და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კომიტეტის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წევრებთან.</w:t>
      </w: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შეხვედრაზე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ისაუბრეს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საკომიტეტო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მუშაობის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სპეციფიკაზე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ორი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ქვეყნის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კულტურის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კომიტეტებს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შორის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ურთიერთობების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გაღრმავებასა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თანამშრომლობაზე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.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ხაზი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გაესვა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გამოცდილების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გაზიარების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მნიშვნელობას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საკანონმდებლო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სხვა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მრავალი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მიმართულებით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.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ასევე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განიხილეს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დანიაში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კულტურის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კომიტეტსა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აღმასრულებელ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ხელისუფლებას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შორის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კოორდინაციის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ასპექტები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.</w:t>
      </w: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</w:pP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lastRenderedPageBreak/>
        <w:t>შეხვედრა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კოპენჰაგენის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მერ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იენს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კრისტიან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proofErr w:type="spellStart"/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ლუტკენთან</w:t>
      </w:r>
      <w:proofErr w:type="spellEnd"/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 xml:space="preserve">. 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შეხვედრაზე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განიხილეს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კულტურის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მიმართულებით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სხვადასხვა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საკითხები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.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ისაუბრეს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ერთობლივი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პროექტების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განხორციელებაზე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კერძოდ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სახელოვნებო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განათლების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რეფორმის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ფარგლებში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ახალგაზრდა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ხელოვანების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ხელშეწყობისთვის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გაცვლითი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პროგრამების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დანერგვის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შესაძლებლობაზე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. </w:t>
      </w:r>
    </w:p>
    <w:p w:rsidR="00CB1DE7" w:rsidRDefault="00CB1DE7" w:rsidP="00CB1DE7">
      <w:pPr>
        <w:pStyle w:val="ListParagraph"/>
        <w:shd w:val="clear" w:color="auto" w:fill="FFFFFF"/>
        <w:spacing w:after="0" w:line="240" w:lineRule="auto"/>
        <w:ind w:left="0" w:hanging="180"/>
        <w:jc w:val="both"/>
        <w:rPr>
          <w:rFonts w:ascii="Sylfaen" w:eastAsia="Times New Roman" w:hAnsi="Sylfaen" w:cs="Sylfaen"/>
          <w:color w:val="050505"/>
          <w:sz w:val="24"/>
          <w:szCs w:val="24"/>
          <w:lang w:val="ka-GE"/>
        </w:rPr>
      </w:pPr>
    </w:p>
    <w:p w:rsidR="00CB1DE7" w:rsidRDefault="00CB1DE7" w:rsidP="00CB1DE7">
      <w:pPr>
        <w:pStyle w:val="ListParagraph"/>
        <w:shd w:val="clear" w:color="auto" w:fill="FFFFFF"/>
        <w:spacing w:after="0" w:line="240" w:lineRule="auto"/>
        <w:ind w:left="0" w:hanging="180"/>
        <w:jc w:val="both"/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 xml:space="preserve">   სახელოვნებო განათლების რეფორმის კუთხით, კომიტეტის თავმჯდომარე  ოფიციალური ვიზიტების ფარგლებში სისტემატურად სტუმრობს და ეცნობა  ქვეყნების სახელოვნებო საგანმანათლებლო დაწესებულებების  სტრუქტურასა და სასწავლო პროცესს. ამ მიზნით განხორციელდა ვიზიტები შემდეგ სახელოვნებო დაწესებულებებში: </w:t>
      </w:r>
    </w:p>
    <w:p w:rsidR="00CB1DE7" w:rsidRDefault="00CB1DE7" w:rsidP="00CB1DE7">
      <w:pPr>
        <w:pStyle w:val="ListParagraph"/>
        <w:shd w:val="clear" w:color="auto" w:fill="FFFFFF"/>
        <w:spacing w:after="0" w:line="240" w:lineRule="auto"/>
        <w:ind w:left="0" w:hanging="180"/>
        <w:jc w:val="both"/>
        <w:rPr>
          <w:rFonts w:ascii="Sylfaen" w:eastAsia="Times New Roman" w:hAnsi="Sylfaen" w:cs="Sylfaen"/>
          <w:color w:val="050505"/>
          <w:sz w:val="24"/>
          <w:szCs w:val="24"/>
          <w:lang w:val="ka-GE"/>
        </w:rPr>
      </w:pP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შეხვედრა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დანიის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სამეფო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თეატრის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დირექტორსა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და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შემოქმედებითი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ინოვაციური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პროგრამების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ექსპერტ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,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კასპერ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proofErr w:type="spellStart"/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ჰოლტენთან</w:t>
      </w:r>
      <w:proofErr w:type="spellEnd"/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.</w:t>
      </w: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შეხვედრაზე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ისაუბრეს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proofErr w:type="spellStart"/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მრავალპროფილური</w:t>
      </w:r>
      <w:proofErr w:type="spellEnd"/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თეატრის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სტრატეგიის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შესახებ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რომლის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ძირითადი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აქცენტები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მიმართულია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ახალგაზრდა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თაობის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სახელოვნებო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პროცესებში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ჩართვასა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პოპულარიზაციაზე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. </w:t>
      </w: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აღსანიშნავია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რომ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უახლოეს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მომავალში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 xml:space="preserve">ინოვაციური პროექტების ექსპერტები 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 xml:space="preserve">ჩაერთვებიან 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სახელოვნებო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განათლების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რეფორმის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პროცესში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.</w:t>
      </w: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 xml:space="preserve">შეხვედრა 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დანიის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სამეფოს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არქიტექტურისა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და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კულტურის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ინსტიტუტის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ხელმძღვანელ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არნე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proofErr w:type="spellStart"/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ჰოის</w:t>
      </w:r>
      <w:proofErr w:type="spellEnd"/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და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აკადემიის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წარმომადგენლებთან.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შეხვედრაზე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წარმოდგენილ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იქნა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პრეზენტაცია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ერთობლივი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პროექტის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შესახებ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რომელსაც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აკადემია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2021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წლიდან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ახორციელებს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საქართველოში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კერძოდ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ონის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მუნიციპალიტეტში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„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ახალი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დემოკრატიის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ფონდის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"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მხარდაჭერით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. </w:t>
      </w: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აღსანიშნავია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რომ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დანიელი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სპეციალისტები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ქართველებთან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ერთად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მუშაობენ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სახელოვნებო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სკოლის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შენობის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აღდგენაზე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. </w:t>
      </w: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შეხვედრის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დასასრულს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მხარეები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შეთანხმდნენ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სამომავლო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თანამშრომლობაზე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.</w:t>
      </w: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შეხვედრა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დანიის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სამეფო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მუსიკის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აკადემიის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ვიცე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პრეზიდენტ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proofErr w:type="spellStart"/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იესპერ</w:t>
      </w:r>
      <w:proofErr w:type="spellEnd"/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proofErr w:type="spellStart"/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იულ</w:t>
      </w:r>
      <w:proofErr w:type="spellEnd"/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proofErr w:type="spellStart"/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ვინდალთან</w:t>
      </w:r>
      <w:proofErr w:type="spellEnd"/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და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სახელოვნებო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კვლევების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proofErr w:type="spellStart"/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დეპარტამნტის</w:t>
      </w:r>
      <w:proofErr w:type="spellEnd"/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უფროსს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ევა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ჰეს</w:t>
      </w:r>
      <w:r>
        <w:rPr>
          <w:rFonts w:ascii="Sylfaen" w:eastAsia="Times New Roman" w:hAnsi="Sylfaen" w:cs="Segoe UI Historic"/>
          <w:b/>
          <w:color w:val="050505"/>
          <w:sz w:val="24"/>
          <w:szCs w:val="24"/>
          <w:lang w:val="ka-GE"/>
        </w:rPr>
        <w:t xml:space="preserve"> </w:t>
      </w:r>
      <w:proofErr w:type="spellStart"/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>თაისენთან</w:t>
      </w:r>
      <w:proofErr w:type="spellEnd"/>
      <w:r>
        <w:rPr>
          <w:rFonts w:ascii="Sylfaen" w:eastAsia="Times New Roman" w:hAnsi="Sylfaen" w:cs="Sylfaen"/>
          <w:b/>
          <w:color w:val="050505"/>
          <w:sz w:val="24"/>
          <w:szCs w:val="24"/>
          <w:lang w:val="ka-GE"/>
        </w:rPr>
        <w:t xml:space="preserve">. </w:t>
      </w: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კომიტეტის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თავმჯდომარე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დაესწრო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გაეცნო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აკადემიის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სასწავლო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პროცესს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.</w:t>
      </w: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საგულისხმოა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რომ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დანიაში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მუსიკის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სწავლებას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აწესრიგებს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კანონი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მუსიკის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შესახებ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რომელშიც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მკაფიოდაა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განსაზღვრული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სწავლების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პროცედურები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.</w:t>
      </w:r>
    </w:p>
    <w:p w:rsidR="00CB1DE7" w:rsidRDefault="00CB1DE7" w:rsidP="00CB1DE7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შეხვედრაზე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ისაუბრეს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ახალგაზრდა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ხელოვანების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ხელშეწყობისთვის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გაცვლითი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პროგრამების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დანერგვის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შესაძლებლობაზე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სასწავლებლის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ძირითად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მიმართულებებზე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გამოცდილების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გაზიარებაზე</w:t>
      </w:r>
      <w:r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.</w:t>
      </w:r>
    </w:p>
    <w:p w:rsidR="00C42AB6" w:rsidRPr="00CB1DE7" w:rsidRDefault="00C42AB6" w:rsidP="00CB1DE7"/>
    <w:sectPr w:rsidR="00C42AB6" w:rsidRPr="00CB1DE7" w:rsidSect="00290799">
      <w:pgSz w:w="11909" w:h="16834" w:code="9"/>
      <w:pgMar w:top="1530" w:right="1469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1C34"/>
    <w:rsid w:val="00150248"/>
    <w:rsid w:val="001B3063"/>
    <w:rsid w:val="00222420"/>
    <w:rsid w:val="00290799"/>
    <w:rsid w:val="00530C50"/>
    <w:rsid w:val="00590995"/>
    <w:rsid w:val="005E655F"/>
    <w:rsid w:val="007E07CA"/>
    <w:rsid w:val="00834241"/>
    <w:rsid w:val="00A83005"/>
    <w:rsid w:val="00B0784F"/>
    <w:rsid w:val="00BC1C34"/>
    <w:rsid w:val="00C42AB6"/>
    <w:rsid w:val="00CB1DE7"/>
    <w:rsid w:val="00D854DE"/>
    <w:rsid w:val="00E41752"/>
    <w:rsid w:val="00F24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B62DFE6-289A-41A4-98CD-314903FF9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1DE7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C1C34"/>
    <w:pPr>
      <w:spacing w:line="259" w:lineRule="auto"/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30C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0C5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53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9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50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935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53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7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008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4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64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23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01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35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19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57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812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090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39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01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904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10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94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40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732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680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75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28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361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580</Words>
  <Characters>3312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Lali Loria</dc:creator>
  <cp:keywords/>
  <dc:description/>
  <cp:lastModifiedBy>Tsisana Tsinadze</cp:lastModifiedBy>
  <cp:revision>2</cp:revision>
  <cp:lastPrinted>2023-05-01T08:44:00Z</cp:lastPrinted>
  <dcterms:created xsi:type="dcterms:W3CDTF">2023-05-01T08:45:00Z</dcterms:created>
  <dcterms:modified xsi:type="dcterms:W3CDTF">2023-05-01T08:45:00Z</dcterms:modified>
</cp:coreProperties>
</file>