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F30D12" w14:textId="77777777" w:rsidR="005F136C" w:rsidRPr="00772F14" w:rsidRDefault="005F136C" w:rsidP="005F136C">
      <w:pPr>
        <w:autoSpaceDE w:val="0"/>
        <w:autoSpaceDN w:val="0"/>
        <w:adjustRightInd w:val="0"/>
        <w:spacing w:after="0" w:line="240" w:lineRule="auto"/>
        <w:ind w:firstLine="720"/>
        <w:jc w:val="right"/>
        <w:rPr>
          <w:rFonts w:ascii="Sylfaen" w:eastAsia="Calibri" w:hAnsi="Sylfaen" w:cs="Sylfaen"/>
          <w:b/>
          <w:i/>
          <w:u w:val="single"/>
          <w:lang w:val="ka-GE"/>
        </w:rPr>
      </w:pPr>
      <w:r w:rsidRPr="00772F14">
        <w:rPr>
          <w:rFonts w:ascii="Sylfaen" w:eastAsia="Calibri" w:hAnsi="Sylfaen" w:cs="Sylfaen"/>
          <w:b/>
          <w:i/>
          <w:u w:val="single"/>
          <w:lang w:val="ka-GE"/>
        </w:rPr>
        <w:t>პროექტი</w:t>
      </w:r>
    </w:p>
    <w:p w14:paraId="5F494899" w14:textId="77777777" w:rsidR="005F136C" w:rsidRPr="00772F14" w:rsidRDefault="005F136C" w:rsidP="005F136C">
      <w:pPr>
        <w:autoSpaceDE w:val="0"/>
        <w:autoSpaceDN w:val="0"/>
        <w:adjustRightInd w:val="0"/>
        <w:spacing w:after="0" w:line="240" w:lineRule="auto"/>
        <w:ind w:firstLine="720"/>
        <w:jc w:val="both"/>
        <w:rPr>
          <w:rFonts w:ascii="Sylfaen" w:eastAsia="Calibri" w:hAnsi="Sylfaen" w:cs="Sylfaen"/>
          <w:b/>
          <w:lang w:val="ka-GE"/>
        </w:rPr>
      </w:pPr>
    </w:p>
    <w:p w14:paraId="1973065A" w14:textId="77777777" w:rsidR="005F136C" w:rsidRPr="00772F14" w:rsidRDefault="005F136C" w:rsidP="005F136C">
      <w:pPr>
        <w:autoSpaceDE w:val="0"/>
        <w:autoSpaceDN w:val="0"/>
        <w:adjustRightInd w:val="0"/>
        <w:spacing w:after="0" w:line="240" w:lineRule="auto"/>
        <w:ind w:firstLine="720"/>
        <w:jc w:val="center"/>
        <w:rPr>
          <w:rFonts w:ascii="Sylfaen" w:eastAsia="Calibri" w:hAnsi="Sylfaen" w:cs="Sylfaen"/>
          <w:b/>
          <w:lang w:val="ka-GE"/>
        </w:rPr>
      </w:pPr>
      <w:r w:rsidRPr="00772F14">
        <w:rPr>
          <w:rFonts w:ascii="Sylfaen" w:eastAsia="Calibri" w:hAnsi="Sylfaen" w:cs="Sylfaen"/>
          <w:b/>
          <w:lang w:val="ka-GE"/>
        </w:rPr>
        <w:t>საქართველოს კანონი</w:t>
      </w:r>
    </w:p>
    <w:p w14:paraId="6CC76C55" w14:textId="77777777" w:rsidR="005F136C" w:rsidRPr="00772F14" w:rsidRDefault="005F136C" w:rsidP="005F136C">
      <w:pPr>
        <w:autoSpaceDE w:val="0"/>
        <w:autoSpaceDN w:val="0"/>
        <w:adjustRightInd w:val="0"/>
        <w:spacing w:after="0" w:line="240" w:lineRule="auto"/>
        <w:ind w:firstLine="720"/>
        <w:jc w:val="both"/>
        <w:rPr>
          <w:rFonts w:ascii="Sylfaen" w:eastAsia="Calibri" w:hAnsi="Sylfaen" w:cs="Sylfaen_PDF_Subset"/>
          <w:b/>
          <w:lang w:val="ka-GE"/>
        </w:rPr>
      </w:pPr>
    </w:p>
    <w:p w14:paraId="3993D737" w14:textId="77777777" w:rsidR="005F136C" w:rsidRPr="00772F14" w:rsidRDefault="005F136C" w:rsidP="001C2F24">
      <w:pPr>
        <w:autoSpaceDE w:val="0"/>
        <w:autoSpaceDN w:val="0"/>
        <w:adjustRightInd w:val="0"/>
        <w:spacing w:after="0" w:line="240" w:lineRule="auto"/>
        <w:ind w:firstLine="720"/>
        <w:jc w:val="center"/>
        <w:rPr>
          <w:rFonts w:ascii="Sylfaen" w:eastAsia="Calibri" w:hAnsi="Sylfaen" w:cs="Sylfaen"/>
          <w:b/>
          <w:lang w:val="ka-GE"/>
        </w:rPr>
      </w:pPr>
      <w:r w:rsidRPr="00772F14">
        <w:rPr>
          <w:rFonts w:ascii="Sylfaen" w:eastAsia="Calibri" w:hAnsi="Sylfaen" w:cs="Sylfaen_PDF_Subset"/>
          <w:b/>
          <w:lang w:val="ka-GE"/>
        </w:rPr>
        <w:t xml:space="preserve">„უმაღლესი განათლების </w:t>
      </w:r>
      <w:r w:rsidRPr="00772F14">
        <w:rPr>
          <w:rFonts w:ascii="Sylfaen" w:eastAsia="Calibri" w:hAnsi="Sylfaen" w:cs="Sylfaen"/>
          <w:b/>
          <w:lang w:val="ka-GE"/>
        </w:rPr>
        <w:t>შესახებ</w:t>
      </w:r>
      <w:r w:rsidRPr="00772F14">
        <w:rPr>
          <w:rFonts w:ascii="Sylfaen" w:eastAsia="Calibri" w:hAnsi="Sylfaen" w:cs="Sylfaen_PDF_Subset"/>
          <w:b/>
          <w:lang w:val="ka-GE"/>
        </w:rPr>
        <w:t xml:space="preserve">“ </w:t>
      </w:r>
      <w:r w:rsidRPr="00772F14">
        <w:rPr>
          <w:rFonts w:ascii="Sylfaen" w:eastAsia="Calibri" w:hAnsi="Sylfaen" w:cs="Sylfaen"/>
          <w:b/>
          <w:lang w:val="ka-GE"/>
        </w:rPr>
        <w:t>საქართველოს</w:t>
      </w:r>
      <w:r w:rsidRPr="00772F14">
        <w:rPr>
          <w:rFonts w:ascii="Sylfaen" w:eastAsia="Calibri" w:hAnsi="Sylfaen" w:cs="Sylfaen_PDF_Subset"/>
          <w:b/>
          <w:lang w:val="ka-GE"/>
        </w:rPr>
        <w:t xml:space="preserve"> </w:t>
      </w:r>
      <w:r w:rsidRPr="00772F14">
        <w:rPr>
          <w:rFonts w:ascii="Sylfaen" w:eastAsia="Calibri" w:hAnsi="Sylfaen" w:cs="Sylfaen"/>
          <w:b/>
          <w:lang w:val="ka-GE"/>
        </w:rPr>
        <w:t>კანონში</w:t>
      </w:r>
      <w:r w:rsidRPr="00772F14">
        <w:rPr>
          <w:rFonts w:ascii="Sylfaen" w:eastAsia="Calibri" w:hAnsi="Sylfaen" w:cs="Sylfaen_PDF_Subset"/>
          <w:b/>
          <w:lang w:val="ka-GE"/>
        </w:rPr>
        <w:t xml:space="preserve"> </w:t>
      </w:r>
      <w:r w:rsidRPr="00772F14">
        <w:rPr>
          <w:rFonts w:ascii="Sylfaen" w:eastAsia="Calibri" w:hAnsi="Sylfaen" w:cs="Sylfaen"/>
          <w:b/>
          <w:lang w:val="ka-GE"/>
        </w:rPr>
        <w:t>ცვლილების</w:t>
      </w:r>
      <w:r w:rsidRPr="00772F14">
        <w:rPr>
          <w:rFonts w:ascii="Sylfaen" w:eastAsia="Calibri" w:hAnsi="Sylfaen" w:cs="Sylfaen_PDF_Subset"/>
          <w:b/>
          <w:lang w:val="ka-GE"/>
        </w:rPr>
        <w:t xml:space="preserve"> </w:t>
      </w:r>
      <w:r w:rsidRPr="00772F14">
        <w:rPr>
          <w:rFonts w:ascii="Sylfaen" w:eastAsia="Calibri" w:hAnsi="Sylfaen" w:cs="Sylfaen"/>
          <w:b/>
          <w:lang w:val="ka-GE"/>
        </w:rPr>
        <w:t>შეტანის</w:t>
      </w:r>
      <w:r w:rsidRPr="00772F14">
        <w:rPr>
          <w:rFonts w:ascii="Sylfaen" w:eastAsia="Calibri" w:hAnsi="Sylfaen" w:cs="Sylfaen_PDF_Subset"/>
          <w:b/>
          <w:lang w:val="ka-GE"/>
        </w:rPr>
        <w:t xml:space="preserve"> </w:t>
      </w:r>
      <w:r w:rsidRPr="00772F14">
        <w:rPr>
          <w:rFonts w:ascii="Sylfaen" w:eastAsia="Calibri" w:hAnsi="Sylfaen" w:cs="Sylfaen"/>
          <w:b/>
          <w:lang w:val="ka-GE"/>
        </w:rPr>
        <w:t>თაობაზე</w:t>
      </w:r>
    </w:p>
    <w:p w14:paraId="77B426D4" w14:textId="77777777" w:rsidR="005F136C" w:rsidRPr="00772F14" w:rsidRDefault="005F136C" w:rsidP="005F136C">
      <w:pPr>
        <w:autoSpaceDE w:val="0"/>
        <w:autoSpaceDN w:val="0"/>
        <w:adjustRightInd w:val="0"/>
        <w:spacing w:after="0" w:line="240" w:lineRule="auto"/>
        <w:ind w:firstLine="720"/>
        <w:jc w:val="both"/>
        <w:rPr>
          <w:rFonts w:ascii="Sylfaen" w:eastAsia="Calibri" w:hAnsi="Sylfaen" w:cs="Sylfaen_PDF_Subset"/>
          <w:lang w:val="ka-GE"/>
        </w:rPr>
      </w:pPr>
    </w:p>
    <w:p w14:paraId="52E5BD28" w14:textId="49494547" w:rsidR="008A5147" w:rsidRPr="00772F14" w:rsidRDefault="005F136C" w:rsidP="005F136C">
      <w:pPr>
        <w:tabs>
          <w:tab w:val="left" w:pos="540"/>
        </w:tabs>
        <w:spacing w:after="0" w:line="240" w:lineRule="auto"/>
        <w:ind w:firstLine="360"/>
        <w:jc w:val="both"/>
        <w:rPr>
          <w:rFonts w:ascii="Sylfaen" w:eastAsia="Calibri" w:hAnsi="Sylfaen" w:cs="Sylfaen"/>
          <w:lang w:val="ka-GE"/>
        </w:rPr>
      </w:pPr>
      <w:r w:rsidRPr="00772F14">
        <w:rPr>
          <w:rFonts w:ascii="Sylfaen" w:eastAsia="Calibri" w:hAnsi="Sylfaen" w:cs="Sylfaen"/>
          <w:b/>
          <w:lang w:val="ka-GE"/>
        </w:rPr>
        <w:t>მუხლი 1.</w:t>
      </w:r>
      <w:r w:rsidRPr="00772F14">
        <w:rPr>
          <w:rFonts w:ascii="Sylfaen" w:eastAsia="Calibri" w:hAnsi="Sylfaen" w:cs="Sylfaen"/>
          <w:lang w:val="ka-GE"/>
        </w:rPr>
        <w:t xml:space="preserve"> „უმაღლესი განათლების შესახებ“ საქართველოს კანონ</w:t>
      </w:r>
      <w:r w:rsidR="008A5147" w:rsidRPr="00772F14">
        <w:rPr>
          <w:rFonts w:ascii="Sylfaen" w:eastAsia="Calibri" w:hAnsi="Sylfaen" w:cs="Sylfaen"/>
          <w:lang w:val="ka-GE"/>
        </w:rPr>
        <w:t xml:space="preserve">ში </w:t>
      </w:r>
      <w:r w:rsidRPr="00772F14">
        <w:rPr>
          <w:rFonts w:ascii="Sylfaen" w:eastAsia="Calibri" w:hAnsi="Sylfaen" w:cs="Sylfaen"/>
          <w:lang w:val="ka-GE"/>
        </w:rPr>
        <w:t xml:space="preserve">(საქართველოს საკანონმდებლო მაცნე, №2, 10.01.2005, მუხ. 4) </w:t>
      </w:r>
      <w:r w:rsidR="00322D4B" w:rsidRPr="00772F14">
        <w:rPr>
          <w:rFonts w:ascii="Sylfaen" w:eastAsia="Calibri" w:hAnsi="Sylfaen" w:cs="Sylfaen"/>
          <w:lang w:val="ka-GE"/>
        </w:rPr>
        <w:t>შეტანილ იქნეს შემდეგი ცვლილება:</w:t>
      </w:r>
    </w:p>
    <w:p w14:paraId="7494782B" w14:textId="77777777" w:rsidR="008A5147" w:rsidRPr="00772F14" w:rsidRDefault="008A5147" w:rsidP="005F136C">
      <w:pPr>
        <w:tabs>
          <w:tab w:val="left" w:pos="540"/>
        </w:tabs>
        <w:spacing w:after="0" w:line="240" w:lineRule="auto"/>
        <w:ind w:firstLine="360"/>
        <w:jc w:val="both"/>
        <w:rPr>
          <w:rFonts w:ascii="Sylfaen" w:eastAsia="Calibri" w:hAnsi="Sylfaen" w:cs="Sylfaen"/>
          <w:lang w:val="ka-GE"/>
        </w:rPr>
      </w:pPr>
    </w:p>
    <w:p w14:paraId="03F1731C" w14:textId="2042D809" w:rsidR="00566B97" w:rsidRPr="00BA03C7" w:rsidRDefault="000E283E" w:rsidP="00207F99">
      <w:pPr>
        <w:pStyle w:val="ListParagraph"/>
        <w:numPr>
          <w:ilvl w:val="0"/>
          <w:numId w:val="1"/>
        </w:numPr>
        <w:tabs>
          <w:tab w:val="left" w:pos="540"/>
        </w:tabs>
        <w:spacing w:after="0" w:line="240" w:lineRule="auto"/>
        <w:jc w:val="both"/>
        <w:rPr>
          <w:rFonts w:ascii="Sylfaen" w:eastAsia="Calibri" w:hAnsi="Sylfaen" w:cs="Sylfaen"/>
          <w:b/>
          <w:lang w:val="ka-GE"/>
        </w:rPr>
      </w:pPr>
      <w:r w:rsidRPr="00BA03C7">
        <w:rPr>
          <w:rFonts w:ascii="Sylfaen" w:eastAsia="Calibri" w:hAnsi="Sylfaen" w:cs="Sylfaen"/>
          <w:b/>
          <w:lang w:val="ka-GE"/>
        </w:rPr>
        <w:t xml:space="preserve"> </w:t>
      </w:r>
      <w:r w:rsidR="00207F99" w:rsidRPr="00BA03C7">
        <w:rPr>
          <w:rFonts w:ascii="Sylfaen" w:eastAsia="Calibri" w:hAnsi="Sylfaen" w:cs="Sylfaen"/>
          <w:b/>
          <w:lang w:val="ka-GE"/>
        </w:rPr>
        <w:t>29</w:t>
      </w:r>
      <w:r w:rsidR="00207F99" w:rsidRPr="00BA03C7">
        <w:rPr>
          <w:rFonts w:ascii="Sylfaen" w:eastAsia="Calibri" w:hAnsi="Sylfaen" w:cs="Sylfaen"/>
          <w:b/>
          <w:vertAlign w:val="superscript"/>
          <w:lang w:val="ka-GE"/>
        </w:rPr>
        <w:t>3</w:t>
      </w:r>
      <w:r w:rsidR="00207F99" w:rsidRPr="00BA03C7">
        <w:rPr>
          <w:rFonts w:ascii="Sylfaen" w:eastAsia="Calibri" w:hAnsi="Sylfaen" w:cs="Sylfaen"/>
          <w:b/>
          <w:lang w:val="ka-GE"/>
        </w:rPr>
        <w:t xml:space="preserve"> მუხლის მე-3 პუნქტი </w:t>
      </w:r>
      <w:r w:rsidR="00566B97" w:rsidRPr="00BA03C7">
        <w:rPr>
          <w:rFonts w:ascii="Sylfaen" w:eastAsia="Calibri" w:hAnsi="Sylfaen" w:cs="Sylfaen"/>
          <w:b/>
          <w:lang w:val="ka-GE"/>
        </w:rPr>
        <w:t>ჩამოყალიბდეს შემდეგი სახით:</w:t>
      </w:r>
    </w:p>
    <w:p w14:paraId="3F668DE3" w14:textId="77777777" w:rsidR="00566B97" w:rsidRPr="00772F14" w:rsidRDefault="00566B97" w:rsidP="00566B97">
      <w:pPr>
        <w:pStyle w:val="ListParagraph"/>
        <w:tabs>
          <w:tab w:val="left" w:pos="540"/>
        </w:tabs>
        <w:spacing w:after="0" w:line="240" w:lineRule="auto"/>
        <w:jc w:val="both"/>
        <w:rPr>
          <w:rFonts w:ascii="Sylfaen" w:eastAsia="Calibri" w:hAnsi="Sylfaen" w:cs="Sylfaen"/>
          <w:lang w:val="ka-GE"/>
        </w:rPr>
      </w:pPr>
    </w:p>
    <w:p w14:paraId="46D481EA" w14:textId="4F34256B" w:rsidR="00207F99" w:rsidRPr="00772F14" w:rsidRDefault="00566B97" w:rsidP="00566B97">
      <w:pPr>
        <w:tabs>
          <w:tab w:val="left" w:pos="540"/>
        </w:tabs>
        <w:spacing w:after="0" w:line="240" w:lineRule="auto"/>
        <w:jc w:val="both"/>
        <w:rPr>
          <w:rFonts w:ascii="Sylfaen" w:eastAsia="Calibri" w:hAnsi="Sylfaen" w:cs="Sylfaen"/>
          <w:lang w:val="ka-GE"/>
        </w:rPr>
      </w:pPr>
      <w:r w:rsidRPr="00772F14">
        <w:rPr>
          <w:rFonts w:ascii="Sylfaen" w:eastAsia="Calibri" w:hAnsi="Sylfaen" w:cs="Sylfaen"/>
          <w:lang w:val="ka-GE"/>
        </w:rPr>
        <w:t>„3. დამოუკიდებელი სამეცნიერო-კვლევითი ერთეულის დირექტორის თანამდებობა შეიძლება დაიკავოს პირმა, რომელიც აკმაყოფილებს ამ დამოუკიდებელი სამეცნიერო-კვლევითი ერთეულის მთავარი მეცნიერი თანამშრომლისთვის დადგენილ მოთხოვნებს. თუ პირს არ უკავია დამოუკიდებელი სამეცნიერო-კვლევითი ერთეულის მთავარი მეცნიერი თანამშრომლის თანამდებობა, დამოუკიდებელი სამეცნიერო-კვლევითი ერთეულის დირექტორის თანამდებობის დაკავების შემთხვევაში იგი ითვლება აგრეთვე მთავარი მეცნიერი თანამშრომლის თანამდებობაზე არჩეულად.“</w:t>
      </w:r>
      <w:r w:rsidR="00BA03C7">
        <w:rPr>
          <w:rFonts w:ascii="Sylfaen" w:eastAsia="Calibri" w:hAnsi="Sylfaen" w:cs="Sylfaen"/>
          <w:lang w:val="ka-GE"/>
        </w:rPr>
        <w:t>.</w:t>
      </w:r>
    </w:p>
    <w:p w14:paraId="309B93CB" w14:textId="77777777" w:rsidR="00207F99" w:rsidRPr="00772F14" w:rsidRDefault="00207F99" w:rsidP="00207F99">
      <w:pPr>
        <w:pStyle w:val="ListParagraph"/>
        <w:tabs>
          <w:tab w:val="left" w:pos="540"/>
        </w:tabs>
        <w:spacing w:after="0" w:line="240" w:lineRule="auto"/>
        <w:jc w:val="both"/>
        <w:rPr>
          <w:rFonts w:ascii="Sylfaen" w:eastAsia="Calibri" w:hAnsi="Sylfaen" w:cs="Sylfaen"/>
          <w:lang w:val="ka-GE"/>
        </w:rPr>
      </w:pPr>
    </w:p>
    <w:p w14:paraId="244548CC" w14:textId="51EE5A76" w:rsidR="00207F99" w:rsidRPr="00BA03C7" w:rsidRDefault="000E283E" w:rsidP="00264F2F">
      <w:pPr>
        <w:pStyle w:val="ListParagraph"/>
        <w:numPr>
          <w:ilvl w:val="0"/>
          <w:numId w:val="1"/>
        </w:numPr>
        <w:tabs>
          <w:tab w:val="left" w:pos="540"/>
        </w:tabs>
        <w:spacing w:after="0" w:line="240" w:lineRule="auto"/>
        <w:jc w:val="both"/>
        <w:rPr>
          <w:rFonts w:ascii="Sylfaen" w:eastAsia="Calibri" w:hAnsi="Sylfaen" w:cs="Sylfaen"/>
          <w:b/>
          <w:lang w:val="ka-GE"/>
        </w:rPr>
      </w:pPr>
      <w:r w:rsidRPr="00BA03C7">
        <w:rPr>
          <w:rFonts w:ascii="Sylfaen" w:eastAsia="Calibri" w:hAnsi="Sylfaen" w:cs="Sylfaen"/>
          <w:b/>
          <w:lang w:val="ka-GE"/>
        </w:rPr>
        <w:t xml:space="preserve"> </w:t>
      </w:r>
      <w:r w:rsidR="00207F99" w:rsidRPr="00BA03C7">
        <w:rPr>
          <w:rFonts w:ascii="Sylfaen" w:eastAsia="Calibri" w:hAnsi="Sylfaen" w:cs="Sylfaen"/>
          <w:b/>
          <w:lang w:val="ka-GE"/>
        </w:rPr>
        <w:t>36-ე მუხლის მე-3 პუნქტი ამოღებულ იქნეს</w:t>
      </w:r>
      <w:r w:rsidR="00BA03C7" w:rsidRPr="00BA03C7">
        <w:rPr>
          <w:rFonts w:ascii="Sylfaen" w:eastAsia="Calibri" w:hAnsi="Sylfaen" w:cs="Sylfaen"/>
          <w:b/>
          <w:lang w:val="ka-GE"/>
        </w:rPr>
        <w:t>.</w:t>
      </w:r>
    </w:p>
    <w:p w14:paraId="5C2CC7BB" w14:textId="10CE552A" w:rsidR="008A5147" w:rsidRPr="00BA03C7" w:rsidRDefault="008A5147" w:rsidP="008A5147">
      <w:pPr>
        <w:tabs>
          <w:tab w:val="left" w:pos="540"/>
        </w:tabs>
        <w:spacing w:after="0" w:line="240" w:lineRule="auto"/>
        <w:ind w:firstLine="360"/>
        <w:jc w:val="both"/>
        <w:rPr>
          <w:rFonts w:ascii="Sylfaen" w:eastAsia="Calibri" w:hAnsi="Sylfaen" w:cs="Sylfaen"/>
          <w:b/>
          <w:lang w:val="ka-GE"/>
        </w:rPr>
      </w:pPr>
      <w:r w:rsidRPr="00BA03C7">
        <w:rPr>
          <w:rFonts w:ascii="Sylfaen" w:eastAsia="Calibri" w:hAnsi="Sylfaen" w:cs="Sylfaen"/>
          <w:b/>
          <w:lang w:val="ka-GE"/>
        </w:rPr>
        <w:t xml:space="preserve"> </w:t>
      </w:r>
    </w:p>
    <w:p w14:paraId="6B940598" w14:textId="37E11BA5" w:rsidR="008A5147" w:rsidRPr="00BA03C7" w:rsidRDefault="00207F99" w:rsidP="008A5147">
      <w:pPr>
        <w:tabs>
          <w:tab w:val="left" w:pos="540"/>
        </w:tabs>
        <w:spacing w:after="0" w:line="240" w:lineRule="auto"/>
        <w:ind w:firstLine="360"/>
        <w:jc w:val="both"/>
        <w:rPr>
          <w:rFonts w:ascii="Sylfaen" w:eastAsia="Calibri" w:hAnsi="Sylfaen" w:cs="Sylfaen"/>
          <w:b/>
          <w:lang w:val="ka-GE"/>
        </w:rPr>
      </w:pPr>
      <w:r w:rsidRPr="00BA03C7">
        <w:rPr>
          <w:rFonts w:ascii="Sylfaen" w:eastAsia="Calibri" w:hAnsi="Sylfaen" w:cs="Sylfaen"/>
          <w:b/>
          <w:lang w:val="ka-GE"/>
        </w:rPr>
        <w:t>3</w:t>
      </w:r>
      <w:r w:rsidR="00322D4B" w:rsidRPr="00BA03C7">
        <w:rPr>
          <w:rFonts w:ascii="Sylfaen" w:eastAsia="Calibri" w:hAnsi="Sylfaen" w:cs="Sylfaen"/>
          <w:b/>
          <w:lang w:val="ka-GE"/>
        </w:rPr>
        <w:t xml:space="preserve">. </w:t>
      </w:r>
      <w:r w:rsidR="008A5147" w:rsidRPr="00BA03C7">
        <w:rPr>
          <w:rFonts w:ascii="Sylfaen" w:eastAsia="Calibri" w:hAnsi="Sylfaen" w:cs="Sylfaen"/>
          <w:b/>
          <w:lang w:val="ka-GE"/>
        </w:rPr>
        <w:t>მე-40 მუხლის მე-2 პუნქტი ამოღებულ იქნეს</w:t>
      </w:r>
      <w:r w:rsidR="00BA03C7" w:rsidRPr="00BA03C7">
        <w:rPr>
          <w:rFonts w:ascii="Sylfaen" w:eastAsia="Calibri" w:hAnsi="Sylfaen" w:cs="Sylfaen"/>
          <w:b/>
          <w:lang w:val="ka-GE"/>
        </w:rPr>
        <w:t>.</w:t>
      </w:r>
      <w:r w:rsidR="008A5147" w:rsidRPr="00BA03C7">
        <w:rPr>
          <w:rFonts w:ascii="Sylfaen" w:eastAsia="Calibri" w:hAnsi="Sylfaen" w:cs="Sylfaen"/>
          <w:b/>
          <w:lang w:val="ka-GE"/>
        </w:rPr>
        <w:t xml:space="preserve"> </w:t>
      </w:r>
    </w:p>
    <w:p w14:paraId="3D3D4569" w14:textId="729C9719" w:rsidR="00E83CAB" w:rsidRPr="00BA03C7" w:rsidRDefault="00E83CAB" w:rsidP="008A5147">
      <w:pPr>
        <w:tabs>
          <w:tab w:val="left" w:pos="540"/>
        </w:tabs>
        <w:spacing w:after="0" w:line="240" w:lineRule="auto"/>
        <w:ind w:firstLine="360"/>
        <w:jc w:val="both"/>
        <w:rPr>
          <w:rFonts w:ascii="Sylfaen" w:eastAsia="Calibri" w:hAnsi="Sylfaen" w:cs="Sylfaen"/>
          <w:b/>
          <w:lang w:val="ka-GE"/>
        </w:rPr>
      </w:pPr>
    </w:p>
    <w:p w14:paraId="7C5D7EA2" w14:textId="2DABEE48" w:rsidR="00E83CAB" w:rsidRPr="00BA03C7" w:rsidRDefault="00207F99" w:rsidP="008A5147">
      <w:pPr>
        <w:tabs>
          <w:tab w:val="left" w:pos="540"/>
        </w:tabs>
        <w:spacing w:after="0" w:line="240" w:lineRule="auto"/>
        <w:ind w:firstLine="360"/>
        <w:jc w:val="both"/>
        <w:rPr>
          <w:rFonts w:ascii="Sylfaen" w:eastAsia="Calibri" w:hAnsi="Sylfaen" w:cs="Sylfaen"/>
          <w:b/>
          <w:lang w:val="ka-GE"/>
        </w:rPr>
      </w:pPr>
      <w:r w:rsidRPr="00BA03C7">
        <w:rPr>
          <w:rFonts w:ascii="Sylfaen" w:eastAsia="Calibri" w:hAnsi="Sylfaen" w:cs="Sylfaen"/>
          <w:b/>
          <w:lang w:val="ka-GE"/>
        </w:rPr>
        <w:t>4</w:t>
      </w:r>
      <w:r w:rsidR="00322D4B" w:rsidRPr="00BA03C7">
        <w:rPr>
          <w:rFonts w:ascii="Sylfaen" w:eastAsia="Calibri" w:hAnsi="Sylfaen" w:cs="Sylfaen"/>
          <w:b/>
          <w:lang w:val="ka-GE"/>
        </w:rPr>
        <w:t xml:space="preserve">. </w:t>
      </w:r>
      <w:r w:rsidR="00E83CAB" w:rsidRPr="00BA03C7">
        <w:rPr>
          <w:rFonts w:ascii="Sylfaen" w:eastAsia="Calibri" w:hAnsi="Sylfaen" w:cs="Sylfaen"/>
          <w:b/>
          <w:lang w:val="ka-GE"/>
        </w:rPr>
        <w:t>41-ე მუხლის „ე“ პუნქტი ამოღებულ იქნეს</w:t>
      </w:r>
      <w:r w:rsidR="00BA03C7" w:rsidRPr="00BA03C7">
        <w:rPr>
          <w:rFonts w:ascii="Sylfaen" w:eastAsia="Calibri" w:hAnsi="Sylfaen" w:cs="Sylfaen"/>
          <w:b/>
          <w:lang w:val="ka-GE"/>
        </w:rPr>
        <w:t>.</w:t>
      </w:r>
    </w:p>
    <w:p w14:paraId="6866D43E" w14:textId="77777777" w:rsidR="00712AD5" w:rsidRPr="00772F14" w:rsidRDefault="00712AD5" w:rsidP="008A5147">
      <w:pPr>
        <w:tabs>
          <w:tab w:val="left" w:pos="540"/>
        </w:tabs>
        <w:spacing w:after="0" w:line="240" w:lineRule="auto"/>
        <w:ind w:firstLine="360"/>
        <w:jc w:val="both"/>
        <w:rPr>
          <w:rFonts w:ascii="Sylfaen" w:eastAsia="Calibri" w:hAnsi="Sylfaen" w:cs="Sylfaen"/>
          <w:lang w:val="ka-GE"/>
        </w:rPr>
      </w:pPr>
    </w:p>
    <w:p w14:paraId="5A7DDA79" w14:textId="09A4795E" w:rsidR="008A5147" w:rsidRPr="00BA03C7" w:rsidRDefault="00207F99" w:rsidP="008A5147">
      <w:pPr>
        <w:tabs>
          <w:tab w:val="left" w:pos="540"/>
        </w:tabs>
        <w:spacing w:after="0" w:line="240" w:lineRule="auto"/>
        <w:ind w:firstLine="360"/>
        <w:jc w:val="both"/>
        <w:rPr>
          <w:rFonts w:ascii="Sylfaen" w:eastAsia="Calibri" w:hAnsi="Sylfaen" w:cs="Sylfaen"/>
          <w:b/>
          <w:lang w:val="ka-GE"/>
        </w:rPr>
      </w:pPr>
      <w:r w:rsidRPr="00BA03C7">
        <w:rPr>
          <w:rFonts w:ascii="Sylfaen" w:eastAsia="Calibri" w:hAnsi="Sylfaen" w:cs="Sylfaen"/>
          <w:b/>
          <w:lang w:val="ka-GE"/>
        </w:rPr>
        <w:t>5</w:t>
      </w:r>
      <w:r w:rsidR="00322D4B" w:rsidRPr="00BA03C7">
        <w:rPr>
          <w:rFonts w:ascii="Sylfaen" w:eastAsia="Calibri" w:hAnsi="Sylfaen" w:cs="Sylfaen"/>
          <w:b/>
          <w:lang w:val="ka-GE"/>
        </w:rPr>
        <w:t xml:space="preserve">. </w:t>
      </w:r>
      <w:r w:rsidR="0048210F" w:rsidRPr="00BA03C7">
        <w:rPr>
          <w:rFonts w:ascii="Sylfaen" w:eastAsia="Calibri" w:hAnsi="Sylfaen" w:cs="Sylfaen"/>
          <w:b/>
          <w:lang w:val="ka-GE"/>
        </w:rPr>
        <w:t xml:space="preserve">52-ე მუხლის მე-3 პუნქტის „ა“ ქვეპუნქტი ჩამოყალიბდეს შემდეგი რედაქციით: </w:t>
      </w:r>
    </w:p>
    <w:p w14:paraId="0840C4E9" w14:textId="77777777" w:rsidR="009A3333" w:rsidRPr="00772F14" w:rsidRDefault="009A3333" w:rsidP="008A5147">
      <w:pPr>
        <w:tabs>
          <w:tab w:val="left" w:pos="540"/>
        </w:tabs>
        <w:spacing w:after="0" w:line="240" w:lineRule="auto"/>
        <w:ind w:firstLine="360"/>
        <w:jc w:val="both"/>
        <w:rPr>
          <w:rFonts w:ascii="Sylfaen" w:eastAsia="Calibri" w:hAnsi="Sylfaen" w:cs="Sylfaen"/>
          <w:lang w:val="ka-GE"/>
        </w:rPr>
      </w:pPr>
    </w:p>
    <w:p w14:paraId="2823AD95" w14:textId="226F7048" w:rsidR="00295E5A" w:rsidRPr="00772F14" w:rsidRDefault="00295E5A" w:rsidP="008A5147">
      <w:pPr>
        <w:tabs>
          <w:tab w:val="left" w:pos="540"/>
        </w:tabs>
        <w:spacing w:after="0" w:line="240" w:lineRule="auto"/>
        <w:ind w:firstLine="360"/>
        <w:jc w:val="both"/>
        <w:rPr>
          <w:rFonts w:ascii="Sylfaen" w:eastAsia="Calibri" w:hAnsi="Sylfaen" w:cs="Sylfaen"/>
          <w:lang w:val="ka-GE"/>
        </w:rPr>
      </w:pPr>
      <w:r w:rsidRPr="00772F14">
        <w:rPr>
          <w:rFonts w:ascii="Sylfaen" w:eastAsia="Calibri" w:hAnsi="Sylfaen" w:cs="Sylfaen"/>
          <w:lang w:val="ka-GE"/>
        </w:rPr>
        <w:t>„ა) უცხო ქვეყნის მოქალაქეებისათვის და მოქალაქეობის არმქონე პირებისათვის, რომლებმაც უცხო ქვეყანაში მიიღეს სრული ზოგადი ან მისი ეკვივალენტური განათლება, ან საქართველოში მიიღეს სრული ზოგადი ან მისი ეკვივალენტური განათლება საქართველოს მიერ აღიარებული უცხო ქვეყნის ან საერთაშორისო პროგრამების მიხედვით.“;</w:t>
      </w:r>
    </w:p>
    <w:p w14:paraId="4B062639" w14:textId="77777777" w:rsidR="00712AD5" w:rsidRPr="00772F14" w:rsidRDefault="00712AD5" w:rsidP="008A5147">
      <w:pPr>
        <w:tabs>
          <w:tab w:val="left" w:pos="540"/>
        </w:tabs>
        <w:spacing w:after="0" w:line="240" w:lineRule="auto"/>
        <w:ind w:firstLine="360"/>
        <w:jc w:val="both"/>
        <w:rPr>
          <w:rFonts w:ascii="Sylfaen" w:eastAsia="Calibri" w:hAnsi="Sylfaen" w:cs="Sylfaen"/>
          <w:lang w:val="ka-GE"/>
        </w:rPr>
      </w:pPr>
    </w:p>
    <w:p w14:paraId="554288A7" w14:textId="05D0CE10" w:rsidR="005F136C" w:rsidRPr="00BA03C7" w:rsidRDefault="00207F99" w:rsidP="005F136C">
      <w:pPr>
        <w:tabs>
          <w:tab w:val="left" w:pos="540"/>
        </w:tabs>
        <w:spacing w:after="0" w:line="240" w:lineRule="auto"/>
        <w:ind w:firstLine="360"/>
        <w:jc w:val="both"/>
        <w:rPr>
          <w:rFonts w:ascii="Sylfaen" w:eastAsia="Calibri" w:hAnsi="Sylfaen" w:cs="Sylfaen"/>
          <w:b/>
          <w:lang w:val="ka-GE"/>
        </w:rPr>
      </w:pPr>
      <w:r w:rsidRPr="00BA03C7">
        <w:rPr>
          <w:rFonts w:ascii="Sylfaen" w:eastAsia="Calibri" w:hAnsi="Sylfaen" w:cs="Sylfaen"/>
          <w:b/>
          <w:lang w:val="ka-GE"/>
        </w:rPr>
        <w:t>6</w:t>
      </w:r>
      <w:r w:rsidR="007D1315" w:rsidRPr="00BA03C7">
        <w:rPr>
          <w:rFonts w:ascii="Sylfaen" w:eastAsia="Calibri" w:hAnsi="Sylfaen" w:cs="Sylfaen"/>
          <w:b/>
          <w:lang w:val="ka-GE"/>
        </w:rPr>
        <w:t>.</w:t>
      </w:r>
      <w:r w:rsidR="00712AD5" w:rsidRPr="00BA03C7">
        <w:rPr>
          <w:rFonts w:ascii="Sylfaen" w:eastAsia="Calibri" w:hAnsi="Sylfaen" w:cs="Sylfaen"/>
          <w:b/>
          <w:lang w:val="ka-GE"/>
        </w:rPr>
        <w:t xml:space="preserve"> </w:t>
      </w:r>
      <w:r w:rsidR="005F136C" w:rsidRPr="00BA03C7">
        <w:rPr>
          <w:rFonts w:ascii="Sylfaen" w:eastAsia="Calibri" w:hAnsi="Sylfaen" w:cs="Sylfaen"/>
          <w:b/>
          <w:lang w:val="ka-GE"/>
        </w:rPr>
        <w:t>88-ე მუხლის მე-8 პუნქტი ჩამოყალიბდეს შემდეგი რედაქციით:</w:t>
      </w:r>
    </w:p>
    <w:p w14:paraId="74814F66" w14:textId="77777777" w:rsidR="005F136C" w:rsidRPr="00772F14" w:rsidRDefault="005F136C" w:rsidP="005F136C">
      <w:pPr>
        <w:tabs>
          <w:tab w:val="left" w:pos="540"/>
        </w:tabs>
        <w:spacing w:after="0" w:line="240" w:lineRule="auto"/>
        <w:ind w:firstLine="360"/>
        <w:jc w:val="both"/>
        <w:rPr>
          <w:rFonts w:ascii="Sylfaen" w:eastAsia="Calibri" w:hAnsi="Sylfaen" w:cs="Sylfaen"/>
          <w:lang w:val="ka-GE"/>
        </w:rPr>
      </w:pPr>
    </w:p>
    <w:p w14:paraId="2F461BA3" w14:textId="09C2A301" w:rsidR="00295E5A" w:rsidRPr="00772F14" w:rsidRDefault="005F136C" w:rsidP="00295E5A">
      <w:pPr>
        <w:tabs>
          <w:tab w:val="left" w:pos="540"/>
        </w:tabs>
        <w:spacing w:after="0" w:line="240" w:lineRule="auto"/>
        <w:ind w:firstLine="360"/>
        <w:jc w:val="both"/>
        <w:rPr>
          <w:rFonts w:ascii="Sylfaen" w:eastAsia="Calibri" w:hAnsi="Sylfaen" w:cs="Sylfaen"/>
          <w:lang w:val="ka-GE"/>
        </w:rPr>
      </w:pPr>
      <w:r w:rsidRPr="00772F14">
        <w:rPr>
          <w:rFonts w:ascii="Sylfaen" w:eastAsia="Calibri" w:hAnsi="Sylfaen" w:cs="Sylfaen"/>
          <w:lang w:val="ka-GE"/>
        </w:rPr>
        <w:t xml:space="preserve">„8. საქართველოს მთავრობა 2005-2006 სასწავლო წლიდან 2025-2026 სასწავლო წლის ჩათვლით ადგენს უმაღლესი საგანმანათლებლო პროგრამისათვის სახელმწიფო სასწავლო გრანტის სრული და ნაწილობრივი ოდენობების მაქსიმალურ, საშუალო და მინიმალურ ოდენობებს. საქართველოს მოქალაქეებისათვის სახელმწიფოს მიერ დაფუძნებულმა უმაღლესმა საგანმანათლებლო დაწესებულებებმა 2005-2006 სასწავლო წლიდან 2025-2026 სასწავლო წლის ჩათვლით უზრუნველყონ საქართველოს მთავრობის მიერ დადგენილი სახელმწიფო სასწავლო გრანტის სრული ოდენობების შესაბამისად უმაღლესი საგანმანათლებლო პროგრამის საფასურის განსაზღვრა. სახელმწიფოს მიერ დაფუძნებული უმაღლესი საგანმანათლებლო დაწესებულების მიერ განხორციელებული საგანმანათლებლო პროგრამების, აგრეთვე სახელმწიფოს მიერ დაფუძნებული უმაღლესი საგანმანათლებლო დაწესებულებისა და უცხო ქვეყნის კანონმდებლობის შესაბამისად აღიარებული უმაღლესი საგანმანათლებლო დაწესებულების მიერ განხორციელებული ერთობლივი </w:t>
      </w:r>
      <w:r w:rsidRPr="00772F14">
        <w:rPr>
          <w:rFonts w:ascii="Sylfaen" w:eastAsia="Calibri" w:hAnsi="Sylfaen" w:cs="Sylfaen"/>
          <w:lang w:val="ka-GE"/>
        </w:rPr>
        <w:lastRenderedPageBreak/>
        <w:t>საგანმანათლებლო პროგრამების ამ მუხლით გათვალისწინებულისაგან განსხვავებული საფასურების განსაზღვრა შესაძლებელია საქართველოს მთავრობასთან შეთანხმებით.“</w:t>
      </w:r>
      <w:r w:rsidR="00BA03C7">
        <w:rPr>
          <w:rFonts w:ascii="Sylfaen" w:eastAsia="Calibri" w:hAnsi="Sylfaen" w:cs="Sylfaen"/>
          <w:lang w:val="ka-GE"/>
        </w:rPr>
        <w:t>.</w:t>
      </w:r>
    </w:p>
    <w:p w14:paraId="6C5E827C" w14:textId="77777777" w:rsidR="00712AD5" w:rsidRPr="00772F14" w:rsidRDefault="00712AD5" w:rsidP="005F136C">
      <w:pPr>
        <w:tabs>
          <w:tab w:val="left" w:pos="540"/>
        </w:tabs>
        <w:spacing w:after="0" w:line="240" w:lineRule="auto"/>
        <w:ind w:firstLine="360"/>
        <w:jc w:val="both"/>
        <w:rPr>
          <w:rFonts w:ascii="Sylfaen" w:eastAsia="Calibri" w:hAnsi="Sylfaen" w:cs="Sylfaen"/>
          <w:lang w:val="ka-GE"/>
        </w:rPr>
      </w:pPr>
    </w:p>
    <w:p w14:paraId="0CAF4DF6" w14:textId="367DF728" w:rsidR="00712AD5" w:rsidRPr="00BA03C7" w:rsidRDefault="00207F99" w:rsidP="00712AD5">
      <w:pPr>
        <w:tabs>
          <w:tab w:val="left" w:pos="540"/>
        </w:tabs>
        <w:spacing w:after="0" w:line="240" w:lineRule="auto"/>
        <w:ind w:firstLine="360"/>
        <w:jc w:val="both"/>
        <w:rPr>
          <w:rFonts w:ascii="Sylfaen" w:eastAsia="Calibri" w:hAnsi="Sylfaen" w:cs="Sylfaen"/>
          <w:b/>
          <w:lang w:val="ka-GE"/>
        </w:rPr>
      </w:pPr>
      <w:r w:rsidRPr="00BA03C7">
        <w:rPr>
          <w:rFonts w:ascii="Sylfaen" w:eastAsia="Calibri" w:hAnsi="Sylfaen" w:cs="Sylfaen"/>
          <w:b/>
          <w:lang w:val="ka-GE"/>
        </w:rPr>
        <w:t>7</w:t>
      </w:r>
      <w:r w:rsidR="007D1315" w:rsidRPr="00BA03C7">
        <w:rPr>
          <w:rFonts w:ascii="Sylfaen" w:eastAsia="Calibri" w:hAnsi="Sylfaen" w:cs="Sylfaen"/>
          <w:b/>
          <w:lang w:val="ka-GE"/>
        </w:rPr>
        <w:t>.</w:t>
      </w:r>
      <w:r w:rsidR="00712AD5" w:rsidRPr="00BA03C7">
        <w:rPr>
          <w:rFonts w:ascii="Sylfaen" w:eastAsia="Calibri" w:hAnsi="Sylfaen" w:cs="Sylfaen"/>
          <w:b/>
          <w:lang w:val="ka-GE"/>
        </w:rPr>
        <w:t xml:space="preserve"> 90-ე მუხლის მე-2</w:t>
      </w:r>
      <w:r w:rsidR="00712AD5" w:rsidRPr="00BA03C7">
        <w:rPr>
          <w:rFonts w:ascii="Sylfaen" w:eastAsia="Calibri" w:hAnsi="Sylfaen" w:cs="Sylfaen"/>
          <w:b/>
          <w:vertAlign w:val="superscript"/>
          <w:lang w:val="ka-GE"/>
        </w:rPr>
        <w:t>2</w:t>
      </w:r>
      <w:r w:rsidR="00712AD5" w:rsidRPr="00BA03C7">
        <w:rPr>
          <w:rFonts w:ascii="Sylfaen" w:eastAsia="Calibri" w:hAnsi="Sylfaen" w:cs="Sylfaen"/>
          <w:b/>
          <w:lang w:val="ka-GE"/>
        </w:rPr>
        <w:t xml:space="preserve"> პუნქტი ჩამოყალიბდეს შემდეგი რედაქციით:</w:t>
      </w:r>
    </w:p>
    <w:p w14:paraId="7C0D27C3" w14:textId="77777777" w:rsidR="00712AD5" w:rsidRPr="00772F14" w:rsidRDefault="00712AD5" w:rsidP="00712AD5">
      <w:pPr>
        <w:tabs>
          <w:tab w:val="left" w:pos="540"/>
        </w:tabs>
        <w:spacing w:after="0" w:line="240" w:lineRule="auto"/>
        <w:ind w:firstLine="360"/>
        <w:jc w:val="both"/>
        <w:rPr>
          <w:rFonts w:ascii="Sylfaen" w:eastAsia="Calibri" w:hAnsi="Sylfaen" w:cs="Sylfaen"/>
          <w:lang w:val="ka-GE"/>
        </w:rPr>
      </w:pPr>
    </w:p>
    <w:p w14:paraId="062A830A" w14:textId="1E8C4686" w:rsidR="005F136C" w:rsidRPr="00772F14" w:rsidRDefault="00712AD5" w:rsidP="00712AD5">
      <w:pPr>
        <w:tabs>
          <w:tab w:val="left" w:pos="540"/>
        </w:tabs>
        <w:spacing w:after="0" w:line="240" w:lineRule="auto"/>
        <w:ind w:firstLine="360"/>
        <w:jc w:val="both"/>
        <w:rPr>
          <w:rFonts w:ascii="Sylfaen" w:eastAsia="Calibri" w:hAnsi="Sylfaen" w:cs="Sylfaen"/>
          <w:lang w:val="ka-GE"/>
        </w:rPr>
      </w:pPr>
      <w:r w:rsidRPr="00772F14">
        <w:rPr>
          <w:rFonts w:ascii="Sylfaen" w:eastAsia="Calibri" w:hAnsi="Sylfaen" w:cs="Sylfaen"/>
          <w:lang w:val="ka-GE"/>
        </w:rPr>
        <w:t>„2</w:t>
      </w:r>
      <w:r w:rsidRPr="00772F14">
        <w:rPr>
          <w:rFonts w:ascii="Sylfaen" w:eastAsia="Calibri" w:hAnsi="Sylfaen" w:cs="Sylfaen"/>
          <w:vertAlign w:val="superscript"/>
          <w:lang w:val="ka-GE"/>
        </w:rPr>
        <w:t>2</w:t>
      </w:r>
      <w:r w:rsidRPr="00772F14">
        <w:rPr>
          <w:rFonts w:ascii="Sylfaen" w:eastAsia="Calibri" w:hAnsi="Sylfaen" w:cs="Sylfaen"/>
          <w:lang w:val="ka-GE"/>
        </w:rPr>
        <w:t>. ამ კანონის 52-ე მუხლის 1</w:t>
      </w:r>
      <w:r w:rsidRPr="00772F14">
        <w:rPr>
          <w:rFonts w:ascii="Sylfaen" w:eastAsia="Calibri" w:hAnsi="Sylfaen" w:cs="Sylfaen"/>
          <w:vertAlign w:val="superscript"/>
          <w:lang w:val="ka-GE"/>
        </w:rPr>
        <w:t>2</w:t>
      </w:r>
      <w:r w:rsidRPr="00772F14">
        <w:rPr>
          <w:rFonts w:ascii="Sylfaen" w:eastAsia="Calibri" w:hAnsi="Sylfaen" w:cs="Sylfaen"/>
          <w:lang w:val="ka-GE"/>
        </w:rPr>
        <w:t xml:space="preserve"> პუნქტით გათვალისწინებული ტესტების შედეგების საფუძველზე უმაღლეს საგანმანათლებლო დაწესებულებაში ქართულ ენაში მომზადების საგანმანათლებლო პროგრამაზე აბიტურიენტების ჩარიცხვა არის დროებითი ღონისძიება  და მოქმედებს 2030-2031 სასწავლო წლის ჩათვლით.“</w:t>
      </w:r>
      <w:r w:rsidR="00BA03C7">
        <w:rPr>
          <w:rFonts w:ascii="Sylfaen" w:eastAsia="Calibri" w:hAnsi="Sylfaen" w:cs="Sylfaen"/>
          <w:lang w:val="ka-GE"/>
        </w:rPr>
        <w:t>.</w:t>
      </w:r>
    </w:p>
    <w:p w14:paraId="6F8D1EA6" w14:textId="77777777" w:rsidR="00712AD5" w:rsidRPr="00772F14" w:rsidRDefault="00712AD5" w:rsidP="00712AD5">
      <w:pPr>
        <w:tabs>
          <w:tab w:val="left" w:pos="540"/>
        </w:tabs>
        <w:spacing w:after="0" w:line="240" w:lineRule="auto"/>
        <w:ind w:firstLine="360"/>
        <w:jc w:val="both"/>
        <w:rPr>
          <w:rFonts w:ascii="Sylfaen" w:eastAsia="Calibri" w:hAnsi="Sylfaen" w:cs="Sylfaen"/>
          <w:lang w:val="ka-GE"/>
        </w:rPr>
      </w:pPr>
    </w:p>
    <w:p w14:paraId="182811FC" w14:textId="6F5CB616" w:rsidR="007064F4" w:rsidRPr="00772F14" w:rsidRDefault="005F136C" w:rsidP="007064F4">
      <w:pPr>
        <w:tabs>
          <w:tab w:val="left" w:pos="540"/>
        </w:tabs>
        <w:spacing w:after="0" w:line="240" w:lineRule="auto"/>
        <w:ind w:firstLine="360"/>
        <w:jc w:val="both"/>
        <w:rPr>
          <w:rFonts w:ascii="Sylfaen" w:eastAsia="Calibri" w:hAnsi="Sylfaen" w:cs="Sylfaen"/>
          <w:lang w:val="ka-GE"/>
        </w:rPr>
      </w:pPr>
      <w:r w:rsidRPr="00772F14">
        <w:rPr>
          <w:rFonts w:ascii="Sylfaen" w:eastAsia="Calibri" w:hAnsi="Sylfaen" w:cs="Sylfaen"/>
          <w:b/>
          <w:lang w:val="ka-GE"/>
        </w:rPr>
        <w:t>მუხლი 2.</w:t>
      </w:r>
      <w:r w:rsidRPr="00772F14">
        <w:rPr>
          <w:rFonts w:ascii="Sylfaen" w:eastAsia="Calibri" w:hAnsi="Sylfaen" w:cs="Sylfaen"/>
          <w:lang w:val="ka-GE"/>
        </w:rPr>
        <w:t xml:space="preserve"> </w:t>
      </w:r>
      <w:r w:rsidR="007064F4" w:rsidRPr="00772F14">
        <w:rPr>
          <w:rFonts w:ascii="Sylfaen" w:eastAsia="Calibri" w:hAnsi="Sylfaen" w:cs="Sylfaen"/>
          <w:lang w:val="ka-GE"/>
        </w:rPr>
        <w:t xml:space="preserve">საქართველოს განათლებისა და მეცნიერების სამინისტრომ </w:t>
      </w:r>
      <w:r w:rsidR="00CE0B75">
        <w:rPr>
          <w:rFonts w:ascii="Sylfaen" w:eastAsia="Calibri" w:hAnsi="Sylfaen" w:cs="Sylfaen"/>
          <w:lang w:val="ka-GE"/>
        </w:rPr>
        <w:t xml:space="preserve">და </w:t>
      </w:r>
      <w:r w:rsidR="00CE0B75" w:rsidRPr="00CE0B75">
        <w:rPr>
          <w:rFonts w:ascii="Sylfaen" w:eastAsia="Calibri" w:hAnsi="Sylfaen" w:cs="Sylfaen"/>
          <w:lang w:val="ka-GE"/>
        </w:rPr>
        <w:t>საქართველოს კულტურის, სპორტისა და ახალგაზრდობის სამინისტრო</w:t>
      </w:r>
      <w:r w:rsidR="00CE0B75">
        <w:rPr>
          <w:rFonts w:ascii="Sylfaen" w:eastAsia="Calibri" w:hAnsi="Sylfaen" w:cs="Sylfaen"/>
          <w:lang w:val="ka-GE"/>
        </w:rPr>
        <w:t xml:space="preserve">მ </w:t>
      </w:r>
      <w:r w:rsidR="007064F4" w:rsidRPr="00772F14">
        <w:rPr>
          <w:rFonts w:ascii="Sylfaen" w:eastAsia="Calibri" w:hAnsi="Sylfaen" w:cs="Sylfaen"/>
          <w:lang w:val="ka-GE"/>
        </w:rPr>
        <w:t>ამ კანონის ამოქმედების შემდეგ, 6 თვის ვადაში უზრუნველყოს სათანადო კანონქვემდებარე აქტების გამოცემა</w:t>
      </w:r>
      <w:r w:rsidR="00D523E2" w:rsidRPr="00772F14">
        <w:rPr>
          <w:rFonts w:ascii="Sylfaen" w:eastAsia="Calibri" w:hAnsi="Sylfaen" w:cs="Sylfaen"/>
          <w:lang w:val="ka-GE"/>
        </w:rPr>
        <w:t>/</w:t>
      </w:r>
      <w:r w:rsidR="007064F4" w:rsidRPr="00772F14">
        <w:rPr>
          <w:rFonts w:ascii="Sylfaen" w:eastAsia="Calibri" w:hAnsi="Sylfaen" w:cs="Sylfaen"/>
          <w:lang w:val="ka-GE"/>
        </w:rPr>
        <w:t>ამ კანონთან შესაბამისობა.</w:t>
      </w:r>
    </w:p>
    <w:p w14:paraId="21152A9F" w14:textId="77777777" w:rsidR="007064F4" w:rsidRPr="00772F14" w:rsidRDefault="007064F4" w:rsidP="007064F4">
      <w:pPr>
        <w:tabs>
          <w:tab w:val="left" w:pos="540"/>
        </w:tabs>
        <w:spacing w:after="0" w:line="240" w:lineRule="auto"/>
        <w:jc w:val="both"/>
        <w:rPr>
          <w:rFonts w:ascii="Sylfaen" w:eastAsia="Calibri" w:hAnsi="Sylfaen" w:cs="Sylfaen"/>
          <w:lang w:val="ka-GE"/>
        </w:rPr>
      </w:pPr>
    </w:p>
    <w:p w14:paraId="27F1C889" w14:textId="24A780B4" w:rsidR="005F136C" w:rsidRPr="00772F14" w:rsidRDefault="007064F4" w:rsidP="005F136C">
      <w:pPr>
        <w:tabs>
          <w:tab w:val="left" w:pos="540"/>
        </w:tabs>
        <w:spacing w:after="0" w:line="240" w:lineRule="auto"/>
        <w:ind w:firstLine="360"/>
        <w:jc w:val="both"/>
        <w:rPr>
          <w:rFonts w:ascii="Sylfaen" w:eastAsia="Calibri" w:hAnsi="Sylfaen" w:cs="Sylfaen"/>
          <w:lang w:val="ka-GE"/>
        </w:rPr>
      </w:pPr>
      <w:r w:rsidRPr="00772F14">
        <w:rPr>
          <w:rFonts w:ascii="Sylfaen" w:eastAsia="Calibri" w:hAnsi="Sylfaen" w:cs="Sylfaen"/>
          <w:b/>
          <w:bCs/>
          <w:lang w:val="ka-GE"/>
        </w:rPr>
        <w:t>მუხლი 3.</w:t>
      </w:r>
      <w:r w:rsidRPr="00772F14">
        <w:rPr>
          <w:rFonts w:ascii="Sylfaen" w:eastAsia="Calibri" w:hAnsi="Sylfaen" w:cs="Sylfaen"/>
          <w:lang w:val="ka-GE"/>
        </w:rPr>
        <w:t xml:space="preserve"> </w:t>
      </w:r>
      <w:r w:rsidR="005F136C" w:rsidRPr="00772F14">
        <w:rPr>
          <w:rFonts w:ascii="Sylfaen" w:eastAsia="Calibri" w:hAnsi="Sylfaen" w:cs="Sylfaen"/>
          <w:lang w:val="ka-GE"/>
        </w:rPr>
        <w:t>ეს კანონი ამოქმედდეს გამოქვეყნებისთანავე.</w:t>
      </w:r>
    </w:p>
    <w:p w14:paraId="01A70890" w14:textId="77777777" w:rsidR="005F136C" w:rsidRPr="00772F14" w:rsidRDefault="005F136C" w:rsidP="005F136C">
      <w:pPr>
        <w:tabs>
          <w:tab w:val="left" w:pos="540"/>
        </w:tabs>
        <w:spacing w:after="0" w:line="240" w:lineRule="auto"/>
        <w:ind w:firstLine="360"/>
        <w:jc w:val="both"/>
        <w:rPr>
          <w:rFonts w:ascii="Sylfaen" w:eastAsia="Calibri" w:hAnsi="Sylfaen" w:cs="Sylfaen"/>
          <w:lang w:val="ka-GE"/>
        </w:rPr>
      </w:pPr>
    </w:p>
    <w:p w14:paraId="00003929" w14:textId="77777777" w:rsidR="005F136C" w:rsidRPr="00772F14" w:rsidRDefault="005F136C" w:rsidP="005F136C">
      <w:pPr>
        <w:tabs>
          <w:tab w:val="left" w:pos="540"/>
        </w:tabs>
        <w:spacing w:after="0" w:line="240" w:lineRule="auto"/>
        <w:ind w:firstLine="360"/>
        <w:jc w:val="both"/>
        <w:rPr>
          <w:rFonts w:ascii="Sylfaen" w:eastAsia="Calibri" w:hAnsi="Sylfaen" w:cs="Sylfaen"/>
          <w:b/>
          <w:lang w:val="ka-GE"/>
        </w:rPr>
      </w:pPr>
    </w:p>
    <w:p w14:paraId="239D79E4" w14:textId="4BEB7559" w:rsidR="005F136C" w:rsidRPr="00772F14" w:rsidRDefault="005F136C" w:rsidP="005F136C">
      <w:pPr>
        <w:tabs>
          <w:tab w:val="left" w:pos="540"/>
        </w:tabs>
        <w:spacing w:after="0" w:line="240" w:lineRule="auto"/>
        <w:ind w:firstLine="360"/>
        <w:jc w:val="both"/>
        <w:rPr>
          <w:rFonts w:ascii="Sylfaen" w:eastAsia="Calibri" w:hAnsi="Sylfaen" w:cs="Sylfaen"/>
          <w:b/>
          <w:lang w:val="ka-GE"/>
        </w:rPr>
      </w:pPr>
      <w:r w:rsidRPr="00772F14">
        <w:rPr>
          <w:rFonts w:ascii="Sylfaen" w:eastAsia="Calibri" w:hAnsi="Sylfaen" w:cs="Sylfaen"/>
          <w:b/>
          <w:lang w:val="ka-GE"/>
        </w:rPr>
        <w:t>საქართველოს პრეზიდენტი</w:t>
      </w:r>
      <w:r w:rsidRPr="00772F14">
        <w:rPr>
          <w:rFonts w:ascii="Sylfaen" w:eastAsia="Calibri" w:hAnsi="Sylfaen" w:cs="Sylfaen"/>
          <w:b/>
          <w:lang w:val="ka-GE"/>
        </w:rPr>
        <w:tab/>
        <w:t xml:space="preserve">                                </w:t>
      </w:r>
      <w:r w:rsidRPr="00772F14">
        <w:rPr>
          <w:rFonts w:ascii="Sylfaen" w:eastAsia="Calibri" w:hAnsi="Sylfaen" w:cs="Sylfaen"/>
          <w:b/>
          <w:lang w:val="ka-GE"/>
        </w:rPr>
        <w:tab/>
      </w:r>
      <w:r w:rsidR="00541826">
        <w:rPr>
          <w:rFonts w:ascii="Sylfaen" w:eastAsia="Calibri" w:hAnsi="Sylfaen" w:cs="Sylfaen"/>
          <w:b/>
          <w:lang w:val="ka-GE"/>
        </w:rPr>
        <w:t xml:space="preserve">                             </w:t>
      </w:r>
      <w:r w:rsidRPr="00772F14">
        <w:rPr>
          <w:rFonts w:ascii="Sylfaen" w:eastAsia="Calibri" w:hAnsi="Sylfaen" w:cs="Sylfaen"/>
          <w:b/>
          <w:lang w:val="ka-GE"/>
        </w:rPr>
        <w:t>სალომე ზურაბიშვილი</w:t>
      </w:r>
    </w:p>
    <w:p w14:paraId="3B5D26B3" w14:textId="7FA27BB0" w:rsidR="005F136C" w:rsidRPr="00772F14" w:rsidRDefault="005F136C" w:rsidP="0008444E">
      <w:pPr>
        <w:tabs>
          <w:tab w:val="left" w:pos="540"/>
        </w:tabs>
        <w:spacing w:after="0" w:line="240" w:lineRule="auto"/>
        <w:ind w:firstLine="540"/>
        <w:jc w:val="center"/>
        <w:rPr>
          <w:rFonts w:ascii="Sylfaen" w:eastAsia="Calibri" w:hAnsi="Sylfaen" w:cs="Sylfaen"/>
          <w:b/>
          <w:i/>
          <w:u w:val="single"/>
          <w:lang w:val="ka-GE"/>
        </w:rPr>
      </w:pPr>
    </w:p>
    <w:p w14:paraId="177006E7" w14:textId="3FC5780D" w:rsidR="005F136C" w:rsidRPr="00772F14" w:rsidRDefault="005F136C" w:rsidP="0008444E">
      <w:pPr>
        <w:tabs>
          <w:tab w:val="left" w:pos="540"/>
        </w:tabs>
        <w:spacing w:after="0" w:line="240" w:lineRule="auto"/>
        <w:ind w:firstLine="540"/>
        <w:jc w:val="center"/>
        <w:rPr>
          <w:rFonts w:ascii="Sylfaen" w:eastAsia="Calibri" w:hAnsi="Sylfaen" w:cs="Sylfaen"/>
          <w:b/>
          <w:i/>
          <w:u w:val="single"/>
          <w:lang w:val="ka-GE"/>
        </w:rPr>
      </w:pPr>
    </w:p>
    <w:p w14:paraId="159B640A" w14:textId="05599AE5" w:rsidR="005F136C" w:rsidRPr="00772F14" w:rsidRDefault="005F136C" w:rsidP="0008444E">
      <w:pPr>
        <w:tabs>
          <w:tab w:val="left" w:pos="540"/>
        </w:tabs>
        <w:spacing w:after="0" w:line="240" w:lineRule="auto"/>
        <w:ind w:firstLine="540"/>
        <w:jc w:val="center"/>
        <w:rPr>
          <w:rFonts w:ascii="Sylfaen" w:eastAsia="Calibri" w:hAnsi="Sylfaen" w:cs="Sylfaen"/>
          <w:b/>
          <w:i/>
          <w:u w:val="single"/>
          <w:lang w:val="ka-GE"/>
        </w:rPr>
      </w:pPr>
    </w:p>
    <w:p w14:paraId="5997ECB3" w14:textId="346080FF" w:rsidR="005F136C" w:rsidRPr="00772F14" w:rsidRDefault="005F136C" w:rsidP="0008444E">
      <w:pPr>
        <w:tabs>
          <w:tab w:val="left" w:pos="540"/>
        </w:tabs>
        <w:spacing w:after="0" w:line="240" w:lineRule="auto"/>
        <w:ind w:firstLine="540"/>
        <w:jc w:val="center"/>
        <w:rPr>
          <w:rFonts w:ascii="Sylfaen" w:eastAsia="Calibri" w:hAnsi="Sylfaen" w:cs="Sylfaen"/>
          <w:b/>
          <w:i/>
          <w:u w:val="single"/>
          <w:lang w:val="ka-GE"/>
        </w:rPr>
      </w:pPr>
    </w:p>
    <w:p w14:paraId="754174AD" w14:textId="6B25F9F8" w:rsidR="005F136C" w:rsidRPr="00772F14" w:rsidRDefault="005F136C" w:rsidP="0008444E">
      <w:pPr>
        <w:tabs>
          <w:tab w:val="left" w:pos="540"/>
        </w:tabs>
        <w:spacing w:after="0" w:line="240" w:lineRule="auto"/>
        <w:ind w:firstLine="540"/>
        <w:jc w:val="center"/>
        <w:rPr>
          <w:rFonts w:ascii="Sylfaen" w:eastAsia="Calibri" w:hAnsi="Sylfaen" w:cs="Sylfaen"/>
          <w:b/>
          <w:i/>
          <w:u w:val="single"/>
          <w:lang w:val="ka-GE"/>
        </w:rPr>
      </w:pPr>
    </w:p>
    <w:p w14:paraId="7B3BD28E" w14:textId="6B59F44E" w:rsidR="005F136C" w:rsidRPr="00772F14" w:rsidRDefault="005F136C" w:rsidP="005F136C">
      <w:pPr>
        <w:tabs>
          <w:tab w:val="left" w:pos="540"/>
        </w:tabs>
        <w:spacing w:after="0" w:line="240" w:lineRule="auto"/>
        <w:rPr>
          <w:rFonts w:ascii="Sylfaen" w:eastAsia="Calibri" w:hAnsi="Sylfaen" w:cs="Sylfaen"/>
          <w:b/>
          <w:i/>
          <w:u w:val="single"/>
          <w:lang w:val="ka-GE"/>
        </w:rPr>
      </w:pPr>
    </w:p>
    <w:p w14:paraId="1E30D805" w14:textId="6367B4B3" w:rsidR="00C4070C" w:rsidRPr="00772F14" w:rsidRDefault="00C4070C">
      <w:pPr>
        <w:rPr>
          <w:rFonts w:ascii="Sylfaen" w:eastAsia="Calibri" w:hAnsi="Sylfaen" w:cs="Sylfaen"/>
          <w:b/>
          <w:lang w:val="ka-GE"/>
        </w:rPr>
      </w:pPr>
      <w:bookmarkStart w:id="0" w:name="_GoBack"/>
      <w:bookmarkEnd w:id="0"/>
    </w:p>
    <w:sectPr w:rsidR="00C4070C" w:rsidRPr="00772F14" w:rsidSect="00EE1126">
      <w:pgSz w:w="12240" w:h="15840"/>
      <w:pgMar w:top="1440" w:right="810" w:bottom="1440" w:left="9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ylfaen">
    <w:panose1 w:val="010A0502050306030303"/>
    <w:charset w:val="CC"/>
    <w:family w:val="roman"/>
    <w:pitch w:val="variable"/>
    <w:sig w:usb0="04000687" w:usb1="00000000" w:usb2="00000000" w:usb3="00000000" w:csb0="0000009F" w:csb1="00000000"/>
  </w:font>
  <w:font w:name="Sylfaen_PDF_Subset">
    <w:altName w:val="MS Mincho"/>
    <w:panose1 w:val="00000000000000000000"/>
    <w:charset w:val="00"/>
    <w:family w:val="auto"/>
    <w:notTrueType/>
    <w:pitch w:val="default"/>
    <w:sig w:usb0="00000003" w:usb1="08070000" w:usb2="00000010" w:usb3="00000000" w:csb0="0002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9144638"/>
    <w:multiLevelType w:val="hybridMultilevel"/>
    <w:tmpl w:val="FB022030"/>
    <w:lvl w:ilvl="0" w:tplc="0437000F">
      <w:start w:val="1"/>
      <w:numFmt w:val="decimal"/>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hyphenationZone w:val="141"/>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829"/>
    <w:rsid w:val="00013E33"/>
    <w:rsid w:val="0001480F"/>
    <w:rsid w:val="00022ED3"/>
    <w:rsid w:val="00056917"/>
    <w:rsid w:val="0007289E"/>
    <w:rsid w:val="00077388"/>
    <w:rsid w:val="0008444E"/>
    <w:rsid w:val="000C49C0"/>
    <w:rsid w:val="000E283E"/>
    <w:rsid w:val="000E710C"/>
    <w:rsid w:val="000F165D"/>
    <w:rsid w:val="000F76DE"/>
    <w:rsid w:val="0010293B"/>
    <w:rsid w:val="00141554"/>
    <w:rsid w:val="00154E3E"/>
    <w:rsid w:val="001A710C"/>
    <w:rsid w:val="001B4342"/>
    <w:rsid w:val="001C147E"/>
    <w:rsid w:val="001C2F24"/>
    <w:rsid w:val="001C40CB"/>
    <w:rsid w:val="002059B9"/>
    <w:rsid w:val="00206667"/>
    <w:rsid w:val="00207F99"/>
    <w:rsid w:val="002226EF"/>
    <w:rsid w:val="002575F4"/>
    <w:rsid w:val="00264F2F"/>
    <w:rsid w:val="0028188A"/>
    <w:rsid w:val="002852B8"/>
    <w:rsid w:val="00295E5A"/>
    <w:rsid w:val="002A7EAA"/>
    <w:rsid w:val="002C4760"/>
    <w:rsid w:val="00300F09"/>
    <w:rsid w:val="00320495"/>
    <w:rsid w:val="00322D4B"/>
    <w:rsid w:val="00335293"/>
    <w:rsid w:val="003C055D"/>
    <w:rsid w:val="00411B10"/>
    <w:rsid w:val="00463D34"/>
    <w:rsid w:val="0048210F"/>
    <w:rsid w:val="00484FF3"/>
    <w:rsid w:val="004D72B9"/>
    <w:rsid w:val="004E713F"/>
    <w:rsid w:val="00537AD9"/>
    <w:rsid w:val="00541826"/>
    <w:rsid w:val="005465B5"/>
    <w:rsid w:val="00555A83"/>
    <w:rsid w:val="00566B97"/>
    <w:rsid w:val="00566D03"/>
    <w:rsid w:val="005714AE"/>
    <w:rsid w:val="005968EC"/>
    <w:rsid w:val="005A45AC"/>
    <w:rsid w:val="005A6238"/>
    <w:rsid w:val="005C7429"/>
    <w:rsid w:val="005E7295"/>
    <w:rsid w:val="005E7355"/>
    <w:rsid w:val="005F136C"/>
    <w:rsid w:val="00674921"/>
    <w:rsid w:val="00674B30"/>
    <w:rsid w:val="00674B45"/>
    <w:rsid w:val="0068490B"/>
    <w:rsid w:val="006B2C4D"/>
    <w:rsid w:val="006E1A11"/>
    <w:rsid w:val="006E5DFF"/>
    <w:rsid w:val="007064F4"/>
    <w:rsid w:val="00712AD5"/>
    <w:rsid w:val="00731014"/>
    <w:rsid w:val="00731B49"/>
    <w:rsid w:val="00744CA4"/>
    <w:rsid w:val="00772F14"/>
    <w:rsid w:val="007C3829"/>
    <w:rsid w:val="007D1315"/>
    <w:rsid w:val="00834702"/>
    <w:rsid w:val="00876BDC"/>
    <w:rsid w:val="00887272"/>
    <w:rsid w:val="00887B23"/>
    <w:rsid w:val="008A5147"/>
    <w:rsid w:val="008B0E1A"/>
    <w:rsid w:val="008D042E"/>
    <w:rsid w:val="008D25FC"/>
    <w:rsid w:val="008F62AD"/>
    <w:rsid w:val="008F7372"/>
    <w:rsid w:val="009357F8"/>
    <w:rsid w:val="00976F33"/>
    <w:rsid w:val="009A0354"/>
    <w:rsid w:val="009A3333"/>
    <w:rsid w:val="009B1B4A"/>
    <w:rsid w:val="009E171D"/>
    <w:rsid w:val="009E24E7"/>
    <w:rsid w:val="00A554A0"/>
    <w:rsid w:val="00A613CA"/>
    <w:rsid w:val="00A61B64"/>
    <w:rsid w:val="00A65462"/>
    <w:rsid w:val="00AB4A6B"/>
    <w:rsid w:val="00AD71FE"/>
    <w:rsid w:val="00AD7F83"/>
    <w:rsid w:val="00B01AC3"/>
    <w:rsid w:val="00B15BA3"/>
    <w:rsid w:val="00B44216"/>
    <w:rsid w:val="00B5276C"/>
    <w:rsid w:val="00B92215"/>
    <w:rsid w:val="00BA03C7"/>
    <w:rsid w:val="00BB773A"/>
    <w:rsid w:val="00BD4719"/>
    <w:rsid w:val="00BE441F"/>
    <w:rsid w:val="00C122A8"/>
    <w:rsid w:val="00C4070C"/>
    <w:rsid w:val="00C64BDD"/>
    <w:rsid w:val="00CD62CF"/>
    <w:rsid w:val="00CE0B75"/>
    <w:rsid w:val="00D16B60"/>
    <w:rsid w:val="00D500A9"/>
    <w:rsid w:val="00D52120"/>
    <w:rsid w:val="00D523E2"/>
    <w:rsid w:val="00D83630"/>
    <w:rsid w:val="00D90CED"/>
    <w:rsid w:val="00DA2043"/>
    <w:rsid w:val="00DF4C01"/>
    <w:rsid w:val="00E12D01"/>
    <w:rsid w:val="00E76F1F"/>
    <w:rsid w:val="00E81F2E"/>
    <w:rsid w:val="00E83CAB"/>
    <w:rsid w:val="00EA78D5"/>
    <w:rsid w:val="00EA7A45"/>
    <w:rsid w:val="00EC301F"/>
    <w:rsid w:val="00EE1126"/>
    <w:rsid w:val="00EF2A4D"/>
    <w:rsid w:val="00EF6E03"/>
    <w:rsid w:val="00F47626"/>
    <w:rsid w:val="00F54D67"/>
    <w:rsid w:val="00F96D67"/>
    <w:rsid w:val="00FA44CE"/>
    <w:rsid w:val="00FC50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F187E9"/>
  <w15:chartTrackingRefBased/>
  <w15:docId w15:val="{42AE8C95-C188-49D0-B127-D7E8ABDB5B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80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844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8444E"/>
    <w:rPr>
      <w:rFonts w:ascii="Segoe UI" w:hAnsi="Segoe UI" w:cs="Segoe UI"/>
      <w:sz w:val="18"/>
      <w:szCs w:val="18"/>
    </w:rPr>
  </w:style>
  <w:style w:type="character" w:styleId="CommentReference">
    <w:name w:val="annotation reference"/>
    <w:basedOn w:val="DefaultParagraphFont"/>
    <w:uiPriority w:val="99"/>
    <w:semiHidden/>
    <w:unhideWhenUsed/>
    <w:rsid w:val="00887272"/>
    <w:rPr>
      <w:sz w:val="16"/>
      <w:szCs w:val="16"/>
    </w:rPr>
  </w:style>
  <w:style w:type="paragraph" w:styleId="CommentText">
    <w:name w:val="annotation text"/>
    <w:basedOn w:val="Normal"/>
    <w:link w:val="CommentTextChar"/>
    <w:uiPriority w:val="99"/>
    <w:semiHidden/>
    <w:unhideWhenUsed/>
    <w:rsid w:val="00887272"/>
    <w:pPr>
      <w:spacing w:line="240" w:lineRule="auto"/>
    </w:pPr>
    <w:rPr>
      <w:sz w:val="20"/>
      <w:szCs w:val="20"/>
    </w:rPr>
  </w:style>
  <w:style w:type="character" w:customStyle="1" w:styleId="CommentTextChar">
    <w:name w:val="Comment Text Char"/>
    <w:basedOn w:val="DefaultParagraphFont"/>
    <w:link w:val="CommentText"/>
    <w:uiPriority w:val="99"/>
    <w:semiHidden/>
    <w:rsid w:val="00887272"/>
    <w:rPr>
      <w:sz w:val="20"/>
      <w:szCs w:val="20"/>
    </w:rPr>
  </w:style>
  <w:style w:type="paragraph" w:styleId="CommentSubject">
    <w:name w:val="annotation subject"/>
    <w:basedOn w:val="CommentText"/>
    <w:next w:val="CommentText"/>
    <w:link w:val="CommentSubjectChar"/>
    <w:uiPriority w:val="99"/>
    <w:semiHidden/>
    <w:unhideWhenUsed/>
    <w:rsid w:val="00887272"/>
    <w:rPr>
      <w:b/>
      <w:bCs/>
    </w:rPr>
  </w:style>
  <w:style w:type="character" w:customStyle="1" w:styleId="CommentSubjectChar">
    <w:name w:val="Comment Subject Char"/>
    <w:basedOn w:val="CommentTextChar"/>
    <w:link w:val="CommentSubject"/>
    <w:uiPriority w:val="99"/>
    <w:semiHidden/>
    <w:rsid w:val="00887272"/>
    <w:rPr>
      <w:b/>
      <w:bCs/>
      <w:sz w:val="20"/>
      <w:szCs w:val="20"/>
    </w:rPr>
  </w:style>
  <w:style w:type="paragraph" w:customStyle="1" w:styleId="abzacixml">
    <w:name w:val="abzacixml"/>
    <w:basedOn w:val="Normal"/>
    <w:rsid w:val="00D83630"/>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731B49"/>
    <w:pPr>
      <w:spacing w:after="0" w:line="240" w:lineRule="auto"/>
    </w:pPr>
  </w:style>
  <w:style w:type="paragraph" w:styleId="ListParagraph">
    <w:name w:val="List Paragraph"/>
    <w:basedOn w:val="Normal"/>
    <w:uiPriority w:val="34"/>
    <w:qFormat/>
    <w:rsid w:val="00207F9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76252637">
      <w:bodyDiv w:val="1"/>
      <w:marLeft w:val="0"/>
      <w:marRight w:val="0"/>
      <w:marTop w:val="0"/>
      <w:marBottom w:val="0"/>
      <w:divBdr>
        <w:top w:val="none" w:sz="0" w:space="0" w:color="auto"/>
        <w:left w:val="none" w:sz="0" w:space="0" w:color="auto"/>
        <w:bottom w:val="none" w:sz="0" w:space="0" w:color="auto"/>
        <w:right w:val="none" w:sz="0" w:space="0" w:color="auto"/>
      </w:divBdr>
    </w:div>
    <w:div w:id="2032756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5AE334-83A5-4A9E-AFD8-674137BF31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383</TotalTime>
  <Pages>1</Pages>
  <Words>468</Words>
  <Characters>2673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EMIS</Company>
  <LinksUpToDate>false</LinksUpToDate>
  <CharactersWithSpaces>3135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Lile Kristesiashvili</dc:creator>
  <cp:keywords/>
  <dc:description/>
  <cp:lastModifiedBy>Khatuna Kapanadze</cp:lastModifiedBy>
  <cp:revision>71</cp:revision>
  <cp:lastPrinted>2023-02-02T10:32:00Z</cp:lastPrinted>
  <dcterms:created xsi:type="dcterms:W3CDTF">2023-02-16T10:28:00Z</dcterms:created>
  <dcterms:modified xsi:type="dcterms:W3CDTF">2023-03-20T05:48:00Z</dcterms:modified>
</cp:coreProperties>
</file>