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2E58EC3" w14:textId="77FCA0D3" w:rsidR="003E561C" w:rsidRPr="00B61704" w:rsidRDefault="00CF669A" w:rsidP="001E4A7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240" w:lineRule="auto"/>
        <w:jc w:val="right"/>
        <w:rPr>
          <w:rFonts w:ascii="Sylfaen" w:hAnsi="Sylfaen" w:cs="Sylfaen"/>
          <w:b/>
          <w:bCs/>
          <w:lang w:val="ka-GE"/>
        </w:rPr>
      </w:pPr>
      <w:r w:rsidRPr="00B61704">
        <w:rPr>
          <w:rFonts w:ascii="Sylfaen" w:hAnsi="Sylfaen" w:cs="Sylfaen"/>
          <w:b/>
          <w:bCs/>
          <w:i/>
          <w:sz w:val="20"/>
          <w:szCs w:val="20"/>
          <w:u w:val="single"/>
          <w:lang w:val="ka-GE"/>
        </w:rPr>
        <w:t>პროექტი</w:t>
      </w:r>
    </w:p>
    <w:p w14:paraId="6090E1A6" w14:textId="77777777" w:rsidR="001A74AB" w:rsidRDefault="001A74AB" w:rsidP="001E4A7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240" w:lineRule="auto"/>
        <w:jc w:val="center"/>
        <w:rPr>
          <w:rFonts w:ascii="Sylfaen" w:hAnsi="Sylfaen" w:cs="Sylfaen"/>
          <w:b/>
          <w:bCs/>
          <w:lang w:val="ka-GE"/>
        </w:rPr>
      </w:pPr>
    </w:p>
    <w:p w14:paraId="7BA29DBC" w14:textId="312D7892" w:rsidR="00CF669A" w:rsidRDefault="00CF669A" w:rsidP="001E4A7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240" w:lineRule="auto"/>
        <w:jc w:val="center"/>
        <w:rPr>
          <w:rFonts w:ascii="Sylfaen" w:hAnsi="Sylfaen" w:cs="Sylfaen"/>
          <w:b/>
          <w:bCs/>
          <w:lang w:val="ka-GE"/>
        </w:rPr>
      </w:pPr>
      <w:r w:rsidRPr="00B61704">
        <w:rPr>
          <w:rFonts w:ascii="Sylfaen" w:hAnsi="Sylfaen" w:cs="Sylfaen"/>
          <w:b/>
          <w:bCs/>
          <w:lang w:val="ka-GE"/>
        </w:rPr>
        <w:t>საქართველოს კანონი</w:t>
      </w:r>
    </w:p>
    <w:p w14:paraId="387735A8" w14:textId="77777777" w:rsidR="001A74AB" w:rsidRPr="00B61704" w:rsidRDefault="001A74AB" w:rsidP="001E4A7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240" w:lineRule="auto"/>
        <w:jc w:val="center"/>
        <w:rPr>
          <w:rFonts w:ascii="Sylfaen" w:hAnsi="Sylfaen" w:cs="Sylfaen"/>
          <w:b/>
          <w:bCs/>
          <w:lang w:val="ka-GE"/>
        </w:rPr>
      </w:pPr>
    </w:p>
    <w:p w14:paraId="429D0FC1" w14:textId="77777777" w:rsidR="005447A3" w:rsidRPr="00B61704" w:rsidRDefault="00CF669A" w:rsidP="001E4A7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240" w:lineRule="auto"/>
        <w:jc w:val="center"/>
        <w:rPr>
          <w:rFonts w:ascii="Sylfaen" w:hAnsi="Sylfaen" w:cs="Sylfaen"/>
          <w:b/>
          <w:bCs/>
          <w:lang w:val="ka-GE"/>
        </w:rPr>
      </w:pPr>
      <w:r w:rsidRPr="00B61704">
        <w:rPr>
          <w:rFonts w:ascii="Sylfaen" w:hAnsi="Sylfaen" w:cs="Sylfaen"/>
          <w:b/>
          <w:bCs/>
          <w:lang w:val="ka-GE"/>
        </w:rPr>
        <w:t xml:space="preserve">საქართველოს ადმინისტრაციულ სამართალდარღვევათა კოდექსში ცვლილების </w:t>
      </w:r>
    </w:p>
    <w:p w14:paraId="288A3FC4" w14:textId="08B27E1F" w:rsidR="00CF669A" w:rsidRPr="00B61704" w:rsidRDefault="00CF669A" w:rsidP="001E4A7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240" w:lineRule="auto"/>
        <w:jc w:val="center"/>
        <w:rPr>
          <w:rFonts w:ascii="Sylfaen" w:hAnsi="Sylfaen" w:cs="Sylfaen"/>
          <w:b/>
          <w:bCs/>
          <w:lang w:val="ka-GE"/>
        </w:rPr>
      </w:pPr>
      <w:r w:rsidRPr="00B61704">
        <w:rPr>
          <w:rFonts w:ascii="Sylfaen" w:hAnsi="Sylfaen" w:cs="Sylfaen"/>
          <w:b/>
          <w:bCs/>
          <w:lang w:val="ka-GE"/>
        </w:rPr>
        <w:t>შეტანის შესახებ</w:t>
      </w:r>
    </w:p>
    <w:p w14:paraId="2206B966" w14:textId="77777777" w:rsidR="00CF669A" w:rsidRPr="00B61704" w:rsidRDefault="00CF669A" w:rsidP="001E4A7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240" w:lineRule="auto"/>
        <w:jc w:val="both"/>
        <w:rPr>
          <w:rFonts w:ascii="Sylfaen" w:hAnsi="Sylfaen" w:cs="Sylfaen"/>
          <w:bCs/>
          <w:lang w:val="ka-GE"/>
        </w:rPr>
      </w:pPr>
      <w:r w:rsidRPr="00B61704">
        <w:rPr>
          <w:rFonts w:ascii="Sylfaen" w:hAnsi="Sylfaen" w:cs="Sylfaen"/>
          <w:b/>
          <w:bCs/>
          <w:lang w:val="ka-GE"/>
        </w:rPr>
        <w:t>მუხლი 1.</w:t>
      </w:r>
      <w:r w:rsidRPr="00B61704">
        <w:rPr>
          <w:rFonts w:ascii="Sylfaen" w:hAnsi="Sylfaen" w:cs="Sylfaen"/>
          <w:bCs/>
          <w:lang w:val="ka-GE"/>
        </w:rPr>
        <w:t xml:space="preserve"> საქართველოს ადმინისტრაციულ სამართალდარღვევათა კოდექსში (საქართველოს სსრ უმაღლესი საბჭოს უწყებები, №12, 1984 წელი, მუხ. 421) შეტანილ იქნეს შემდეგი ცვლილება:</w:t>
      </w:r>
    </w:p>
    <w:p w14:paraId="50C3BDC0" w14:textId="18895E0B" w:rsidR="00572643" w:rsidRPr="00B61704" w:rsidRDefault="00C13372" w:rsidP="001E4A7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240" w:lineRule="auto"/>
        <w:jc w:val="both"/>
        <w:rPr>
          <w:rFonts w:ascii="Sylfaen" w:hAnsi="Sylfaen" w:cs="Sylfaen"/>
          <w:b/>
          <w:bCs/>
          <w:lang w:val="ka-GE"/>
        </w:rPr>
      </w:pPr>
      <w:r w:rsidRPr="00B61704">
        <w:rPr>
          <w:rFonts w:ascii="Sylfaen" w:hAnsi="Sylfaen" w:cs="Sylfaen"/>
          <w:b/>
          <w:bCs/>
          <w:lang w:val="ka-GE"/>
        </w:rPr>
        <w:t>1</w:t>
      </w:r>
      <w:r w:rsidR="00F32AAA" w:rsidRPr="00B61704">
        <w:rPr>
          <w:rFonts w:ascii="Sylfaen" w:hAnsi="Sylfaen" w:cs="Sylfaen"/>
          <w:b/>
          <w:bCs/>
          <w:lang w:val="ka-GE"/>
        </w:rPr>
        <w:t xml:space="preserve">. </w:t>
      </w:r>
      <w:r w:rsidR="005F1940">
        <w:rPr>
          <w:rFonts w:ascii="Sylfaen" w:hAnsi="Sylfaen" w:cs="Sylfaen"/>
          <w:b/>
          <w:bCs/>
          <w:lang w:val="ka-GE"/>
        </w:rPr>
        <w:t xml:space="preserve">52-ე მუხლის შემდეგ </w:t>
      </w:r>
      <w:r w:rsidR="00572643" w:rsidRPr="00B61704">
        <w:rPr>
          <w:rFonts w:ascii="Sylfaen" w:hAnsi="Sylfaen" w:cs="Sylfaen"/>
          <w:b/>
          <w:bCs/>
          <w:lang w:val="ka-GE"/>
        </w:rPr>
        <w:t>დაემატოს შემდეგი შინაარსის 52</w:t>
      </w:r>
      <w:r w:rsidR="00572643" w:rsidRPr="00B61704">
        <w:rPr>
          <w:rFonts w:ascii="Sylfaen" w:hAnsi="Sylfaen" w:cs="Sylfaen"/>
          <w:b/>
          <w:bCs/>
          <w:vertAlign w:val="superscript"/>
          <w:lang w:val="ka-GE"/>
        </w:rPr>
        <w:t>1</w:t>
      </w:r>
      <w:r w:rsidR="00572643" w:rsidRPr="00B61704">
        <w:rPr>
          <w:rFonts w:ascii="Sylfaen" w:hAnsi="Sylfaen" w:cs="Sylfaen"/>
          <w:b/>
          <w:bCs/>
          <w:lang w:val="ka-GE"/>
        </w:rPr>
        <w:t xml:space="preserve"> მუხლი:</w:t>
      </w:r>
    </w:p>
    <w:p w14:paraId="00534AB1" w14:textId="7F4D7675" w:rsidR="00C13372" w:rsidRPr="00B61704" w:rsidRDefault="00C13372" w:rsidP="001E4A7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240" w:lineRule="auto"/>
        <w:jc w:val="both"/>
        <w:rPr>
          <w:rFonts w:ascii="Sylfaen" w:hAnsi="Sylfaen" w:cs="Sylfaen"/>
          <w:b/>
          <w:bCs/>
          <w:lang w:val="ka-GE"/>
        </w:rPr>
      </w:pPr>
      <w:r w:rsidRPr="00B61704">
        <w:rPr>
          <w:rFonts w:ascii="Sylfaen" w:hAnsi="Sylfaen" w:cs="Sylfaen"/>
          <w:b/>
          <w:bCs/>
          <w:lang w:val="ka-GE"/>
        </w:rPr>
        <w:t>„მუხლი 52</w:t>
      </w:r>
      <w:r w:rsidRPr="00B61704">
        <w:rPr>
          <w:rFonts w:ascii="Sylfaen" w:hAnsi="Sylfaen" w:cs="Sylfaen"/>
          <w:b/>
          <w:bCs/>
          <w:vertAlign w:val="superscript"/>
          <w:lang w:val="ka-GE"/>
        </w:rPr>
        <w:t>1</w:t>
      </w:r>
      <w:r w:rsidRPr="00B61704">
        <w:rPr>
          <w:rFonts w:ascii="Sylfaen" w:hAnsi="Sylfaen" w:cs="Sylfaen"/>
          <w:b/>
          <w:bCs/>
          <w:lang w:val="ka-GE"/>
        </w:rPr>
        <w:t xml:space="preserve">. მიწის ნაკვეთზე არსებული მარცვლოვანი მცენარეების </w:t>
      </w:r>
      <w:proofErr w:type="spellStart"/>
      <w:r w:rsidRPr="00B61704">
        <w:rPr>
          <w:rFonts w:ascii="Sylfaen" w:hAnsi="Sylfaen" w:cs="Sylfaen"/>
          <w:b/>
          <w:bCs/>
          <w:lang w:val="ka-GE"/>
        </w:rPr>
        <w:t>ნაწვერალისთვის</w:t>
      </w:r>
      <w:proofErr w:type="spellEnd"/>
      <w:r w:rsidRPr="00B61704">
        <w:rPr>
          <w:rFonts w:ascii="Sylfaen" w:hAnsi="Sylfaen" w:cs="Sylfaen"/>
          <w:b/>
          <w:bCs/>
          <w:lang w:val="ka-GE"/>
        </w:rPr>
        <w:t xml:space="preserve">  ცეცხლის წაკიდება </w:t>
      </w:r>
    </w:p>
    <w:p w14:paraId="166516E9" w14:textId="696E0995" w:rsidR="00C13372" w:rsidRPr="00B61704" w:rsidRDefault="00C13372" w:rsidP="001E4A7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240" w:lineRule="auto"/>
        <w:jc w:val="both"/>
        <w:rPr>
          <w:rFonts w:ascii="Sylfaen" w:hAnsi="Sylfaen" w:cs="Sylfaen"/>
          <w:bCs/>
          <w:lang w:val="ka-GE"/>
        </w:rPr>
      </w:pPr>
      <w:r w:rsidRPr="00B61704">
        <w:rPr>
          <w:rFonts w:ascii="Sylfaen" w:hAnsi="Sylfaen" w:cs="Sylfaen"/>
          <w:bCs/>
          <w:lang w:val="ka-GE"/>
        </w:rPr>
        <w:t>მიწის ნაკვეთზე არსებული მარცვლოვანი მცენარეების</w:t>
      </w:r>
      <w:r w:rsidR="00DD52AF" w:rsidRPr="00B61704">
        <w:rPr>
          <w:rFonts w:ascii="Sylfaen" w:hAnsi="Sylfaen" w:cs="Sylfaen"/>
          <w:bCs/>
          <w:lang w:val="ka-GE"/>
        </w:rPr>
        <w:t xml:space="preserve"> </w:t>
      </w:r>
      <w:r w:rsidRPr="00B61704">
        <w:rPr>
          <w:rFonts w:ascii="Sylfaen" w:hAnsi="Sylfaen" w:cs="Sylfaen"/>
          <w:bCs/>
          <w:lang w:val="ka-GE"/>
        </w:rPr>
        <w:t xml:space="preserve"> </w:t>
      </w:r>
      <w:proofErr w:type="spellStart"/>
      <w:r w:rsidRPr="00B61704">
        <w:rPr>
          <w:rFonts w:ascii="Sylfaen" w:hAnsi="Sylfaen" w:cs="Sylfaen"/>
          <w:bCs/>
          <w:lang w:val="ka-GE"/>
        </w:rPr>
        <w:t>ნაწვერალისთვის</w:t>
      </w:r>
      <w:proofErr w:type="spellEnd"/>
      <w:r w:rsidRPr="00B61704">
        <w:rPr>
          <w:rFonts w:ascii="Sylfaen" w:hAnsi="Sylfaen" w:cs="Sylfaen"/>
          <w:bCs/>
          <w:lang w:val="ka-GE"/>
        </w:rPr>
        <w:t xml:space="preserve"> ცეცხლის წაკიდება, –</w:t>
      </w:r>
    </w:p>
    <w:p w14:paraId="3F2C9B5F" w14:textId="44193D6D" w:rsidR="00C13372" w:rsidRPr="00B61704" w:rsidRDefault="00C13372" w:rsidP="001E4A7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240" w:lineRule="auto"/>
        <w:jc w:val="both"/>
        <w:rPr>
          <w:rFonts w:ascii="Sylfaen" w:hAnsi="Sylfaen" w:cs="Sylfaen"/>
          <w:bCs/>
          <w:lang w:val="ka-GE"/>
        </w:rPr>
      </w:pPr>
      <w:r w:rsidRPr="00B61704">
        <w:rPr>
          <w:rFonts w:ascii="Sylfaen" w:hAnsi="Sylfaen" w:cs="Sylfaen"/>
          <w:bCs/>
          <w:lang w:val="ka-GE"/>
        </w:rPr>
        <w:t>გამოიწვევს მიწის ნაკვეთის მესაკუთრე</w:t>
      </w:r>
      <w:r w:rsidR="00D3346C" w:rsidRPr="00B61704">
        <w:rPr>
          <w:rFonts w:ascii="Sylfaen" w:hAnsi="Sylfaen" w:cs="Sylfaen"/>
          <w:bCs/>
          <w:lang w:val="ka-GE"/>
        </w:rPr>
        <w:t xml:space="preserve"> ან </w:t>
      </w:r>
      <w:r w:rsidRPr="00B61704">
        <w:rPr>
          <w:rFonts w:ascii="Sylfaen" w:hAnsi="Sylfaen" w:cs="Sylfaen"/>
          <w:bCs/>
          <w:lang w:val="ka-GE"/>
        </w:rPr>
        <w:t>მფლობელი ფიზიკური პირის დაჯარიმებას 1 000 ლარის ოდენობით თითოეულ ჰექტარ გადამწვარ მიწის ნაკვეთზე, ხოლო მიწის ნაკვეთის მესაკუთრე</w:t>
      </w:r>
      <w:r w:rsidR="00D3346C" w:rsidRPr="00B61704">
        <w:rPr>
          <w:rFonts w:ascii="Sylfaen" w:hAnsi="Sylfaen" w:cs="Sylfaen"/>
          <w:bCs/>
          <w:lang w:val="ka-GE"/>
        </w:rPr>
        <w:t xml:space="preserve"> ან </w:t>
      </w:r>
      <w:r w:rsidRPr="00B61704">
        <w:rPr>
          <w:rFonts w:ascii="Sylfaen" w:hAnsi="Sylfaen" w:cs="Sylfaen"/>
          <w:bCs/>
          <w:lang w:val="ka-GE"/>
        </w:rPr>
        <w:t>მფლობელი იურიდიული პირის დაჯარიმებას 2 000 ლარის ოდენობით თითოეულ ჰექტარ გადამწვარ მიწის ნაკვეთზე</w:t>
      </w:r>
      <w:r w:rsidR="003051F1" w:rsidRPr="00B61704">
        <w:rPr>
          <w:rFonts w:ascii="Sylfaen" w:hAnsi="Sylfaen" w:cs="Sylfaen"/>
          <w:bCs/>
          <w:lang w:val="ka-GE"/>
        </w:rPr>
        <w:t>.</w:t>
      </w:r>
    </w:p>
    <w:p w14:paraId="2D517299" w14:textId="77777777" w:rsidR="00C13372" w:rsidRPr="00B61704" w:rsidRDefault="00C13372" w:rsidP="001E4A7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240" w:lineRule="auto"/>
        <w:jc w:val="both"/>
        <w:rPr>
          <w:rFonts w:ascii="Sylfaen" w:hAnsi="Sylfaen" w:cs="Sylfaen"/>
          <w:b/>
          <w:bCs/>
          <w:lang w:val="ka-GE"/>
        </w:rPr>
      </w:pPr>
      <w:r w:rsidRPr="00B61704">
        <w:rPr>
          <w:rFonts w:ascii="Sylfaen" w:hAnsi="Sylfaen" w:cs="Sylfaen"/>
          <w:b/>
          <w:bCs/>
          <w:lang w:val="ka-GE"/>
        </w:rPr>
        <w:t xml:space="preserve">შენიშვნა: </w:t>
      </w:r>
    </w:p>
    <w:p w14:paraId="28A61087" w14:textId="4AF0BFF3" w:rsidR="00C13372" w:rsidRPr="00B61704" w:rsidRDefault="00C13372" w:rsidP="001E4A7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240" w:lineRule="auto"/>
        <w:jc w:val="both"/>
        <w:rPr>
          <w:rFonts w:ascii="Sylfaen" w:hAnsi="Sylfaen" w:cs="Sylfaen"/>
          <w:bCs/>
          <w:lang w:val="ka-GE"/>
        </w:rPr>
      </w:pPr>
      <w:r w:rsidRPr="00B61704">
        <w:rPr>
          <w:rFonts w:ascii="Sylfaen" w:hAnsi="Sylfaen" w:cs="Sylfaen"/>
          <w:bCs/>
          <w:lang w:val="ka-GE"/>
        </w:rPr>
        <w:t>1 ჰექტრამდე მიწის ნაკვეთის გადაწვის შემთხვევაში, სამართალდამრღვევს დაეკისრება 1 ჰექტარი მიწის გადაწვისთვის ამ მუხლით დადგენილი ჯარიმა, ხოლო 1 ჰექტარზე ზემოთ - ფაქტობრივად გადამწვარი მიწის ნაკვეთის ფართობის შესაბამისად.“</w:t>
      </w:r>
      <w:r w:rsidR="001A74AB">
        <w:rPr>
          <w:rFonts w:ascii="Sylfaen" w:hAnsi="Sylfaen" w:cs="Sylfaen"/>
          <w:bCs/>
          <w:lang w:val="ka-GE"/>
        </w:rPr>
        <w:t>.</w:t>
      </w:r>
    </w:p>
    <w:p w14:paraId="05D4E6AF" w14:textId="77777777" w:rsidR="00C13372" w:rsidRPr="00B61704" w:rsidRDefault="00C13372" w:rsidP="001E4A7D">
      <w:pPr>
        <w:spacing w:after="0" w:line="240" w:lineRule="auto"/>
        <w:jc w:val="both"/>
        <w:rPr>
          <w:rFonts w:ascii="Sylfaen" w:hAnsi="Sylfaen"/>
          <w:lang w:val="ka-GE"/>
        </w:rPr>
      </w:pPr>
    </w:p>
    <w:p w14:paraId="53A280AB" w14:textId="77777777" w:rsidR="003E561C" w:rsidRPr="00B61704" w:rsidRDefault="003E561C" w:rsidP="001E4A7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240" w:lineRule="auto"/>
        <w:jc w:val="both"/>
        <w:rPr>
          <w:rFonts w:ascii="Sylfaen" w:hAnsi="Sylfaen" w:cs="Sylfaen"/>
          <w:b/>
          <w:bCs/>
          <w:lang w:val="ka-GE"/>
        </w:rPr>
      </w:pPr>
      <w:r w:rsidRPr="00B61704">
        <w:rPr>
          <w:rFonts w:ascii="Sylfaen" w:hAnsi="Sylfaen" w:cs="Sylfaen"/>
          <w:b/>
          <w:bCs/>
          <w:lang w:val="ka-GE"/>
        </w:rPr>
        <w:t>2. 128</w:t>
      </w:r>
      <w:r w:rsidRPr="00B61704">
        <w:rPr>
          <w:rFonts w:ascii="Sylfaen" w:hAnsi="Sylfaen" w:cs="Sylfaen"/>
          <w:b/>
          <w:bCs/>
          <w:vertAlign w:val="superscript"/>
          <w:lang w:val="ka-GE"/>
        </w:rPr>
        <w:t>3</w:t>
      </w:r>
      <w:r w:rsidRPr="00B61704">
        <w:rPr>
          <w:rFonts w:ascii="Sylfaen" w:hAnsi="Sylfaen" w:cs="Sylfaen"/>
          <w:b/>
          <w:bCs/>
          <w:lang w:val="ka-GE"/>
        </w:rPr>
        <w:t xml:space="preserve"> მუხლის პირველი და მე-2 ნაწილები ჩამოყალიბდეს შემდეგი რედაქციით:</w:t>
      </w:r>
    </w:p>
    <w:p w14:paraId="1C2F09B3" w14:textId="77777777" w:rsidR="003E561C" w:rsidRPr="00B61704" w:rsidRDefault="003E561C" w:rsidP="001E4A7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240" w:lineRule="auto"/>
        <w:jc w:val="both"/>
        <w:rPr>
          <w:rFonts w:ascii="Sylfaen" w:hAnsi="Sylfaen" w:cs="Sylfaen"/>
          <w:bCs/>
          <w:lang w:val="ka-GE"/>
        </w:rPr>
      </w:pPr>
      <w:r w:rsidRPr="00B61704">
        <w:rPr>
          <w:rFonts w:ascii="Sylfaen" w:hAnsi="Sylfaen" w:cs="Sylfaen"/>
          <w:bCs/>
          <w:lang w:val="ka-GE"/>
        </w:rPr>
        <w:t>„1. საქართველოს მთავრობის დადგენილებით განსაზღვრული ხე-ტყის პირველადი გადამამუშავებელი ობიექტის (სახერხი საამქროს) ტექნიკური რეგლამენტით გათვალისწინებულ ელექტრონულ ჟურნალში ინფორმაციის/მონაცემების ასახვის დადგენილი წესის დარღვევა ან სპეციალური ფირნიშის დაკარგვის ან დაზიანების შემთხვევაში შესაბამისი განაცხადის წარდგენის დადგენილი წესების დარღვევა ან სპეციალური ფირნიშის საკონტროლო ფირნიშის დადგენილი წესის ან ვადის დარღვევით წარდგენა ან დაკარგვა –</w:t>
      </w:r>
    </w:p>
    <w:p w14:paraId="5393C8E1" w14:textId="7EFE4D55" w:rsidR="003E561C" w:rsidRPr="00B61704" w:rsidRDefault="003E561C" w:rsidP="001E4A7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240" w:lineRule="auto"/>
        <w:jc w:val="both"/>
        <w:rPr>
          <w:rFonts w:ascii="Sylfaen" w:hAnsi="Sylfaen" w:cs="Sylfaen"/>
          <w:bCs/>
          <w:lang w:val="ka-GE"/>
        </w:rPr>
      </w:pPr>
      <w:r w:rsidRPr="00B61704">
        <w:rPr>
          <w:rFonts w:ascii="Sylfaen" w:hAnsi="Sylfaen" w:cs="Sylfaen"/>
          <w:bCs/>
          <w:lang w:val="ka-GE"/>
        </w:rPr>
        <w:t xml:space="preserve">გამოიწვევს დაჯარიმებას 500 ლარის ოდენობით, </w:t>
      </w:r>
      <w:r w:rsidR="003B715F" w:rsidRPr="00B61704">
        <w:rPr>
          <w:rFonts w:ascii="Sylfaen" w:hAnsi="Sylfaen" w:cs="Sylfaen"/>
          <w:bCs/>
          <w:lang w:val="ka-GE"/>
        </w:rPr>
        <w:t>ასევე სახერხი სა</w:t>
      </w:r>
      <w:r w:rsidR="00DC150B">
        <w:rPr>
          <w:rFonts w:ascii="Sylfaen" w:hAnsi="Sylfaen" w:cs="Sylfaen"/>
          <w:bCs/>
          <w:lang w:val="ka-GE"/>
        </w:rPr>
        <w:t>ა</w:t>
      </w:r>
      <w:r w:rsidR="003B715F" w:rsidRPr="00B61704">
        <w:rPr>
          <w:rFonts w:ascii="Sylfaen" w:hAnsi="Sylfaen" w:cs="Sylfaen"/>
          <w:bCs/>
          <w:lang w:val="ka-GE"/>
        </w:rPr>
        <w:t xml:space="preserve">მქროს მიერ წარმოუდგენელი თითოეული </w:t>
      </w:r>
      <w:r w:rsidRPr="00B61704">
        <w:rPr>
          <w:rFonts w:ascii="Sylfaen" w:hAnsi="Sylfaen" w:cs="Sylfaen"/>
          <w:bCs/>
          <w:lang w:val="ka-GE"/>
        </w:rPr>
        <w:t>საკონტროლო ფირნიშისთვის</w:t>
      </w:r>
      <w:r w:rsidR="005447A3" w:rsidRPr="00B61704">
        <w:rPr>
          <w:rFonts w:ascii="Sylfaen" w:hAnsi="Sylfaen" w:cs="Sylfaen"/>
          <w:bCs/>
          <w:lang w:val="ka-GE"/>
        </w:rPr>
        <w:t xml:space="preserve"> </w:t>
      </w:r>
      <w:r w:rsidRPr="00B61704">
        <w:rPr>
          <w:rFonts w:ascii="Sylfaen" w:hAnsi="Sylfaen" w:cs="Sylfaen"/>
          <w:bCs/>
          <w:lang w:val="ka-GE"/>
        </w:rPr>
        <w:t xml:space="preserve">  50 ლარის ოდენობით.</w:t>
      </w:r>
    </w:p>
    <w:p w14:paraId="678E4A0F" w14:textId="77777777" w:rsidR="003E561C" w:rsidRPr="00B61704" w:rsidRDefault="003E561C" w:rsidP="001E4A7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240" w:lineRule="auto"/>
        <w:jc w:val="both"/>
        <w:rPr>
          <w:rFonts w:ascii="Sylfaen" w:hAnsi="Sylfaen" w:cs="Sylfaen"/>
          <w:bCs/>
          <w:lang w:val="ka-GE"/>
        </w:rPr>
      </w:pPr>
      <w:r w:rsidRPr="00B61704">
        <w:rPr>
          <w:rFonts w:ascii="Sylfaen" w:hAnsi="Sylfaen" w:cs="Sylfaen"/>
          <w:bCs/>
          <w:lang w:val="ka-GE"/>
        </w:rPr>
        <w:t>2. ამ მუხლის პირველი ნაწილით გათვალისწინებული ქმედება, ჩადენილი განმეორებით, −</w:t>
      </w:r>
    </w:p>
    <w:p w14:paraId="58BC17FC" w14:textId="6985BEAC" w:rsidR="003E561C" w:rsidRPr="00B61704" w:rsidRDefault="003E561C" w:rsidP="001E4A7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240" w:lineRule="auto"/>
        <w:jc w:val="both"/>
        <w:rPr>
          <w:rFonts w:ascii="Sylfaen" w:hAnsi="Sylfaen" w:cs="Sylfaen"/>
          <w:bCs/>
          <w:lang w:val="ka-GE"/>
        </w:rPr>
      </w:pPr>
      <w:r w:rsidRPr="00B61704">
        <w:rPr>
          <w:rFonts w:ascii="Sylfaen" w:hAnsi="Sylfaen" w:cs="Sylfaen"/>
          <w:bCs/>
          <w:lang w:val="ka-GE"/>
        </w:rPr>
        <w:t xml:space="preserve">გამოიწვევს დაჯარიმებას 1000 ლარის ოდენობით, </w:t>
      </w:r>
      <w:r w:rsidR="003B715F" w:rsidRPr="00B61704">
        <w:rPr>
          <w:rFonts w:ascii="Sylfaen" w:hAnsi="Sylfaen" w:cs="Sylfaen"/>
          <w:bCs/>
          <w:lang w:val="ka-GE"/>
        </w:rPr>
        <w:t xml:space="preserve">ასევე სახერხი საამქროს მიერ წარმოუდგენელი </w:t>
      </w:r>
      <w:r w:rsidRPr="00B61704">
        <w:rPr>
          <w:rFonts w:ascii="Sylfaen" w:hAnsi="Sylfaen" w:cs="Sylfaen"/>
          <w:bCs/>
          <w:lang w:val="ka-GE"/>
        </w:rPr>
        <w:t xml:space="preserve">თითოეული საკონტროლო ფირნიშისთვის </w:t>
      </w:r>
      <w:r w:rsidR="005447A3" w:rsidRPr="00B61704">
        <w:rPr>
          <w:rFonts w:ascii="Sylfaen" w:hAnsi="Sylfaen" w:cs="Sylfaen"/>
          <w:bCs/>
          <w:lang w:val="ka-GE"/>
        </w:rPr>
        <w:t xml:space="preserve"> </w:t>
      </w:r>
      <w:r w:rsidRPr="00B61704">
        <w:rPr>
          <w:rFonts w:ascii="Sylfaen" w:hAnsi="Sylfaen" w:cs="Sylfaen"/>
          <w:bCs/>
          <w:lang w:val="ka-GE"/>
        </w:rPr>
        <w:t xml:space="preserve"> 100 ლარის ოდენობით.“</w:t>
      </w:r>
      <w:r w:rsidR="001A74AB">
        <w:rPr>
          <w:rFonts w:ascii="Sylfaen" w:hAnsi="Sylfaen" w:cs="Sylfaen"/>
          <w:bCs/>
          <w:lang w:val="ka-GE"/>
        </w:rPr>
        <w:t>.</w:t>
      </w:r>
    </w:p>
    <w:p w14:paraId="1CC97271" w14:textId="77777777" w:rsidR="00CF669A" w:rsidRPr="00B61704" w:rsidRDefault="00B05052" w:rsidP="001E4A7D">
      <w:pPr>
        <w:spacing w:after="0" w:line="240" w:lineRule="auto"/>
        <w:jc w:val="both"/>
        <w:rPr>
          <w:rFonts w:ascii="Sylfaen" w:hAnsi="Sylfaen"/>
          <w:b/>
          <w:lang w:val="ka-GE"/>
        </w:rPr>
      </w:pPr>
      <w:r w:rsidRPr="00B61704">
        <w:rPr>
          <w:rFonts w:ascii="Sylfaen" w:hAnsi="Sylfaen"/>
          <w:b/>
          <w:lang w:val="ka-GE"/>
        </w:rPr>
        <w:t xml:space="preserve">მუხლი 2. </w:t>
      </w:r>
      <w:r w:rsidR="009E2CD4" w:rsidRPr="00B61704">
        <w:rPr>
          <w:rFonts w:ascii="Sylfaen" w:hAnsi="Sylfaen" w:cs="Sylfaen"/>
          <w:lang w:val="ka-GE"/>
        </w:rPr>
        <w:t>ეს კანონი ამოქმედდეს გამოქვეყნებისთანავე.</w:t>
      </w:r>
    </w:p>
    <w:p w14:paraId="773809D3" w14:textId="77777777" w:rsidR="009E2CD4" w:rsidRPr="00B61704" w:rsidRDefault="009E2CD4" w:rsidP="001E4A7D">
      <w:pPr>
        <w:spacing w:after="0" w:line="240" w:lineRule="auto"/>
        <w:jc w:val="both"/>
        <w:rPr>
          <w:rFonts w:ascii="Sylfaen" w:hAnsi="Sylfaen"/>
          <w:lang w:val="ka-GE"/>
        </w:rPr>
      </w:pPr>
    </w:p>
    <w:p w14:paraId="3BDDED5F" w14:textId="77777777" w:rsidR="00CF669A" w:rsidRPr="00B61704" w:rsidRDefault="00CF669A" w:rsidP="001E4A7D">
      <w:pPr>
        <w:spacing w:after="0" w:line="240" w:lineRule="auto"/>
        <w:jc w:val="both"/>
        <w:rPr>
          <w:rFonts w:ascii="Sylfaen" w:hAnsi="Sylfaen"/>
          <w:lang w:val="ka-GE"/>
        </w:rPr>
      </w:pPr>
    </w:p>
    <w:p w14:paraId="086BE9C3" w14:textId="2728C9DD" w:rsidR="00CF669A" w:rsidRPr="00B61704" w:rsidRDefault="00CF669A" w:rsidP="001E4A7D">
      <w:pPr>
        <w:spacing w:after="0" w:line="240" w:lineRule="auto"/>
        <w:jc w:val="both"/>
        <w:rPr>
          <w:rFonts w:ascii="Sylfaen" w:hAnsi="Sylfaen"/>
          <w:b/>
          <w:lang w:val="ka-GE"/>
        </w:rPr>
      </w:pPr>
      <w:r w:rsidRPr="00B61704">
        <w:rPr>
          <w:rFonts w:ascii="Sylfaen" w:hAnsi="Sylfaen"/>
          <w:b/>
          <w:lang w:val="ka-GE"/>
        </w:rPr>
        <w:t xml:space="preserve">საქართველოს პრეზიდენტი      </w:t>
      </w:r>
      <w:r w:rsidR="003E561C" w:rsidRPr="00B61704">
        <w:rPr>
          <w:rFonts w:ascii="Sylfaen" w:hAnsi="Sylfaen"/>
          <w:b/>
          <w:lang w:val="ka-GE"/>
        </w:rPr>
        <w:t xml:space="preserve">            </w:t>
      </w:r>
      <w:r w:rsidRPr="00B61704">
        <w:rPr>
          <w:rFonts w:ascii="Sylfaen" w:hAnsi="Sylfaen"/>
          <w:b/>
          <w:lang w:val="ka-GE"/>
        </w:rPr>
        <w:t xml:space="preserve">                                                         სალომე ზურაბიშვილი</w:t>
      </w:r>
    </w:p>
    <w:p w14:paraId="2EF39A9C" w14:textId="7F4E6B2C" w:rsidR="00572643" w:rsidRPr="00B61704" w:rsidRDefault="00572643" w:rsidP="001E4A7D">
      <w:pPr>
        <w:tabs>
          <w:tab w:val="left" w:pos="1417"/>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spacing w:after="0" w:line="276" w:lineRule="auto"/>
        <w:jc w:val="center"/>
        <w:rPr>
          <w:rFonts w:ascii="Sylfaen" w:hAnsi="Sylfaen" w:cs="Sylfaen"/>
          <w:b/>
          <w:lang w:val="ka-GE"/>
        </w:rPr>
      </w:pPr>
      <w:bookmarkStart w:id="0" w:name="_GoBack"/>
      <w:bookmarkEnd w:id="0"/>
    </w:p>
    <w:sectPr w:rsidR="00572643" w:rsidRPr="00B61704" w:rsidSect="001E4A7D">
      <w:pgSz w:w="12240" w:h="15840"/>
      <w:pgMar w:top="900" w:right="1080" w:bottom="900" w:left="126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Sylfaen">
    <w:panose1 w:val="010A0502050306030303"/>
    <w:charset w:val="CC"/>
    <w:family w:val="roman"/>
    <w:pitch w:val="variable"/>
    <w:sig w:usb0="04000687" w:usb1="00000000" w:usb2="00000000" w:usb3="00000000" w:csb0="0000009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65C04A49"/>
    <w:multiLevelType w:val="hybridMultilevel"/>
    <w:tmpl w:val="D7E4FE9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77D6126B"/>
    <w:multiLevelType w:val="hybridMultilevel"/>
    <w:tmpl w:val="AD924D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B0B77"/>
    <w:rsid w:val="00003BD0"/>
    <w:rsid w:val="00034585"/>
    <w:rsid w:val="000730F2"/>
    <w:rsid w:val="00091972"/>
    <w:rsid w:val="000A41C5"/>
    <w:rsid w:val="000B013A"/>
    <w:rsid w:val="000C6926"/>
    <w:rsid w:val="000F4CA4"/>
    <w:rsid w:val="00150753"/>
    <w:rsid w:val="001A74AB"/>
    <w:rsid w:val="001E193A"/>
    <w:rsid w:val="001E4A7D"/>
    <w:rsid w:val="002A3884"/>
    <w:rsid w:val="002F0A3C"/>
    <w:rsid w:val="003051F1"/>
    <w:rsid w:val="0036145F"/>
    <w:rsid w:val="00373CBF"/>
    <w:rsid w:val="003909EF"/>
    <w:rsid w:val="003B715F"/>
    <w:rsid w:val="003E561C"/>
    <w:rsid w:val="003E7D94"/>
    <w:rsid w:val="0041203A"/>
    <w:rsid w:val="0046699C"/>
    <w:rsid w:val="004A1119"/>
    <w:rsid w:val="004C5696"/>
    <w:rsid w:val="004E12D9"/>
    <w:rsid w:val="00515CAB"/>
    <w:rsid w:val="00531B7C"/>
    <w:rsid w:val="00542460"/>
    <w:rsid w:val="005447A3"/>
    <w:rsid w:val="00572643"/>
    <w:rsid w:val="00582B56"/>
    <w:rsid w:val="00592F81"/>
    <w:rsid w:val="005D06BF"/>
    <w:rsid w:val="005E4830"/>
    <w:rsid w:val="005F1940"/>
    <w:rsid w:val="006B3C54"/>
    <w:rsid w:val="00725AE6"/>
    <w:rsid w:val="0074490E"/>
    <w:rsid w:val="007464F9"/>
    <w:rsid w:val="00795F69"/>
    <w:rsid w:val="007B666D"/>
    <w:rsid w:val="007C67D5"/>
    <w:rsid w:val="008178E9"/>
    <w:rsid w:val="008203B2"/>
    <w:rsid w:val="00854191"/>
    <w:rsid w:val="00861BA9"/>
    <w:rsid w:val="00875321"/>
    <w:rsid w:val="008F2D96"/>
    <w:rsid w:val="008F30F0"/>
    <w:rsid w:val="009443F1"/>
    <w:rsid w:val="009451EC"/>
    <w:rsid w:val="00975615"/>
    <w:rsid w:val="00982D1D"/>
    <w:rsid w:val="009B0B77"/>
    <w:rsid w:val="009C23A4"/>
    <w:rsid w:val="009D77E6"/>
    <w:rsid w:val="009E2CD4"/>
    <w:rsid w:val="009E5302"/>
    <w:rsid w:val="009F523C"/>
    <w:rsid w:val="00A21B42"/>
    <w:rsid w:val="00A44FE9"/>
    <w:rsid w:val="00A5576D"/>
    <w:rsid w:val="00A90C63"/>
    <w:rsid w:val="00A9592A"/>
    <w:rsid w:val="00A95B4E"/>
    <w:rsid w:val="00AF2876"/>
    <w:rsid w:val="00B05052"/>
    <w:rsid w:val="00B167EA"/>
    <w:rsid w:val="00B22424"/>
    <w:rsid w:val="00B40CA3"/>
    <w:rsid w:val="00B61704"/>
    <w:rsid w:val="00BC29D5"/>
    <w:rsid w:val="00C13372"/>
    <w:rsid w:val="00C44513"/>
    <w:rsid w:val="00C963C6"/>
    <w:rsid w:val="00CA214A"/>
    <w:rsid w:val="00CD65F4"/>
    <w:rsid w:val="00CF14E4"/>
    <w:rsid w:val="00CF669A"/>
    <w:rsid w:val="00D07CFA"/>
    <w:rsid w:val="00D22669"/>
    <w:rsid w:val="00D243E2"/>
    <w:rsid w:val="00D3346C"/>
    <w:rsid w:val="00D335B6"/>
    <w:rsid w:val="00D3660C"/>
    <w:rsid w:val="00DB0102"/>
    <w:rsid w:val="00DB260D"/>
    <w:rsid w:val="00DC150B"/>
    <w:rsid w:val="00DD52AF"/>
    <w:rsid w:val="00DF42F4"/>
    <w:rsid w:val="00E066B4"/>
    <w:rsid w:val="00E92F56"/>
    <w:rsid w:val="00ED42DA"/>
    <w:rsid w:val="00ED5222"/>
    <w:rsid w:val="00EE318C"/>
    <w:rsid w:val="00EE45C5"/>
    <w:rsid w:val="00F3285D"/>
    <w:rsid w:val="00F32AAA"/>
    <w:rsid w:val="00F34E9B"/>
    <w:rsid w:val="00F354C4"/>
    <w:rsid w:val="00F444AF"/>
    <w:rsid w:val="00FB5FF3"/>
    <w:rsid w:val="00FB6567"/>
    <w:rsid w:val="00FE259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27127D"/>
  <w15:chartTrackingRefBased/>
  <w15:docId w15:val="{C5A1C009-C7E0-4C76-B56F-723D64AEE4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F669A"/>
    <w:pPr>
      <w:spacing w:line="25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bzacixml">
    <w:name w:val="abzacixml"/>
    <w:basedOn w:val="Normal"/>
    <w:rsid w:val="00CF669A"/>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CF669A"/>
    <w:pPr>
      <w:ind w:left="720"/>
      <w:contextualSpacing/>
    </w:pPr>
  </w:style>
  <w:style w:type="table" w:styleId="TableGrid">
    <w:name w:val="Table Grid"/>
    <w:basedOn w:val="TableNormal"/>
    <w:uiPriority w:val="39"/>
    <w:rsid w:val="00BC29D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97561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75615"/>
    <w:rPr>
      <w:rFonts w:ascii="Segoe UI" w:hAnsi="Segoe UI" w:cs="Segoe UI"/>
      <w:sz w:val="18"/>
      <w:szCs w:val="18"/>
    </w:rPr>
  </w:style>
  <w:style w:type="character" w:styleId="CommentReference">
    <w:name w:val="annotation reference"/>
    <w:basedOn w:val="DefaultParagraphFont"/>
    <w:uiPriority w:val="99"/>
    <w:semiHidden/>
    <w:unhideWhenUsed/>
    <w:rsid w:val="009451EC"/>
    <w:rPr>
      <w:sz w:val="16"/>
      <w:szCs w:val="16"/>
    </w:rPr>
  </w:style>
  <w:style w:type="paragraph" w:styleId="CommentText">
    <w:name w:val="annotation text"/>
    <w:basedOn w:val="Normal"/>
    <w:link w:val="CommentTextChar"/>
    <w:uiPriority w:val="99"/>
    <w:semiHidden/>
    <w:unhideWhenUsed/>
    <w:rsid w:val="009451EC"/>
    <w:pPr>
      <w:spacing w:line="240" w:lineRule="auto"/>
    </w:pPr>
    <w:rPr>
      <w:sz w:val="20"/>
      <w:szCs w:val="20"/>
    </w:rPr>
  </w:style>
  <w:style w:type="character" w:customStyle="1" w:styleId="CommentTextChar">
    <w:name w:val="Comment Text Char"/>
    <w:basedOn w:val="DefaultParagraphFont"/>
    <w:link w:val="CommentText"/>
    <w:uiPriority w:val="99"/>
    <w:semiHidden/>
    <w:rsid w:val="009451EC"/>
    <w:rPr>
      <w:sz w:val="20"/>
      <w:szCs w:val="20"/>
    </w:rPr>
  </w:style>
  <w:style w:type="paragraph" w:styleId="CommentSubject">
    <w:name w:val="annotation subject"/>
    <w:basedOn w:val="CommentText"/>
    <w:next w:val="CommentText"/>
    <w:link w:val="CommentSubjectChar"/>
    <w:uiPriority w:val="99"/>
    <w:semiHidden/>
    <w:unhideWhenUsed/>
    <w:rsid w:val="009451EC"/>
    <w:rPr>
      <w:b/>
      <w:bCs/>
    </w:rPr>
  </w:style>
  <w:style w:type="character" w:customStyle="1" w:styleId="CommentSubjectChar">
    <w:name w:val="Comment Subject Char"/>
    <w:basedOn w:val="CommentTextChar"/>
    <w:link w:val="CommentSubject"/>
    <w:uiPriority w:val="99"/>
    <w:semiHidden/>
    <w:rsid w:val="009451EC"/>
    <w:rPr>
      <w:b/>
      <w:bCs/>
      <w:sz w:val="20"/>
      <w:szCs w:val="20"/>
    </w:rPr>
  </w:style>
  <w:style w:type="character" w:styleId="IntenseEmphasis">
    <w:name w:val="Intense Emphasis"/>
    <w:basedOn w:val="DefaultParagraphFont"/>
    <w:uiPriority w:val="21"/>
    <w:qFormat/>
    <w:rsid w:val="009C23A4"/>
    <w:rPr>
      <w:i/>
      <w:iCs/>
      <w:color w:val="5B9BD5"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0412904">
      <w:bodyDiv w:val="1"/>
      <w:marLeft w:val="0"/>
      <w:marRight w:val="0"/>
      <w:marTop w:val="0"/>
      <w:marBottom w:val="0"/>
      <w:divBdr>
        <w:top w:val="none" w:sz="0" w:space="0" w:color="auto"/>
        <w:left w:val="none" w:sz="0" w:space="0" w:color="auto"/>
        <w:bottom w:val="none" w:sz="0" w:space="0" w:color="auto"/>
        <w:right w:val="none" w:sz="0" w:space="0" w:color="auto"/>
      </w:divBdr>
    </w:div>
    <w:div w:id="788861756">
      <w:bodyDiv w:val="1"/>
      <w:marLeft w:val="0"/>
      <w:marRight w:val="0"/>
      <w:marTop w:val="0"/>
      <w:marBottom w:val="0"/>
      <w:divBdr>
        <w:top w:val="none" w:sz="0" w:space="0" w:color="auto"/>
        <w:left w:val="none" w:sz="0" w:space="0" w:color="auto"/>
        <w:bottom w:val="none" w:sz="0" w:space="0" w:color="auto"/>
        <w:right w:val="none" w:sz="0" w:space="0" w:color="auto"/>
      </w:divBdr>
    </w:div>
    <w:div w:id="821198229">
      <w:bodyDiv w:val="1"/>
      <w:marLeft w:val="0"/>
      <w:marRight w:val="0"/>
      <w:marTop w:val="0"/>
      <w:marBottom w:val="0"/>
      <w:divBdr>
        <w:top w:val="none" w:sz="0" w:space="0" w:color="auto"/>
        <w:left w:val="none" w:sz="0" w:space="0" w:color="auto"/>
        <w:bottom w:val="none" w:sz="0" w:space="0" w:color="auto"/>
        <w:right w:val="none" w:sz="0" w:space="0" w:color="auto"/>
      </w:divBdr>
    </w:div>
    <w:div w:id="832841227">
      <w:bodyDiv w:val="1"/>
      <w:marLeft w:val="0"/>
      <w:marRight w:val="0"/>
      <w:marTop w:val="0"/>
      <w:marBottom w:val="0"/>
      <w:divBdr>
        <w:top w:val="none" w:sz="0" w:space="0" w:color="auto"/>
        <w:left w:val="none" w:sz="0" w:space="0" w:color="auto"/>
        <w:bottom w:val="none" w:sz="0" w:space="0" w:color="auto"/>
        <w:right w:val="none" w:sz="0" w:space="0" w:color="auto"/>
      </w:divBdr>
    </w:div>
    <w:div w:id="18930784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B4CEB70-334C-4975-AD98-6F4A7E2205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968</TotalTime>
  <Pages>1</Pages>
  <Words>308</Words>
  <Characters>1760</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2064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Archil Adamia</dc:creator>
  <cp:keywords/>
  <dc:description/>
  <cp:lastModifiedBy>Khatuna Kapanadze</cp:lastModifiedBy>
  <cp:revision>81</cp:revision>
  <cp:lastPrinted>2023-03-02T06:48:00Z</cp:lastPrinted>
  <dcterms:created xsi:type="dcterms:W3CDTF">2022-09-01T11:24:00Z</dcterms:created>
  <dcterms:modified xsi:type="dcterms:W3CDTF">2023-03-20T05:55:00Z</dcterms:modified>
</cp:coreProperties>
</file>