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64C6" w:rsidRDefault="00A464C6" w:rsidP="00B8536F">
      <w:pPr>
        <w:spacing w:after="200" w:line="276" w:lineRule="auto"/>
        <w:jc w:val="right"/>
        <w:rPr>
          <w:rFonts w:ascii="Sylfaen" w:eastAsia="Times New Roman" w:hAnsi="Sylfaen" w:cs="Times New Roman"/>
          <w:b/>
          <w:i/>
          <w:u w:val="single"/>
          <w:lang w:val="en-US" w:eastAsia="en-GB"/>
        </w:rPr>
      </w:pPr>
      <w:r w:rsidRPr="0055585A">
        <w:rPr>
          <w:rFonts w:ascii="Sylfaen" w:eastAsia="Times New Roman" w:hAnsi="Sylfaen" w:cs="Times New Roman"/>
          <w:b/>
          <w:i/>
          <w:u w:val="single"/>
          <w:lang w:eastAsia="en-GB"/>
        </w:rPr>
        <w:t>პროექტი</w:t>
      </w:r>
    </w:p>
    <w:p w:rsidR="00A464C6" w:rsidRPr="0055585A" w:rsidRDefault="00A464C6" w:rsidP="00B8536F">
      <w:pPr>
        <w:spacing w:after="200" w:line="276" w:lineRule="auto"/>
        <w:jc w:val="right"/>
        <w:rPr>
          <w:rFonts w:ascii="Sylfaen" w:eastAsia="Times New Roman" w:hAnsi="Sylfaen" w:cs="Times New Roman"/>
          <w:b/>
          <w:i/>
          <w:u w:val="single"/>
          <w:lang w:val="en-US" w:eastAsia="en-GB"/>
        </w:rPr>
      </w:pPr>
    </w:p>
    <w:p w:rsidR="00A464C6" w:rsidRPr="0055585A" w:rsidRDefault="00A464C6" w:rsidP="00B8536F">
      <w:pPr>
        <w:spacing w:after="200" w:line="276" w:lineRule="auto"/>
        <w:jc w:val="center"/>
        <w:rPr>
          <w:rFonts w:ascii="Sylfaen" w:eastAsia="Times New Roman" w:hAnsi="Sylfaen" w:cs="Times New Roman"/>
          <w:b/>
          <w:lang w:eastAsia="en-GB"/>
        </w:rPr>
      </w:pPr>
      <w:r w:rsidRPr="0055585A">
        <w:rPr>
          <w:rFonts w:ascii="Sylfaen" w:eastAsia="Times New Roman" w:hAnsi="Sylfaen" w:cs="Times New Roman"/>
          <w:b/>
          <w:lang w:eastAsia="en-GB"/>
        </w:rPr>
        <w:t>საქართველოს კანონი</w:t>
      </w:r>
    </w:p>
    <w:p w:rsidR="00A464C6" w:rsidRPr="0055585A" w:rsidRDefault="00A464C6" w:rsidP="00B8536F">
      <w:pPr>
        <w:spacing w:after="200" w:line="276" w:lineRule="auto"/>
        <w:jc w:val="center"/>
        <w:rPr>
          <w:rFonts w:ascii="Sylfaen" w:eastAsia="Times New Roman" w:hAnsi="Sylfaen" w:cs="Times New Roman"/>
          <w:b/>
          <w:lang w:eastAsia="en-GB"/>
        </w:rPr>
      </w:pPr>
      <w:r w:rsidRPr="0055585A">
        <w:rPr>
          <w:rFonts w:ascii="Sylfaen" w:eastAsia="Times New Roman" w:hAnsi="Sylfaen" w:cs="Times New Roman"/>
          <w:b/>
          <w:lang w:eastAsia="en-GB"/>
        </w:rPr>
        <w:t>საქართველოს სისხლის სამართლის კოდექსში ცვლილების შეტანის შესახებ</w:t>
      </w:r>
    </w:p>
    <w:p w:rsidR="00A464C6" w:rsidRPr="0055585A" w:rsidRDefault="00A464C6" w:rsidP="00B8536F">
      <w:pPr>
        <w:spacing w:after="200" w:line="276" w:lineRule="auto"/>
        <w:ind w:firstLine="720"/>
        <w:jc w:val="both"/>
        <w:rPr>
          <w:rFonts w:ascii="Sylfaen" w:eastAsia="Times New Roman" w:hAnsi="Sylfaen" w:cs="Sylfaen"/>
          <w:lang w:eastAsia="en-GB"/>
        </w:rPr>
      </w:pPr>
      <w:r w:rsidRPr="0055585A">
        <w:rPr>
          <w:rFonts w:ascii="Sylfaen" w:eastAsia="Times New Roman" w:hAnsi="Sylfaen" w:cs="Sylfaen"/>
          <w:b/>
          <w:bCs/>
          <w:lang w:val="en-GB" w:eastAsia="en-GB"/>
        </w:rPr>
        <w:t>მუხლი</w:t>
      </w:r>
      <w:r w:rsidRPr="0055585A">
        <w:rPr>
          <w:rFonts w:ascii="Sylfaen" w:eastAsia="Times New Roman" w:hAnsi="Sylfaen" w:cs="Times New Roman"/>
          <w:b/>
          <w:bCs/>
          <w:lang w:val="en-GB" w:eastAsia="en-GB"/>
        </w:rPr>
        <w:t xml:space="preserve"> 1. </w:t>
      </w:r>
      <w:r w:rsidRPr="0055585A">
        <w:rPr>
          <w:rFonts w:ascii="Sylfaen" w:eastAsia="Times New Roman" w:hAnsi="Sylfaen" w:cs="Sylfaen"/>
          <w:lang w:val="en-GB" w:eastAsia="en-GB"/>
        </w:rPr>
        <w:t>საქართველოს სისხლის სამართლის კოდექს</w:t>
      </w:r>
      <w:r w:rsidRPr="0055585A">
        <w:rPr>
          <w:rFonts w:ascii="Sylfaen" w:eastAsia="Times New Roman" w:hAnsi="Sylfaen" w:cs="Sylfaen"/>
          <w:lang w:eastAsia="en-GB"/>
        </w:rPr>
        <w:t>ში</w:t>
      </w:r>
      <w:r w:rsidRPr="0055585A">
        <w:rPr>
          <w:rFonts w:ascii="Sylfaen" w:eastAsia="Times New Roman" w:hAnsi="Sylfaen" w:cs="Times New Roman"/>
          <w:lang w:val="en-GB" w:eastAsia="en-GB"/>
        </w:rPr>
        <w:t xml:space="preserve"> (</w:t>
      </w:r>
      <w:r w:rsidRPr="0055585A">
        <w:rPr>
          <w:rFonts w:ascii="Sylfaen" w:eastAsia="Times New Roman" w:hAnsi="Sylfaen" w:cs="Sylfaen"/>
          <w:lang w:val="en-GB" w:eastAsia="en-GB"/>
        </w:rPr>
        <w:t>საქართველოს საკანონმდებლო მაცნე</w:t>
      </w:r>
      <w:r w:rsidRPr="0055585A">
        <w:rPr>
          <w:rFonts w:ascii="Sylfaen" w:eastAsia="Times New Roman" w:hAnsi="Sylfaen" w:cs="Times New Roman"/>
          <w:lang w:val="en-GB" w:eastAsia="en-GB"/>
        </w:rPr>
        <w:t xml:space="preserve">, №41(48), 1999 </w:t>
      </w:r>
      <w:r w:rsidRPr="0055585A">
        <w:rPr>
          <w:rFonts w:ascii="Sylfaen" w:eastAsia="Times New Roman" w:hAnsi="Sylfaen" w:cs="Sylfaen"/>
          <w:lang w:val="en-GB" w:eastAsia="en-GB"/>
        </w:rPr>
        <w:t>წელი</w:t>
      </w:r>
      <w:r w:rsidRPr="0055585A">
        <w:rPr>
          <w:rFonts w:ascii="Sylfaen" w:eastAsia="Times New Roman" w:hAnsi="Sylfaen" w:cs="Times New Roman"/>
          <w:lang w:val="en-GB" w:eastAsia="en-GB"/>
        </w:rPr>
        <w:t xml:space="preserve">, </w:t>
      </w:r>
      <w:r w:rsidRPr="0055585A">
        <w:rPr>
          <w:rFonts w:ascii="Sylfaen" w:eastAsia="Times New Roman" w:hAnsi="Sylfaen" w:cs="Sylfaen"/>
          <w:lang w:val="en-GB" w:eastAsia="en-GB"/>
        </w:rPr>
        <w:t>მუხ</w:t>
      </w:r>
      <w:r w:rsidRPr="0055585A">
        <w:rPr>
          <w:rFonts w:ascii="Sylfaen" w:eastAsia="Times New Roman" w:hAnsi="Sylfaen" w:cs="Times New Roman"/>
          <w:lang w:val="en-GB" w:eastAsia="en-GB"/>
        </w:rPr>
        <w:t xml:space="preserve">. 209) </w:t>
      </w:r>
      <w:r w:rsidRPr="0055585A">
        <w:rPr>
          <w:rFonts w:ascii="Sylfaen" w:eastAsia="Times New Roman" w:hAnsi="Sylfaen" w:cs="Sylfaen"/>
          <w:lang w:eastAsia="en-GB"/>
        </w:rPr>
        <w:t>შეტანილ იქნეს</w:t>
      </w:r>
      <w:r w:rsidRPr="0055585A">
        <w:rPr>
          <w:rFonts w:ascii="Sylfaen" w:eastAsia="Times New Roman" w:hAnsi="Sylfaen" w:cs="Sylfaen"/>
          <w:lang w:val="en-US" w:eastAsia="en-GB"/>
        </w:rPr>
        <w:t xml:space="preserve"> </w:t>
      </w:r>
      <w:r w:rsidRPr="0055585A">
        <w:rPr>
          <w:rFonts w:ascii="Sylfaen" w:eastAsia="Times New Roman" w:hAnsi="Sylfaen" w:cs="Sylfaen"/>
          <w:lang w:val="en-GB" w:eastAsia="en-GB"/>
        </w:rPr>
        <w:t>შემდეგი</w:t>
      </w:r>
      <w:r w:rsidRPr="0055585A">
        <w:rPr>
          <w:rFonts w:ascii="Sylfaen" w:eastAsia="Times New Roman" w:hAnsi="Sylfaen" w:cs="Sylfaen"/>
          <w:lang w:eastAsia="en-GB"/>
        </w:rPr>
        <w:t xml:space="preserve"> ცვლილება:</w:t>
      </w:r>
    </w:p>
    <w:p w:rsidR="00A464C6" w:rsidRPr="00CE7D74" w:rsidRDefault="00A464C6" w:rsidP="00B8536F">
      <w:pPr>
        <w:numPr>
          <w:ilvl w:val="0"/>
          <w:numId w:val="1"/>
        </w:numPr>
        <w:pBdr>
          <w:top w:val="nil"/>
          <w:left w:val="nil"/>
          <w:bottom w:val="nil"/>
          <w:right w:val="nil"/>
          <w:between w:val="nil"/>
        </w:pBdr>
        <w:spacing w:line="276" w:lineRule="auto"/>
        <w:jc w:val="both"/>
        <w:rPr>
          <w:rFonts w:ascii="Sylfaen" w:eastAsia="Merriweather" w:hAnsi="Sylfaen" w:cs="Merriweather"/>
          <w:color w:val="000000"/>
          <w:sz w:val="22"/>
          <w:szCs w:val="22"/>
        </w:rPr>
      </w:pPr>
      <w:r w:rsidRPr="0055585A">
        <w:rPr>
          <w:rFonts w:ascii="Sylfaen" w:eastAsia="Merriweather" w:hAnsi="Sylfaen" w:cs="Merriweather"/>
          <w:color w:val="000000"/>
          <w:sz w:val="22"/>
          <w:szCs w:val="22"/>
        </w:rPr>
        <w:t>317 მუხლის შემდეგ დაემატოს 317</w:t>
      </w:r>
      <w:r w:rsidRPr="0055585A">
        <w:rPr>
          <w:rFonts w:ascii="Sylfaen" w:eastAsia="Merriweather" w:hAnsi="Sylfaen" w:cs="Merriweather"/>
          <w:color w:val="000000"/>
          <w:sz w:val="22"/>
          <w:szCs w:val="22"/>
          <w:vertAlign w:val="superscript"/>
        </w:rPr>
        <w:t>1</w:t>
      </w:r>
      <w:r w:rsidRPr="0055585A">
        <w:rPr>
          <w:rFonts w:ascii="Sylfaen" w:eastAsia="Merriweather" w:hAnsi="Sylfaen" w:cs="Merriweather"/>
          <w:color w:val="000000"/>
          <w:sz w:val="22"/>
          <w:szCs w:val="22"/>
        </w:rPr>
        <w:t xml:space="preserve"> მუხლი და ჩამოყალიბდეს შემდეგი რედაქციით:</w:t>
      </w:r>
    </w:p>
    <w:p w:rsidR="00A464C6" w:rsidRPr="0055585A" w:rsidRDefault="00A464C6" w:rsidP="00B8536F">
      <w:pPr>
        <w:pBdr>
          <w:top w:val="nil"/>
          <w:left w:val="nil"/>
          <w:bottom w:val="nil"/>
          <w:right w:val="nil"/>
          <w:between w:val="nil"/>
        </w:pBdr>
        <w:spacing w:line="276" w:lineRule="auto"/>
        <w:jc w:val="both"/>
        <w:rPr>
          <w:rFonts w:ascii="Sylfaen" w:eastAsia="Merriweather" w:hAnsi="Sylfaen" w:cs="Merriweather"/>
          <w:color w:val="000000"/>
          <w:sz w:val="22"/>
          <w:szCs w:val="22"/>
        </w:rPr>
      </w:pPr>
    </w:p>
    <w:p w:rsidR="00A464C6" w:rsidRPr="00CE7D74" w:rsidRDefault="00A464C6" w:rsidP="00B8536F">
      <w:pPr>
        <w:pBdr>
          <w:top w:val="nil"/>
          <w:left w:val="nil"/>
          <w:bottom w:val="nil"/>
          <w:right w:val="nil"/>
          <w:between w:val="nil"/>
        </w:pBdr>
        <w:spacing w:line="276" w:lineRule="auto"/>
        <w:jc w:val="both"/>
        <w:rPr>
          <w:rFonts w:ascii="Sylfaen" w:eastAsia="Merriweather" w:hAnsi="Sylfaen" w:cs="Merriweather"/>
          <w:b/>
          <w:color w:val="000000"/>
          <w:sz w:val="22"/>
          <w:szCs w:val="22"/>
          <w:lang w:val="en-US"/>
        </w:rPr>
      </w:pPr>
      <w:r w:rsidRPr="00CE7D74">
        <w:rPr>
          <w:rFonts w:ascii="Sylfaen" w:eastAsia="Merriweather" w:hAnsi="Sylfaen" w:cs="Merriweather"/>
          <w:b/>
          <w:color w:val="000000"/>
          <w:sz w:val="22"/>
          <w:szCs w:val="22"/>
        </w:rPr>
        <w:t>მუხლი 317</w:t>
      </w:r>
      <w:r w:rsidRPr="00CE7D74">
        <w:rPr>
          <w:rFonts w:ascii="Sylfaen" w:eastAsia="Merriweather" w:hAnsi="Sylfaen" w:cs="Merriweather"/>
          <w:b/>
          <w:color w:val="000000"/>
          <w:sz w:val="22"/>
          <w:szCs w:val="22"/>
          <w:vertAlign w:val="superscript"/>
        </w:rPr>
        <w:t>1</w:t>
      </w:r>
      <w:r w:rsidRPr="00CE7D74">
        <w:rPr>
          <w:rFonts w:ascii="Sylfaen" w:eastAsia="Merriweather" w:hAnsi="Sylfaen" w:cs="Merriweather"/>
          <w:b/>
          <w:color w:val="000000"/>
          <w:sz w:val="22"/>
          <w:szCs w:val="22"/>
        </w:rPr>
        <w:t>. საქართველოს მიმართ რუსეთის ფედერაციის მხრიდან განხორციელებული შეიარაღებული აგრესიისა და დროებითი ოკუპაციის ფაქტის საჯაროდ უარყოფა</w:t>
      </w:r>
      <w:r>
        <w:rPr>
          <w:rFonts w:ascii="Sylfaen" w:eastAsia="Merriweather" w:hAnsi="Sylfaen" w:cs="Merriweather"/>
          <w:b/>
          <w:color w:val="000000"/>
          <w:sz w:val="22"/>
          <w:szCs w:val="22"/>
          <w:lang w:val="en-US"/>
        </w:rPr>
        <w:t>.</w:t>
      </w:r>
    </w:p>
    <w:p w:rsidR="00A464C6" w:rsidRPr="00CE7D74" w:rsidRDefault="00A464C6" w:rsidP="00B8536F">
      <w:pPr>
        <w:pBdr>
          <w:top w:val="nil"/>
          <w:left w:val="nil"/>
          <w:bottom w:val="nil"/>
          <w:right w:val="nil"/>
          <w:between w:val="nil"/>
        </w:pBdr>
        <w:spacing w:line="276" w:lineRule="auto"/>
        <w:jc w:val="both"/>
        <w:rPr>
          <w:rFonts w:ascii="Sylfaen" w:eastAsia="Merriweather" w:hAnsi="Sylfaen" w:cs="Merriweather"/>
          <w:b/>
          <w:color w:val="000000"/>
          <w:sz w:val="22"/>
          <w:szCs w:val="22"/>
          <w:lang w:val="en-US"/>
        </w:rPr>
      </w:pPr>
    </w:p>
    <w:p w:rsidR="00A464C6" w:rsidRPr="0055585A" w:rsidRDefault="00A464C6" w:rsidP="003A5F14">
      <w:pPr>
        <w:pBdr>
          <w:top w:val="nil"/>
          <w:left w:val="nil"/>
          <w:bottom w:val="nil"/>
          <w:right w:val="nil"/>
          <w:between w:val="nil"/>
        </w:pBdr>
        <w:spacing w:line="276" w:lineRule="auto"/>
        <w:jc w:val="both"/>
        <w:rPr>
          <w:rFonts w:ascii="Sylfaen" w:eastAsia="Merriweather" w:hAnsi="Sylfaen" w:cs="Merriweather"/>
          <w:color w:val="000000"/>
          <w:sz w:val="22"/>
          <w:szCs w:val="22"/>
        </w:rPr>
      </w:pPr>
      <w:r w:rsidRPr="00CE7D74">
        <w:rPr>
          <w:rFonts w:ascii="Sylfaen" w:eastAsia="Merriweather" w:hAnsi="Sylfaen" w:cs="Merriweather"/>
          <w:b/>
          <w:color w:val="000000"/>
          <w:sz w:val="22"/>
          <w:szCs w:val="22"/>
          <w:lang w:val="en-US"/>
        </w:rPr>
        <w:t>1.</w:t>
      </w:r>
      <w:r w:rsidRPr="0055585A">
        <w:rPr>
          <w:rFonts w:ascii="Sylfaen" w:eastAsia="Merriweather" w:hAnsi="Sylfaen" w:cs="Merriweather"/>
          <w:color w:val="000000"/>
          <w:sz w:val="22"/>
          <w:szCs w:val="22"/>
        </w:rPr>
        <w:t xml:space="preserve">საქართველოს მოქალაქის ან საქართველოში სტატუსის მქონე მოქალაქეობის  არმქონე პირის მიერ საქართველოს მიმართ რუსეთის ფედერაციის მხრიდან განხორციელებული შეიარაღებული აგრესიისა და დროებითი ოკუპაციის ფაქტის საჯაროდ უარყოფა, რაც გამოიხატება ორი ან მეტი ადამიანისათვის ამ ინფორმაციის ნებისმიერი ფორმით გავრცელებაში (წერილობითი, ზეპირი, გრაფიკული ან სხვა ფორმით) </w:t>
      </w:r>
    </w:p>
    <w:p w:rsidR="00A464C6" w:rsidRPr="0055585A" w:rsidRDefault="00A464C6" w:rsidP="003A5F14">
      <w:pPr>
        <w:pBdr>
          <w:top w:val="nil"/>
          <w:left w:val="nil"/>
          <w:bottom w:val="nil"/>
          <w:right w:val="nil"/>
          <w:between w:val="nil"/>
        </w:pBdr>
        <w:spacing w:line="276" w:lineRule="auto"/>
        <w:jc w:val="both"/>
        <w:rPr>
          <w:rFonts w:ascii="Sylfaen" w:eastAsia="Merriweather" w:hAnsi="Sylfaen" w:cs="Merriweather"/>
          <w:color w:val="000000"/>
          <w:sz w:val="22"/>
          <w:szCs w:val="22"/>
        </w:rPr>
      </w:pPr>
      <w:r w:rsidRPr="0055585A">
        <w:rPr>
          <w:rFonts w:ascii="Sylfaen" w:eastAsia="Merriweather" w:hAnsi="Sylfaen" w:cs="Merriweather"/>
          <w:color w:val="000000"/>
          <w:sz w:val="22"/>
          <w:szCs w:val="22"/>
        </w:rPr>
        <w:t xml:space="preserve">ისჯება თავისუფლების აღკვეთით ვადით ორ წლამდე. </w:t>
      </w:r>
    </w:p>
    <w:p w:rsidR="00A464C6" w:rsidRPr="00CE7D74" w:rsidRDefault="00A464C6" w:rsidP="00B8536F">
      <w:pPr>
        <w:pBdr>
          <w:top w:val="nil"/>
          <w:left w:val="nil"/>
          <w:bottom w:val="nil"/>
          <w:right w:val="nil"/>
          <w:between w:val="nil"/>
        </w:pBdr>
        <w:spacing w:line="276" w:lineRule="auto"/>
        <w:jc w:val="both"/>
        <w:rPr>
          <w:rFonts w:ascii="Sylfaen" w:eastAsia="Merriweather" w:hAnsi="Sylfaen" w:cs="Merriweather"/>
          <w:color w:val="000000"/>
          <w:sz w:val="22"/>
          <w:szCs w:val="22"/>
        </w:rPr>
      </w:pPr>
      <w:r w:rsidRPr="00CE7D74">
        <w:rPr>
          <w:rFonts w:ascii="Sylfaen" w:eastAsia="Merriweather" w:hAnsi="Sylfaen" w:cs="Merriweather"/>
          <w:b/>
          <w:color w:val="000000"/>
          <w:sz w:val="22"/>
          <w:szCs w:val="22"/>
          <w:lang w:val="en-US"/>
        </w:rPr>
        <w:t>2</w:t>
      </w:r>
      <w:bookmarkStart w:id="0" w:name="_GoBack"/>
      <w:bookmarkEnd w:id="0"/>
      <w:r w:rsidRPr="00CE7D74">
        <w:rPr>
          <w:rFonts w:ascii="Sylfaen" w:eastAsia="Merriweather" w:hAnsi="Sylfaen" w:cs="Merriweather"/>
          <w:b/>
          <w:color w:val="000000"/>
          <w:sz w:val="22"/>
          <w:szCs w:val="22"/>
          <w:lang w:val="en-US"/>
        </w:rPr>
        <w:t>.</w:t>
      </w:r>
      <w:r w:rsidRPr="00CE7D74">
        <w:rPr>
          <w:rFonts w:ascii="Sylfaen" w:eastAsia="Merriweather" w:hAnsi="Sylfaen" w:cs="Merriweather"/>
          <w:color w:val="000000"/>
          <w:sz w:val="22"/>
          <w:szCs w:val="22"/>
        </w:rPr>
        <w:t>იგივე ქმედება, ჩადენილი მასობრივი საინფორმაციო საშუალებით ან სახელმწიფო-პოლიტიკური თანამდებობის მქონე პირის მიერ, -</w:t>
      </w:r>
    </w:p>
    <w:p w:rsidR="00B8536F" w:rsidRDefault="00A464C6" w:rsidP="00B8536F">
      <w:pPr>
        <w:pBdr>
          <w:top w:val="nil"/>
          <w:left w:val="nil"/>
          <w:bottom w:val="nil"/>
          <w:right w:val="nil"/>
          <w:between w:val="nil"/>
        </w:pBdr>
        <w:spacing w:line="276" w:lineRule="auto"/>
        <w:jc w:val="both"/>
        <w:rPr>
          <w:rFonts w:ascii="Sylfaen" w:eastAsia="Merriweather" w:hAnsi="Sylfaen" w:cs="Merriweather"/>
          <w:color w:val="000000"/>
          <w:sz w:val="22"/>
          <w:szCs w:val="22"/>
        </w:rPr>
      </w:pPr>
      <w:r w:rsidRPr="0055585A">
        <w:rPr>
          <w:rFonts w:ascii="Sylfaen" w:eastAsia="Merriweather" w:hAnsi="Sylfaen" w:cs="Merriweather"/>
          <w:color w:val="000000"/>
          <w:sz w:val="22"/>
          <w:szCs w:val="22"/>
        </w:rPr>
        <w:t xml:space="preserve">ისჯება თავისუფლების აღკვეთით ვადით ორიდან ხუთ წლამდე, თანამდებობის დაკავების ან საქმიანობის უფლების ჩამორთმევით ვადით სამ წლამდე. </w:t>
      </w:r>
    </w:p>
    <w:p w:rsidR="00B8536F" w:rsidRPr="0055585A" w:rsidRDefault="00B8536F" w:rsidP="00B8536F">
      <w:pPr>
        <w:pBdr>
          <w:top w:val="nil"/>
          <w:left w:val="nil"/>
          <w:bottom w:val="nil"/>
          <w:right w:val="nil"/>
          <w:between w:val="nil"/>
        </w:pBdr>
        <w:spacing w:line="276" w:lineRule="auto"/>
        <w:jc w:val="both"/>
        <w:rPr>
          <w:rFonts w:ascii="Sylfaen" w:eastAsia="Merriweather" w:hAnsi="Sylfaen" w:cs="Merriweather"/>
          <w:color w:val="000000"/>
          <w:sz w:val="22"/>
          <w:szCs w:val="22"/>
        </w:rPr>
      </w:pPr>
      <w:r w:rsidRPr="00B8536F">
        <w:rPr>
          <w:rFonts w:ascii="Sylfaen" w:eastAsia="Merriweather" w:hAnsi="Sylfaen" w:cs="Merriweather"/>
          <w:b/>
          <w:color w:val="000000"/>
          <w:sz w:val="22"/>
          <w:szCs w:val="22"/>
        </w:rPr>
        <w:t>შენიშვნა:</w:t>
      </w:r>
      <w:r w:rsidRPr="00B8536F">
        <w:rPr>
          <w:rFonts w:ascii="Sylfaen" w:eastAsia="Merriweather" w:hAnsi="Sylfaen" w:cs="Merriweather"/>
          <w:color w:val="000000"/>
          <w:sz w:val="22"/>
          <w:szCs w:val="22"/>
        </w:rPr>
        <w:t xml:space="preserve"> ამ მუხლით გათვალისწინებული ქმედებებისათვის იურიდიული პირი ისჯება საქმიანობის უფლების ჩამორთმევით ან ლიკვიდაციით.</w:t>
      </w:r>
    </w:p>
    <w:p w:rsidR="00A464C6" w:rsidRPr="00B8536F" w:rsidRDefault="00A464C6" w:rsidP="00B8536F">
      <w:pPr>
        <w:pBdr>
          <w:top w:val="nil"/>
          <w:left w:val="nil"/>
          <w:bottom w:val="nil"/>
          <w:right w:val="nil"/>
          <w:between w:val="nil"/>
        </w:pBdr>
        <w:spacing w:line="276" w:lineRule="auto"/>
        <w:jc w:val="both"/>
        <w:rPr>
          <w:rFonts w:ascii="Sylfaen" w:eastAsia="Merriweather" w:hAnsi="Sylfaen" w:cs="Merriweather"/>
          <w:b/>
          <w:color w:val="000000"/>
          <w:sz w:val="22"/>
          <w:szCs w:val="22"/>
          <w:lang w:val="en-US"/>
        </w:rPr>
      </w:pPr>
      <w:r w:rsidRPr="0055585A">
        <w:rPr>
          <w:rFonts w:ascii="Sylfaen" w:eastAsia="Merriweather" w:hAnsi="Sylfaen" w:cs="Merriweather"/>
          <w:color w:val="000000"/>
          <w:sz w:val="22"/>
          <w:szCs w:val="22"/>
        </w:rPr>
        <w:t>ამ კოდექსის მიზნებისთვის რუსეთის მიერ განხორციელებულ შეიარაღებულ აგრესიაში მოიაზრება 1991 წლის 9 აპრილის სახელმწიფოებრივი დამოუკიდებლობის აღდგენის აქტის მიღების შემდგომ რუსეთის ფედერაციის მხრიდან განხორციელებული ქმედებები.</w:t>
      </w:r>
      <w:r>
        <w:rPr>
          <w:rFonts w:ascii="Sylfaen" w:eastAsia="Merriweather" w:hAnsi="Sylfaen" w:cs="Merriweather"/>
          <w:b/>
          <w:color w:val="000000"/>
          <w:sz w:val="22"/>
          <w:szCs w:val="22"/>
          <w:lang w:val="en-US"/>
        </w:rPr>
        <w:t xml:space="preserve"> </w:t>
      </w:r>
    </w:p>
    <w:p w:rsidR="00A464C6" w:rsidRDefault="00A464C6" w:rsidP="00B8536F">
      <w:pPr>
        <w:pBdr>
          <w:top w:val="nil"/>
          <w:left w:val="nil"/>
          <w:bottom w:val="nil"/>
          <w:right w:val="nil"/>
          <w:between w:val="nil"/>
        </w:pBdr>
        <w:spacing w:line="276" w:lineRule="auto"/>
        <w:jc w:val="both"/>
        <w:rPr>
          <w:rFonts w:ascii="Sylfaen" w:eastAsia="Merriweather" w:hAnsi="Sylfaen" w:cs="Merriweather"/>
          <w:color w:val="000000"/>
          <w:sz w:val="22"/>
          <w:szCs w:val="22"/>
          <w:lang w:val="en-US"/>
        </w:rPr>
      </w:pPr>
    </w:p>
    <w:p w:rsidR="00A464C6" w:rsidRPr="0055585A" w:rsidRDefault="00A464C6" w:rsidP="00B8536F">
      <w:pPr>
        <w:pBdr>
          <w:top w:val="nil"/>
          <w:left w:val="nil"/>
          <w:bottom w:val="nil"/>
          <w:right w:val="nil"/>
          <w:between w:val="nil"/>
        </w:pBdr>
        <w:spacing w:line="276" w:lineRule="auto"/>
        <w:jc w:val="both"/>
        <w:rPr>
          <w:rFonts w:ascii="Sylfaen" w:eastAsia="Merriweather" w:hAnsi="Sylfaen" w:cs="Merriweather"/>
          <w:color w:val="000000"/>
          <w:sz w:val="22"/>
          <w:szCs w:val="22"/>
          <w:lang w:val="en-US"/>
        </w:rPr>
      </w:pPr>
    </w:p>
    <w:p w:rsidR="00A464C6" w:rsidRPr="0055585A" w:rsidRDefault="00A464C6" w:rsidP="00B8536F">
      <w:pPr>
        <w:pBdr>
          <w:top w:val="nil"/>
          <w:left w:val="nil"/>
          <w:bottom w:val="nil"/>
          <w:right w:val="nil"/>
          <w:between w:val="nil"/>
        </w:pBdr>
        <w:spacing w:line="276" w:lineRule="auto"/>
        <w:jc w:val="both"/>
        <w:rPr>
          <w:rFonts w:ascii="Sylfaen" w:eastAsia="Merriweather" w:hAnsi="Sylfaen" w:cs="Merriweather"/>
          <w:b/>
          <w:color w:val="000000"/>
          <w:sz w:val="22"/>
          <w:szCs w:val="22"/>
        </w:rPr>
      </w:pPr>
      <w:r w:rsidRPr="0055585A">
        <w:rPr>
          <w:rFonts w:ascii="Sylfaen" w:eastAsia="Merriweather" w:hAnsi="Sylfaen" w:cs="Merriweather"/>
          <w:b/>
          <w:color w:val="000000"/>
          <w:sz w:val="22"/>
          <w:szCs w:val="22"/>
        </w:rPr>
        <w:t>მუხლი 2. ეს კანონი ამოქმედდეს გამოქვეყნებისთანავე</w:t>
      </w:r>
    </w:p>
    <w:p w:rsidR="00A464C6" w:rsidRPr="0055585A" w:rsidRDefault="00A464C6" w:rsidP="00B8536F">
      <w:pPr>
        <w:pBdr>
          <w:top w:val="nil"/>
          <w:left w:val="nil"/>
          <w:bottom w:val="nil"/>
          <w:right w:val="nil"/>
          <w:between w:val="nil"/>
        </w:pBdr>
        <w:spacing w:line="276" w:lineRule="auto"/>
        <w:jc w:val="both"/>
        <w:rPr>
          <w:rFonts w:ascii="Sylfaen" w:eastAsia="Merriweather" w:hAnsi="Sylfaen" w:cs="Merriweather"/>
          <w:b/>
          <w:color w:val="000000"/>
          <w:sz w:val="22"/>
          <w:szCs w:val="22"/>
        </w:rPr>
      </w:pPr>
    </w:p>
    <w:p w:rsidR="00A464C6" w:rsidRPr="0055585A" w:rsidRDefault="00A464C6" w:rsidP="00B8536F">
      <w:pPr>
        <w:pBdr>
          <w:top w:val="nil"/>
          <w:left w:val="nil"/>
          <w:bottom w:val="nil"/>
          <w:right w:val="nil"/>
          <w:between w:val="nil"/>
        </w:pBdr>
        <w:spacing w:line="276" w:lineRule="auto"/>
        <w:jc w:val="both"/>
        <w:rPr>
          <w:rFonts w:ascii="Sylfaen" w:eastAsia="Merriweather" w:hAnsi="Sylfaen" w:cs="Merriweather"/>
          <w:b/>
          <w:color w:val="000000"/>
          <w:sz w:val="22"/>
          <w:szCs w:val="22"/>
        </w:rPr>
      </w:pPr>
    </w:p>
    <w:p w:rsidR="00A464C6" w:rsidRDefault="00A464C6" w:rsidP="00B8536F">
      <w:pPr>
        <w:pBdr>
          <w:top w:val="nil"/>
          <w:left w:val="nil"/>
          <w:bottom w:val="nil"/>
          <w:right w:val="nil"/>
          <w:between w:val="nil"/>
        </w:pBdr>
        <w:spacing w:line="276" w:lineRule="auto"/>
        <w:jc w:val="both"/>
        <w:rPr>
          <w:rFonts w:ascii="Sylfaen" w:eastAsia="Merriweather" w:hAnsi="Sylfaen" w:cs="Merriweather"/>
          <w:b/>
          <w:color w:val="000000"/>
          <w:sz w:val="22"/>
          <w:szCs w:val="22"/>
          <w:lang w:val="en-US"/>
        </w:rPr>
      </w:pPr>
      <w:r w:rsidRPr="0055585A">
        <w:rPr>
          <w:rFonts w:ascii="Sylfaen" w:eastAsia="Merriweather" w:hAnsi="Sylfaen" w:cs="Merriweather"/>
          <w:b/>
          <w:color w:val="000000"/>
          <w:sz w:val="22"/>
          <w:szCs w:val="22"/>
        </w:rPr>
        <w:t>საქართველოს პრეზიდენტი</w:t>
      </w:r>
      <w:r w:rsidRPr="0055585A">
        <w:rPr>
          <w:rFonts w:ascii="Sylfaen" w:eastAsia="Merriweather" w:hAnsi="Sylfaen" w:cs="Merriweather"/>
          <w:b/>
          <w:color w:val="000000"/>
          <w:sz w:val="22"/>
          <w:szCs w:val="22"/>
        </w:rPr>
        <w:tab/>
      </w:r>
      <w:r w:rsidRPr="0055585A">
        <w:rPr>
          <w:rFonts w:ascii="Sylfaen" w:eastAsia="Merriweather" w:hAnsi="Sylfaen" w:cs="Merriweather"/>
          <w:b/>
          <w:color w:val="000000"/>
          <w:sz w:val="22"/>
          <w:szCs w:val="22"/>
        </w:rPr>
        <w:tab/>
        <w:t xml:space="preserve">     </w:t>
      </w:r>
      <w:r w:rsidRPr="0055585A">
        <w:rPr>
          <w:rFonts w:ascii="Sylfaen" w:eastAsia="Merriweather" w:hAnsi="Sylfaen" w:cs="Merriweather"/>
          <w:b/>
          <w:color w:val="000000"/>
          <w:sz w:val="22"/>
          <w:szCs w:val="22"/>
        </w:rPr>
        <w:tab/>
      </w:r>
      <w:r w:rsidRPr="0055585A">
        <w:rPr>
          <w:rFonts w:ascii="Sylfaen" w:eastAsia="Merriweather" w:hAnsi="Sylfaen" w:cs="Merriweather"/>
          <w:b/>
          <w:color w:val="000000"/>
          <w:sz w:val="22"/>
          <w:szCs w:val="22"/>
        </w:rPr>
        <w:tab/>
        <w:t xml:space="preserve">                          სალომე ზურაბიშვილი</w:t>
      </w:r>
    </w:p>
    <w:p w:rsidR="00A464C6" w:rsidRPr="00CE7D74" w:rsidRDefault="00A464C6" w:rsidP="00B8536F">
      <w:pPr>
        <w:pBdr>
          <w:top w:val="nil"/>
          <w:left w:val="nil"/>
          <w:bottom w:val="nil"/>
          <w:right w:val="nil"/>
          <w:between w:val="nil"/>
        </w:pBdr>
        <w:spacing w:line="276" w:lineRule="auto"/>
        <w:jc w:val="both"/>
        <w:rPr>
          <w:rFonts w:ascii="Sylfaen" w:eastAsia="Merriweather" w:hAnsi="Sylfaen" w:cs="Merriweather"/>
          <w:b/>
          <w:color w:val="000000"/>
          <w:sz w:val="22"/>
          <w:szCs w:val="22"/>
          <w:lang w:val="en-US"/>
        </w:rPr>
      </w:pPr>
    </w:p>
    <w:p w:rsidR="00A464C6" w:rsidRPr="0055585A" w:rsidRDefault="00A464C6" w:rsidP="00B8536F">
      <w:pPr>
        <w:tabs>
          <w:tab w:val="left" w:pos="3267"/>
        </w:tabs>
        <w:spacing w:line="276" w:lineRule="auto"/>
        <w:jc w:val="both"/>
        <w:rPr>
          <w:rFonts w:ascii="Sylfaen" w:eastAsia="Merriweather" w:hAnsi="Sylfaen" w:cs="Merriweather"/>
          <w:b/>
        </w:rPr>
      </w:pPr>
    </w:p>
    <w:p w:rsidR="004C732E" w:rsidRDefault="004C732E"/>
    <w:sectPr w:rsidR="004C732E" w:rsidSect="006F6B96">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Merriweather">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EF3D94"/>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4D53"/>
    <w:rsid w:val="003A5F14"/>
    <w:rsid w:val="003C4D53"/>
    <w:rsid w:val="004C732E"/>
    <w:rsid w:val="006F6B96"/>
    <w:rsid w:val="00A464C6"/>
    <w:rsid w:val="00B853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34FFE1-EFB1-4DE6-AB34-12C891B96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64C6"/>
    <w:pPr>
      <w:spacing w:after="0" w:line="240" w:lineRule="auto"/>
    </w:pPr>
    <w:rPr>
      <w:rFonts w:ascii="Calibri" w:eastAsia="Calibri" w:hAnsi="Calibri" w:cs="Calibri"/>
      <w:sz w:val="24"/>
      <w:szCs w:val="24"/>
      <w:lang w:val="ka-G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236</Words>
  <Characters>1351</Characters>
  <Application>Microsoft Office Word</Application>
  <DocSecurity>0</DocSecurity>
  <Lines>11</Lines>
  <Paragraphs>3</Paragraphs>
  <ScaleCrop>false</ScaleCrop>
  <Company/>
  <LinksUpToDate>false</LinksUpToDate>
  <CharactersWithSpaces>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Beka Oniani</dc:creator>
  <cp:keywords/>
  <dc:description/>
  <cp:lastModifiedBy>Beka Oniani</cp:lastModifiedBy>
  <cp:revision>5</cp:revision>
  <dcterms:created xsi:type="dcterms:W3CDTF">2022-06-06T12:19:00Z</dcterms:created>
  <dcterms:modified xsi:type="dcterms:W3CDTF">2022-06-08T11:38:00Z</dcterms:modified>
</cp:coreProperties>
</file>