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4"/>
        <w:ind w:left="0" w:right="119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6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spacing w:val="-1"/>
          <w:w w:val="96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4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Heading1"/>
        <w:spacing w:line="240" w:lineRule="auto" w:before="32"/>
        <w:ind w:right="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312" w:right="311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კომპენსაციისა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აკადემიური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სტიპენდიის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i/>
          <w:spacing w:val="56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8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1.</w:t>
      </w:r>
      <w:r>
        <w:rPr>
          <w:rFonts w:ascii="Sylfaen" w:hAnsi="Sylfaen" w:cs="Sylfaen" w:eastAsia="Sylfaen"/>
          <w:b/>
          <w:bCs/>
          <w:i/>
          <w:spacing w:val="2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კომპენსაციისა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აკადემიური</w:t>
      </w:r>
      <w:r>
        <w:rPr>
          <w:spacing w:val="50"/>
        </w:rPr>
        <w:t> </w:t>
      </w:r>
      <w:r>
        <w:rPr>
          <w:spacing w:val="-1"/>
        </w:rPr>
        <w:t>სტიპენდიის</w:t>
      </w:r>
      <w:r>
        <w:rPr/>
        <w:t> შესახებ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/>
        <w:t>კანონში 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საკანონმდებლო</w:t>
      </w:r>
      <w:r>
        <w:rPr>
          <w:spacing w:val="67"/>
        </w:rPr>
        <w:t> </w:t>
      </w:r>
      <w:r>
        <w:rPr>
          <w:spacing w:val="-1"/>
        </w:rPr>
        <w:t>მაცნე,</w:t>
      </w:r>
      <w:r>
        <w:rPr/>
        <w:t> </w:t>
      </w:r>
      <w:r>
        <w:rPr>
          <w:spacing w:val="-1"/>
        </w:rPr>
        <w:t>№56,</w:t>
      </w:r>
      <w:r>
        <w:rPr/>
        <w:t> 28.12.2005, </w:t>
      </w:r>
      <w:r>
        <w:rPr>
          <w:spacing w:val="-1"/>
        </w:rPr>
        <w:t>მუხ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433) </w:t>
      </w:r>
      <w:r>
        <w:rPr/>
        <w:t>შეტანილ </w:t>
      </w:r>
      <w:r>
        <w:rPr>
          <w:spacing w:val="-1"/>
        </w:rPr>
        <w:t>იქნეს შემდეგი</w:t>
      </w:r>
      <w:r>
        <w:rPr/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20" w:right="118" w:firstLine="72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i/>
        </w:rPr>
        <w:t>1.</w:t>
      </w:r>
      <w:r>
        <w:rPr>
          <w:rFonts w:ascii="Sylfaen" w:hAnsi="Sylfaen" w:cs="Sylfaen" w:eastAsia="Sylfaen"/>
          <w:i/>
          <w:spacing w:val="6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</w:t>
      </w:r>
      <w:r>
        <w:rPr>
          <w:spacing w:val="-3"/>
        </w:rPr>
        <w:t>5</w:t>
      </w:r>
      <w:r>
        <w:rPr>
          <w:spacing w:val="6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i/>
          <w:spacing w:val="-2"/>
        </w:rPr>
        <w:t>-</w:t>
      </w:r>
      <w:r>
        <w:rPr>
          <w:spacing w:val="-2"/>
        </w:rPr>
        <w:t>2</w:t>
      </w:r>
      <w:r>
        <w:rPr>
          <w:spacing w:val="6"/>
        </w:rPr>
        <w:t> </w:t>
      </w:r>
      <w:r>
        <w:rPr>
          <w:spacing w:val="-3"/>
        </w:rPr>
        <w:t>პუნქტს</w:t>
      </w:r>
      <w:r>
        <w:rPr>
          <w:spacing w:val="6"/>
        </w:rPr>
        <w:t> </w:t>
      </w:r>
      <w:r>
        <w:rPr>
          <w:spacing w:val="-3"/>
        </w:rPr>
        <w:t>დაემატოს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i/>
          <w:spacing w:val="-2"/>
        </w:rPr>
        <w:t>„</w:t>
      </w:r>
      <w:r>
        <w:rPr>
          <w:spacing w:val="-2"/>
        </w:rPr>
        <w:t>რ</w:t>
      </w:r>
      <w:r>
        <w:rPr>
          <w:rFonts w:ascii="Sylfaen" w:hAnsi="Sylfaen" w:cs="Sylfaen" w:eastAsia="Sylfaen"/>
          <w:i/>
          <w:spacing w:val="-2"/>
        </w:rPr>
        <w:t>“</w:t>
      </w:r>
      <w:r>
        <w:rPr>
          <w:rFonts w:ascii="Sylfaen" w:hAnsi="Sylfaen" w:cs="Sylfaen" w:eastAsia="Sylfaen"/>
          <w:i/>
          <w:spacing w:val="6"/>
        </w:rPr>
        <w:t> </w:t>
      </w:r>
      <w:r>
        <w:rPr>
          <w:spacing w:val="-3"/>
        </w:rPr>
        <w:t>ქვეპუნქტი</w:t>
      </w:r>
      <w:r>
        <w:rPr>
          <w:spacing w:val="2"/>
        </w:rPr>
        <w:t> </w:t>
      </w:r>
      <w:r>
        <w:rPr>
          <w:spacing w:val="-4"/>
        </w:rPr>
        <w:t>და</w:t>
      </w:r>
      <w:r>
        <w:rPr>
          <w:spacing w:val="39"/>
          <w:w w:val="101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120"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რ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/>
        <w:t>მოქალაქე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სამხედრო</w:t>
      </w:r>
      <w:r>
        <w:rPr>
          <w:spacing w:val="4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სამოქალაქო</w:t>
      </w:r>
      <w:r>
        <w:rPr>
          <w:spacing w:val="3"/>
        </w:rPr>
        <w:t> </w:t>
      </w:r>
      <w:r>
        <w:rPr>
          <w:spacing w:val="-1"/>
        </w:rPr>
        <w:t>პირები</w:t>
      </w:r>
      <w:r>
        <w:rPr>
          <w:spacing w:val="5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მოხალისეები</w:t>
      </w:r>
      <w:r>
        <w:rPr>
          <w:spacing w:val="26"/>
        </w:rPr>
        <w:t> </w:t>
      </w:r>
      <w:r>
        <w:rPr>
          <w:spacing w:val="-1"/>
        </w:rPr>
        <w:t>რომლებიც</w:t>
      </w:r>
      <w:r>
        <w:rPr>
          <w:spacing w:val="25"/>
        </w:rPr>
        <w:t> </w:t>
      </w:r>
      <w:r>
        <w:rPr>
          <w:spacing w:val="-1"/>
        </w:rPr>
        <w:t>მონაწილეობდნენ</w:t>
      </w:r>
      <w:r>
        <w:rPr>
          <w:spacing w:val="27"/>
        </w:rPr>
        <w:t> </w:t>
      </w:r>
      <w:r>
        <w:rPr/>
        <w:t>უკრაინის</w:t>
      </w:r>
      <w:r>
        <w:rPr>
          <w:spacing w:val="25"/>
        </w:rPr>
        <w:t> </w:t>
      </w:r>
      <w:r>
        <w:rPr>
          <w:spacing w:val="-1"/>
        </w:rPr>
        <w:t>ტერიტორიული</w:t>
      </w:r>
      <w:r>
        <w:rPr>
          <w:spacing w:val="57"/>
        </w:rPr>
        <w:t> </w:t>
      </w:r>
      <w:r>
        <w:rPr>
          <w:spacing w:val="-1"/>
        </w:rPr>
        <w:t>მთლიანობის</w:t>
      </w:r>
      <w:r>
        <w:rPr>
          <w:spacing w:val="51"/>
        </w:rPr>
        <w:t> </w:t>
      </w:r>
      <w:r>
        <w:rPr>
          <w:spacing w:val="-1"/>
        </w:rPr>
        <w:t>დასაცავად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საბრძოლო</w:t>
      </w:r>
      <w:r>
        <w:rPr>
          <w:spacing w:val="51"/>
        </w:rPr>
        <w:t> </w:t>
      </w:r>
      <w:r>
        <w:rPr>
          <w:spacing w:val="-1"/>
        </w:rPr>
        <w:t>მოქმედებებისას</w:t>
      </w:r>
      <w:r>
        <w:rPr>
          <w:spacing w:val="51"/>
        </w:rPr>
        <w:t> </w:t>
      </w:r>
      <w:r>
        <w:rPr>
          <w:spacing w:val="-1"/>
        </w:rPr>
        <w:t>გარდაიცვალნენ</w:t>
      </w:r>
      <w:r>
        <w:rPr>
          <w:spacing w:val="54"/>
        </w:rPr>
        <w:t> </w:t>
      </w:r>
      <w:r>
        <w:rPr>
          <w:spacing w:val="-1"/>
        </w:rPr>
        <w:t>ან</w:t>
      </w:r>
      <w:r>
        <w:rPr>
          <w:spacing w:val="51"/>
        </w:rPr>
        <w:t> </w:t>
      </w:r>
      <w:r>
        <w:rPr>
          <w:spacing w:val="1"/>
        </w:rPr>
        <w:t>ამ</w:t>
      </w:r>
      <w:r>
        <w:rPr>
          <w:spacing w:val="76"/>
        </w:rPr>
        <w:t> </w:t>
      </w:r>
      <w:r>
        <w:rPr>
          <w:spacing w:val="-1"/>
        </w:rPr>
        <w:t>საბრძოლო</w:t>
      </w:r>
      <w:r>
        <w:rPr>
          <w:spacing w:val="15"/>
        </w:rPr>
        <w:t> </w:t>
      </w:r>
      <w:r>
        <w:rPr>
          <w:spacing w:val="-1"/>
        </w:rPr>
        <w:t>მოქმედებების</w:t>
      </w:r>
      <w:r>
        <w:rPr>
          <w:spacing w:val="13"/>
        </w:rPr>
        <w:t> </w:t>
      </w:r>
      <w:r>
        <w:rPr/>
        <w:t>დროს</w:t>
      </w:r>
      <w:r>
        <w:rPr>
          <w:spacing w:val="13"/>
        </w:rPr>
        <w:t> </w:t>
      </w:r>
      <w:r>
        <w:rPr/>
        <w:t>მიღებული</w:t>
      </w:r>
      <w:r>
        <w:rPr>
          <w:spacing w:val="14"/>
        </w:rPr>
        <w:t> </w:t>
      </w:r>
      <w:r>
        <w:rPr>
          <w:spacing w:val="-1"/>
        </w:rPr>
        <w:t>ჯანმრთელობის</w:t>
      </w:r>
      <w:r>
        <w:rPr>
          <w:spacing w:val="15"/>
        </w:rPr>
        <w:t> </w:t>
      </w:r>
      <w:r>
        <w:rPr>
          <w:spacing w:val="-1"/>
        </w:rPr>
        <w:t>დაზიანების</w:t>
      </w:r>
      <w:r>
        <w:rPr>
          <w:spacing w:val="13"/>
        </w:rPr>
        <w:t> </w:t>
      </w:r>
      <w:r>
        <w:rPr>
          <w:spacing w:val="-1"/>
        </w:rPr>
        <w:t>გამო</w:t>
      </w:r>
      <w:r>
        <w:rPr>
          <w:spacing w:val="56"/>
        </w:rPr>
        <w:t> </w:t>
      </w:r>
      <w:r>
        <w:rPr>
          <w:spacing w:val="-1"/>
        </w:rPr>
        <w:t>გარდაცვლილ</w:t>
      </w:r>
      <w:r>
        <w:rPr/>
        <w:t> </w:t>
      </w:r>
      <w:r>
        <w:rPr>
          <w:spacing w:val="-1"/>
        </w:rPr>
        <w:t>მოქალაქეთა</w:t>
      </w:r>
      <w:r>
        <w:rPr>
          <w:spacing w:val="1"/>
        </w:rPr>
        <w:t> </w:t>
      </w:r>
      <w:r>
        <w:rPr/>
        <w:t>ოჯახის</w:t>
      </w:r>
      <w:r>
        <w:rPr>
          <w:spacing w:val="-1"/>
        </w:rPr>
        <w:t> წევრებს</w:t>
      </w:r>
      <w:r>
        <w:rPr>
          <w:rFonts w:ascii="Sylfaen" w:hAnsi="Sylfaen" w:cs="Sylfaen" w:eastAsia="Sylfaen"/>
          <w:spacing w:val="-1"/>
        </w:rPr>
        <w:t>;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840" w:right="0"/>
        <w:jc w:val="left"/>
        <w:rPr>
          <w:rFonts w:ascii="Sylfaen" w:hAnsi="Sylfaen" w:cs="Sylfaen" w:eastAsia="Sylfaen"/>
          <w:b w:val="0"/>
          <w:bCs w:val="0"/>
        </w:rPr>
      </w:pPr>
      <w:r>
        <w:rPr/>
        <w:t>2.</w:t>
      </w:r>
      <w:r>
        <w:rPr>
          <w:spacing w:val="6"/>
        </w:rPr>
        <w:t> </w:t>
      </w:r>
      <w:r>
        <w:rPr>
          <w:spacing w:val="-2"/>
        </w:rPr>
        <w:t>22</w:t>
      </w:r>
      <w:r>
        <w:rPr>
          <w:rFonts w:ascii="Sylfaen" w:hAnsi="Sylfaen" w:cs="Sylfaen" w:eastAsia="Sylfaen"/>
          <w:i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i/>
          <w:spacing w:val="6"/>
          <w:position w:val="7"/>
          <w:sz w:val="14"/>
          <w:szCs w:val="14"/>
        </w:rPr>
        <w:t> </w:t>
      </w:r>
      <w:r>
        <w:rPr>
          <w:spacing w:val="-3"/>
        </w:rPr>
        <w:t>მუხლის</w:t>
      </w:r>
      <w:r>
        <w:rPr>
          <w:spacing w:val="8"/>
        </w:rPr>
        <w:t> </w:t>
      </w:r>
      <w:r>
        <w:rPr>
          <w:spacing w:val="-3"/>
        </w:rPr>
        <w:t>პირველი</w:t>
      </w:r>
      <w:r>
        <w:rPr>
          <w:spacing w:val="10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59"/>
        </w:rPr>
        <w:t> </w:t>
      </w:r>
      <w:r>
        <w:rPr/>
        <w:t>ამ</w:t>
      </w:r>
      <w:r>
        <w:rPr>
          <w:spacing w:val="58"/>
        </w:rPr>
        <w:t> </w:t>
      </w:r>
      <w:r>
        <w:rPr/>
        <w:t>კანონის</w:t>
      </w:r>
      <w:r>
        <w:rPr>
          <w:spacing w:val="5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5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2</w:t>
      </w:r>
      <w:r>
        <w:rPr>
          <w:spacing w:val="1"/>
        </w:rPr>
        <w:t> </w:t>
      </w:r>
      <w:r>
        <w:rPr/>
        <w:t>პუნქტის</w:t>
      </w:r>
      <w:r>
        <w:rPr>
          <w:spacing w:val="5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“-„</w:t>
      </w:r>
      <w:r>
        <w:rPr>
          <w:spacing w:val="-1"/>
        </w:rPr>
        <w:t>რ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ქვეპუნქტებით</w:t>
      </w:r>
      <w:r>
        <w:rPr>
          <w:spacing w:val="57"/>
        </w:rPr>
        <w:t> </w:t>
      </w:r>
      <w:r>
        <w:rPr>
          <w:spacing w:val="-1"/>
        </w:rPr>
        <w:t>განსაზღვრულ</w:t>
      </w:r>
      <w:r>
        <w:rPr>
          <w:spacing w:val="20"/>
        </w:rPr>
        <w:t> </w:t>
      </w:r>
      <w:r>
        <w:rPr>
          <w:spacing w:val="-1"/>
        </w:rPr>
        <w:t>პირებს</w:t>
      </w:r>
      <w:r>
        <w:rPr>
          <w:spacing w:val="20"/>
        </w:rPr>
        <w:t> </w:t>
      </w:r>
      <w:r>
        <w:rPr>
          <w:spacing w:val="-1"/>
        </w:rPr>
        <w:t>კომპენსაცია</w:t>
      </w:r>
      <w:r>
        <w:rPr>
          <w:spacing w:val="20"/>
        </w:rPr>
        <w:t> </w:t>
      </w:r>
      <w:r>
        <w:rPr>
          <w:spacing w:val="-1"/>
        </w:rPr>
        <w:t>დაენიშნებათ</w:t>
      </w:r>
      <w:r>
        <w:rPr>
          <w:spacing w:val="18"/>
        </w:rPr>
        <w:t> </w:t>
      </w:r>
      <w:r>
        <w:rPr/>
        <w:t>ოჯახის</w:t>
      </w:r>
      <w:r>
        <w:rPr>
          <w:spacing w:val="20"/>
        </w:rPr>
        <w:t> </w:t>
      </w:r>
      <w:r>
        <w:rPr>
          <w:spacing w:val="-1"/>
        </w:rPr>
        <w:t>წევრის</w:t>
      </w:r>
      <w:r>
        <w:rPr>
          <w:spacing w:val="20"/>
        </w:rPr>
        <w:t> </w:t>
      </w:r>
      <w:r>
        <w:rPr>
          <w:spacing w:val="-1"/>
        </w:rPr>
        <w:t>გარდაცვალების</w:t>
      </w:r>
      <w:r>
        <w:rPr>
          <w:spacing w:val="83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tabs>
          <w:tab w:pos="5879" w:val="left" w:leader="none"/>
        </w:tabs>
        <w:spacing w:line="719" w:lineRule="auto" w:before="0"/>
        <w:ind w:left="840" w:right="898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-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2</w:t>
      </w:r>
      <w:r>
        <w:rPr>
          <w:rFonts w:ascii="Sylfaen" w:hAnsi="Sylfaen" w:cs="Sylfaen" w:eastAsia="Sylfaen"/>
          <w:b/>
          <w:bCs/>
          <w:i/>
          <w:sz w:val="24"/>
          <w:szCs w:val="24"/>
        </w:rPr>
        <w:t>.</w:t>
      </w:r>
      <w:r>
        <w:rPr>
          <w:rFonts w:ascii="Sylfaen" w:hAnsi="Sylfaen" w:cs="Sylfaen" w:eastAsia="Sylfaen"/>
          <w:b/>
          <w:bCs/>
          <w:i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ეს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z w:val="24"/>
          <w:szCs w:val="24"/>
        </w:rPr>
        <w:t>კანონი </w:t>
      </w:r>
      <w:r>
        <w:rPr>
          <w:rFonts w:ascii="Sylfaen" w:hAnsi="Sylfaen" w:cs="Sylfaen" w:eastAsia="Sylfaen"/>
          <w:spacing w:val="-1"/>
          <w:sz w:val="24"/>
          <w:szCs w:val="24"/>
        </w:rPr>
        <w:t>ამოქმედდეს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გამოქვეყნებისთანავე</w:t>
      </w:r>
      <w:r>
        <w:rPr>
          <w:rFonts w:ascii="Sylfaen" w:hAnsi="Sylfaen" w:cs="Sylfaen" w:eastAsia="Sylfaen"/>
          <w:spacing w:val="-1"/>
          <w:sz w:val="24"/>
          <w:szCs w:val="24"/>
        </w:rPr>
        <w:t>.</w:t>
      </w:r>
      <w:r>
        <w:rPr>
          <w:rFonts w:ascii="Sylfaen" w:hAnsi="Sylfaen" w:cs="Sylfaen" w:eastAsia="Sylfaen"/>
          <w:spacing w:val="5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2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პრეზიდენტი</w:t>
        <w:tab/>
        <w:t>სალომე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ზურაბიშვილი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1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43"/>
        <w:ind w:left="0" w:right="119" w:firstLine="0"/>
        <w:jc w:val="right"/>
        <w:rPr>
          <w:rFonts w:ascii="Sylfaen" w:hAnsi="Sylfaen" w:cs="Sylfaen" w:eastAsia="Sylfaen"/>
          <w:sz w:val="20"/>
          <w:szCs w:val="20"/>
        </w:rPr>
      </w:pPr>
      <w:r>
        <w:rPr>
          <w:rFonts w:ascii="Sylfaen"/>
          <w:w w:val="95"/>
          <w:sz w:val="20"/>
        </w:rPr>
        <w:t>1</w:t>
      </w:r>
      <w:r>
        <w:rPr>
          <w:rFonts w:ascii="Sylfaen"/>
          <w:sz w:val="20"/>
        </w:rPr>
      </w:r>
    </w:p>
    <w:sectPr>
      <w:type w:val="continuous"/>
      <w:pgSz w:w="11910" w:h="16850"/>
      <w:pgMar w:top="14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 w:firstLine="72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3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„სამხედრო მოსამსახურის სტატუსის შესახებ“ საქართველოს კანონში ცვლილების შეტანის თაობაზე“ (რეგისტრაციის № 07-3/202/10, წერილი)</dc:title>
  <dcterms:created xsi:type="dcterms:W3CDTF">2022-05-01T22:47:48Z</dcterms:created>
  <dcterms:modified xsi:type="dcterms:W3CDTF">2022-05-01T22:47:48Z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2022-05-01T00:00:00Z</vt:filetime>
  </property>
  <property fmtid="{D5CDD505-2E9C-101B-9397-08002B2CF9AE}" pid="3" name="LastSaved">
    <vt:filetime>2022-05-01T00:00:00Z</vt:filetime>
  </property>
</Properties>
</file>