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3902" w:rsidRPr="00F50468" w:rsidRDefault="00353902" w:rsidP="00E523E7">
      <w:pPr>
        <w:tabs>
          <w:tab w:val="left" w:pos="450"/>
        </w:tabs>
        <w:spacing w:after="0" w:line="276" w:lineRule="auto"/>
        <w:jc w:val="right"/>
        <w:rPr>
          <w:rFonts w:ascii="Sylfaen" w:eastAsia="Calibri" w:hAnsi="Sylfaen" w:cs="Sylfaen"/>
          <w:b/>
          <w:i/>
          <w:sz w:val="24"/>
          <w:szCs w:val="24"/>
          <w:u w:val="single"/>
          <w:lang w:val="ka-GE"/>
        </w:rPr>
      </w:pPr>
      <w:r w:rsidRPr="00F50468">
        <w:rPr>
          <w:rFonts w:ascii="Sylfaen" w:eastAsia="Calibri" w:hAnsi="Sylfaen" w:cs="Sylfaen"/>
          <w:b/>
          <w:i/>
          <w:sz w:val="24"/>
          <w:szCs w:val="24"/>
          <w:u w:val="single"/>
          <w:lang w:val="ka-GE"/>
        </w:rPr>
        <w:t>პროექტი</w:t>
      </w:r>
    </w:p>
    <w:p w:rsidR="00353902" w:rsidRPr="00F50468" w:rsidRDefault="00353902" w:rsidP="00E523E7">
      <w:pPr>
        <w:tabs>
          <w:tab w:val="left" w:pos="450"/>
        </w:tabs>
        <w:spacing w:after="0" w:line="276" w:lineRule="auto"/>
        <w:jc w:val="center"/>
        <w:rPr>
          <w:rFonts w:ascii="Sylfaen" w:eastAsia="Calibri" w:hAnsi="Sylfaen" w:cs="Sylfaen"/>
          <w:b/>
          <w:sz w:val="24"/>
          <w:szCs w:val="24"/>
          <w:lang w:val="ka-GE"/>
        </w:rPr>
      </w:pPr>
    </w:p>
    <w:p w:rsidR="00353902" w:rsidRDefault="00353902" w:rsidP="00E523E7">
      <w:pPr>
        <w:tabs>
          <w:tab w:val="left" w:pos="450"/>
        </w:tabs>
        <w:spacing w:after="0" w:line="276" w:lineRule="auto"/>
        <w:jc w:val="center"/>
        <w:rPr>
          <w:rFonts w:ascii="Sylfaen" w:eastAsia="Calibri" w:hAnsi="Sylfaen" w:cs="Sylfaen"/>
          <w:b/>
          <w:sz w:val="24"/>
          <w:szCs w:val="24"/>
          <w:lang w:val="ka-GE"/>
        </w:rPr>
      </w:pPr>
      <w:r w:rsidRPr="00F50468">
        <w:rPr>
          <w:rFonts w:ascii="Sylfaen" w:eastAsia="Calibri" w:hAnsi="Sylfaen" w:cs="Sylfaen"/>
          <w:b/>
          <w:sz w:val="24"/>
          <w:szCs w:val="24"/>
          <w:lang w:val="ka-GE"/>
        </w:rPr>
        <w:t>საქართველოს</w:t>
      </w:r>
      <w:r w:rsidRPr="00F50468">
        <w:rPr>
          <w:rFonts w:ascii="Sylfaen" w:eastAsia="Calibri" w:hAnsi="Sylfaen" w:cs="Times New Roman"/>
          <w:b/>
          <w:sz w:val="24"/>
          <w:szCs w:val="24"/>
          <w:lang w:val="ka-GE"/>
        </w:rPr>
        <w:t xml:space="preserve"> </w:t>
      </w:r>
      <w:r w:rsidRPr="00F50468">
        <w:rPr>
          <w:rFonts w:ascii="Sylfaen" w:eastAsia="Calibri" w:hAnsi="Sylfaen" w:cs="Sylfaen"/>
          <w:b/>
          <w:sz w:val="24"/>
          <w:szCs w:val="24"/>
          <w:lang w:val="ka-GE"/>
        </w:rPr>
        <w:t>კანონი</w:t>
      </w:r>
    </w:p>
    <w:p w:rsidR="005F57F4" w:rsidRPr="00F50468" w:rsidRDefault="005F57F4" w:rsidP="00E523E7">
      <w:pPr>
        <w:tabs>
          <w:tab w:val="left" w:pos="450"/>
        </w:tabs>
        <w:spacing w:after="0" w:line="276" w:lineRule="auto"/>
        <w:jc w:val="center"/>
        <w:rPr>
          <w:rFonts w:ascii="Sylfaen" w:eastAsia="Calibri" w:hAnsi="Sylfaen" w:cs="Times New Roman"/>
          <w:b/>
          <w:sz w:val="24"/>
          <w:szCs w:val="24"/>
          <w:lang w:val="ka-GE"/>
        </w:rPr>
      </w:pPr>
    </w:p>
    <w:p w:rsidR="005F57F4" w:rsidRDefault="00353902" w:rsidP="00E523E7">
      <w:pPr>
        <w:tabs>
          <w:tab w:val="left" w:pos="450"/>
        </w:tabs>
        <w:spacing w:after="0" w:line="276" w:lineRule="auto"/>
        <w:jc w:val="center"/>
        <w:rPr>
          <w:rFonts w:ascii="Sylfaen" w:eastAsia="Calibri" w:hAnsi="Sylfaen" w:cs="Times New Roman"/>
          <w:b/>
          <w:sz w:val="24"/>
          <w:szCs w:val="24"/>
          <w:lang w:val="ka-GE"/>
        </w:rPr>
      </w:pPr>
      <w:r w:rsidRPr="00F50468">
        <w:rPr>
          <w:rFonts w:ascii="Sylfaen" w:eastAsia="Calibri" w:hAnsi="Sylfaen" w:cs="Sylfaen"/>
          <w:b/>
          <w:sz w:val="24"/>
          <w:szCs w:val="24"/>
          <w:lang w:val="ka-GE"/>
        </w:rPr>
        <w:t>საქართველოს</w:t>
      </w:r>
      <w:r w:rsidRPr="00F50468">
        <w:rPr>
          <w:rFonts w:ascii="Sylfaen" w:eastAsia="Calibri" w:hAnsi="Sylfaen" w:cs="Times New Roman"/>
          <w:b/>
          <w:sz w:val="24"/>
          <w:szCs w:val="24"/>
          <w:lang w:val="ka-GE"/>
        </w:rPr>
        <w:t xml:space="preserve"> </w:t>
      </w:r>
      <w:r w:rsidRPr="00F50468">
        <w:rPr>
          <w:rFonts w:ascii="Sylfaen" w:eastAsia="Calibri" w:hAnsi="Sylfaen" w:cs="Sylfaen"/>
          <w:b/>
          <w:sz w:val="24"/>
          <w:szCs w:val="24"/>
          <w:lang w:val="ka-GE"/>
        </w:rPr>
        <w:t>სისხლის</w:t>
      </w:r>
      <w:r w:rsidRPr="00F50468">
        <w:rPr>
          <w:rFonts w:ascii="Sylfaen" w:eastAsia="Calibri" w:hAnsi="Sylfaen" w:cs="Times New Roman"/>
          <w:b/>
          <w:sz w:val="24"/>
          <w:szCs w:val="24"/>
          <w:lang w:val="ka-GE"/>
        </w:rPr>
        <w:t xml:space="preserve"> </w:t>
      </w:r>
      <w:r w:rsidRPr="00F50468">
        <w:rPr>
          <w:rFonts w:ascii="Sylfaen" w:eastAsia="Calibri" w:hAnsi="Sylfaen" w:cs="Sylfaen"/>
          <w:b/>
          <w:sz w:val="24"/>
          <w:szCs w:val="24"/>
          <w:lang w:val="ka-GE"/>
        </w:rPr>
        <w:t>სამართლის</w:t>
      </w:r>
      <w:r w:rsidRPr="00F50468">
        <w:rPr>
          <w:rFonts w:ascii="Sylfaen" w:eastAsia="Calibri" w:hAnsi="Sylfaen" w:cs="Times New Roman"/>
          <w:b/>
          <w:sz w:val="24"/>
          <w:szCs w:val="24"/>
          <w:lang w:val="ka-GE"/>
        </w:rPr>
        <w:t xml:space="preserve"> </w:t>
      </w:r>
      <w:r w:rsidRPr="00F50468">
        <w:rPr>
          <w:rFonts w:ascii="Sylfaen" w:eastAsia="Calibri" w:hAnsi="Sylfaen" w:cs="Sylfaen"/>
          <w:b/>
          <w:sz w:val="24"/>
          <w:szCs w:val="24"/>
          <w:lang w:val="ka-GE"/>
        </w:rPr>
        <w:t>საპროცესო</w:t>
      </w:r>
      <w:r w:rsidRPr="00F50468">
        <w:rPr>
          <w:rFonts w:ascii="Sylfaen" w:eastAsia="Calibri" w:hAnsi="Sylfaen" w:cs="Times New Roman"/>
          <w:b/>
          <w:sz w:val="24"/>
          <w:szCs w:val="24"/>
          <w:lang w:val="ka-GE"/>
        </w:rPr>
        <w:t xml:space="preserve"> </w:t>
      </w:r>
      <w:r w:rsidRPr="00F50468">
        <w:rPr>
          <w:rFonts w:ascii="Sylfaen" w:eastAsia="Calibri" w:hAnsi="Sylfaen" w:cs="Sylfaen"/>
          <w:b/>
          <w:sz w:val="24"/>
          <w:szCs w:val="24"/>
          <w:lang w:val="ka-GE"/>
        </w:rPr>
        <w:t>კოდექსში</w:t>
      </w:r>
      <w:r w:rsidRPr="00F50468">
        <w:rPr>
          <w:rFonts w:ascii="Sylfaen" w:eastAsia="Calibri" w:hAnsi="Sylfaen" w:cs="Times New Roman"/>
          <w:b/>
          <w:sz w:val="24"/>
          <w:szCs w:val="24"/>
          <w:lang w:val="ka-GE"/>
        </w:rPr>
        <w:t xml:space="preserve"> </w:t>
      </w:r>
      <w:r w:rsidRPr="00F50468">
        <w:rPr>
          <w:rFonts w:ascii="Sylfaen" w:eastAsia="Calibri" w:hAnsi="Sylfaen" w:cs="Sylfaen"/>
          <w:b/>
          <w:sz w:val="24"/>
          <w:szCs w:val="24"/>
          <w:lang w:val="ka-GE"/>
        </w:rPr>
        <w:t>ცვლილების</w:t>
      </w:r>
      <w:r w:rsidRPr="00F50468">
        <w:rPr>
          <w:rFonts w:ascii="Sylfaen" w:eastAsia="Calibri" w:hAnsi="Sylfaen" w:cs="Times New Roman"/>
          <w:b/>
          <w:sz w:val="24"/>
          <w:szCs w:val="24"/>
          <w:lang w:val="ka-GE"/>
        </w:rPr>
        <w:t xml:space="preserve"> </w:t>
      </w:r>
    </w:p>
    <w:p w:rsidR="00353902" w:rsidRPr="00F50468" w:rsidRDefault="00353902" w:rsidP="00E523E7">
      <w:pPr>
        <w:tabs>
          <w:tab w:val="left" w:pos="450"/>
        </w:tabs>
        <w:spacing w:after="0" w:line="276" w:lineRule="auto"/>
        <w:jc w:val="center"/>
        <w:rPr>
          <w:rFonts w:ascii="Sylfaen" w:eastAsia="Calibri" w:hAnsi="Sylfaen" w:cs="Times New Roman"/>
          <w:b/>
          <w:sz w:val="24"/>
          <w:szCs w:val="24"/>
          <w:lang w:val="ka-GE"/>
        </w:rPr>
      </w:pPr>
      <w:r w:rsidRPr="00F50468">
        <w:rPr>
          <w:rFonts w:ascii="Sylfaen" w:eastAsia="Calibri" w:hAnsi="Sylfaen" w:cs="Sylfaen"/>
          <w:b/>
          <w:sz w:val="24"/>
          <w:szCs w:val="24"/>
          <w:lang w:val="ka-GE"/>
        </w:rPr>
        <w:t>შეტანის</w:t>
      </w:r>
      <w:r w:rsidRPr="00F50468">
        <w:rPr>
          <w:rFonts w:ascii="Sylfaen" w:eastAsia="Calibri" w:hAnsi="Sylfaen" w:cs="Times New Roman"/>
          <w:b/>
          <w:sz w:val="24"/>
          <w:szCs w:val="24"/>
          <w:lang w:val="ka-GE"/>
        </w:rPr>
        <w:t xml:space="preserve"> </w:t>
      </w:r>
      <w:r w:rsidRPr="00F50468">
        <w:rPr>
          <w:rFonts w:ascii="Sylfaen" w:eastAsia="Calibri" w:hAnsi="Sylfaen" w:cs="Sylfaen"/>
          <w:b/>
          <w:sz w:val="24"/>
          <w:szCs w:val="24"/>
          <w:lang w:val="ka-GE"/>
        </w:rPr>
        <w:t>შესახებ</w:t>
      </w:r>
    </w:p>
    <w:p w:rsidR="00353902" w:rsidRPr="00F50468" w:rsidRDefault="00353902" w:rsidP="00E523E7">
      <w:pPr>
        <w:tabs>
          <w:tab w:val="left" w:pos="450"/>
        </w:tabs>
        <w:spacing w:after="0" w:line="276" w:lineRule="auto"/>
        <w:jc w:val="both"/>
        <w:rPr>
          <w:rFonts w:ascii="Sylfaen" w:eastAsia="Calibri" w:hAnsi="Sylfaen" w:cs="Times New Roman"/>
          <w:sz w:val="24"/>
          <w:szCs w:val="24"/>
          <w:lang w:val="ka-GE"/>
        </w:rPr>
      </w:pPr>
    </w:p>
    <w:p w:rsidR="00353902" w:rsidRPr="00F50468" w:rsidRDefault="00353902"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Sylfaen"/>
          <w:b/>
          <w:sz w:val="24"/>
          <w:szCs w:val="24"/>
          <w:lang w:val="ka-GE"/>
        </w:rPr>
        <w:t>მუხლი</w:t>
      </w:r>
      <w:r w:rsidRPr="00F50468">
        <w:rPr>
          <w:rFonts w:ascii="Sylfaen" w:eastAsia="Calibri" w:hAnsi="Sylfaen" w:cs="Times New Roman"/>
          <w:b/>
          <w:sz w:val="24"/>
          <w:szCs w:val="24"/>
          <w:lang w:val="ka-GE"/>
        </w:rPr>
        <w:t xml:space="preserve"> 1.</w:t>
      </w:r>
      <w:r w:rsidRPr="00F50468">
        <w:rPr>
          <w:rFonts w:ascii="Sylfaen" w:eastAsia="Calibri" w:hAnsi="Sylfaen" w:cs="Times New Roman"/>
          <w:sz w:val="24"/>
          <w:szCs w:val="24"/>
          <w:lang w:val="ka-GE"/>
        </w:rPr>
        <w:t xml:space="preserve"> </w:t>
      </w:r>
      <w:r w:rsidRPr="00F50468">
        <w:rPr>
          <w:rFonts w:ascii="Sylfaen" w:eastAsia="Calibri" w:hAnsi="Sylfaen" w:cs="Sylfaen"/>
          <w:sz w:val="24"/>
          <w:szCs w:val="24"/>
          <w:lang w:val="ka-GE"/>
        </w:rPr>
        <w:t>საქართველოს</w:t>
      </w:r>
      <w:r w:rsidRPr="00F50468">
        <w:rPr>
          <w:rFonts w:ascii="Sylfaen" w:eastAsia="Calibri" w:hAnsi="Sylfaen" w:cs="Times New Roman"/>
          <w:sz w:val="24"/>
          <w:szCs w:val="24"/>
          <w:lang w:val="ka-GE"/>
        </w:rPr>
        <w:t xml:space="preserve"> </w:t>
      </w:r>
      <w:r w:rsidRPr="00F50468">
        <w:rPr>
          <w:rFonts w:ascii="Sylfaen" w:eastAsia="Calibri" w:hAnsi="Sylfaen" w:cs="Sylfaen"/>
          <w:sz w:val="24"/>
          <w:szCs w:val="24"/>
          <w:lang w:val="ka-GE"/>
        </w:rPr>
        <w:t>სისხლის</w:t>
      </w:r>
      <w:r w:rsidRPr="00F50468">
        <w:rPr>
          <w:rFonts w:ascii="Sylfaen" w:eastAsia="Calibri" w:hAnsi="Sylfaen" w:cs="Times New Roman"/>
          <w:sz w:val="24"/>
          <w:szCs w:val="24"/>
          <w:lang w:val="ka-GE"/>
        </w:rPr>
        <w:t xml:space="preserve"> </w:t>
      </w:r>
      <w:r w:rsidRPr="00F50468">
        <w:rPr>
          <w:rFonts w:ascii="Sylfaen" w:eastAsia="Calibri" w:hAnsi="Sylfaen" w:cs="Sylfaen"/>
          <w:sz w:val="24"/>
          <w:szCs w:val="24"/>
          <w:lang w:val="ka-GE"/>
        </w:rPr>
        <w:t>სამართლის</w:t>
      </w:r>
      <w:r w:rsidRPr="00F50468">
        <w:rPr>
          <w:rFonts w:ascii="Sylfaen" w:eastAsia="Calibri" w:hAnsi="Sylfaen" w:cs="Times New Roman"/>
          <w:sz w:val="24"/>
          <w:szCs w:val="24"/>
          <w:lang w:val="ka-GE"/>
        </w:rPr>
        <w:t xml:space="preserve"> </w:t>
      </w:r>
      <w:r w:rsidRPr="00F50468">
        <w:rPr>
          <w:rFonts w:ascii="Sylfaen" w:eastAsia="Calibri" w:hAnsi="Sylfaen" w:cs="Sylfaen"/>
          <w:sz w:val="24"/>
          <w:szCs w:val="24"/>
          <w:lang w:val="ka-GE"/>
        </w:rPr>
        <w:t>საპროცესო</w:t>
      </w:r>
      <w:r w:rsidRPr="00F50468">
        <w:rPr>
          <w:rFonts w:ascii="Sylfaen" w:eastAsia="Calibri" w:hAnsi="Sylfaen" w:cs="Times New Roman"/>
          <w:sz w:val="24"/>
          <w:szCs w:val="24"/>
          <w:lang w:val="ka-GE"/>
        </w:rPr>
        <w:t xml:space="preserve"> </w:t>
      </w:r>
      <w:r w:rsidRPr="00F50468">
        <w:rPr>
          <w:rFonts w:ascii="Sylfaen" w:eastAsia="Calibri" w:hAnsi="Sylfaen" w:cs="Sylfaen"/>
          <w:sz w:val="24"/>
          <w:szCs w:val="24"/>
          <w:lang w:val="ka-GE"/>
        </w:rPr>
        <w:t>კოდექსში</w:t>
      </w:r>
      <w:r w:rsidRPr="00F50468">
        <w:rPr>
          <w:rFonts w:ascii="Sylfaen" w:eastAsia="Calibri" w:hAnsi="Sylfaen" w:cs="Times New Roman"/>
          <w:sz w:val="24"/>
          <w:szCs w:val="24"/>
          <w:lang w:val="ka-GE"/>
        </w:rPr>
        <w:t xml:space="preserve"> (</w:t>
      </w:r>
      <w:r w:rsidRPr="00F50468">
        <w:rPr>
          <w:rFonts w:ascii="Sylfaen" w:eastAsia="Calibri" w:hAnsi="Sylfaen" w:cs="Sylfaen"/>
          <w:sz w:val="24"/>
          <w:szCs w:val="24"/>
          <w:lang w:val="ka-GE"/>
        </w:rPr>
        <w:t>საქართველოს</w:t>
      </w:r>
      <w:r w:rsidRPr="00F50468">
        <w:rPr>
          <w:rFonts w:ascii="Sylfaen" w:eastAsia="Calibri" w:hAnsi="Sylfaen" w:cs="Times New Roman"/>
          <w:sz w:val="24"/>
          <w:szCs w:val="24"/>
          <w:lang w:val="ka-GE"/>
        </w:rPr>
        <w:t xml:space="preserve"> </w:t>
      </w:r>
      <w:r w:rsidRPr="00F50468">
        <w:rPr>
          <w:rFonts w:ascii="Sylfaen" w:eastAsia="Calibri" w:hAnsi="Sylfaen" w:cs="Sylfaen"/>
          <w:sz w:val="24"/>
          <w:szCs w:val="24"/>
          <w:lang w:val="ka-GE"/>
        </w:rPr>
        <w:t>საკანონმდებლო</w:t>
      </w:r>
      <w:r w:rsidRPr="00F50468">
        <w:rPr>
          <w:rFonts w:ascii="Sylfaen" w:eastAsia="Calibri" w:hAnsi="Sylfaen" w:cs="Times New Roman"/>
          <w:sz w:val="24"/>
          <w:szCs w:val="24"/>
          <w:lang w:val="ka-GE"/>
        </w:rPr>
        <w:t xml:space="preserve"> </w:t>
      </w:r>
      <w:r w:rsidRPr="00F50468">
        <w:rPr>
          <w:rFonts w:ascii="Sylfaen" w:eastAsia="Calibri" w:hAnsi="Sylfaen" w:cs="Sylfaen"/>
          <w:sz w:val="24"/>
          <w:szCs w:val="24"/>
          <w:lang w:val="ka-GE"/>
        </w:rPr>
        <w:t>მაცნე</w:t>
      </w:r>
      <w:r w:rsidRPr="00F50468">
        <w:rPr>
          <w:rFonts w:ascii="Sylfaen" w:eastAsia="Calibri" w:hAnsi="Sylfaen" w:cs="Times New Roman"/>
          <w:sz w:val="24"/>
          <w:szCs w:val="24"/>
          <w:lang w:val="ka-GE"/>
        </w:rPr>
        <w:t xml:space="preserve">, №31, 03.11.2009, </w:t>
      </w:r>
      <w:r w:rsidRPr="00F50468">
        <w:rPr>
          <w:rFonts w:ascii="Sylfaen" w:eastAsia="Calibri" w:hAnsi="Sylfaen" w:cs="Sylfaen"/>
          <w:sz w:val="24"/>
          <w:szCs w:val="24"/>
          <w:lang w:val="ka-GE"/>
        </w:rPr>
        <w:t>მუხ</w:t>
      </w:r>
      <w:r w:rsidRPr="00F50468">
        <w:rPr>
          <w:rFonts w:ascii="Sylfaen" w:eastAsia="Calibri" w:hAnsi="Sylfaen" w:cs="Times New Roman"/>
          <w:sz w:val="24"/>
          <w:szCs w:val="24"/>
          <w:lang w:val="ka-GE"/>
        </w:rPr>
        <w:t xml:space="preserve">. 190) </w:t>
      </w:r>
      <w:r w:rsidRPr="00F50468">
        <w:rPr>
          <w:rFonts w:ascii="Sylfaen" w:eastAsia="Calibri" w:hAnsi="Sylfaen" w:cs="Sylfaen"/>
          <w:sz w:val="24"/>
          <w:szCs w:val="24"/>
          <w:lang w:val="ka-GE"/>
        </w:rPr>
        <w:t>შეტანილ</w:t>
      </w:r>
      <w:r w:rsidRPr="00F50468">
        <w:rPr>
          <w:rFonts w:ascii="Sylfaen" w:eastAsia="Calibri" w:hAnsi="Sylfaen" w:cs="Times New Roman"/>
          <w:sz w:val="24"/>
          <w:szCs w:val="24"/>
          <w:lang w:val="ka-GE"/>
        </w:rPr>
        <w:t xml:space="preserve"> </w:t>
      </w:r>
      <w:r w:rsidRPr="00F50468">
        <w:rPr>
          <w:rFonts w:ascii="Sylfaen" w:eastAsia="Calibri" w:hAnsi="Sylfaen" w:cs="Sylfaen"/>
          <w:sz w:val="24"/>
          <w:szCs w:val="24"/>
          <w:lang w:val="ka-GE"/>
        </w:rPr>
        <w:t>იქნეს</w:t>
      </w:r>
      <w:r w:rsidRPr="00F50468">
        <w:rPr>
          <w:rFonts w:ascii="Sylfaen" w:eastAsia="Calibri" w:hAnsi="Sylfaen" w:cs="Times New Roman"/>
          <w:sz w:val="24"/>
          <w:szCs w:val="24"/>
          <w:lang w:val="ka-GE"/>
        </w:rPr>
        <w:t xml:space="preserve"> </w:t>
      </w:r>
      <w:r w:rsidRPr="00F50468">
        <w:rPr>
          <w:rFonts w:ascii="Sylfaen" w:eastAsia="Calibri" w:hAnsi="Sylfaen" w:cs="Sylfaen"/>
          <w:sz w:val="24"/>
          <w:szCs w:val="24"/>
          <w:lang w:val="ka-GE"/>
        </w:rPr>
        <w:t>შემდეგი</w:t>
      </w:r>
      <w:r w:rsidRPr="00F50468">
        <w:rPr>
          <w:rFonts w:ascii="Sylfaen" w:eastAsia="Calibri" w:hAnsi="Sylfaen" w:cs="Times New Roman"/>
          <w:sz w:val="24"/>
          <w:szCs w:val="24"/>
          <w:lang w:val="ka-GE"/>
        </w:rPr>
        <w:t xml:space="preserve"> </w:t>
      </w:r>
      <w:r w:rsidRPr="00F50468">
        <w:rPr>
          <w:rFonts w:ascii="Sylfaen" w:eastAsia="Calibri" w:hAnsi="Sylfaen" w:cs="Sylfaen"/>
          <w:sz w:val="24"/>
          <w:szCs w:val="24"/>
          <w:lang w:val="ka-GE"/>
        </w:rPr>
        <w:t>ცვლილება</w:t>
      </w:r>
      <w:r w:rsidRPr="00F50468">
        <w:rPr>
          <w:rFonts w:ascii="Sylfaen" w:eastAsia="Calibri" w:hAnsi="Sylfaen" w:cs="Times New Roman"/>
          <w:sz w:val="24"/>
          <w:szCs w:val="24"/>
          <w:lang w:val="ka-GE"/>
        </w:rPr>
        <w:t>:</w:t>
      </w:r>
    </w:p>
    <w:p w:rsidR="006F0DB4" w:rsidRPr="00F50468" w:rsidRDefault="006F0DB4" w:rsidP="00E523E7">
      <w:pPr>
        <w:tabs>
          <w:tab w:val="left" w:pos="450"/>
        </w:tabs>
        <w:spacing w:after="0" w:line="276" w:lineRule="auto"/>
        <w:jc w:val="both"/>
        <w:rPr>
          <w:rFonts w:ascii="Sylfaen" w:eastAsia="Calibri" w:hAnsi="Sylfaen" w:cs="Times New Roman"/>
          <w:sz w:val="24"/>
          <w:szCs w:val="24"/>
          <w:lang w:val="ka-GE"/>
        </w:rPr>
      </w:pPr>
    </w:p>
    <w:p w:rsidR="00455069" w:rsidRPr="00F50468" w:rsidRDefault="006F0DB4" w:rsidP="00E523E7">
      <w:pPr>
        <w:tabs>
          <w:tab w:val="left" w:pos="450"/>
        </w:tabs>
        <w:spacing w:after="0" w:line="276" w:lineRule="auto"/>
        <w:jc w:val="both"/>
        <w:rPr>
          <w:rFonts w:ascii="Sylfaen" w:eastAsia="Calibri" w:hAnsi="Sylfaen" w:cs="Times New Roman"/>
          <w:b/>
          <w:sz w:val="24"/>
          <w:szCs w:val="24"/>
          <w:lang w:val="ka-GE"/>
        </w:rPr>
      </w:pPr>
      <w:r w:rsidRPr="00F50468">
        <w:rPr>
          <w:rFonts w:ascii="Sylfaen" w:eastAsia="Calibri" w:hAnsi="Sylfaen" w:cs="Times New Roman"/>
          <w:b/>
          <w:sz w:val="24"/>
          <w:szCs w:val="24"/>
          <w:lang w:val="ka-GE"/>
        </w:rPr>
        <w:t xml:space="preserve">      </w:t>
      </w:r>
      <w:r w:rsidR="005F2FDC">
        <w:rPr>
          <w:rFonts w:ascii="Sylfaen" w:eastAsia="Calibri" w:hAnsi="Sylfaen" w:cs="Times New Roman"/>
          <w:b/>
          <w:sz w:val="24"/>
          <w:szCs w:val="24"/>
          <w:lang w:val="ka-GE"/>
        </w:rPr>
        <w:t>1</w:t>
      </w:r>
      <w:r w:rsidR="00D17B92" w:rsidRPr="00F50468">
        <w:rPr>
          <w:rFonts w:ascii="Sylfaen" w:eastAsia="Calibri" w:hAnsi="Sylfaen" w:cs="Times New Roman"/>
          <w:b/>
          <w:sz w:val="24"/>
          <w:szCs w:val="24"/>
          <w:lang w:val="ka-GE"/>
        </w:rPr>
        <w:t>.</w:t>
      </w:r>
      <w:r w:rsidRPr="00F50468">
        <w:rPr>
          <w:rFonts w:ascii="Sylfaen" w:eastAsia="Calibri" w:hAnsi="Sylfaen" w:cs="Times New Roman"/>
          <w:sz w:val="24"/>
          <w:szCs w:val="24"/>
          <w:lang w:val="ka-GE"/>
        </w:rPr>
        <w:t xml:space="preserve"> </w:t>
      </w:r>
      <w:r w:rsidR="00353902" w:rsidRPr="00F50468">
        <w:rPr>
          <w:rFonts w:ascii="Sylfaen" w:eastAsia="Calibri" w:hAnsi="Sylfaen" w:cs="Times New Roman"/>
          <w:b/>
          <w:sz w:val="24"/>
          <w:szCs w:val="24"/>
          <w:lang w:val="ka-GE"/>
        </w:rPr>
        <w:t>143</w:t>
      </w:r>
      <w:r w:rsidR="00353902" w:rsidRPr="00F50468">
        <w:rPr>
          <w:rFonts w:ascii="Sylfaen" w:eastAsia="Calibri" w:hAnsi="Sylfaen" w:cs="Times New Roman"/>
          <w:b/>
          <w:sz w:val="24"/>
          <w:szCs w:val="24"/>
          <w:vertAlign w:val="superscript"/>
          <w:lang w:val="ka-GE"/>
        </w:rPr>
        <w:t>3</w:t>
      </w:r>
      <w:r w:rsidR="00353902" w:rsidRPr="00F50468">
        <w:rPr>
          <w:rFonts w:ascii="Sylfaen" w:eastAsia="Calibri" w:hAnsi="Sylfaen" w:cs="Times New Roman"/>
          <w:b/>
          <w:sz w:val="24"/>
          <w:szCs w:val="24"/>
          <w:lang w:val="ka-GE"/>
        </w:rPr>
        <w:t xml:space="preserve"> მუხლის</w:t>
      </w:r>
      <w:r w:rsidR="00455069" w:rsidRPr="00F50468">
        <w:rPr>
          <w:rFonts w:ascii="Sylfaen" w:eastAsia="Calibri" w:hAnsi="Sylfaen" w:cs="Times New Roman"/>
          <w:b/>
          <w:sz w:val="24"/>
          <w:szCs w:val="24"/>
          <w:lang w:val="ka-GE"/>
        </w:rPr>
        <w:t>:</w:t>
      </w:r>
      <w:r w:rsidR="00353902" w:rsidRPr="00F50468">
        <w:rPr>
          <w:rFonts w:ascii="Sylfaen" w:eastAsia="Calibri" w:hAnsi="Sylfaen" w:cs="Times New Roman"/>
          <w:b/>
          <w:sz w:val="24"/>
          <w:szCs w:val="24"/>
          <w:lang w:val="ka-GE"/>
        </w:rPr>
        <w:t xml:space="preserve"> </w:t>
      </w:r>
    </w:p>
    <w:p w:rsidR="003B48E2" w:rsidRPr="00F50468" w:rsidRDefault="003B48E2" w:rsidP="00E523E7">
      <w:pPr>
        <w:tabs>
          <w:tab w:val="left" w:pos="450"/>
        </w:tabs>
        <w:spacing w:after="0" w:line="276" w:lineRule="auto"/>
        <w:jc w:val="both"/>
        <w:rPr>
          <w:rFonts w:ascii="Sylfaen" w:eastAsia="Calibri" w:hAnsi="Sylfaen" w:cs="Times New Roman"/>
          <w:b/>
          <w:sz w:val="24"/>
          <w:szCs w:val="24"/>
          <w:lang w:val="ka-GE"/>
        </w:rPr>
      </w:pPr>
      <w:r w:rsidRPr="00F50468">
        <w:rPr>
          <w:rFonts w:ascii="Sylfaen" w:eastAsia="Calibri" w:hAnsi="Sylfaen" w:cs="Times New Roman"/>
          <w:b/>
          <w:sz w:val="24"/>
          <w:szCs w:val="24"/>
          <w:lang w:val="ka-GE"/>
        </w:rPr>
        <w:t xml:space="preserve">      ა) მე-2 ნაწილის „ა“ ქვეპუნქტი ჩამოყალიბდეს შემდეგი რედაქციით:</w:t>
      </w:r>
    </w:p>
    <w:p w:rsidR="003B48E2" w:rsidRPr="00F50468" w:rsidRDefault="003B48E2" w:rsidP="00E523E7">
      <w:pPr>
        <w:tabs>
          <w:tab w:val="left" w:pos="450"/>
        </w:tabs>
        <w:spacing w:after="0" w:line="276" w:lineRule="auto"/>
        <w:jc w:val="both"/>
        <w:rPr>
          <w:rFonts w:ascii="Sylfaen" w:eastAsia="Calibri" w:hAnsi="Sylfaen" w:cs="Times New Roman"/>
          <w:b/>
          <w:sz w:val="24"/>
          <w:szCs w:val="24"/>
          <w:lang w:val="ka-GE"/>
        </w:rPr>
      </w:pPr>
      <w:r w:rsidRPr="00F50468">
        <w:rPr>
          <w:rFonts w:ascii="Sylfaen" w:eastAsia="Calibri" w:hAnsi="Sylfaen" w:cs="Times New Roman"/>
          <w:b/>
          <w:sz w:val="24"/>
          <w:szCs w:val="24"/>
          <w:lang w:val="ka-GE"/>
        </w:rPr>
        <w:t xml:space="preserve">      </w:t>
      </w:r>
      <w:r w:rsidRPr="00F50468">
        <w:rPr>
          <w:rFonts w:ascii="Sylfaen" w:eastAsia="Calibri" w:hAnsi="Sylfaen" w:cs="Times New Roman"/>
          <w:sz w:val="24"/>
          <w:szCs w:val="24"/>
          <w:lang w:val="ka-GE"/>
        </w:rPr>
        <w:t xml:space="preserve">„ა) </w:t>
      </w:r>
      <w:r w:rsidRPr="00F50468">
        <w:rPr>
          <w:rFonts w:ascii="Sylfaen" w:eastAsia="Calibri" w:hAnsi="Sylfaen" w:cs="Times New Roman"/>
          <w:sz w:val="24"/>
          <w:szCs w:val="24"/>
        </w:rPr>
        <w:t xml:space="preserve">გამოძიება დაწყებულია ან/და სისხლისსამართლებრივი დევნა ხორციელდება განზრახი მძიმე ან/და განსაკუთრებით მძიმე დანაშაულის ან საქართველოს სისხლის სამართლის კოდექსის შემდეგი მუხლებითა და თავით გათვალისწინებული რომელიმე დანაშაულის გამო: 134-ე მუხლი, 139-ე მუხლის </w:t>
      </w:r>
      <w:r w:rsidR="00E1721E">
        <w:rPr>
          <w:rFonts w:ascii="Sylfaen" w:eastAsia="Calibri" w:hAnsi="Sylfaen" w:cs="Times New Roman"/>
          <w:sz w:val="24"/>
          <w:szCs w:val="24"/>
          <w:lang w:val="ka-GE"/>
        </w:rPr>
        <w:t>პირველი</w:t>
      </w:r>
      <w:r w:rsidRPr="00F50468">
        <w:rPr>
          <w:rFonts w:ascii="Sylfaen" w:eastAsia="Calibri" w:hAnsi="Sylfaen" w:cs="Times New Roman"/>
          <w:sz w:val="24"/>
          <w:szCs w:val="24"/>
        </w:rPr>
        <w:t xml:space="preserve"> ნაწილი, </w:t>
      </w:r>
      <w:r w:rsidR="00B0025D" w:rsidRPr="00F50468">
        <w:rPr>
          <w:rFonts w:ascii="Sylfaen" w:eastAsia="Calibri" w:hAnsi="Sylfaen" w:cs="Times New Roman"/>
          <w:sz w:val="24"/>
          <w:szCs w:val="24"/>
          <w:lang w:val="ka-GE"/>
        </w:rPr>
        <w:t>142-ე მუხლი, 142</w:t>
      </w:r>
      <w:r w:rsidR="00B0025D" w:rsidRPr="00F50468">
        <w:rPr>
          <w:rFonts w:ascii="Sylfaen" w:eastAsia="Calibri" w:hAnsi="Sylfaen" w:cs="Times New Roman"/>
          <w:sz w:val="24"/>
          <w:szCs w:val="24"/>
          <w:vertAlign w:val="superscript"/>
          <w:lang w:val="ka-GE"/>
        </w:rPr>
        <w:t>1</w:t>
      </w:r>
      <w:r w:rsidR="00B0025D" w:rsidRPr="00F50468">
        <w:rPr>
          <w:rFonts w:ascii="Sylfaen" w:eastAsia="Calibri" w:hAnsi="Sylfaen" w:cs="Times New Roman"/>
          <w:sz w:val="24"/>
          <w:szCs w:val="24"/>
          <w:lang w:val="ka-GE"/>
        </w:rPr>
        <w:t xml:space="preserve"> მუხლის პირველი და მე-2 ნაწილები, </w:t>
      </w:r>
      <w:r w:rsidRPr="00F50468">
        <w:rPr>
          <w:rFonts w:ascii="Sylfaen" w:eastAsia="Calibri" w:hAnsi="Sylfaen" w:cs="Times New Roman"/>
          <w:sz w:val="24"/>
          <w:szCs w:val="24"/>
        </w:rPr>
        <w:t>143-ე მუხლის პირველი ნაწილი, 143</w:t>
      </w:r>
      <w:r w:rsidRPr="00F50468">
        <w:rPr>
          <w:rFonts w:ascii="Times New Roman" w:eastAsia="Calibri" w:hAnsi="Times New Roman" w:cs="Times New Roman"/>
          <w:sz w:val="24"/>
          <w:szCs w:val="24"/>
        </w:rPr>
        <w:t>​​​</w:t>
      </w:r>
      <w:r w:rsidRPr="00F50468">
        <w:rPr>
          <w:rFonts w:ascii="Times New Roman" w:eastAsia="Calibri" w:hAnsi="Times New Roman" w:cs="Times New Roman"/>
          <w:sz w:val="24"/>
          <w:szCs w:val="24"/>
          <w:vertAlign w:val="superscript"/>
        </w:rPr>
        <w:t>​</w:t>
      </w:r>
      <w:r w:rsidRPr="00F50468">
        <w:rPr>
          <w:rFonts w:ascii="Sylfaen" w:eastAsia="Calibri" w:hAnsi="Sylfaen" w:cs="Times New Roman"/>
          <w:sz w:val="24"/>
          <w:szCs w:val="24"/>
          <w:vertAlign w:val="superscript"/>
        </w:rPr>
        <w:t>3</w:t>
      </w:r>
      <w:r w:rsidRPr="00F50468">
        <w:rPr>
          <w:rFonts w:ascii="Sylfaen" w:eastAsia="Calibri" w:hAnsi="Sylfaen" w:cs="Times New Roman"/>
          <w:sz w:val="24"/>
          <w:szCs w:val="24"/>
        </w:rPr>
        <w:t xml:space="preserve"> მუხლის პირველი ნაწილი, </w:t>
      </w:r>
      <w:r w:rsidR="00B0025D" w:rsidRPr="00F50468">
        <w:rPr>
          <w:rFonts w:ascii="Sylfaen" w:eastAsia="Calibri" w:hAnsi="Sylfaen" w:cs="Times New Roman"/>
          <w:sz w:val="24"/>
          <w:szCs w:val="24"/>
          <w:lang w:val="ka-GE"/>
        </w:rPr>
        <w:t>144</w:t>
      </w:r>
      <w:r w:rsidR="00B0025D" w:rsidRPr="00F50468">
        <w:rPr>
          <w:rFonts w:ascii="Sylfaen" w:eastAsia="Calibri" w:hAnsi="Sylfaen" w:cs="Times New Roman"/>
          <w:sz w:val="24"/>
          <w:szCs w:val="24"/>
          <w:vertAlign w:val="superscript"/>
          <w:lang w:val="ka-GE"/>
        </w:rPr>
        <w:t>2</w:t>
      </w:r>
      <w:r w:rsidR="00B0025D" w:rsidRPr="00F50468">
        <w:rPr>
          <w:rFonts w:ascii="Sylfaen" w:eastAsia="Calibri" w:hAnsi="Sylfaen" w:cs="Times New Roman"/>
          <w:sz w:val="24"/>
          <w:szCs w:val="24"/>
          <w:lang w:val="ka-GE"/>
        </w:rPr>
        <w:t xml:space="preserve"> </w:t>
      </w:r>
      <w:r w:rsidR="00D81B67" w:rsidRPr="00F50468">
        <w:rPr>
          <w:rFonts w:ascii="Sylfaen" w:eastAsia="Calibri" w:hAnsi="Sylfaen" w:cs="Times New Roman"/>
          <w:sz w:val="24"/>
          <w:szCs w:val="24"/>
          <w:lang w:val="ka-GE"/>
        </w:rPr>
        <w:t>მუხლი</w:t>
      </w:r>
      <w:r w:rsidR="00B0025D" w:rsidRPr="00F50468">
        <w:rPr>
          <w:rFonts w:ascii="Sylfaen" w:eastAsia="Calibri" w:hAnsi="Sylfaen" w:cs="Times New Roman"/>
          <w:sz w:val="24"/>
          <w:szCs w:val="24"/>
          <w:lang w:val="ka-GE"/>
        </w:rPr>
        <w:t xml:space="preserve">, 155-ე </w:t>
      </w:r>
      <w:r w:rsidR="00D81B67" w:rsidRPr="00F50468">
        <w:rPr>
          <w:rFonts w:ascii="Sylfaen" w:eastAsia="Calibri" w:hAnsi="Sylfaen" w:cs="Times New Roman"/>
          <w:sz w:val="24"/>
          <w:szCs w:val="24"/>
          <w:lang w:val="ka-GE"/>
        </w:rPr>
        <w:t>მუხლი</w:t>
      </w:r>
      <w:r w:rsidR="00B0025D" w:rsidRPr="00F50468">
        <w:rPr>
          <w:rFonts w:ascii="Sylfaen" w:eastAsia="Calibri" w:hAnsi="Sylfaen" w:cs="Times New Roman"/>
          <w:sz w:val="24"/>
          <w:szCs w:val="24"/>
          <w:lang w:val="ka-GE"/>
        </w:rPr>
        <w:t xml:space="preserve">, </w:t>
      </w:r>
      <w:r w:rsidRPr="00F50468">
        <w:rPr>
          <w:rFonts w:ascii="Sylfaen" w:eastAsia="Calibri" w:hAnsi="Sylfaen" w:cs="Times New Roman"/>
          <w:sz w:val="24"/>
          <w:szCs w:val="24"/>
        </w:rPr>
        <w:t xml:space="preserve">180-ე მუხლის პირველი ნაწილი, 181-ე მუხლის პირველი ნაწილი, 186-ე მუხლის მე-2 ნაწილი, 187-ე მუხლის მე-2 ნაწილი, </w:t>
      </w:r>
      <w:r w:rsidR="00B0025D" w:rsidRPr="00F50468">
        <w:rPr>
          <w:rFonts w:ascii="Sylfaen" w:eastAsia="Calibri" w:hAnsi="Sylfaen" w:cs="Times New Roman"/>
          <w:sz w:val="24"/>
          <w:szCs w:val="24"/>
          <w:lang w:val="ka-GE"/>
        </w:rPr>
        <w:t>194</w:t>
      </w:r>
      <w:r w:rsidR="00B0025D" w:rsidRPr="00F50468">
        <w:rPr>
          <w:rFonts w:ascii="Sylfaen" w:eastAsia="Calibri" w:hAnsi="Sylfaen" w:cs="Times New Roman"/>
          <w:sz w:val="24"/>
          <w:szCs w:val="24"/>
          <w:vertAlign w:val="superscript"/>
          <w:lang w:val="ka-GE"/>
        </w:rPr>
        <w:t>1</w:t>
      </w:r>
      <w:r w:rsidR="00B0025D" w:rsidRPr="00F50468">
        <w:rPr>
          <w:rFonts w:ascii="Sylfaen" w:eastAsia="Calibri" w:hAnsi="Sylfaen" w:cs="Times New Roman"/>
          <w:sz w:val="24"/>
          <w:szCs w:val="24"/>
          <w:lang w:val="ka-GE"/>
        </w:rPr>
        <w:t xml:space="preserve"> მუხლის პირველი და მე-2 </w:t>
      </w:r>
      <w:r w:rsidR="00D81B67" w:rsidRPr="00F50468">
        <w:rPr>
          <w:rFonts w:ascii="Sylfaen" w:eastAsia="Calibri" w:hAnsi="Sylfaen" w:cs="Times New Roman"/>
          <w:sz w:val="24"/>
          <w:szCs w:val="24"/>
          <w:lang w:val="ka-GE"/>
        </w:rPr>
        <w:t>ნაწილები</w:t>
      </w:r>
      <w:r w:rsidR="00B0025D" w:rsidRPr="00F50468">
        <w:rPr>
          <w:rFonts w:ascii="Sylfaen" w:eastAsia="Calibri" w:hAnsi="Sylfaen" w:cs="Times New Roman"/>
          <w:sz w:val="24"/>
          <w:szCs w:val="24"/>
          <w:lang w:val="ka-GE"/>
        </w:rPr>
        <w:t xml:space="preserve">, </w:t>
      </w:r>
      <w:r w:rsidRPr="00F50468">
        <w:rPr>
          <w:rFonts w:ascii="Sylfaen" w:eastAsia="Calibri" w:hAnsi="Sylfaen" w:cs="Times New Roman"/>
          <w:sz w:val="24"/>
          <w:szCs w:val="24"/>
        </w:rPr>
        <w:t>198-ე მუხლის პირველი ნაწილი, 210-ე მუხლის პირველი ნაწილი,</w:t>
      </w:r>
      <w:r w:rsidR="00B0025D" w:rsidRPr="00F50468">
        <w:rPr>
          <w:rFonts w:ascii="Sylfaen" w:eastAsia="Calibri" w:hAnsi="Sylfaen" w:cs="Times New Roman"/>
          <w:sz w:val="24"/>
          <w:szCs w:val="24"/>
          <w:lang w:val="ka-GE"/>
        </w:rPr>
        <w:t xml:space="preserve"> 223-ე მუხლის მე-3</w:t>
      </w:r>
      <w:r w:rsidR="005B68FB">
        <w:rPr>
          <w:rFonts w:ascii="Sylfaen" w:eastAsia="Calibri" w:hAnsi="Sylfaen" w:cs="Times New Roman"/>
          <w:sz w:val="24"/>
          <w:szCs w:val="24"/>
          <w:lang w:val="ka-GE"/>
        </w:rPr>
        <w:t xml:space="preserve"> და </w:t>
      </w:r>
      <w:r w:rsidR="00B0025D" w:rsidRPr="00F50468">
        <w:rPr>
          <w:rFonts w:ascii="Sylfaen" w:eastAsia="Calibri" w:hAnsi="Sylfaen" w:cs="Times New Roman"/>
          <w:sz w:val="24"/>
          <w:szCs w:val="24"/>
          <w:lang w:val="ka-GE"/>
        </w:rPr>
        <w:t xml:space="preserve">მე-6 </w:t>
      </w:r>
      <w:r w:rsidR="00D81B67" w:rsidRPr="00F50468">
        <w:rPr>
          <w:rFonts w:ascii="Sylfaen" w:eastAsia="Calibri" w:hAnsi="Sylfaen" w:cs="Times New Roman"/>
          <w:sz w:val="24"/>
          <w:szCs w:val="24"/>
          <w:lang w:val="ka-GE"/>
        </w:rPr>
        <w:t>ნაწილები</w:t>
      </w:r>
      <w:r w:rsidR="00B0025D" w:rsidRPr="00F50468">
        <w:rPr>
          <w:rFonts w:ascii="Sylfaen" w:eastAsia="Calibri" w:hAnsi="Sylfaen" w:cs="Times New Roman"/>
          <w:sz w:val="24"/>
          <w:szCs w:val="24"/>
          <w:lang w:val="ka-GE"/>
        </w:rPr>
        <w:t xml:space="preserve">, </w:t>
      </w:r>
      <w:r w:rsidR="00D81B67" w:rsidRPr="00F50468">
        <w:rPr>
          <w:rFonts w:ascii="Sylfaen" w:eastAsia="Calibri" w:hAnsi="Sylfaen" w:cs="Times New Roman"/>
          <w:sz w:val="24"/>
          <w:szCs w:val="24"/>
          <w:lang w:val="ka-GE"/>
        </w:rPr>
        <w:t>223</w:t>
      </w:r>
      <w:r w:rsidR="00D81B67" w:rsidRPr="00F50468">
        <w:rPr>
          <w:rFonts w:ascii="Sylfaen" w:eastAsia="Calibri" w:hAnsi="Sylfaen" w:cs="Times New Roman"/>
          <w:sz w:val="24"/>
          <w:szCs w:val="24"/>
          <w:vertAlign w:val="superscript"/>
          <w:lang w:val="ka-GE"/>
        </w:rPr>
        <w:t>3</w:t>
      </w:r>
      <w:r w:rsidR="00D81B67" w:rsidRPr="00F50468">
        <w:rPr>
          <w:rFonts w:ascii="Sylfaen" w:eastAsia="Calibri" w:hAnsi="Sylfaen" w:cs="Times New Roman"/>
          <w:sz w:val="24"/>
          <w:szCs w:val="24"/>
          <w:lang w:val="ka-GE"/>
        </w:rPr>
        <w:t xml:space="preserve"> მუხლის პირველი ნაწილით, 226-ე მუხლი, 235-ე მუხლი,</w:t>
      </w:r>
      <w:r w:rsidR="00B0025D" w:rsidRPr="00F50468">
        <w:rPr>
          <w:rFonts w:ascii="Sylfaen" w:eastAsia="Calibri" w:hAnsi="Sylfaen" w:cs="Times New Roman"/>
          <w:sz w:val="24"/>
          <w:szCs w:val="24"/>
          <w:lang w:val="ka-GE"/>
        </w:rPr>
        <w:t xml:space="preserve"> </w:t>
      </w:r>
      <w:r w:rsidR="00D81B67" w:rsidRPr="00F50468">
        <w:rPr>
          <w:rFonts w:ascii="Sylfaen" w:eastAsia="Calibri" w:hAnsi="Sylfaen" w:cs="Times New Roman"/>
          <w:sz w:val="24"/>
          <w:szCs w:val="24"/>
          <w:lang w:val="ka-GE"/>
        </w:rPr>
        <w:t>239</w:t>
      </w:r>
      <w:r w:rsidR="00D81B67" w:rsidRPr="00F50468">
        <w:rPr>
          <w:rFonts w:ascii="Sylfaen" w:eastAsia="Calibri" w:hAnsi="Sylfaen" w:cs="Times New Roman"/>
          <w:sz w:val="24"/>
          <w:szCs w:val="24"/>
          <w:vertAlign w:val="superscript"/>
          <w:lang w:val="ka-GE"/>
        </w:rPr>
        <w:t xml:space="preserve">1 </w:t>
      </w:r>
      <w:r w:rsidR="00D81B67" w:rsidRPr="00F50468">
        <w:rPr>
          <w:rFonts w:ascii="Sylfaen" w:eastAsia="Calibri" w:hAnsi="Sylfaen" w:cs="Times New Roman"/>
          <w:sz w:val="24"/>
          <w:szCs w:val="24"/>
          <w:lang w:val="ka-GE"/>
        </w:rPr>
        <w:t>მუხლი,</w:t>
      </w:r>
      <w:r w:rsidR="00B0025D" w:rsidRPr="00F50468">
        <w:rPr>
          <w:rFonts w:ascii="Sylfaen" w:eastAsia="Calibri" w:hAnsi="Sylfaen" w:cs="Times New Roman"/>
          <w:sz w:val="24"/>
          <w:szCs w:val="24"/>
          <w:lang w:val="ka-GE"/>
        </w:rPr>
        <w:t xml:space="preserve"> </w:t>
      </w:r>
      <w:r w:rsidR="00D81B67" w:rsidRPr="00F50468">
        <w:rPr>
          <w:rFonts w:ascii="Sylfaen" w:eastAsia="Calibri" w:hAnsi="Sylfaen" w:cs="Times New Roman"/>
          <w:sz w:val="24"/>
          <w:szCs w:val="24"/>
          <w:lang w:val="ka-GE"/>
        </w:rPr>
        <w:t>252-ე მუხლი,</w:t>
      </w:r>
      <w:r w:rsidRPr="00F50468">
        <w:rPr>
          <w:rFonts w:ascii="Sylfaen" w:eastAsia="Calibri" w:hAnsi="Sylfaen" w:cs="Times New Roman"/>
          <w:sz w:val="24"/>
          <w:szCs w:val="24"/>
        </w:rPr>
        <w:t xml:space="preserve"> 253-ე მუხლის პირველი ნაწილი, 254-ე მუხლის პირველი და მე-2 ნაწილები, 259</w:t>
      </w:r>
      <w:r w:rsidRPr="00F50468">
        <w:rPr>
          <w:rFonts w:ascii="Times New Roman" w:eastAsia="Calibri" w:hAnsi="Times New Roman" w:cs="Times New Roman"/>
          <w:sz w:val="24"/>
          <w:szCs w:val="24"/>
        </w:rPr>
        <w:t>​​​</w:t>
      </w:r>
      <w:r w:rsidRPr="00F50468">
        <w:rPr>
          <w:rFonts w:ascii="Times New Roman" w:eastAsia="Calibri" w:hAnsi="Times New Roman" w:cs="Times New Roman"/>
          <w:sz w:val="24"/>
          <w:szCs w:val="24"/>
          <w:vertAlign w:val="superscript"/>
        </w:rPr>
        <w:t>​</w:t>
      </w:r>
      <w:r w:rsidRPr="00F50468">
        <w:rPr>
          <w:rFonts w:ascii="Sylfaen" w:eastAsia="Calibri" w:hAnsi="Sylfaen" w:cs="Times New Roman"/>
          <w:sz w:val="24"/>
          <w:szCs w:val="24"/>
          <w:vertAlign w:val="superscript"/>
        </w:rPr>
        <w:t>4</w:t>
      </w:r>
      <w:r w:rsidRPr="00F50468">
        <w:rPr>
          <w:rFonts w:ascii="Sylfaen" w:eastAsia="Calibri" w:hAnsi="Sylfaen" w:cs="Times New Roman"/>
          <w:sz w:val="24"/>
          <w:szCs w:val="24"/>
        </w:rPr>
        <w:t xml:space="preserve"> მუხლი, </w:t>
      </w:r>
      <w:r w:rsidR="00D81B67" w:rsidRPr="00F50468">
        <w:rPr>
          <w:rFonts w:ascii="Sylfaen" w:eastAsia="Calibri" w:hAnsi="Sylfaen" w:cs="Times New Roman"/>
          <w:sz w:val="24"/>
          <w:szCs w:val="24"/>
          <w:lang w:val="ka-GE"/>
        </w:rPr>
        <w:t>261-ე მუხლის მე-5 ნაწილი, 262-ე მუხლის 1</w:t>
      </w:r>
      <w:r w:rsidR="00D81B67" w:rsidRPr="00F50468">
        <w:rPr>
          <w:rFonts w:ascii="Sylfaen" w:eastAsia="Calibri" w:hAnsi="Sylfaen" w:cs="Times New Roman"/>
          <w:sz w:val="24"/>
          <w:szCs w:val="24"/>
          <w:vertAlign w:val="superscript"/>
          <w:lang w:val="ka-GE"/>
        </w:rPr>
        <w:t>1</w:t>
      </w:r>
      <w:r w:rsidR="00D81B67" w:rsidRPr="00F50468">
        <w:rPr>
          <w:rFonts w:ascii="Sylfaen" w:eastAsia="Calibri" w:hAnsi="Sylfaen" w:cs="Times New Roman"/>
          <w:sz w:val="24"/>
          <w:szCs w:val="24"/>
          <w:lang w:val="ka-GE"/>
        </w:rPr>
        <w:t xml:space="preserve"> ნაწილი, 263-ე მუხლის პირველი ნაწილი, </w:t>
      </w:r>
      <w:r w:rsidRPr="00F50468">
        <w:rPr>
          <w:rFonts w:ascii="Sylfaen" w:eastAsia="Calibri" w:hAnsi="Sylfaen" w:cs="Times New Roman"/>
          <w:sz w:val="24"/>
          <w:szCs w:val="24"/>
        </w:rPr>
        <w:t>284-ე მუხლის პირველი და მე-2 ნაწილები, 285-ე მუხლის პირველი ნაწილი, 286-ე მუხლის პირველი−მე-3 ნაწილები, 286</w:t>
      </w:r>
      <w:r w:rsidRPr="00F50468">
        <w:rPr>
          <w:rFonts w:ascii="Times New Roman" w:eastAsia="Calibri" w:hAnsi="Times New Roman" w:cs="Times New Roman"/>
          <w:sz w:val="24"/>
          <w:szCs w:val="24"/>
          <w:vertAlign w:val="superscript"/>
        </w:rPr>
        <w:t>​</w:t>
      </w:r>
      <w:r w:rsidRPr="00F50468">
        <w:rPr>
          <w:rFonts w:ascii="Sylfaen" w:eastAsia="Calibri" w:hAnsi="Sylfaen" w:cs="Times New Roman"/>
          <w:sz w:val="24"/>
          <w:szCs w:val="24"/>
          <w:vertAlign w:val="superscript"/>
        </w:rPr>
        <w:t>1 </w:t>
      </w:r>
      <w:r w:rsidRPr="00F50468">
        <w:rPr>
          <w:rFonts w:ascii="Sylfaen" w:eastAsia="Calibri" w:hAnsi="Sylfaen" w:cs="Times New Roman"/>
          <w:sz w:val="24"/>
          <w:szCs w:val="24"/>
        </w:rPr>
        <w:t>მუხლის პირველი ნაწილი, 286</w:t>
      </w:r>
      <w:r w:rsidRPr="00F50468">
        <w:rPr>
          <w:rFonts w:ascii="Times New Roman" w:eastAsia="Calibri" w:hAnsi="Times New Roman" w:cs="Times New Roman"/>
          <w:sz w:val="24"/>
          <w:szCs w:val="24"/>
          <w:vertAlign w:val="superscript"/>
        </w:rPr>
        <w:t>​</w:t>
      </w:r>
      <w:r w:rsidRPr="00F50468">
        <w:rPr>
          <w:rFonts w:ascii="Sylfaen" w:eastAsia="Calibri" w:hAnsi="Sylfaen" w:cs="Times New Roman"/>
          <w:sz w:val="24"/>
          <w:szCs w:val="24"/>
          <w:vertAlign w:val="superscript"/>
        </w:rPr>
        <w:t>2</w:t>
      </w:r>
      <w:r w:rsidRPr="00F50468">
        <w:rPr>
          <w:rFonts w:ascii="Sylfaen" w:eastAsia="Calibri" w:hAnsi="Sylfaen" w:cs="Times New Roman"/>
          <w:sz w:val="24"/>
          <w:szCs w:val="24"/>
        </w:rPr>
        <w:t> მუხლის პირველი ნაწილი, 287-ე მუხლი, 288-ე მუხლის პირველი და მე-2 ნაწილები, 289-ე, 290-ე და 292-ე−302-ე მუხლები, 303-ე მუხლის პირველი−მე-3 ნაწილები, 304-ე მუხლის პირველი ნაწილი, 305-ე−306</w:t>
      </w:r>
      <w:r w:rsidRPr="00F50468">
        <w:rPr>
          <w:rFonts w:ascii="Times New Roman" w:eastAsia="Calibri" w:hAnsi="Times New Roman" w:cs="Times New Roman"/>
          <w:sz w:val="24"/>
          <w:szCs w:val="24"/>
          <w:vertAlign w:val="superscript"/>
        </w:rPr>
        <w:t>​</w:t>
      </w:r>
      <w:r w:rsidRPr="00F50468">
        <w:rPr>
          <w:rFonts w:ascii="Sylfaen" w:eastAsia="Calibri" w:hAnsi="Sylfaen" w:cs="Times New Roman"/>
          <w:sz w:val="24"/>
          <w:szCs w:val="24"/>
          <w:vertAlign w:val="superscript"/>
        </w:rPr>
        <w:t>1</w:t>
      </w:r>
      <w:r w:rsidRPr="00F50468">
        <w:rPr>
          <w:rFonts w:ascii="Sylfaen" w:eastAsia="Calibri" w:hAnsi="Sylfaen" w:cs="Times New Roman"/>
          <w:sz w:val="24"/>
          <w:szCs w:val="24"/>
        </w:rPr>
        <w:t xml:space="preserve"> მუხლები, </w:t>
      </w:r>
      <w:r w:rsidR="00D81B67" w:rsidRPr="00F50468">
        <w:rPr>
          <w:rFonts w:ascii="Sylfaen" w:eastAsia="Calibri" w:hAnsi="Sylfaen" w:cs="Times New Roman"/>
          <w:sz w:val="24"/>
          <w:szCs w:val="24"/>
          <w:lang w:val="ka-GE"/>
        </w:rPr>
        <w:t xml:space="preserve">317-ე მუხლი, </w:t>
      </w:r>
      <w:r w:rsidRPr="00F50468">
        <w:rPr>
          <w:rFonts w:ascii="Sylfaen" w:eastAsia="Calibri" w:hAnsi="Sylfaen" w:cs="Times New Roman"/>
          <w:sz w:val="24"/>
          <w:szCs w:val="24"/>
        </w:rPr>
        <w:t xml:space="preserve">318-ე მუხლის პირველი ნაწილი, </w:t>
      </w:r>
      <w:r w:rsidR="00D81B67" w:rsidRPr="00F50468">
        <w:rPr>
          <w:rFonts w:ascii="Sylfaen" w:eastAsia="Calibri" w:hAnsi="Sylfaen" w:cs="Times New Roman"/>
          <w:sz w:val="24"/>
          <w:szCs w:val="24"/>
          <w:lang w:val="ka-GE"/>
        </w:rPr>
        <w:t xml:space="preserve">320-ე მუხლის პირველი ნაწილი, 321-ე მუხლის პირველი ნაწილი, </w:t>
      </w:r>
      <w:r w:rsidRPr="00F50468">
        <w:rPr>
          <w:rFonts w:ascii="Sylfaen" w:eastAsia="Calibri" w:hAnsi="Sylfaen" w:cs="Times New Roman"/>
          <w:sz w:val="24"/>
          <w:szCs w:val="24"/>
        </w:rPr>
        <w:t>322</w:t>
      </w:r>
      <w:r w:rsidRPr="00F50468">
        <w:rPr>
          <w:rFonts w:ascii="Times New Roman" w:eastAsia="Calibri" w:hAnsi="Times New Roman" w:cs="Times New Roman"/>
          <w:sz w:val="24"/>
          <w:szCs w:val="24"/>
        </w:rPr>
        <w:t>​</w:t>
      </w:r>
      <w:r w:rsidRPr="00F50468">
        <w:rPr>
          <w:rFonts w:ascii="Times New Roman" w:eastAsia="Calibri" w:hAnsi="Times New Roman" w:cs="Times New Roman"/>
          <w:sz w:val="24"/>
          <w:szCs w:val="24"/>
          <w:vertAlign w:val="superscript"/>
        </w:rPr>
        <w:t>​</w:t>
      </w:r>
      <w:r w:rsidRPr="00F50468">
        <w:rPr>
          <w:rFonts w:ascii="Sylfaen" w:eastAsia="Calibri" w:hAnsi="Sylfaen" w:cs="Times New Roman"/>
          <w:sz w:val="24"/>
          <w:szCs w:val="24"/>
          <w:vertAlign w:val="superscript"/>
        </w:rPr>
        <w:t>1</w:t>
      </w:r>
      <w:r w:rsidRPr="00F50468">
        <w:rPr>
          <w:rFonts w:ascii="Sylfaen" w:eastAsia="Calibri" w:hAnsi="Sylfaen" w:cs="Times New Roman"/>
          <w:sz w:val="24"/>
          <w:szCs w:val="24"/>
        </w:rPr>
        <w:t xml:space="preserve"> მუხლი, </w:t>
      </w:r>
      <w:r w:rsidR="00D81B67" w:rsidRPr="00F50468">
        <w:rPr>
          <w:rFonts w:ascii="Sylfaen" w:eastAsia="Calibri" w:hAnsi="Sylfaen" w:cs="Times New Roman"/>
          <w:sz w:val="24"/>
          <w:szCs w:val="24"/>
          <w:lang w:val="ka-GE"/>
        </w:rPr>
        <w:t>322</w:t>
      </w:r>
      <w:r w:rsidR="00714E89">
        <w:rPr>
          <w:rFonts w:ascii="Sylfaen" w:eastAsia="Calibri" w:hAnsi="Sylfaen" w:cs="Times New Roman"/>
          <w:sz w:val="24"/>
          <w:szCs w:val="24"/>
          <w:vertAlign w:val="superscript"/>
          <w:lang w:val="ka-GE"/>
        </w:rPr>
        <w:t>2</w:t>
      </w:r>
      <w:r w:rsidR="00D81B67" w:rsidRPr="00F50468">
        <w:rPr>
          <w:rFonts w:ascii="Sylfaen" w:eastAsia="Calibri" w:hAnsi="Sylfaen" w:cs="Times New Roman"/>
          <w:sz w:val="24"/>
          <w:szCs w:val="24"/>
          <w:lang w:val="ka-GE"/>
        </w:rPr>
        <w:t>-ე მუხლის პირველი ნაწილი, 330</w:t>
      </w:r>
      <w:r w:rsidR="00D81B67" w:rsidRPr="00F50468">
        <w:rPr>
          <w:rFonts w:ascii="Sylfaen" w:eastAsia="Calibri" w:hAnsi="Sylfaen" w:cs="Times New Roman"/>
          <w:sz w:val="24"/>
          <w:szCs w:val="24"/>
          <w:vertAlign w:val="superscript"/>
          <w:lang w:val="ka-GE"/>
        </w:rPr>
        <w:t>1</w:t>
      </w:r>
      <w:r w:rsidR="00D81B67" w:rsidRPr="00F50468">
        <w:rPr>
          <w:rFonts w:ascii="Sylfaen" w:eastAsia="Calibri" w:hAnsi="Sylfaen" w:cs="Times New Roman"/>
          <w:sz w:val="24"/>
          <w:szCs w:val="24"/>
          <w:lang w:val="ka-GE"/>
        </w:rPr>
        <w:t xml:space="preserve"> მუხლის პირველი ნაწილი, 331-ე მუხლის პირველი ნაწილი, 331</w:t>
      </w:r>
      <w:r w:rsidR="00D81B67" w:rsidRPr="00F50468">
        <w:rPr>
          <w:rFonts w:ascii="Sylfaen" w:eastAsia="Calibri" w:hAnsi="Sylfaen" w:cs="Times New Roman"/>
          <w:sz w:val="24"/>
          <w:szCs w:val="24"/>
          <w:vertAlign w:val="superscript"/>
          <w:lang w:val="ka-GE"/>
        </w:rPr>
        <w:t>2</w:t>
      </w:r>
      <w:r w:rsidR="00D81B67" w:rsidRPr="00F50468">
        <w:rPr>
          <w:rFonts w:ascii="Sylfaen" w:eastAsia="Calibri" w:hAnsi="Sylfaen" w:cs="Times New Roman"/>
          <w:sz w:val="24"/>
          <w:szCs w:val="24"/>
          <w:lang w:val="ka-GE"/>
        </w:rPr>
        <w:t xml:space="preserve"> მუხლი, </w:t>
      </w:r>
      <w:r w:rsidRPr="00F50468">
        <w:rPr>
          <w:rFonts w:ascii="Sylfaen" w:eastAsia="Calibri" w:hAnsi="Sylfaen" w:cs="Times New Roman"/>
          <w:sz w:val="24"/>
          <w:szCs w:val="24"/>
        </w:rPr>
        <w:t xml:space="preserve">XXXIX თავი, </w:t>
      </w:r>
      <w:r w:rsidR="00D81B67" w:rsidRPr="00F50468">
        <w:rPr>
          <w:rFonts w:ascii="Sylfaen" w:eastAsia="Calibri" w:hAnsi="Sylfaen" w:cs="Times New Roman"/>
          <w:sz w:val="24"/>
          <w:szCs w:val="24"/>
          <w:lang w:val="ka-GE"/>
        </w:rPr>
        <w:t>343-ე მუხლი, 343</w:t>
      </w:r>
      <w:r w:rsidR="00D81B67" w:rsidRPr="00F50468">
        <w:rPr>
          <w:rFonts w:ascii="Sylfaen" w:eastAsia="Calibri" w:hAnsi="Sylfaen" w:cs="Times New Roman"/>
          <w:sz w:val="24"/>
          <w:szCs w:val="24"/>
          <w:vertAlign w:val="superscript"/>
          <w:lang w:val="ka-GE"/>
        </w:rPr>
        <w:t>1</w:t>
      </w:r>
      <w:r w:rsidR="00D81B67" w:rsidRPr="00F50468">
        <w:rPr>
          <w:rFonts w:ascii="Sylfaen" w:eastAsia="Calibri" w:hAnsi="Sylfaen" w:cs="Times New Roman"/>
          <w:sz w:val="24"/>
          <w:szCs w:val="24"/>
          <w:lang w:val="ka-GE"/>
        </w:rPr>
        <w:t xml:space="preserve"> მუხლი, </w:t>
      </w:r>
      <w:r w:rsidRPr="00F50468">
        <w:rPr>
          <w:rFonts w:ascii="Sylfaen" w:eastAsia="Calibri" w:hAnsi="Sylfaen" w:cs="Times New Roman"/>
          <w:sz w:val="24"/>
          <w:szCs w:val="24"/>
        </w:rPr>
        <w:t>344</w:t>
      </w:r>
      <w:r w:rsidRPr="00F50468">
        <w:rPr>
          <w:rFonts w:ascii="Times New Roman" w:eastAsia="Calibri" w:hAnsi="Times New Roman" w:cs="Times New Roman"/>
          <w:sz w:val="24"/>
          <w:szCs w:val="24"/>
        </w:rPr>
        <w:t>​​</w:t>
      </w:r>
      <w:r w:rsidRPr="00F50468">
        <w:rPr>
          <w:rFonts w:ascii="Times New Roman" w:eastAsia="Calibri" w:hAnsi="Times New Roman" w:cs="Times New Roman"/>
          <w:sz w:val="24"/>
          <w:szCs w:val="24"/>
          <w:vertAlign w:val="superscript"/>
        </w:rPr>
        <w:t>​</w:t>
      </w:r>
      <w:r w:rsidRPr="00F50468">
        <w:rPr>
          <w:rFonts w:ascii="Sylfaen" w:eastAsia="Calibri" w:hAnsi="Sylfaen" w:cs="Times New Roman"/>
          <w:sz w:val="24"/>
          <w:szCs w:val="24"/>
          <w:vertAlign w:val="superscript"/>
        </w:rPr>
        <w:t>2</w:t>
      </w:r>
      <w:r w:rsidRPr="00F50468">
        <w:rPr>
          <w:rFonts w:ascii="Sylfaen" w:eastAsia="Calibri" w:hAnsi="Sylfaen" w:cs="Times New Roman"/>
          <w:sz w:val="24"/>
          <w:szCs w:val="24"/>
        </w:rPr>
        <w:t> მუხლის პირველი ნაწილი</w:t>
      </w:r>
      <w:r w:rsidR="00D81B67" w:rsidRPr="00F50468">
        <w:rPr>
          <w:rFonts w:ascii="Sylfaen" w:eastAsia="Calibri" w:hAnsi="Sylfaen" w:cs="Times New Roman"/>
          <w:sz w:val="24"/>
          <w:szCs w:val="24"/>
        </w:rPr>
        <w:t>,</w:t>
      </w:r>
      <w:r w:rsidR="00D81B67" w:rsidRPr="00F50468">
        <w:rPr>
          <w:rFonts w:ascii="Sylfaen" w:eastAsia="Calibri" w:hAnsi="Sylfaen" w:cs="Times New Roman"/>
          <w:sz w:val="24"/>
          <w:szCs w:val="24"/>
          <w:lang w:val="ka-GE"/>
        </w:rPr>
        <w:t xml:space="preserve"> 345-ე მუხლის პირველი ნაწილი, 346-ე მუხლი, 405-ე მუხლი;“;  </w:t>
      </w:r>
    </w:p>
    <w:p w:rsidR="00D81B67" w:rsidRPr="00F50468" w:rsidRDefault="00D81B67" w:rsidP="00E523E7">
      <w:pPr>
        <w:tabs>
          <w:tab w:val="left" w:pos="450"/>
        </w:tabs>
        <w:spacing w:after="0" w:line="276" w:lineRule="auto"/>
        <w:jc w:val="both"/>
        <w:rPr>
          <w:rFonts w:ascii="Sylfaen" w:eastAsia="Calibri" w:hAnsi="Sylfaen" w:cs="Times New Roman"/>
          <w:b/>
          <w:sz w:val="24"/>
          <w:szCs w:val="24"/>
          <w:lang w:val="ka-GE"/>
        </w:rPr>
      </w:pPr>
    </w:p>
    <w:p w:rsidR="00353902" w:rsidRPr="00F50468" w:rsidRDefault="006F0DB4" w:rsidP="00E523E7">
      <w:pPr>
        <w:tabs>
          <w:tab w:val="left" w:pos="450"/>
        </w:tabs>
        <w:spacing w:after="0" w:line="276" w:lineRule="auto"/>
        <w:jc w:val="both"/>
        <w:rPr>
          <w:rFonts w:ascii="Sylfaen" w:eastAsia="Calibri" w:hAnsi="Sylfaen" w:cs="Times New Roman"/>
          <w:b/>
          <w:sz w:val="24"/>
          <w:szCs w:val="24"/>
          <w:lang w:val="ka-GE"/>
        </w:rPr>
      </w:pPr>
      <w:r w:rsidRPr="00F50468">
        <w:rPr>
          <w:rFonts w:ascii="Sylfaen" w:eastAsia="Calibri" w:hAnsi="Sylfaen" w:cs="Times New Roman"/>
          <w:b/>
          <w:sz w:val="24"/>
          <w:szCs w:val="24"/>
          <w:lang w:val="ka-GE"/>
        </w:rPr>
        <w:t xml:space="preserve">       </w:t>
      </w:r>
      <w:r w:rsidR="00D81B67" w:rsidRPr="00F50468">
        <w:rPr>
          <w:rFonts w:ascii="Sylfaen" w:eastAsia="Calibri" w:hAnsi="Sylfaen" w:cs="Times New Roman"/>
          <w:b/>
          <w:sz w:val="24"/>
          <w:szCs w:val="24"/>
          <w:lang w:val="ka-GE"/>
        </w:rPr>
        <w:t>ბ</w:t>
      </w:r>
      <w:r w:rsidR="00455069" w:rsidRPr="00F50468">
        <w:rPr>
          <w:rFonts w:ascii="Sylfaen" w:eastAsia="Calibri" w:hAnsi="Sylfaen" w:cs="Times New Roman"/>
          <w:b/>
          <w:sz w:val="24"/>
          <w:szCs w:val="24"/>
          <w:lang w:val="ka-GE"/>
        </w:rPr>
        <w:t xml:space="preserve">) </w:t>
      </w:r>
      <w:r w:rsidR="00353902" w:rsidRPr="00F50468">
        <w:rPr>
          <w:rFonts w:ascii="Sylfaen" w:eastAsia="Calibri" w:hAnsi="Sylfaen" w:cs="Times New Roman"/>
          <w:b/>
          <w:sz w:val="24"/>
          <w:szCs w:val="24"/>
          <w:lang w:val="ka-GE"/>
        </w:rPr>
        <w:t>მე-12 ნაწილი ჩამოყალიბდეს შემდეგი რედაქციით:</w:t>
      </w:r>
    </w:p>
    <w:p w:rsidR="00455069" w:rsidRPr="00F50468" w:rsidRDefault="00353902"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lastRenderedPageBreak/>
        <w:t xml:space="preserve">      „12.</w:t>
      </w:r>
      <w:r w:rsidR="000B0A9D" w:rsidRPr="00F50468">
        <w:rPr>
          <w:rFonts w:ascii="Sylfaen" w:eastAsia="Calibri" w:hAnsi="Sylfaen" w:cs="Times New Roman"/>
          <w:sz w:val="24"/>
          <w:szCs w:val="24"/>
          <w:lang w:val="ka-GE"/>
        </w:rPr>
        <w:t xml:space="preserve"> ფარული საგამოძიებო მოქმედება ტარდება მოსამართლის განჩინებაში მითითებული ვადით.</w:t>
      </w:r>
      <w:r w:rsidR="00455069" w:rsidRPr="00F50468">
        <w:rPr>
          <w:rFonts w:ascii="Sylfaen" w:eastAsia="Calibri" w:hAnsi="Sylfaen" w:cs="Times New Roman"/>
          <w:sz w:val="24"/>
          <w:szCs w:val="24"/>
          <w:lang w:val="ka-GE"/>
        </w:rPr>
        <w:t xml:space="preserve"> აღნიშნული ვადა უნდა იყო</w:t>
      </w:r>
      <w:r w:rsidR="000B4E28" w:rsidRPr="00F50468">
        <w:rPr>
          <w:rFonts w:ascii="Sylfaen" w:eastAsia="Calibri" w:hAnsi="Sylfaen" w:cs="Times New Roman"/>
          <w:sz w:val="24"/>
          <w:szCs w:val="24"/>
          <w:lang w:val="ka-GE"/>
        </w:rPr>
        <w:t>ს</w:t>
      </w:r>
      <w:r w:rsidR="00455069" w:rsidRPr="00F50468">
        <w:rPr>
          <w:rFonts w:ascii="Sylfaen" w:eastAsia="Calibri" w:hAnsi="Sylfaen" w:cs="Times New Roman"/>
          <w:sz w:val="24"/>
          <w:szCs w:val="24"/>
          <w:lang w:val="ka-GE"/>
        </w:rPr>
        <w:t xml:space="preserve"> იმ ხანგრძლივობის, რაც საჭიროა გამოძიების მიზნის მისაღწევად.</w:t>
      </w:r>
      <w:r w:rsidR="00F13D50" w:rsidRPr="00F50468">
        <w:rPr>
          <w:rFonts w:ascii="Sylfaen" w:eastAsia="Calibri" w:hAnsi="Sylfaen" w:cs="Times New Roman"/>
          <w:sz w:val="24"/>
          <w:szCs w:val="24"/>
          <w:lang w:val="ka-GE"/>
        </w:rPr>
        <w:t xml:space="preserve">“. </w:t>
      </w:r>
      <w:r w:rsidR="00455069" w:rsidRPr="00F50468">
        <w:rPr>
          <w:rFonts w:ascii="Sylfaen" w:eastAsia="Calibri" w:hAnsi="Sylfaen" w:cs="Times New Roman"/>
          <w:sz w:val="24"/>
          <w:szCs w:val="24"/>
          <w:lang w:val="ka-GE"/>
        </w:rPr>
        <w:t xml:space="preserve"> </w:t>
      </w:r>
    </w:p>
    <w:p w:rsidR="00455069" w:rsidRPr="00F50468" w:rsidRDefault="00455069" w:rsidP="00E523E7">
      <w:pPr>
        <w:tabs>
          <w:tab w:val="left" w:pos="450"/>
        </w:tabs>
        <w:spacing w:after="0" w:line="276" w:lineRule="auto"/>
        <w:ind w:left="360"/>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t xml:space="preserve">        </w:t>
      </w:r>
    </w:p>
    <w:p w:rsidR="00455069" w:rsidRPr="00F50468" w:rsidRDefault="00455069" w:rsidP="00E523E7">
      <w:pPr>
        <w:tabs>
          <w:tab w:val="left" w:pos="450"/>
        </w:tabs>
        <w:spacing w:after="0" w:line="276" w:lineRule="auto"/>
        <w:jc w:val="both"/>
        <w:rPr>
          <w:rFonts w:ascii="Sylfaen" w:eastAsia="Calibri" w:hAnsi="Sylfaen" w:cs="Times New Roman"/>
          <w:b/>
          <w:sz w:val="24"/>
          <w:szCs w:val="24"/>
          <w:lang w:val="ka-GE"/>
        </w:rPr>
      </w:pPr>
      <w:r w:rsidRPr="00F50468">
        <w:rPr>
          <w:rFonts w:ascii="Sylfaen" w:eastAsia="Calibri" w:hAnsi="Sylfaen" w:cs="Times New Roman"/>
          <w:sz w:val="24"/>
          <w:szCs w:val="24"/>
          <w:lang w:val="ka-GE"/>
        </w:rPr>
        <w:t xml:space="preserve">      </w:t>
      </w:r>
      <w:r w:rsidR="00D81B67" w:rsidRPr="00F50468">
        <w:rPr>
          <w:rFonts w:ascii="Sylfaen" w:eastAsia="Calibri" w:hAnsi="Sylfaen" w:cs="Times New Roman"/>
          <w:b/>
          <w:sz w:val="24"/>
          <w:szCs w:val="24"/>
          <w:lang w:val="ka-GE"/>
        </w:rPr>
        <w:t>გ</w:t>
      </w:r>
      <w:r w:rsidRPr="00F50468">
        <w:rPr>
          <w:rFonts w:ascii="Sylfaen" w:eastAsia="Calibri" w:hAnsi="Sylfaen" w:cs="Times New Roman"/>
          <w:b/>
          <w:sz w:val="24"/>
          <w:szCs w:val="24"/>
          <w:lang w:val="ka-GE"/>
        </w:rPr>
        <w:t>) მე-12 ნაწილის შემდეგ და</w:t>
      </w:r>
      <w:r w:rsidR="006F0DB4" w:rsidRPr="00F50468">
        <w:rPr>
          <w:rFonts w:ascii="Sylfaen" w:eastAsia="Calibri" w:hAnsi="Sylfaen" w:cs="Times New Roman"/>
          <w:b/>
          <w:sz w:val="24"/>
          <w:szCs w:val="24"/>
          <w:lang w:val="ka-GE"/>
        </w:rPr>
        <w:t>ემატოს</w:t>
      </w:r>
      <w:r w:rsidRPr="00F50468">
        <w:rPr>
          <w:rFonts w:ascii="Sylfaen" w:eastAsia="Calibri" w:hAnsi="Sylfaen" w:cs="Times New Roman"/>
          <w:b/>
          <w:sz w:val="24"/>
          <w:szCs w:val="24"/>
          <w:lang w:val="ka-GE"/>
        </w:rPr>
        <w:t xml:space="preserve"> შემდეგი შინაარსის 12</w:t>
      </w:r>
      <w:r w:rsidRPr="00F50468">
        <w:rPr>
          <w:rFonts w:ascii="Sylfaen" w:eastAsia="Calibri" w:hAnsi="Sylfaen" w:cs="Times New Roman"/>
          <w:b/>
          <w:sz w:val="24"/>
          <w:szCs w:val="24"/>
          <w:vertAlign w:val="superscript"/>
          <w:lang w:val="ka-GE"/>
        </w:rPr>
        <w:t>1</w:t>
      </w:r>
      <w:r w:rsidR="008E0C12" w:rsidRPr="00F50468">
        <w:rPr>
          <w:rFonts w:ascii="Sylfaen" w:eastAsia="Calibri" w:hAnsi="Sylfaen" w:cs="Times New Roman"/>
          <w:b/>
          <w:sz w:val="24"/>
          <w:szCs w:val="24"/>
          <w:lang w:val="ka-GE"/>
        </w:rPr>
        <w:t>-12</w:t>
      </w:r>
      <w:r w:rsidR="00000602" w:rsidRPr="00F50468">
        <w:rPr>
          <w:rFonts w:ascii="Sylfaen" w:eastAsia="Calibri" w:hAnsi="Sylfaen" w:cs="Times New Roman"/>
          <w:b/>
          <w:sz w:val="24"/>
          <w:szCs w:val="24"/>
          <w:vertAlign w:val="superscript"/>
          <w:lang w:val="ka-GE"/>
        </w:rPr>
        <w:t>9</w:t>
      </w:r>
      <w:r w:rsidR="008E0C12" w:rsidRPr="00F50468">
        <w:rPr>
          <w:rFonts w:ascii="Sylfaen" w:eastAsia="Calibri" w:hAnsi="Sylfaen" w:cs="Times New Roman"/>
          <w:b/>
          <w:sz w:val="24"/>
          <w:szCs w:val="24"/>
          <w:lang w:val="ka-GE"/>
        </w:rPr>
        <w:t xml:space="preserve"> </w:t>
      </w:r>
      <w:r w:rsidRPr="00F50468">
        <w:rPr>
          <w:rFonts w:ascii="Sylfaen" w:eastAsia="Calibri" w:hAnsi="Sylfaen" w:cs="Times New Roman"/>
          <w:b/>
          <w:sz w:val="24"/>
          <w:szCs w:val="24"/>
          <w:lang w:val="ka-GE"/>
        </w:rPr>
        <w:t>ნაწილ</w:t>
      </w:r>
      <w:r w:rsidR="008E0C12" w:rsidRPr="00F50468">
        <w:rPr>
          <w:rFonts w:ascii="Sylfaen" w:eastAsia="Calibri" w:hAnsi="Sylfaen" w:cs="Times New Roman"/>
          <w:b/>
          <w:sz w:val="24"/>
          <w:szCs w:val="24"/>
          <w:lang w:val="ka-GE"/>
        </w:rPr>
        <w:t>ებ</w:t>
      </w:r>
      <w:r w:rsidRPr="00F50468">
        <w:rPr>
          <w:rFonts w:ascii="Sylfaen" w:eastAsia="Calibri" w:hAnsi="Sylfaen" w:cs="Times New Roman"/>
          <w:b/>
          <w:sz w:val="24"/>
          <w:szCs w:val="24"/>
          <w:lang w:val="ka-GE"/>
        </w:rPr>
        <w:t>ი:</w:t>
      </w:r>
    </w:p>
    <w:p w:rsidR="003A5EBE" w:rsidRPr="00F50468" w:rsidRDefault="00455069"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b/>
          <w:sz w:val="24"/>
          <w:szCs w:val="24"/>
          <w:lang w:val="ka-GE"/>
        </w:rPr>
        <w:t xml:space="preserve">      </w:t>
      </w:r>
      <w:r w:rsidRPr="00F50468">
        <w:rPr>
          <w:rFonts w:ascii="Sylfaen" w:eastAsia="Calibri" w:hAnsi="Sylfaen" w:cs="Times New Roman"/>
          <w:sz w:val="24"/>
          <w:szCs w:val="24"/>
          <w:lang w:val="ka-GE"/>
        </w:rPr>
        <w:t>„12</w:t>
      </w:r>
      <w:r w:rsidRPr="00F50468">
        <w:rPr>
          <w:rFonts w:ascii="Sylfaen" w:eastAsia="Calibri" w:hAnsi="Sylfaen" w:cs="Times New Roman"/>
          <w:sz w:val="24"/>
          <w:szCs w:val="24"/>
          <w:vertAlign w:val="superscript"/>
          <w:lang w:val="ka-GE"/>
        </w:rPr>
        <w:t>1</w:t>
      </w:r>
      <w:r w:rsidRPr="00F50468">
        <w:rPr>
          <w:rFonts w:ascii="Sylfaen" w:eastAsia="Calibri" w:hAnsi="Sylfaen" w:cs="Times New Roman"/>
          <w:sz w:val="24"/>
          <w:szCs w:val="24"/>
          <w:lang w:val="ka-GE"/>
        </w:rPr>
        <w:t xml:space="preserve">. </w:t>
      </w:r>
      <w:r w:rsidR="000B0A9D" w:rsidRPr="00F50468">
        <w:rPr>
          <w:rFonts w:ascii="Sylfaen" w:eastAsia="Calibri" w:hAnsi="Sylfaen" w:cs="Times New Roman"/>
          <w:sz w:val="24"/>
          <w:szCs w:val="24"/>
          <w:lang w:val="ka-GE"/>
        </w:rPr>
        <w:t>ფარული</w:t>
      </w:r>
      <w:r w:rsidR="00393F70" w:rsidRPr="00F50468">
        <w:rPr>
          <w:rFonts w:ascii="Sylfaen" w:eastAsia="Calibri" w:hAnsi="Sylfaen" w:cs="Times New Roman"/>
          <w:sz w:val="24"/>
          <w:szCs w:val="24"/>
          <w:lang w:val="ka-GE"/>
        </w:rPr>
        <w:t xml:space="preserve"> </w:t>
      </w:r>
      <w:r w:rsidR="000B0A9D" w:rsidRPr="00F50468">
        <w:rPr>
          <w:rFonts w:ascii="Sylfaen" w:eastAsia="Calibri" w:hAnsi="Sylfaen" w:cs="Times New Roman"/>
          <w:sz w:val="24"/>
          <w:szCs w:val="24"/>
          <w:lang w:val="ka-GE"/>
        </w:rPr>
        <w:t xml:space="preserve">საგამოძიებო მოქმედება </w:t>
      </w:r>
      <w:r w:rsidR="00333BC8" w:rsidRPr="00F50468">
        <w:rPr>
          <w:rFonts w:ascii="Sylfaen" w:eastAsia="Calibri" w:hAnsi="Sylfaen" w:cs="Times New Roman"/>
          <w:sz w:val="24"/>
          <w:szCs w:val="24"/>
          <w:lang w:val="ka-GE"/>
        </w:rPr>
        <w:t xml:space="preserve">შეიძლება </w:t>
      </w:r>
      <w:r w:rsidR="000B0A9D" w:rsidRPr="00F50468">
        <w:rPr>
          <w:rFonts w:ascii="Sylfaen" w:eastAsia="Calibri" w:hAnsi="Sylfaen" w:cs="Times New Roman"/>
          <w:sz w:val="24"/>
          <w:szCs w:val="24"/>
          <w:lang w:val="ka-GE"/>
        </w:rPr>
        <w:t xml:space="preserve">სამ ეტაპად </w:t>
      </w:r>
      <w:r w:rsidR="00333BC8" w:rsidRPr="00F50468">
        <w:rPr>
          <w:rFonts w:ascii="Sylfaen" w:eastAsia="Calibri" w:hAnsi="Sylfaen" w:cs="Times New Roman"/>
          <w:sz w:val="24"/>
          <w:szCs w:val="24"/>
          <w:lang w:val="ka-GE"/>
        </w:rPr>
        <w:t>ჩატარდეს</w:t>
      </w:r>
      <w:r w:rsidR="00A63002" w:rsidRPr="00F50468">
        <w:rPr>
          <w:rFonts w:ascii="Sylfaen" w:eastAsia="Calibri" w:hAnsi="Sylfaen" w:cs="Times New Roman"/>
          <w:sz w:val="24"/>
          <w:szCs w:val="24"/>
          <w:lang w:val="ka-GE"/>
        </w:rPr>
        <w:t xml:space="preserve"> და მისი ხანგრძლივობა საერთო ჯამში შეადგენს </w:t>
      </w:r>
      <w:r w:rsidR="002964CF" w:rsidRPr="00F50468">
        <w:rPr>
          <w:rFonts w:ascii="Sylfaen" w:eastAsia="Calibri" w:hAnsi="Sylfaen" w:cs="Times New Roman"/>
          <w:sz w:val="24"/>
          <w:szCs w:val="24"/>
          <w:lang w:val="ka-GE"/>
        </w:rPr>
        <w:t xml:space="preserve">არაუმეტეს </w:t>
      </w:r>
      <w:r w:rsidR="00A63002" w:rsidRPr="00F50468">
        <w:rPr>
          <w:rFonts w:ascii="Sylfaen" w:eastAsia="Calibri" w:hAnsi="Sylfaen" w:cs="Times New Roman"/>
          <w:sz w:val="24"/>
          <w:szCs w:val="24"/>
          <w:lang w:val="ka-GE"/>
        </w:rPr>
        <w:t>9 თვეს</w:t>
      </w:r>
      <w:r w:rsidR="000273E0" w:rsidRPr="00F50468">
        <w:rPr>
          <w:rFonts w:ascii="Sylfaen" w:eastAsia="Calibri" w:hAnsi="Sylfaen" w:cs="Times New Roman"/>
          <w:sz w:val="24"/>
          <w:szCs w:val="24"/>
          <w:lang w:val="ka-GE"/>
        </w:rPr>
        <w:t>, გარდა ამ მუხლის 12</w:t>
      </w:r>
      <w:r w:rsidR="000273E0" w:rsidRPr="00F50468">
        <w:rPr>
          <w:rFonts w:ascii="Sylfaen" w:eastAsia="Calibri" w:hAnsi="Sylfaen" w:cs="Times New Roman"/>
          <w:sz w:val="24"/>
          <w:szCs w:val="24"/>
          <w:vertAlign w:val="superscript"/>
          <w:lang w:val="ka-GE"/>
        </w:rPr>
        <w:t>7</w:t>
      </w:r>
      <w:r w:rsidR="000273E0" w:rsidRPr="00F50468">
        <w:rPr>
          <w:rFonts w:ascii="Sylfaen" w:eastAsia="Calibri" w:hAnsi="Sylfaen" w:cs="Times New Roman"/>
          <w:sz w:val="24"/>
          <w:szCs w:val="24"/>
          <w:lang w:val="ka-GE"/>
        </w:rPr>
        <w:t xml:space="preserve"> ნაწილით გათვალისწინებული შემთხვევისა. </w:t>
      </w:r>
      <w:r w:rsidR="00393F70" w:rsidRPr="00F50468">
        <w:rPr>
          <w:rFonts w:ascii="Sylfaen" w:eastAsia="Calibri" w:hAnsi="Sylfaen" w:cs="Times New Roman"/>
          <w:sz w:val="24"/>
          <w:szCs w:val="24"/>
          <w:lang w:val="ka-GE"/>
        </w:rPr>
        <w:t xml:space="preserve">პირველ ეტაპზე </w:t>
      </w:r>
      <w:r w:rsidR="003F259C" w:rsidRPr="00F50468">
        <w:rPr>
          <w:rFonts w:ascii="Sylfaen" w:eastAsia="Calibri" w:hAnsi="Sylfaen" w:cs="Times New Roman"/>
          <w:sz w:val="24"/>
          <w:szCs w:val="24"/>
          <w:lang w:val="ka-GE"/>
        </w:rPr>
        <w:t>პროკურორის მოტივირებული შუამდგომლობის</w:t>
      </w:r>
      <w:r w:rsidR="00A63002" w:rsidRPr="00F50468">
        <w:rPr>
          <w:rFonts w:ascii="Sylfaen" w:eastAsia="Calibri" w:hAnsi="Sylfaen" w:cs="Times New Roman"/>
          <w:sz w:val="24"/>
          <w:szCs w:val="24"/>
          <w:lang w:val="ka-GE"/>
        </w:rPr>
        <w:t xml:space="preserve"> </w:t>
      </w:r>
      <w:r w:rsidR="003F259C" w:rsidRPr="00F50468">
        <w:rPr>
          <w:rFonts w:ascii="Sylfaen" w:eastAsia="Calibri" w:hAnsi="Sylfaen" w:cs="Times New Roman"/>
          <w:sz w:val="24"/>
          <w:szCs w:val="24"/>
          <w:lang w:val="ka-GE"/>
        </w:rPr>
        <w:t xml:space="preserve">საფუძველზე მიღებული მოსამართლის განჩინებით ფარული საგამოძიებო მოქმედება ტარდება არაუმეტეს 3 თვის ვადით; </w:t>
      </w:r>
      <w:r w:rsidRPr="00F50468">
        <w:rPr>
          <w:rFonts w:ascii="Sylfaen" w:eastAsia="Calibri" w:hAnsi="Sylfaen" w:cs="Times New Roman"/>
          <w:sz w:val="24"/>
          <w:szCs w:val="24"/>
          <w:lang w:val="ka-GE"/>
        </w:rPr>
        <w:t xml:space="preserve">მეორე ეტაპზე </w:t>
      </w:r>
      <w:r w:rsidR="008E0C12" w:rsidRPr="00F50468">
        <w:rPr>
          <w:rFonts w:ascii="Sylfaen" w:eastAsia="Calibri" w:hAnsi="Sylfaen" w:cs="Times New Roman"/>
          <w:sz w:val="24"/>
          <w:szCs w:val="24"/>
          <w:lang w:val="ka-GE"/>
        </w:rPr>
        <w:t xml:space="preserve">- </w:t>
      </w:r>
      <w:r w:rsidRPr="00F50468">
        <w:rPr>
          <w:rFonts w:ascii="Sylfaen" w:eastAsia="Calibri" w:hAnsi="Sylfaen" w:cs="Times New Roman"/>
          <w:sz w:val="24"/>
          <w:szCs w:val="24"/>
          <w:lang w:val="ka-GE"/>
        </w:rPr>
        <w:t>ზემდგომი პროკურორის მოტივირებული შუამდგომლობის</w:t>
      </w:r>
      <w:r w:rsidR="00A63002" w:rsidRPr="00F50468">
        <w:rPr>
          <w:rFonts w:ascii="Sylfaen" w:eastAsia="Calibri" w:hAnsi="Sylfaen" w:cs="Times New Roman"/>
          <w:sz w:val="24"/>
          <w:szCs w:val="24"/>
          <w:lang w:val="ka-GE"/>
        </w:rPr>
        <w:t xml:space="preserve"> </w:t>
      </w:r>
      <w:r w:rsidRPr="00F50468">
        <w:rPr>
          <w:rFonts w:ascii="Sylfaen" w:eastAsia="Calibri" w:hAnsi="Sylfaen" w:cs="Times New Roman"/>
          <w:sz w:val="24"/>
          <w:szCs w:val="24"/>
          <w:lang w:val="ka-GE"/>
        </w:rPr>
        <w:t xml:space="preserve">საფუძველზე </w:t>
      </w:r>
      <w:r w:rsidR="002F1163" w:rsidRPr="00F50468">
        <w:rPr>
          <w:rFonts w:ascii="Sylfaen" w:eastAsia="Calibri" w:hAnsi="Sylfaen" w:cs="Times New Roman"/>
          <w:sz w:val="24"/>
          <w:szCs w:val="24"/>
          <w:lang w:val="ka-GE"/>
        </w:rPr>
        <w:t xml:space="preserve">მიღებული მოსამართლის განჩინებით </w:t>
      </w:r>
      <w:r w:rsidR="008E0C12" w:rsidRPr="00F50468">
        <w:rPr>
          <w:rFonts w:ascii="Sylfaen" w:eastAsia="Calibri" w:hAnsi="Sylfaen" w:cs="Times New Roman"/>
          <w:sz w:val="24"/>
          <w:szCs w:val="24"/>
          <w:lang w:val="ka-GE"/>
        </w:rPr>
        <w:t>არაუმეტეს 3 თვის ვადით, ხოლო მესამე ეტაპზე - საქართველოს გენერალური პროკურორის ან მისი პირველი მოადგილის მოტივირებული შუამდგომლობის</w:t>
      </w:r>
      <w:r w:rsidR="00A63002" w:rsidRPr="00F50468">
        <w:rPr>
          <w:rFonts w:ascii="Sylfaen" w:eastAsia="Calibri" w:hAnsi="Sylfaen" w:cs="Times New Roman"/>
          <w:sz w:val="24"/>
          <w:szCs w:val="24"/>
          <w:lang w:val="ka-GE"/>
        </w:rPr>
        <w:t xml:space="preserve"> </w:t>
      </w:r>
      <w:r w:rsidR="008E0C12" w:rsidRPr="00F50468">
        <w:rPr>
          <w:rFonts w:ascii="Sylfaen" w:eastAsia="Calibri" w:hAnsi="Sylfaen" w:cs="Times New Roman"/>
          <w:sz w:val="24"/>
          <w:szCs w:val="24"/>
          <w:lang w:val="ka-GE"/>
        </w:rPr>
        <w:t xml:space="preserve">საფუძველზე </w:t>
      </w:r>
      <w:r w:rsidR="002F1163" w:rsidRPr="00F50468">
        <w:rPr>
          <w:rFonts w:ascii="Sylfaen" w:eastAsia="Calibri" w:hAnsi="Sylfaen" w:cs="Times New Roman"/>
          <w:sz w:val="24"/>
          <w:szCs w:val="24"/>
          <w:lang w:val="ka-GE"/>
        </w:rPr>
        <w:t xml:space="preserve">მიღებული მოსამართლის განჩინებით </w:t>
      </w:r>
      <w:r w:rsidR="008E0C12" w:rsidRPr="00F50468">
        <w:rPr>
          <w:rFonts w:ascii="Sylfaen" w:eastAsia="Calibri" w:hAnsi="Sylfaen" w:cs="Times New Roman"/>
          <w:sz w:val="24"/>
          <w:szCs w:val="24"/>
          <w:lang w:val="ka-GE"/>
        </w:rPr>
        <w:t>არაუმეტეს 3 თვის ვადით.</w:t>
      </w:r>
    </w:p>
    <w:p w:rsidR="002C2EF4" w:rsidRPr="00F50468" w:rsidRDefault="002C2EF4"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t xml:space="preserve">      12</w:t>
      </w:r>
      <w:r w:rsidR="00310F0E" w:rsidRPr="00F50468">
        <w:rPr>
          <w:rFonts w:ascii="Sylfaen" w:eastAsia="Calibri" w:hAnsi="Sylfaen" w:cs="Times New Roman"/>
          <w:sz w:val="24"/>
          <w:szCs w:val="24"/>
          <w:vertAlign w:val="superscript"/>
          <w:lang w:val="ka-GE"/>
        </w:rPr>
        <w:t>2</w:t>
      </w:r>
      <w:r w:rsidRPr="00F50468">
        <w:rPr>
          <w:rFonts w:ascii="Sylfaen" w:eastAsia="Calibri" w:hAnsi="Sylfaen" w:cs="Times New Roman"/>
          <w:sz w:val="24"/>
          <w:szCs w:val="24"/>
          <w:lang w:val="ka-GE"/>
        </w:rPr>
        <w:t xml:space="preserve">. </w:t>
      </w:r>
      <w:r w:rsidR="00285E02" w:rsidRPr="00F50468">
        <w:rPr>
          <w:rFonts w:ascii="Sylfaen" w:eastAsia="Calibri" w:hAnsi="Sylfaen" w:cs="Times New Roman"/>
          <w:sz w:val="24"/>
          <w:szCs w:val="24"/>
          <w:lang w:val="ka-GE"/>
        </w:rPr>
        <w:t xml:space="preserve">ფარული საგამოძიებო მოქმედების ჩატარების პირველ ეტაპზე თუ შესაბამისი მიზანი ვერ იქნა მიღწეული და ფარული საგამოძიებო მოქმედების ჩატარების პირველი ეტაპით დადგენილი ვადა ბოლომდე არ ამოწურულა, პროკურორი უფლებამოსილია </w:t>
      </w:r>
      <w:r w:rsidR="00310F0E" w:rsidRPr="00F50468">
        <w:rPr>
          <w:rFonts w:ascii="Sylfaen" w:eastAsia="Calibri" w:hAnsi="Sylfaen" w:cs="Times New Roman"/>
          <w:sz w:val="24"/>
          <w:szCs w:val="24"/>
          <w:lang w:val="ka-GE"/>
        </w:rPr>
        <w:t xml:space="preserve">სასამართლოს მიმართოს შუამდგომლობით ფარული საგამოძიებო მოქმედების </w:t>
      </w:r>
      <w:r w:rsidR="00046A51">
        <w:rPr>
          <w:rFonts w:ascii="Sylfaen" w:eastAsia="Calibri" w:hAnsi="Sylfaen" w:cs="Times New Roman"/>
          <w:sz w:val="24"/>
          <w:szCs w:val="24"/>
          <w:lang w:val="ka-GE"/>
        </w:rPr>
        <w:t xml:space="preserve">ჩატარების ვადის </w:t>
      </w:r>
      <w:r w:rsidR="00310F0E" w:rsidRPr="00F50468">
        <w:rPr>
          <w:rFonts w:ascii="Sylfaen" w:eastAsia="Calibri" w:hAnsi="Sylfaen" w:cs="Times New Roman"/>
          <w:sz w:val="24"/>
          <w:szCs w:val="24"/>
          <w:lang w:val="ka-GE"/>
        </w:rPr>
        <w:t>დარჩე</w:t>
      </w:r>
      <w:r w:rsidR="005F44CD" w:rsidRPr="00F50468">
        <w:rPr>
          <w:rFonts w:ascii="Sylfaen" w:eastAsia="Calibri" w:hAnsi="Sylfaen" w:cs="Times New Roman"/>
          <w:sz w:val="24"/>
          <w:szCs w:val="24"/>
          <w:lang w:val="ka-GE"/>
        </w:rPr>
        <w:t>ნი</w:t>
      </w:r>
      <w:r w:rsidR="00310F0E" w:rsidRPr="00F50468">
        <w:rPr>
          <w:rFonts w:ascii="Sylfaen" w:eastAsia="Calibri" w:hAnsi="Sylfaen" w:cs="Times New Roman"/>
          <w:sz w:val="24"/>
          <w:szCs w:val="24"/>
          <w:lang w:val="ka-GE"/>
        </w:rPr>
        <w:t>ლი ვადით გაგრძელების თაობაზე.</w:t>
      </w:r>
      <w:r w:rsidR="00646F17" w:rsidRPr="00F50468">
        <w:rPr>
          <w:rFonts w:ascii="Sylfaen" w:eastAsia="Calibri" w:hAnsi="Sylfaen" w:cs="Times New Roman"/>
          <w:sz w:val="24"/>
          <w:szCs w:val="24"/>
          <w:lang w:val="ka-GE"/>
        </w:rPr>
        <w:t xml:space="preserve"> ამ შუამდგომლობით პროკურორი სასამართლოს </w:t>
      </w:r>
      <w:r w:rsidR="003830EF" w:rsidRPr="00F50468">
        <w:rPr>
          <w:rFonts w:ascii="Sylfaen" w:eastAsia="Calibri" w:hAnsi="Sylfaen" w:cs="Times New Roman"/>
          <w:sz w:val="24"/>
          <w:szCs w:val="24"/>
          <w:lang w:val="ka-GE"/>
        </w:rPr>
        <w:t>მიმართ</w:t>
      </w:r>
      <w:r w:rsidR="00646F17" w:rsidRPr="00F50468">
        <w:rPr>
          <w:rFonts w:ascii="Sylfaen" w:eastAsia="Calibri" w:hAnsi="Sylfaen" w:cs="Times New Roman"/>
          <w:sz w:val="24"/>
          <w:szCs w:val="24"/>
          <w:lang w:val="ka-GE"/>
        </w:rPr>
        <w:t>ა</w:t>
      </w:r>
      <w:r w:rsidR="003830EF" w:rsidRPr="00F50468">
        <w:rPr>
          <w:rFonts w:ascii="Sylfaen" w:eastAsia="Calibri" w:hAnsi="Sylfaen" w:cs="Times New Roman"/>
          <w:sz w:val="24"/>
          <w:szCs w:val="24"/>
          <w:lang w:val="ka-GE"/>
        </w:rPr>
        <w:t>ვ</w:t>
      </w:r>
      <w:r w:rsidR="00646F17" w:rsidRPr="00F50468">
        <w:rPr>
          <w:rFonts w:ascii="Sylfaen" w:eastAsia="Calibri" w:hAnsi="Sylfaen" w:cs="Times New Roman"/>
          <w:sz w:val="24"/>
          <w:szCs w:val="24"/>
          <w:lang w:val="ka-GE"/>
        </w:rPr>
        <w:t xml:space="preserve">ს </w:t>
      </w:r>
      <w:r w:rsidR="00F67193" w:rsidRPr="00F50468">
        <w:rPr>
          <w:rFonts w:ascii="Sylfaen" w:eastAsia="Calibri" w:hAnsi="Sylfaen" w:cs="Times New Roman"/>
          <w:sz w:val="24"/>
          <w:szCs w:val="24"/>
          <w:lang w:val="ka-GE"/>
        </w:rPr>
        <w:t xml:space="preserve">წინა განჩინებით განსაზღვრული </w:t>
      </w:r>
      <w:r w:rsidR="00646F17" w:rsidRPr="00F50468">
        <w:rPr>
          <w:rFonts w:ascii="Sylfaen" w:eastAsia="Calibri" w:hAnsi="Sylfaen" w:cs="Times New Roman"/>
          <w:sz w:val="24"/>
          <w:szCs w:val="24"/>
          <w:lang w:val="ka-GE"/>
        </w:rPr>
        <w:t>ფარული საგამოძიებო მოქმედების ჩატარების ვადის ამოწურვამდე</w:t>
      </w:r>
      <w:r w:rsidR="00C01219" w:rsidRPr="00F50468">
        <w:rPr>
          <w:rFonts w:ascii="Sylfaen" w:eastAsia="Calibri" w:hAnsi="Sylfaen" w:cs="Times New Roman"/>
          <w:sz w:val="24"/>
          <w:szCs w:val="24"/>
          <w:lang w:val="ka-GE"/>
        </w:rPr>
        <w:t xml:space="preserve"> არაუგვიანეს 72 საათისა. </w:t>
      </w:r>
      <w:r w:rsidR="00646F17" w:rsidRPr="00F50468">
        <w:rPr>
          <w:rFonts w:ascii="Sylfaen" w:eastAsia="Calibri" w:hAnsi="Sylfaen" w:cs="Times New Roman"/>
          <w:sz w:val="24"/>
          <w:szCs w:val="24"/>
          <w:lang w:val="ka-GE"/>
        </w:rPr>
        <w:t xml:space="preserve">  </w:t>
      </w:r>
      <w:r w:rsidR="00310F0E" w:rsidRPr="00F50468">
        <w:rPr>
          <w:rFonts w:ascii="Sylfaen" w:eastAsia="Calibri" w:hAnsi="Sylfaen" w:cs="Times New Roman"/>
          <w:sz w:val="24"/>
          <w:szCs w:val="24"/>
          <w:lang w:val="ka-GE"/>
        </w:rPr>
        <w:t xml:space="preserve"> </w:t>
      </w:r>
      <w:r w:rsidR="00285E02" w:rsidRPr="00F50468">
        <w:rPr>
          <w:rFonts w:ascii="Sylfaen" w:eastAsia="Calibri" w:hAnsi="Sylfaen" w:cs="Times New Roman"/>
          <w:sz w:val="24"/>
          <w:szCs w:val="24"/>
          <w:lang w:val="ka-GE"/>
        </w:rPr>
        <w:t xml:space="preserve"> </w:t>
      </w:r>
    </w:p>
    <w:p w:rsidR="00352329" w:rsidRPr="00F50468" w:rsidRDefault="007F37B1"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t xml:space="preserve">       12</w:t>
      </w:r>
      <w:r w:rsidR="008945C9" w:rsidRPr="00F50468">
        <w:rPr>
          <w:rFonts w:ascii="Sylfaen" w:eastAsia="Calibri" w:hAnsi="Sylfaen" w:cs="Times New Roman"/>
          <w:sz w:val="24"/>
          <w:szCs w:val="24"/>
          <w:vertAlign w:val="superscript"/>
          <w:lang w:val="ka-GE"/>
        </w:rPr>
        <w:t>3</w:t>
      </w:r>
      <w:r w:rsidRPr="00F50468">
        <w:rPr>
          <w:rFonts w:ascii="Sylfaen" w:eastAsia="Calibri" w:hAnsi="Sylfaen" w:cs="Times New Roman"/>
          <w:sz w:val="24"/>
          <w:szCs w:val="24"/>
          <w:lang w:val="ka-GE"/>
        </w:rPr>
        <w:t xml:space="preserve">. ფარული საგამოძიებო მოქმედების </w:t>
      </w:r>
      <w:r w:rsidR="008945C9" w:rsidRPr="00F50468">
        <w:rPr>
          <w:rFonts w:ascii="Sylfaen" w:eastAsia="Calibri" w:hAnsi="Sylfaen" w:cs="Times New Roman"/>
          <w:sz w:val="24"/>
          <w:szCs w:val="24"/>
          <w:lang w:val="ka-GE"/>
        </w:rPr>
        <w:t xml:space="preserve"> ჩატარების </w:t>
      </w:r>
      <w:r w:rsidRPr="00F50468">
        <w:rPr>
          <w:rFonts w:ascii="Sylfaen" w:eastAsia="Calibri" w:hAnsi="Sylfaen" w:cs="Times New Roman"/>
          <w:sz w:val="24"/>
          <w:szCs w:val="24"/>
          <w:lang w:val="ka-GE"/>
        </w:rPr>
        <w:t xml:space="preserve">პირველ ეტაპზე დადგენილი </w:t>
      </w:r>
      <w:r w:rsidR="008945C9" w:rsidRPr="00F50468">
        <w:rPr>
          <w:rFonts w:ascii="Sylfaen" w:eastAsia="Calibri" w:hAnsi="Sylfaen" w:cs="Times New Roman"/>
          <w:sz w:val="24"/>
          <w:szCs w:val="24"/>
          <w:lang w:val="ka-GE"/>
        </w:rPr>
        <w:t>3-თვიანი</w:t>
      </w:r>
      <w:r w:rsidR="00503235" w:rsidRPr="00F50468">
        <w:rPr>
          <w:rFonts w:ascii="Sylfaen" w:eastAsia="Calibri" w:hAnsi="Sylfaen" w:cs="Times New Roman"/>
          <w:sz w:val="24"/>
          <w:szCs w:val="24"/>
          <w:lang w:val="ka-GE"/>
        </w:rPr>
        <w:t xml:space="preserve"> </w:t>
      </w:r>
      <w:r w:rsidR="008945C9" w:rsidRPr="00F50468">
        <w:rPr>
          <w:rFonts w:ascii="Sylfaen" w:eastAsia="Calibri" w:hAnsi="Sylfaen" w:cs="Times New Roman"/>
          <w:sz w:val="24"/>
          <w:szCs w:val="24"/>
          <w:lang w:val="ka-GE"/>
        </w:rPr>
        <w:t xml:space="preserve">ვადა თუ სრულად ამოიწურა </w:t>
      </w:r>
      <w:r w:rsidR="00352329" w:rsidRPr="00F50468">
        <w:rPr>
          <w:rFonts w:ascii="Sylfaen" w:eastAsia="Calibri" w:hAnsi="Sylfaen" w:cs="Times New Roman"/>
          <w:sz w:val="24"/>
          <w:szCs w:val="24"/>
          <w:lang w:val="ka-GE"/>
        </w:rPr>
        <w:t>და შესაბამისი მიზანი ვერ იქნა მიღწეული,</w:t>
      </w:r>
      <w:r w:rsidR="005F44CD" w:rsidRPr="00F50468">
        <w:rPr>
          <w:rFonts w:ascii="Sylfaen" w:eastAsia="Calibri" w:hAnsi="Sylfaen" w:cs="Times New Roman"/>
          <w:sz w:val="24"/>
          <w:szCs w:val="24"/>
          <w:lang w:val="ka-GE"/>
        </w:rPr>
        <w:t xml:space="preserve"> ზემდგომი პროკურორის მოტივირებული შუამდგომლობის საფუძველზე მიღებული მოსამართლის განჩინებით </w:t>
      </w:r>
      <w:r w:rsidRPr="00F50468">
        <w:rPr>
          <w:rFonts w:ascii="Sylfaen" w:eastAsia="Calibri" w:hAnsi="Sylfaen" w:cs="Times New Roman"/>
          <w:sz w:val="24"/>
          <w:szCs w:val="24"/>
          <w:lang w:val="ka-GE"/>
        </w:rPr>
        <w:t>ფარული საგამოძიებო მოქმედების ჩატარების</w:t>
      </w:r>
      <w:r w:rsidR="000E5460" w:rsidRPr="00F50468">
        <w:rPr>
          <w:rFonts w:ascii="Sylfaen" w:eastAsia="Calibri" w:hAnsi="Sylfaen" w:cs="Times New Roman"/>
          <w:sz w:val="24"/>
          <w:szCs w:val="24"/>
          <w:lang w:val="ka-GE"/>
        </w:rPr>
        <w:t xml:space="preserve"> </w:t>
      </w:r>
      <w:r w:rsidRPr="00F50468">
        <w:rPr>
          <w:rFonts w:ascii="Sylfaen" w:eastAsia="Calibri" w:hAnsi="Sylfaen" w:cs="Times New Roman"/>
          <w:sz w:val="24"/>
          <w:szCs w:val="24"/>
          <w:lang w:val="ka-GE"/>
        </w:rPr>
        <w:t>ვადა შესაძლოა გაგრძელდეს ფარული საგამოძიებო მოქმედების ჩატარების მეორე ეტაპით დადგენილი</w:t>
      </w:r>
      <w:r w:rsidR="002C2EF4" w:rsidRPr="00F50468">
        <w:rPr>
          <w:rFonts w:ascii="Sylfaen" w:eastAsia="Calibri" w:hAnsi="Sylfaen" w:cs="Times New Roman"/>
          <w:sz w:val="24"/>
          <w:szCs w:val="24"/>
          <w:lang w:val="ka-GE"/>
        </w:rPr>
        <w:t xml:space="preserve"> </w:t>
      </w:r>
      <w:r w:rsidR="00352329" w:rsidRPr="00F50468">
        <w:rPr>
          <w:rFonts w:ascii="Sylfaen" w:eastAsia="Calibri" w:hAnsi="Sylfaen" w:cs="Times New Roman"/>
          <w:sz w:val="24"/>
          <w:szCs w:val="24"/>
          <w:lang w:val="ka-GE"/>
        </w:rPr>
        <w:t xml:space="preserve">არაუმეტეს 3 თვის </w:t>
      </w:r>
      <w:r w:rsidRPr="00F50468">
        <w:rPr>
          <w:rFonts w:ascii="Sylfaen" w:eastAsia="Calibri" w:hAnsi="Sylfaen" w:cs="Times New Roman"/>
          <w:sz w:val="24"/>
          <w:szCs w:val="24"/>
          <w:lang w:val="ka-GE"/>
        </w:rPr>
        <w:t>ვადით.</w:t>
      </w:r>
      <w:r w:rsidR="00F03D18" w:rsidRPr="00F50468">
        <w:rPr>
          <w:rFonts w:ascii="Sylfaen" w:eastAsia="Calibri" w:hAnsi="Sylfaen" w:cs="Times New Roman"/>
          <w:sz w:val="24"/>
          <w:szCs w:val="24"/>
          <w:lang w:val="ka-GE"/>
        </w:rPr>
        <w:t xml:space="preserve"> ამ შუამდგომლობით ზემდგომი პროკურორი სასამართლოს </w:t>
      </w:r>
      <w:r w:rsidR="003830EF" w:rsidRPr="00F50468">
        <w:rPr>
          <w:rFonts w:ascii="Sylfaen" w:eastAsia="Calibri" w:hAnsi="Sylfaen" w:cs="Times New Roman"/>
          <w:sz w:val="24"/>
          <w:szCs w:val="24"/>
          <w:lang w:val="ka-GE"/>
        </w:rPr>
        <w:t>მიმართ</w:t>
      </w:r>
      <w:r w:rsidR="00F03D18" w:rsidRPr="00F50468">
        <w:rPr>
          <w:rFonts w:ascii="Sylfaen" w:eastAsia="Calibri" w:hAnsi="Sylfaen" w:cs="Times New Roman"/>
          <w:sz w:val="24"/>
          <w:szCs w:val="24"/>
          <w:lang w:val="ka-GE"/>
        </w:rPr>
        <w:t>ა</w:t>
      </w:r>
      <w:r w:rsidR="003830EF" w:rsidRPr="00F50468">
        <w:rPr>
          <w:rFonts w:ascii="Sylfaen" w:eastAsia="Calibri" w:hAnsi="Sylfaen" w:cs="Times New Roman"/>
          <w:sz w:val="24"/>
          <w:szCs w:val="24"/>
          <w:lang w:val="ka-GE"/>
        </w:rPr>
        <w:t>ვ</w:t>
      </w:r>
      <w:r w:rsidR="00F03D18" w:rsidRPr="00F50468">
        <w:rPr>
          <w:rFonts w:ascii="Sylfaen" w:eastAsia="Calibri" w:hAnsi="Sylfaen" w:cs="Times New Roman"/>
          <w:sz w:val="24"/>
          <w:szCs w:val="24"/>
          <w:lang w:val="ka-GE"/>
        </w:rPr>
        <w:t>ს წინა განჩინებით განსაზღვრული ფარული საგამოძიებო მოქმედების ჩატარების ვადის ამოწურვამდე</w:t>
      </w:r>
      <w:r w:rsidR="00C01219" w:rsidRPr="00F50468">
        <w:rPr>
          <w:rFonts w:ascii="Sylfaen" w:eastAsia="Calibri" w:hAnsi="Sylfaen" w:cs="Times New Roman"/>
          <w:sz w:val="24"/>
          <w:szCs w:val="24"/>
          <w:lang w:val="ka-GE"/>
        </w:rPr>
        <w:t xml:space="preserve"> არაუგვიანეს 72 საათისა.</w:t>
      </w:r>
      <w:r w:rsidR="00F03D18" w:rsidRPr="00F50468">
        <w:rPr>
          <w:rFonts w:ascii="Sylfaen" w:eastAsia="Calibri" w:hAnsi="Sylfaen" w:cs="Times New Roman"/>
          <w:sz w:val="24"/>
          <w:szCs w:val="24"/>
          <w:lang w:val="ka-GE"/>
        </w:rPr>
        <w:t xml:space="preserve">    </w:t>
      </w:r>
    </w:p>
    <w:p w:rsidR="003B5820" w:rsidRPr="00F50468" w:rsidRDefault="00352329"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t xml:space="preserve">      12</w:t>
      </w:r>
      <w:r w:rsidRPr="00F50468">
        <w:rPr>
          <w:rFonts w:ascii="Sylfaen" w:eastAsia="Calibri" w:hAnsi="Sylfaen" w:cs="Times New Roman"/>
          <w:sz w:val="24"/>
          <w:szCs w:val="24"/>
          <w:vertAlign w:val="superscript"/>
          <w:lang w:val="ka-GE"/>
        </w:rPr>
        <w:t>4</w:t>
      </w:r>
      <w:r w:rsidRPr="00F50468">
        <w:rPr>
          <w:rFonts w:ascii="Sylfaen" w:eastAsia="Calibri" w:hAnsi="Sylfaen" w:cs="Times New Roman"/>
          <w:sz w:val="24"/>
          <w:szCs w:val="24"/>
          <w:lang w:val="ka-GE"/>
        </w:rPr>
        <w:t xml:space="preserve">. თუ შესაბამისი მიზანი ფარული საგამოძიებო მოქმედების ჩატარების მეორე ეტაპზეც ვერ იქნა მიღწეული და ფარული საგამოძიებო მოქმედების ჩატარების მეორე ეტაპით დადგენილი ვადა ბოლომდე არ ამოწურულა, </w:t>
      </w:r>
      <w:r w:rsidR="00CC6910" w:rsidRPr="00F50468">
        <w:rPr>
          <w:rFonts w:ascii="Sylfaen" w:eastAsia="Calibri" w:hAnsi="Sylfaen" w:cs="Times New Roman"/>
          <w:sz w:val="24"/>
          <w:szCs w:val="24"/>
          <w:lang w:val="ka-GE"/>
        </w:rPr>
        <w:t xml:space="preserve">ზემდგომი პროკურორი უფლებამოსილია სასამართლოს მიმართოს შუამდგომლობით ფარული საგამოძიებო მოქმედების </w:t>
      </w:r>
      <w:r w:rsidR="00046A51">
        <w:rPr>
          <w:rFonts w:ascii="Sylfaen" w:eastAsia="Calibri" w:hAnsi="Sylfaen" w:cs="Times New Roman"/>
          <w:sz w:val="24"/>
          <w:szCs w:val="24"/>
          <w:lang w:val="ka-GE"/>
        </w:rPr>
        <w:t xml:space="preserve">ჩატარების ვადის </w:t>
      </w:r>
      <w:r w:rsidR="00CC6910" w:rsidRPr="00F50468">
        <w:rPr>
          <w:rFonts w:ascii="Sylfaen" w:eastAsia="Calibri" w:hAnsi="Sylfaen" w:cs="Times New Roman"/>
          <w:sz w:val="24"/>
          <w:szCs w:val="24"/>
          <w:lang w:val="ka-GE"/>
        </w:rPr>
        <w:t>დარჩე</w:t>
      </w:r>
      <w:r w:rsidR="005F44CD" w:rsidRPr="00F50468">
        <w:rPr>
          <w:rFonts w:ascii="Sylfaen" w:eastAsia="Calibri" w:hAnsi="Sylfaen" w:cs="Times New Roman"/>
          <w:sz w:val="24"/>
          <w:szCs w:val="24"/>
          <w:lang w:val="ka-GE"/>
        </w:rPr>
        <w:t>ნი</w:t>
      </w:r>
      <w:r w:rsidR="00CC6910" w:rsidRPr="00F50468">
        <w:rPr>
          <w:rFonts w:ascii="Sylfaen" w:eastAsia="Calibri" w:hAnsi="Sylfaen" w:cs="Times New Roman"/>
          <w:sz w:val="24"/>
          <w:szCs w:val="24"/>
          <w:lang w:val="ka-GE"/>
        </w:rPr>
        <w:t xml:space="preserve">ლი ვადით გაგრძელების თაობაზე. ამ შუამდგომლობით </w:t>
      </w:r>
      <w:r w:rsidR="005F44CD" w:rsidRPr="00F50468">
        <w:rPr>
          <w:rFonts w:ascii="Sylfaen" w:eastAsia="Calibri" w:hAnsi="Sylfaen" w:cs="Times New Roman"/>
          <w:sz w:val="24"/>
          <w:szCs w:val="24"/>
          <w:lang w:val="ka-GE"/>
        </w:rPr>
        <w:t xml:space="preserve">ზემდგომი </w:t>
      </w:r>
      <w:r w:rsidR="00CC6910" w:rsidRPr="00F50468">
        <w:rPr>
          <w:rFonts w:ascii="Sylfaen" w:eastAsia="Calibri" w:hAnsi="Sylfaen" w:cs="Times New Roman"/>
          <w:sz w:val="24"/>
          <w:szCs w:val="24"/>
          <w:lang w:val="ka-GE"/>
        </w:rPr>
        <w:t xml:space="preserve">პროკურორი </w:t>
      </w:r>
      <w:r w:rsidR="00CC6910" w:rsidRPr="00F50468">
        <w:rPr>
          <w:rFonts w:ascii="Sylfaen" w:eastAsia="Calibri" w:hAnsi="Sylfaen" w:cs="Times New Roman"/>
          <w:sz w:val="24"/>
          <w:szCs w:val="24"/>
          <w:lang w:val="ka-GE"/>
        </w:rPr>
        <w:lastRenderedPageBreak/>
        <w:t xml:space="preserve">სასამართლოს </w:t>
      </w:r>
      <w:r w:rsidR="003830EF" w:rsidRPr="00F50468">
        <w:rPr>
          <w:rFonts w:ascii="Sylfaen" w:eastAsia="Calibri" w:hAnsi="Sylfaen" w:cs="Times New Roman"/>
          <w:sz w:val="24"/>
          <w:szCs w:val="24"/>
          <w:lang w:val="ka-GE"/>
        </w:rPr>
        <w:t>მიმართ</w:t>
      </w:r>
      <w:r w:rsidR="00CC6910" w:rsidRPr="00F50468">
        <w:rPr>
          <w:rFonts w:ascii="Sylfaen" w:eastAsia="Calibri" w:hAnsi="Sylfaen" w:cs="Times New Roman"/>
          <w:sz w:val="24"/>
          <w:szCs w:val="24"/>
          <w:lang w:val="ka-GE"/>
        </w:rPr>
        <w:t>ა</w:t>
      </w:r>
      <w:r w:rsidR="003830EF" w:rsidRPr="00F50468">
        <w:rPr>
          <w:rFonts w:ascii="Sylfaen" w:eastAsia="Calibri" w:hAnsi="Sylfaen" w:cs="Times New Roman"/>
          <w:sz w:val="24"/>
          <w:szCs w:val="24"/>
          <w:lang w:val="ka-GE"/>
        </w:rPr>
        <w:t>ვ</w:t>
      </w:r>
      <w:r w:rsidR="00CC6910" w:rsidRPr="00F50468">
        <w:rPr>
          <w:rFonts w:ascii="Sylfaen" w:eastAsia="Calibri" w:hAnsi="Sylfaen" w:cs="Times New Roman"/>
          <w:sz w:val="24"/>
          <w:szCs w:val="24"/>
          <w:lang w:val="ka-GE"/>
        </w:rPr>
        <w:t xml:space="preserve">ს </w:t>
      </w:r>
      <w:r w:rsidR="00F67193" w:rsidRPr="00F50468">
        <w:rPr>
          <w:rFonts w:ascii="Sylfaen" w:eastAsia="Calibri" w:hAnsi="Sylfaen" w:cs="Times New Roman"/>
          <w:sz w:val="24"/>
          <w:szCs w:val="24"/>
          <w:lang w:val="ka-GE"/>
        </w:rPr>
        <w:t xml:space="preserve">წინა განჩინებით განსაზღვრული </w:t>
      </w:r>
      <w:r w:rsidR="00CC6910" w:rsidRPr="00F50468">
        <w:rPr>
          <w:rFonts w:ascii="Sylfaen" w:eastAsia="Calibri" w:hAnsi="Sylfaen" w:cs="Times New Roman"/>
          <w:sz w:val="24"/>
          <w:szCs w:val="24"/>
          <w:lang w:val="ka-GE"/>
        </w:rPr>
        <w:t>ფარული საგამოძიებო მოქმედების ჩატარების ვადის ამოწურვამდე</w:t>
      </w:r>
      <w:r w:rsidR="008F396E" w:rsidRPr="00F50468">
        <w:rPr>
          <w:rFonts w:ascii="Sylfaen" w:eastAsia="Calibri" w:hAnsi="Sylfaen" w:cs="Times New Roman"/>
          <w:sz w:val="24"/>
          <w:szCs w:val="24"/>
          <w:lang w:val="ka-GE"/>
        </w:rPr>
        <w:t xml:space="preserve"> არაუგვიანეს 72 საათისა.</w:t>
      </w:r>
    </w:p>
    <w:p w:rsidR="003B5820" w:rsidRPr="00F50468" w:rsidRDefault="003B5820"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t xml:space="preserve">      12</w:t>
      </w:r>
      <w:r w:rsidRPr="00F50468">
        <w:rPr>
          <w:rFonts w:ascii="Sylfaen" w:eastAsia="Calibri" w:hAnsi="Sylfaen" w:cs="Times New Roman"/>
          <w:sz w:val="24"/>
          <w:szCs w:val="24"/>
          <w:vertAlign w:val="superscript"/>
          <w:lang w:val="ka-GE"/>
        </w:rPr>
        <w:t>5</w:t>
      </w:r>
      <w:r w:rsidRPr="00F50468">
        <w:rPr>
          <w:rFonts w:ascii="Sylfaen" w:eastAsia="Calibri" w:hAnsi="Sylfaen" w:cs="Times New Roman"/>
          <w:sz w:val="24"/>
          <w:szCs w:val="24"/>
          <w:lang w:val="ka-GE"/>
        </w:rPr>
        <w:t>. ფარული საგამოძიებო მოქმედების  ჩატარების მეორე ეტაპზე დადგენილი 3-თვიანი ვადა თუ სრულად ამოიწურა და შესაბამისი მიზანი ვერ იქნა მიღწეული,</w:t>
      </w:r>
      <w:r w:rsidR="007C2EE7" w:rsidRPr="00F50468">
        <w:rPr>
          <w:rFonts w:ascii="Sylfaen" w:eastAsia="Calibri" w:hAnsi="Sylfaen" w:cs="Times New Roman"/>
          <w:sz w:val="24"/>
          <w:szCs w:val="24"/>
          <w:lang w:val="ka-GE"/>
        </w:rPr>
        <w:t xml:space="preserve"> საქართველოს გენერალური პროკურორის ან მისი პირველი მოადგილის მოტივირებული შუამდგომლობის საფუძველზე მიღებული მოსამართლის განჩინებით </w:t>
      </w:r>
      <w:r w:rsidRPr="00F50468">
        <w:rPr>
          <w:rFonts w:ascii="Sylfaen" w:eastAsia="Calibri" w:hAnsi="Sylfaen" w:cs="Times New Roman"/>
          <w:sz w:val="24"/>
          <w:szCs w:val="24"/>
          <w:lang w:val="ka-GE"/>
        </w:rPr>
        <w:t>ფარული საგამოძიებო მოქმედების ჩატარების ვადა შესაძლოა გაგრძელდეს ფარული საგამოძიებო მოქმედების ჩატარების მესამე ეტაპით დადგენილი არაუმეტეს 3 თვის ვადით.</w:t>
      </w:r>
      <w:r w:rsidR="00CC6910" w:rsidRPr="00F50468">
        <w:rPr>
          <w:rFonts w:ascii="Sylfaen" w:eastAsia="Calibri" w:hAnsi="Sylfaen" w:cs="Times New Roman"/>
          <w:sz w:val="24"/>
          <w:szCs w:val="24"/>
          <w:lang w:val="ka-GE"/>
        </w:rPr>
        <w:t xml:space="preserve"> </w:t>
      </w:r>
      <w:r w:rsidR="00F03D18" w:rsidRPr="00F50468">
        <w:rPr>
          <w:rFonts w:ascii="Sylfaen" w:eastAsia="Calibri" w:hAnsi="Sylfaen" w:cs="Times New Roman"/>
          <w:sz w:val="24"/>
          <w:szCs w:val="24"/>
          <w:lang w:val="ka-GE"/>
        </w:rPr>
        <w:t xml:space="preserve">ამ შუამდგომლობით საქართველოს გენერალური პროკურორი ან მისი პირველი მოადგილე სასამართლოს </w:t>
      </w:r>
      <w:r w:rsidR="003830EF" w:rsidRPr="00F50468">
        <w:rPr>
          <w:rFonts w:ascii="Sylfaen" w:eastAsia="Calibri" w:hAnsi="Sylfaen" w:cs="Times New Roman"/>
          <w:sz w:val="24"/>
          <w:szCs w:val="24"/>
          <w:lang w:val="ka-GE"/>
        </w:rPr>
        <w:t>მიმართ</w:t>
      </w:r>
      <w:r w:rsidR="00F03D18" w:rsidRPr="00F50468">
        <w:rPr>
          <w:rFonts w:ascii="Sylfaen" w:eastAsia="Calibri" w:hAnsi="Sylfaen" w:cs="Times New Roman"/>
          <w:sz w:val="24"/>
          <w:szCs w:val="24"/>
          <w:lang w:val="ka-GE"/>
        </w:rPr>
        <w:t>ა</w:t>
      </w:r>
      <w:r w:rsidR="003830EF" w:rsidRPr="00F50468">
        <w:rPr>
          <w:rFonts w:ascii="Sylfaen" w:eastAsia="Calibri" w:hAnsi="Sylfaen" w:cs="Times New Roman"/>
          <w:sz w:val="24"/>
          <w:szCs w:val="24"/>
          <w:lang w:val="ka-GE"/>
        </w:rPr>
        <w:t>ვ</w:t>
      </w:r>
      <w:r w:rsidR="00F03D18" w:rsidRPr="00F50468">
        <w:rPr>
          <w:rFonts w:ascii="Sylfaen" w:eastAsia="Calibri" w:hAnsi="Sylfaen" w:cs="Times New Roman"/>
          <w:sz w:val="24"/>
          <w:szCs w:val="24"/>
          <w:lang w:val="ka-GE"/>
        </w:rPr>
        <w:t>ს წინა განჩინებით განსაზღვრული ფარული საგამოძიებო მოქმედების ჩატარების ვადის ამოწურვამდე</w:t>
      </w:r>
      <w:r w:rsidR="008F396E" w:rsidRPr="00F50468">
        <w:rPr>
          <w:rFonts w:ascii="Sylfaen" w:eastAsia="Calibri" w:hAnsi="Sylfaen" w:cs="Times New Roman"/>
          <w:sz w:val="24"/>
          <w:szCs w:val="24"/>
          <w:lang w:val="ka-GE"/>
        </w:rPr>
        <w:t xml:space="preserve"> არაუგვიანეს 72 საათისა.</w:t>
      </w:r>
      <w:r w:rsidR="00F03D18" w:rsidRPr="00F50468">
        <w:rPr>
          <w:rFonts w:ascii="Sylfaen" w:eastAsia="Calibri" w:hAnsi="Sylfaen" w:cs="Times New Roman"/>
          <w:sz w:val="24"/>
          <w:szCs w:val="24"/>
          <w:lang w:val="ka-GE"/>
        </w:rPr>
        <w:t xml:space="preserve">  </w:t>
      </w:r>
    </w:p>
    <w:p w:rsidR="000273E0" w:rsidRPr="00F50468" w:rsidRDefault="003B5820"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t xml:space="preserve">      12</w:t>
      </w:r>
      <w:r w:rsidRPr="00F50468">
        <w:rPr>
          <w:rFonts w:ascii="Sylfaen" w:eastAsia="Calibri" w:hAnsi="Sylfaen" w:cs="Times New Roman"/>
          <w:sz w:val="24"/>
          <w:szCs w:val="24"/>
          <w:vertAlign w:val="superscript"/>
          <w:lang w:val="ka-GE"/>
        </w:rPr>
        <w:t>6</w:t>
      </w:r>
      <w:r w:rsidRPr="00F50468">
        <w:rPr>
          <w:rFonts w:ascii="Sylfaen" w:eastAsia="Calibri" w:hAnsi="Sylfaen" w:cs="Times New Roman"/>
          <w:sz w:val="24"/>
          <w:szCs w:val="24"/>
          <w:lang w:val="ka-GE"/>
        </w:rPr>
        <w:t xml:space="preserve">. </w:t>
      </w:r>
      <w:r w:rsidR="006770E3" w:rsidRPr="00F50468">
        <w:rPr>
          <w:rFonts w:ascii="Sylfaen" w:eastAsia="Calibri" w:hAnsi="Sylfaen" w:cs="Times New Roman"/>
          <w:sz w:val="24"/>
          <w:szCs w:val="24"/>
          <w:lang w:val="ka-GE"/>
        </w:rPr>
        <w:t>თუ შესაბამისი მიზანი ფარული საგამოძიებო მოქმედების ჩატარების მესამე ეტაპზეც ვერ იქნა მიღწეული და ფარული საგამოძიებო მოქმედების ჩატარების მესამე ეტაპით დადგენილი ვადა ბოლომდე არ ამოწურულა, საქართველოს გენერალური პროკურორი ან მისი პირველი მოადგილე უფლებამოსილია სასამართლოს მიმართოს შუამდგომლობით ფარული საგამოძიებო მოქმედების</w:t>
      </w:r>
      <w:r w:rsidR="00046A51">
        <w:rPr>
          <w:rFonts w:ascii="Sylfaen" w:eastAsia="Calibri" w:hAnsi="Sylfaen" w:cs="Times New Roman"/>
          <w:sz w:val="24"/>
          <w:szCs w:val="24"/>
          <w:lang w:val="ka-GE"/>
        </w:rPr>
        <w:t xml:space="preserve"> ჩატარების ვადის</w:t>
      </w:r>
      <w:r w:rsidR="006770E3" w:rsidRPr="00F50468">
        <w:rPr>
          <w:rFonts w:ascii="Sylfaen" w:eastAsia="Calibri" w:hAnsi="Sylfaen" w:cs="Times New Roman"/>
          <w:sz w:val="24"/>
          <w:szCs w:val="24"/>
          <w:lang w:val="ka-GE"/>
        </w:rPr>
        <w:t xml:space="preserve"> დარჩე</w:t>
      </w:r>
      <w:r w:rsidR="00E31B1F" w:rsidRPr="00F50468">
        <w:rPr>
          <w:rFonts w:ascii="Sylfaen" w:eastAsia="Calibri" w:hAnsi="Sylfaen" w:cs="Times New Roman"/>
          <w:sz w:val="24"/>
          <w:szCs w:val="24"/>
          <w:lang w:val="ka-GE"/>
        </w:rPr>
        <w:t>ნი</w:t>
      </w:r>
      <w:r w:rsidR="006770E3" w:rsidRPr="00F50468">
        <w:rPr>
          <w:rFonts w:ascii="Sylfaen" w:eastAsia="Calibri" w:hAnsi="Sylfaen" w:cs="Times New Roman"/>
          <w:sz w:val="24"/>
          <w:szCs w:val="24"/>
          <w:lang w:val="ka-GE"/>
        </w:rPr>
        <w:t xml:space="preserve">ლი ვადით გაგრძელების თაობაზე. ამ შუამდგომლობით საქართველოს გენერალური პროკურორი ან მისი პირველი მოადგილე სასამართლოს </w:t>
      </w:r>
      <w:r w:rsidR="003830EF" w:rsidRPr="00F50468">
        <w:rPr>
          <w:rFonts w:ascii="Sylfaen" w:eastAsia="Calibri" w:hAnsi="Sylfaen" w:cs="Times New Roman"/>
          <w:sz w:val="24"/>
          <w:szCs w:val="24"/>
          <w:lang w:val="ka-GE"/>
        </w:rPr>
        <w:t>მიმართ</w:t>
      </w:r>
      <w:r w:rsidR="006770E3" w:rsidRPr="00F50468">
        <w:rPr>
          <w:rFonts w:ascii="Sylfaen" w:eastAsia="Calibri" w:hAnsi="Sylfaen" w:cs="Times New Roman"/>
          <w:sz w:val="24"/>
          <w:szCs w:val="24"/>
          <w:lang w:val="ka-GE"/>
        </w:rPr>
        <w:t>ა</w:t>
      </w:r>
      <w:r w:rsidR="003830EF" w:rsidRPr="00F50468">
        <w:rPr>
          <w:rFonts w:ascii="Sylfaen" w:eastAsia="Calibri" w:hAnsi="Sylfaen" w:cs="Times New Roman"/>
          <w:sz w:val="24"/>
          <w:szCs w:val="24"/>
          <w:lang w:val="ka-GE"/>
        </w:rPr>
        <w:t>ვ</w:t>
      </w:r>
      <w:r w:rsidR="006770E3" w:rsidRPr="00F50468">
        <w:rPr>
          <w:rFonts w:ascii="Sylfaen" w:eastAsia="Calibri" w:hAnsi="Sylfaen" w:cs="Times New Roman"/>
          <w:sz w:val="24"/>
          <w:szCs w:val="24"/>
          <w:lang w:val="ka-GE"/>
        </w:rPr>
        <w:t>ს წინა განჩინებით განსაზღვრული ფარული საგამოძიებო მოქმედების ჩატარების ვადის ამოწურვამდე</w:t>
      </w:r>
      <w:r w:rsidR="00DF247A" w:rsidRPr="00F50468">
        <w:rPr>
          <w:rFonts w:ascii="Sylfaen" w:eastAsia="Calibri" w:hAnsi="Sylfaen" w:cs="Times New Roman"/>
          <w:sz w:val="24"/>
          <w:szCs w:val="24"/>
          <w:lang w:val="ka-GE"/>
        </w:rPr>
        <w:t xml:space="preserve"> არაუგვიანეს 72 საათისა.</w:t>
      </w:r>
      <w:r w:rsidR="00D72B17" w:rsidRPr="00F50468">
        <w:rPr>
          <w:rFonts w:ascii="Sylfaen" w:eastAsia="Calibri" w:hAnsi="Sylfaen" w:cs="Times New Roman"/>
          <w:sz w:val="24"/>
          <w:szCs w:val="24"/>
          <w:lang w:val="ka-GE"/>
        </w:rPr>
        <w:t xml:space="preserve"> ფარული საგამოძიებო მოქმედების ჩატარების ვადის შემდგომი გაგრძელება დაუშვებელია</w:t>
      </w:r>
      <w:r w:rsidR="000273E0" w:rsidRPr="00F50468">
        <w:rPr>
          <w:rFonts w:ascii="Sylfaen" w:eastAsia="Calibri" w:hAnsi="Sylfaen" w:cs="Times New Roman"/>
          <w:sz w:val="24"/>
          <w:szCs w:val="24"/>
          <w:lang w:val="ka-GE"/>
        </w:rPr>
        <w:t>, გარდა ამ მუხლის 12</w:t>
      </w:r>
      <w:r w:rsidR="000273E0" w:rsidRPr="00F50468">
        <w:rPr>
          <w:rFonts w:ascii="Sylfaen" w:eastAsia="Calibri" w:hAnsi="Sylfaen" w:cs="Times New Roman"/>
          <w:sz w:val="24"/>
          <w:szCs w:val="24"/>
          <w:vertAlign w:val="superscript"/>
          <w:lang w:val="ka-GE"/>
        </w:rPr>
        <w:t>7</w:t>
      </w:r>
      <w:r w:rsidR="000273E0" w:rsidRPr="00F50468">
        <w:rPr>
          <w:rFonts w:ascii="Sylfaen" w:eastAsia="Calibri" w:hAnsi="Sylfaen" w:cs="Times New Roman"/>
          <w:sz w:val="24"/>
          <w:szCs w:val="24"/>
          <w:lang w:val="ka-GE"/>
        </w:rPr>
        <w:t xml:space="preserve"> ნაწილით გათვალისწინებული შემთხვევისა. </w:t>
      </w:r>
      <w:r w:rsidR="00E31B1F" w:rsidRPr="00F50468">
        <w:rPr>
          <w:rFonts w:ascii="Sylfaen" w:eastAsia="Calibri" w:hAnsi="Sylfaen" w:cs="Times New Roman"/>
          <w:sz w:val="24"/>
          <w:szCs w:val="24"/>
          <w:lang w:val="ka-GE"/>
        </w:rPr>
        <w:t xml:space="preserve"> </w:t>
      </w:r>
    </w:p>
    <w:p w:rsidR="00870769" w:rsidRPr="00F50468" w:rsidRDefault="000273E0"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t xml:space="preserve">      12</w:t>
      </w:r>
      <w:r w:rsidRPr="00F50468">
        <w:rPr>
          <w:rFonts w:ascii="Sylfaen" w:eastAsia="Calibri" w:hAnsi="Sylfaen" w:cs="Times New Roman"/>
          <w:sz w:val="24"/>
          <w:szCs w:val="24"/>
          <w:vertAlign w:val="superscript"/>
          <w:lang w:val="ka-GE"/>
        </w:rPr>
        <w:t>7</w:t>
      </w:r>
      <w:r w:rsidRPr="00F50468">
        <w:rPr>
          <w:rFonts w:ascii="Sylfaen" w:eastAsia="Calibri" w:hAnsi="Sylfaen" w:cs="Times New Roman"/>
          <w:sz w:val="24"/>
          <w:szCs w:val="24"/>
          <w:lang w:val="ka-GE"/>
        </w:rPr>
        <w:t>. ფარული საგამოძიებო მოქმედების  ჩატარების მესამე ეტაპზე დადგენილი 3-თვიანი ვადა თუ სრულად ამოიწურა და შესაბამისი მიზანი ვერ იქნა მიღწეული, საქართველოს გენერალური პროკურორის ან მისი პირველი მოადგილის მოტივირებული შუამდგომლობის საფუძველზე მიღებული მოსამართლის განჩინებით</w:t>
      </w:r>
      <w:r w:rsidR="00870769" w:rsidRPr="00F50468">
        <w:rPr>
          <w:rFonts w:ascii="Sylfaen" w:eastAsia="Calibri" w:hAnsi="Sylfaen" w:cs="Times New Roman"/>
          <w:sz w:val="24"/>
          <w:szCs w:val="24"/>
          <w:lang w:val="ka-GE"/>
        </w:rPr>
        <w:t>:</w:t>
      </w:r>
      <w:r w:rsidRPr="00F50468">
        <w:rPr>
          <w:rFonts w:ascii="Sylfaen" w:eastAsia="Calibri" w:hAnsi="Sylfaen" w:cs="Times New Roman"/>
          <w:sz w:val="24"/>
          <w:szCs w:val="24"/>
          <w:lang w:val="ka-GE"/>
        </w:rPr>
        <w:t xml:space="preserve"> </w:t>
      </w:r>
    </w:p>
    <w:p w:rsidR="00075036" w:rsidRPr="00F50468" w:rsidRDefault="00870769"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t xml:space="preserve">      ა) </w:t>
      </w:r>
      <w:r w:rsidR="000273E0" w:rsidRPr="00F50468">
        <w:rPr>
          <w:rFonts w:ascii="Sylfaen" w:eastAsia="Calibri" w:hAnsi="Sylfaen" w:cs="Times New Roman"/>
          <w:sz w:val="24"/>
          <w:szCs w:val="24"/>
          <w:lang w:val="ka-GE"/>
        </w:rPr>
        <w:t xml:space="preserve">ფარული საგამოძიებო მოქმედების ჩატარების ვადა შესაძლოა </w:t>
      </w:r>
      <w:r w:rsidRPr="00F50468">
        <w:rPr>
          <w:rFonts w:ascii="Sylfaen" w:eastAsia="Calibri" w:hAnsi="Sylfaen" w:cs="Times New Roman"/>
          <w:sz w:val="24"/>
          <w:szCs w:val="24"/>
          <w:lang w:val="ka-GE"/>
        </w:rPr>
        <w:t xml:space="preserve">კიდევ ერთხელ </w:t>
      </w:r>
      <w:r w:rsidR="000273E0" w:rsidRPr="00F50468">
        <w:rPr>
          <w:rFonts w:ascii="Sylfaen" w:eastAsia="Calibri" w:hAnsi="Sylfaen" w:cs="Times New Roman"/>
          <w:sz w:val="24"/>
          <w:szCs w:val="24"/>
          <w:lang w:val="ka-GE"/>
        </w:rPr>
        <w:t>გაგრძელდეს</w:t>
      </w:r>
      <w:r w:rsidRPr="00F50468">
        <w:rPr>
          <w:rFonts w:ascii="Sylfaen" w:eastAsia="Calibri" w:hAnsi="Sylfaen" w:cs="Times New Roman"/>
          <w:sz w:val="24"/>
          <w:szCs w:val="24"/>
          <w:lang w:val="ka-GE"/>
        </w:rPr>
        <w:t xml:space="preserve"> არაუმეტეს 3 თვის ვადით, თუ </w:t>
      </w:r>
      <w:r w:rsidR="0061503C" w:rsidRPr="00F50468">
        <w:rPr>
          <w:rFonts w:ascii="Sylfaen" w:eastAsia="Calibri" w:hAnsi="Sylfaen" w:cs="Times New Roman"/>
          <w:sz w:val="24"/>
          <w:szCs w:val="24"/>
          <w:lang w:val="ka-GE"/>
        </w:rPr>
        <w:t>ფარული საგამოძიებო მოქმედება „სისხლის სამართლის სფეროში საერთაშორისო თანამშრომლობის შესახებ“ საქართველოს კანონით გათვალისწინებულ შემთხვევებში სასამართლოს მიერ მიღებული განჩინების საფუძველზე ტარდება.</w:t>
      </w:r>
      <w:r w:rsidR="00953B01" w:rsidRPr="00F50468">
        <w:rPr>
          <w:rFonts w:ascii="Sylfaen" w:eastAsia="Calibri" w:hAnsi="Sylfaen" w:cs="Times New Roman"/>
          <w:sz w:val="24"/>
          <w:szCs w:val="24"/>
          <w:lang w:val="ka-GE"/>
        </w:rPr>
        <w:t xml:space="preserve"> თუ შესაბამისი მიზანი ფარული საგამოძიებო მოქმედების ჩატარების ამ ეტაპზეც ვერ იქნა მიღწეული და ფარული საგამოძიებო მოქმედების ჩატარების ამ ეტაპით დადგენილი ვადა ბოლომდე არ ამოწურულა, საქართველოს გენერალური პროკურორი ან მისი პირველი მოადგილე უფლებამოსილია სასამართლოს მიმართოს შუამდგომლობით ფარული საგამოძიებო მოქმედების </w:t>
      </w:r>
      <w:r w:rsidR="00046A51">
        <w:rPr>
          <w:rFonts w:ascii="Sylfaen" w:eastAsia="Calibri" w:hAnsi="Sylfaen" w:cs="Times New Roman"/>
          <w:sz w:val="24"/>
          <w:szCs w:val="24"/>
          <w:lang w:val="ka-GE"/>
        </w:rPr>
        <w:t xml:space="preserve">ჩატარების ვადის </w:t>
      </w:r>
      <w:r w:rsidR="00953B01" w:rsidRPr="00F50468">
        <w:rPr>
          <w:rFonts w:ascii="Sylfaen" w:eastAsia="Calibri" w:hAnsi="Sylfaen" w:cs="Times New Roman"/>
          <w:sz w:val="24"/>
          <w:szCs w:val="24"/>
          <w:lang w:val="ka-GE"/>
        </w:rPr>
        <w:t xml:space="preserve">დარჩენილი ვადით გაგრძელების </w:t>
      </w:r>
      <w:r w:rsidR="00953B01" w:rsidRPr="00F50468">
        <w:rPr>
          <w:rFonts w:ascii="Sylfaen" w:eastAsia="Calibri" w:hAnsi="Sylfaen" w:cs="Times New Roman"/>
          <w:sz w:val="24"/>
          <w:szCs w:val="24"/>
          <w:lang w:val="ka-GE"/>
        </w:rPr>
        <w:lastRenderedPageBreak/>
        <w:t>თაობაზე.</w:t>
      </w:r>
      <w:r w:rsidR="003C53A2" w:rsidRPr="00F50468">
        <w:rPr>
          <w:rFonts w:ascii="Sylfaen" w:eastAsia="Calibri" w:hAnsi="Sylfaen" w:cs="Times New Roman"/>
          <w:sz w:val="24"/>
          <w:szCs w:val="24"/>
          <w:lang w:val="ka-GE"/>
        </w:rPr>
        <w:t xml:space="preserve"> </w:t>
      </w:r>
      <w:r w:rsidR="00D52D22" w:rsidRPr="00F50468">
        <w:rPr>
          <w:rFonts w:ascii="Sylfaen" w:eastAsia="Calibri" w:hAnsi="Sylfaen" w:cs="Times New Roman"/>
          <w:sz w:val="24"/>
          <w:szCs w:val="24"/>
          <w:lang w:val="ka-GE"/>
        </w:rPr>
        <w:t>ამ შუამდგომლობით საქართველოს გენერალური პროკურორი ან მისი პირველი მოადგილე სასამართლოს მიმართავს წინა განჩინებით განსაზღვრული ფარული საგამოძიებო მოქმედების ჩატარების ვადის ამოწურვამდე</w:t>
      </w:r>
      <w:r w:rsidR="00DF247A" w:rsidRPr="00F50468">
        <w:rPr>
          <w:rFonts w:ascii="Sylfaen" w:eastAsia="Calibri" w:hAnsi="Sylfaen" w:cs="Times New Roman"/>
          <w:sz w:val="24"/>
          <w:szCs w:val="24"/>
          <w:lang w:val="ka-GE"/>
        </w:rPr>
        <w:t xml:space="preserve"> არაუგვიანეს 72 საათისა.</w:t>
      </w:r>
      <w:r w:rsidR="00D52D22" w:rsidRPr="00F50468">
        <w:rPr>
          <w:rFonts w:ascii="Sylfaen" w:eastAsia="Calibri" w:hAnsi="Sylfaen" w:cs="Times New Roman"/>
          <w:sz w:val="24"/>
          <w:szCs w:val="24"/>
          <w:lang w:val="ka-GE"/>
        </w:rPr>
        <w:t xml:space="preserve"> </w:t>
      </w:r>
      <w:r w:rsidR="00591ECE" w:rsidRPr="00F50468">
        <w:rPr>
          <w:rFonts w:ascii="Sylfaen" w:eastAsia="Calibri" w:hAnsi="Sylfaen" w:cs="Times New Roman"/>
          <w:sz w:val="24"/>
          <w:szCs w:val="24"/>
          <w:lang w:val="ka-GE"/>
        </w:rPr>
        <w:t>ფარული საგამოძიებო მოქმედების ჩატარების ვადის შემდგომი გაგრძელება დაუშვებელია</w:t>
      </w:r>
      <w:r w:rsidR="00075036" w:rsidRPr="00F50468">
        <w:rPr>
          <w:rFonts w:ascii="Sylfaen" w:eastAsia="Calibri" w:hAnsi="Sylfaen" w:cs="Times New Roman"/>
          <w:sz w:val="24"/>
          <w:szCs w:val="24"/>
          <w:lang w:val="ka-GE"/>
        </w:rPr>
        <w:t xml:space="preserve">; </w:t>
      </w:r>
    </w:p>
    <w:p w:rsidR="00A4688F" w:rsidRPr="00F50468" w:rsidRDefault="00075036"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t xml:space="preserve">      ბ) ფარული საგამოძიებო მოქმედების ჩატარების ვადა შესაძლოა</w:t>
      </w:r>
      <w:r w:rsidR="00BF1664" w:rsidRPr="00F50468">
        <w:rPr>
          <w:rFonts w:ascii="Sylfaen" w:eastAsia="Calibri" w:hAnsi="Sylfaen" w:cs="Times New Roman"/>
          <w:sz w:val="24"/>
          <w:szCs w:val="24"/>
          <w:lang w:val="ka-GE"/>
        </w:rPr>
        <w:t xml:space="preserve"> </w:t>
      </w:r>
      <w:r w:rsidR="0022674A" w:rsidRPr="00F50468">
        <w:rPr>
          <w:rFonts w:ascii="Sylfaen" w:eastAsia="Calibri" w:hAnsi="Sylfaen" w:cs="Times New Roman"/>
          <w:sz w:val="24"/>
          <w:szCs w:val="24"/>
          <w:lang w:val="ka-GE"/>
        </w:rPr>
        <w:t xml:space="preserve">იმდენჯერ გაგრძელდეს რამდენჯერაც იარსებებს ფარული საგამოძიებო მოქმედების </w:t>
      </w:r>
      <w:r w:rsidR="003C20B2" w:rsidRPr="00F50468">
        <w:rPr>
          <w:rFonts w:ascii="Sylfaen" w:eastAsia="Calibri" w:hAnsi="Sylfaen" w:cs="Times New Roman"/>
          <w:sz w:val="24"/>
          <w:szCs w:val="24"/>
          <w:lang w:val="ka-GE"/>
        </w:rPr>
        <w:t>ჩასატარებლად</w:t>
      </w:r>
      <w:r w:rsidR="0022674A" w:rsidRPr="00F50468">
        <w:rPr>
          <w:rFonts w:ascii="Sylfaen" w:eastAsia="Calibri" w:hAnsi="Sylfaen" w:cs="Times New Roman"/>
          <w:sz w:val="24"/>
          <w:szCs w:val="24"/>
          <w:lang w:val="ka-GE"/>
        </w:rPr>
        <w:t xml:space="preserve"> საჭირო ამ თავით გათვალისწინებული შესაბამისი სამართლებრივი </w:t>
      </w:r>
      <w:r w:rsidR="003C20B2" w:rsidRPr="00F50468">
        <w:rPr>
          <w:rFonts w:ascii="Sylfaen" w:eastAsia="Calibri" w:hAnsi="Sylfaen" w:cs="Times New Roman"/>
          <w:sz w:val="24"/>
          <w:szCs w:val="24"/>
          <w:lang w:val="ka-GE"/>
        </w:rPr>
        <w:t>საფუძველი</w:t>
      </w:r>
      <w:r w:rsidR="00196CB8" w:rsidRPr="00F50468">
        <w:rPr>
          <w:rFonts w:ascii="Sylfaen" w:eastAsia="Calibri" w:hAnsi="Sylfaen" w:cs="Times New Roman"/>
          <w:sz w:val="24"/>
          <w:szCs w:val="24"/>
          <w:lang w:val="ka-GE"/>
        </w:rPr>
        <w:t xml:space="preserve">, თუ გამოძიება საქართველოს სისხლის სამართლის კოდექსის </w:t>
      </w:r>
      <w:r w:rsidR="004979C5" w:rsidRPr="00F50468">
        <w:rPr>
          <w:rFonts w:ascii="Sylfaen" w:eastAsia="Calibri" w:hAnsi="Sylfaen" w:cs="Times New Roman"/>
          <w:sz w:val="24"/>
          <w:szCs w:val="24"/>
          <w:lang w:val="ka-GE"/>
        </w:rPr>
        <w:t xml:space="preserve">108-ე, 109-ე, </w:t>
      </w:r>
      <w:r w:rsidR="00196CB8" w:rsidRPr="00F50468">
        <w:rPr>
          <w:rFonts w:ascii="Sylfaen" w:eastAsia="Calibri" w:hAnsi="Sylfaen" w:cs="Times New Roman"/>
          <w:sz w:val="24"/>
          <w:szCs w:val="24"/>
          <w:lang w:val="ka-GE"/>
        </w:rPr>
        <w:t>142-ე, 142</w:t>
      </w:r>
      <w:r w:rsidR="00196CB8" w:rsidRPr="00F50468">
        <w:rPr>
          <w:rFonts w:ascii="Sylfaen" w:eastAsia="Calibri" w:hAnsi="Sylfaen" w:cs="Times New Roman"/>
          <w:sz w:val="24"/>
          <w:szCs w:val="24"/>
          <w:vertAlign w:val="superscript"/>
          <w:lang w:val="ka-GE"/>
        </w:rPr>
        <w:t>1</w:t>
      </w:r>
      <w:r w:rsidR="00196CB8" w:rsidRPr="00F50468">
        <w:rPr>
          <w:rFonts w:ascii="Sylfaen" w:eastAsia="Calibri" w:hAnsi="Sylfaen" w:cs="Times New Roman"/>
          <w:sz w:val="24"/>
          <w:szCs w:val="24"/>
          <w:lang w:val="ka-GE"/>
        </w:rPr>
        <w:t xml:space="preserve">, </w:t>
      </w:r>
      <w:r w:rsidR="004979C5" w:rsidRPr="00F50468">
        <w:rPr>
          <w:rFonts w:ascii="Sylfaen" w:eastAsia="Calibri" w:hAnsi="Sylfaen" w:cs="Times New Roman"/>
          <w:sz w:val="24"/>
          <w:szCs w:val="24"/>
          <w:lang w:val="ka-GE"/>
        </w:rPr>
        <w:t>143-</w:t>
      </w:r>
      <w:r w:rsidR="00BF41D2" w:rsidRPr="00F50468">
        <w:rPr>
          <w:rFonts w:ascii="Sylfaen" w:eastAsia="Calibri" w:hAnsi="Sylfaen" w:cs="Times New Roman"/>
          <w:sz w:val="24"/>
          <w:szCs w:val="24"/>
          <w:lang w:val="ka-GE"/>
        </w:rPr>
        <w:t>ე-</w:t>
      </w:r>
      <w:r w:rsidR="004979C5" w:rsidRPr="00F50468">
        <w:rPr>
          <w:rFonts w:ascii="Sylfaen" w:eastAsia="Calibri" w:hAnsi="Sylfaen" w:cs="Times New Roman"/>
          <w:sz w:val="24"/>
          <w:szCs w:val="24"/>
          <w:lang w:val="ka-GE"/>
        </w:rPr>
        <w:t>143</w:t>
      </w:r>
      <w:r w:rsidR="004979C5" w:rsidRPr="00F50468">
        <w:rPr>
          <w:rFonts w:ascii="Sylfaen" w:eastAsia="Calibri" w:hAnsi="Sylfaen" w:cs="Times New Roman"/>
          <w:sz w:val="24"/>
          <w:szCs w:val="24"/>
          <w:vertAlign w:val="superscript"/>
          <w:lang w:val="ka-GE"/>
        </w:rPr>
        <w:t>2</w:t>
      </w:r>
      <w:r w:rsidR="004979C5" w:rsidRPr="00F50468">
        <w:rPr>
          <w:rFonts w:ascii="Sylfaen" w:eastAsia="Calibri" w:hAnsi="Sylfaen" w:cs="Times New Roman"/>
          <w:sz w:val="24"/>
          <w:szCs w:val="24"/>
          <w:lang w:val="ka-GE"/>
        </w:rPr>
        <w:t xml:space="preserve">, </w:t>
      </w:r>
      <w:r w:rsidR="00C47CF5" w:rsidRPr="00F50468">
        <w:rPr>
          <w:rFonts w:ascii="Sylfaen" w:eastAsia="Calibri" w:hAnsi="Sylfaen" w:cs="Times New Roman"/>
          <w:sz w:val="24"/>
          <w:szCs w:val="24"/>
          <w:u w:val="single"/>
          <w:lang w:val="ka-GE"/>
        </w:rPr>
        <w:t>144-ე-144</w:t>
      </w:r>
      <w:r w:rsidR="00C47CF5" w:rsidRPr="00F50468">
        <w:rPr>
          <w:rFonts w:ascii="Sylfaen" w:eastAsia="Calibri" w:hAnsi="Sylfaen" w:cs="Times New Roman"/>
          <w:sz w:val="24"/>
          <w:szCs w:val="24"/>
          <w:u w:val="single"/>
          <w:vertAlign w:val="superscript"/>
          <w:lang w:val="ka-GE"/>
        </w:rPr>
        <w:t>3</w:t>
      </w:r>
      <w:r w:rsidR="00C47CF5" w:rsidRPr="00F50468">
        <w:rPr>
          <w:rFonts w:ascii="Sylfaen" w:eastAsia="Calibri" w:hAnsi="Sylfaen" w:cs="Times New Roman"/>
          <w:sz w:val="24"/>
          <w:szCs w:val="24"/>
          <w:u w:val="single"/>
          <w:lang w:val="ka-GE"/>
        </w:rPr>
        <w:t>,</w:t>
      </w:r>
      <w:r w:rsidR="00C47CF5" w:rsidRPr="00F50468">
        <w:rPr>
          <w:rFonts w:ascii="Sylfaen" w:eastAsia="Calibri" w:hAnsi="Sylfaen" w:cs="Times New Roman"/>
          <w:sz w:val="24"/>
          <w:szCs w:val="24"/>
          <w:lang w:val="ka-GE"/>
        </w:rPr>
        <w:t xml:space="preserve"> </w:t>
      </w:r>
      <w:r w:rsidR="00C47CF5" w:rsidRPr="00F50468">
        <w:rPr>
          <w:rFonts w:ascii="Sylfaen" w:eastAsia="Calibri" w:hAnsi="Sylfaen" w:cs="Times New Roman"/>
          <w:sz w:val="24"/>
          <w:szCs w:val="24"/>
          <w:u w:val="single"/>
          <w:lang w:val="ka-GE"/>
        </w:rPr>
        <w:t>155-ე,</w:t>
      </w:r>
      <w:r w:rsidR="00C47CF5" w:rsidRPr="00F50468">
        <w:rPr>
          <w:rFonts w:ascii="Sylfaen" w:eastAsia="Calibri" w:hAnsi="Sylfaen" w:cs="Times New Roman"/>
          <w:sz w:val="24"/>
          <w:szCs w:val="24"/>
          <w:lang w:val="ka-GE"/>
        </w:rPr>
        <w:t xml:space="preserve"> </w:t>
      </w:r>
      <w:r w:rsidR="00C47CF5" w:rsidRPr="00F50468">
        <w:rPr>
          <w:rFonts w:ascii="Sylfaen" w:eastAsia="Calibri" w:hAnsi="Sylfaen" w:cs="Times New Roman"/>
          <w:sz w:val="24"/>
          <w:szCs w:val="24"/>
          <w:u w:val="single"/>
          <w:lang w:val="ka-GE"/>
        </w:rPr>
        <w:t>157</w:t>
      </w:r>
      <w:r w:rsidR="00C47CF5" w:rsidRPr="00F50468">
        <w:rPr>
          <w:rFonts w:ascii="Sylfaen" w:eastAsia="Calibri" w:hAnsi="Sylfaen" w:cs="Times New Roman"/>
          <w:sz w:val="24"/>
          <w:szCs w:val="24"/>
          <w:u w:val="single"/>
          <w:vertAlign w:val="superscript"/>
          <w:lang w:val="ka-GE"/>
        </w:rPr>
        <w:t>1</w:t>
      </w:r>
      <w:r w:rsidR="00C47CF5" w:rsidRPr="00F50468">
        <w:rPr>
          <w:rFonts w:ascii="Sylfaen" w:eastAsia="Calibri" w:hAnsi="Sylfaen" w:cs="Times New Roman"/>
          <w:sz w:val="24"/>
          <w:szCs w:val="24"/>
          <w:u w:val="single"/>
          <w:lang w:val="ka-GE"/>
        </w:rPr>
        <w:t xml:space="preserve">, </w:t>
      </w:r>
      <w:r w:rsidR="004A2CB6" w:rsidRPr="00F50468">
        <w:rPr>
          <w:rFonts w:ascii="Sylfaen" w:eastAsia="Calibri" w:hAnsi="Sylfaen" w:cs="Times New Roman"/>
          <w:sz w:val="24"/>
          <w:szCs w:val="24"/>
          <w:u w:val="single"/>
          <w:lang w:val="ka-GE"/>
        </w:rPr>
        <w:t>194-ე, 194</w:t>
      </w:r>
      <w:r w:rsidR="004A2CB6" w:rsidRPr="00F50468">
        <w:rPr>
          <w:rFonts w:ascii="Sylfaen" w:eastAsia="Calibri" w:hAnsi="Sylfaen" w:cs="Times New Roman"/>
          <w:sz w:val="24"/>
          <w:szCs w:val="24"/>
          <w:u w:val="single"/>
          <w:vertAlign w:val="superscript"/>
          <w:lang w:val="ka-GE"/>
        </w:rPr>
        <w:t>1</w:t>
      </w:r>
      <w:r w:rsidR="004A2CB6" w:rsidRPr="00F50468">
        <w:rPr>
          <w:rFonts w:ascii="Sylfaen" w:eastAsia="Calibri" w:hAnsi="Sylfaen" w:cs="Times New Roman"/>
          <w:sz w:val="24"/>
          <w:szCs w:val="24"/>
          <w:lang w:val="ka-GE"/>
        </w:rPr>
        <w:t>,</w:t>
      </w:r>
      <w:r w:rsidR="00196CB8" w:rsidRPr="00F50468">
        <w:rPr>
          <w:rFonts w:ascii="Sylfaen" w:eastAsia="Calibri" w:hAnsi="Sylfaen" w:cs="Times New Roman"/>
          <w:sz w:val="24"/>
          <w:szCs w:val="24"/>
          <w:lang w:val="ka-GE"/>
        </w:rPr>
        <w:t xml:space="preserve"> </w:t>
      </w:r>
      <w:r w:rsidR="004979C5" w:rsidRPr="00F50468">
        <w:rPr>
          <w:rFonts w:ascii="Sylfaen" w:eastAsia="Calibri" w:hAnsi="Sylfaen" w:cs="Times New Roman"/>
          <w:sz w:val="24"/>
          <w:szCs w:val="24"/>
          <w:u w:val="single"/>
          <w:lang w:val="ka-GE"/>
        </w:rPr>
        <w:t>223</w:t>
      </w:r>
      <w:r w:rsidR="004A2CB6" w:rsidRPr="00F50468">
        <w:rPr>
          <w:rFonts w:ascii="Sylfaen" w:eastAsia="Calibri" w:hAnsi="Sylfaen" w:cs="Times New Roman"/>
          <w:sz w:val="24"/>
          <w:szCs w:val="24"/>
          <w:u w:val="single"/>
          <w:lang w:val="ka-GE"/>
        </w:rPr>
        <w:t>-</w:t>
      </w:r>
      <w:r w:rsidR="00BF41D2" w:rsidRPr="00F50468">
        <w:rPr>
          <w:rFonts w:ascii="Sylfaen" w:eastAsia="Calibri" w:hAnsi="Sylfaen" w:cs="Times New Roman"/>
          <w:sz w:val="24"/>
          <w:szCs w:val="24"/>
          <w:u w:val="single"/>
          <w:lang w:val="ka-GE"/>
        </w:rPr>
        <w:t>ე-</w:t>
      </w:r>
      <w:r w:rsidR="004A2CB6" w:rsidRPr="00F50468">
        <w:rPr>
          <w:rFonts w:ascii="Sylfaen" w:eastAsia="Calibri" w:hAnsi="Sylfaen" w:cs="Times New Roman"/>
          <w:sz w:val="24"/>
          <w:szCs w:val="24"/>
          <w:u w:val="single"/>
          <w:lang w:val="ka-GE"/>
        </w:rPr>
        <w:t>226</w:t>
      </w:r>
      <w:r w:rsidR="00BF41D2" w:rsidRPr="00F50468">
        <w:rPr>
          <w:rFonts w:ascii="Sylfaen" w:eastAsia="Calibri" w:hAnsi="Sylfaen" w:cs="Times New Roman"/>
          <w:sz w:val="24"/>
          <w:szCs w:val="24"/>
          <w:u w:val="single"/>
          <w:lang w:val="ka-GE"/>
        </w:rPr>
        <w:t>-ე</w:t>
      </w:r>
      <w:r w:rsidR="004979C5" w:rsidRPr="00F50468">
        <w:rPr>
          <w:rFonts w:ascii="Sylfaen" w:eastAsia="Calibri" w:hAnsi="Sylfaen" w:cs="Times New Roman"/>
          <w:sz w:val="24"/>
          <w:szCs w:val="24"/>
          <w:lang w:val="ka-GE"/>
        </w:rPr>
        <w:t xml:space="preserve">, </w:t>
      </w:r>
      <w:r w:rsidR="00196CB8" w:rsidRPr="00F50468">
        <w:rPr>
          <w:rFonts w:ascii="Sylfaen" w:eastAsia="Calibri" w:hAnsi="Sylfaen" w:cs="Times New Roman"/>
          <w:sz w:val="24"/>
          <w:szCs w:val="24"/>
          <w:lang w:val="ka-GE"/>
        </w:rPr>
        <w:t>230-ე</w:t>
      </w:r>
      <w:r w:rsidR="004A2CB6" w:rsidRPr="00F50468">
        <w:rPr>
          <w:rFonts w:ascii="Sylfaen" w:eastAsia="Calibri" w:hAnsi="Sylfaen" w:cs="Times New Roman"/>
          <w:sz w:val="24"/>
          <w:szCs w:val="24"/>
          <w:lang w:val="ka-GE"/>
        </w:rPr>
        <w:t>-232</w:t>
      </w:r>
      <w:r w:rsidR="00BF41D2" w:rsidRPr="00F50468">
        <w:rPr>
          <w:rFonts w:ascii="Sylfaen" w:eastAsia="Calibri" w:hAnsi="Sylfaen" w:cs="Times New Roman"/>
          <w:sz w:val="24"/>
          <w:szCs w:val="24"/>
          <w:lang w:val="ka-GE"/>
        </w:rPr>
        <w:t>-ე</w:t>
      </w:r>
      <w:r w:rsidR="004A2CB6" w:rsidRPr="00F50468">
        <w:rPr>
          <w:rFonts w:ascii="Sylfaen" w:eastAsia="Calibri" w:hAnsi="Sylfaen" w:cs="Times New Roman"/>
          <w:sz w:val="24"/>
          <w:szCs w:val="24"/>
          <w:lang w:val="ka-GE"/>
        </w:rPr>
        <w:t xml:space="preserve">, </w:t>
      </w:r>
      <w:r w:rsidR="004A2CB6" w:rsidRPr="00F50468">
        <w:rPr>
          <w:rFonts w:ascii="Sylfaen" w:eastAsia="Calibri" w:hAnsi="Sylfaen" w:cs="Times New Roman"/>
          <w:sz w:val="24"/>
          <w:szCs w:val="24"/>
          <w:u w:val="single"/>
          <w:lang w:val="ka-GE"/>
        </w:rPr>
        <w:t>234-</w:t>
      </w:r>
      <w:r w:rsidR="00BF41D2" w:rsidRPr="00F50468">
        <w:rPr>
          <w:rFonts w:ascii="Sylfaen" w:eastAsia="Calibri" w:hAnsi="Sylfaen" w:cs="Times New Roman"/>
          <w:sz w:val="24"/>
          <w:szCs w:val="24"/>
          <w:u w:val="single"/>
          <w:lang w:val="ka-GE"/>
        </w:rPr>
        <w:t>ე-</w:t>
      </w:r>
      <w:r w:rsidR="004A2CB6" w:rsidRPr="00F50468">
        <w:rPr>
          <w:rFonts w:ascii="Sylfaen" w:eastAsia="Calibri" w:hAnsi="Sylfaen" w:cs="Times New Roman"/>
          <w:sz w:val="24"/>
          <w:szCs w:val="24"/>
          <w:u w:val="single"/>
          <w:lang w:val="ka-GE"/>
        </w:rPr>
        <w:t>235</w:t>
      </w:r>
      <w:r w:rsidR="004A2CB6" w:rsidRPr="00F50468">
        <w:rPr>
          <w:rFonts w:ascii="Sylfaen" w:eastAsia="Calibri" w:hAnsi="Sylfaen" w:cs="Times New Roman"/>
          <w:sz w:val="24"/>
          <w:szCs w:val="24"/>
          <w:u w:val="single"/>
          <w:vertAlign w:val="superscript"/>
          <w:lang w:val="ka-GE"/>
        </w:rPr>
        <w:t>1</w:t>
      </w:r>
      <w:r w:rsidR="004A2CB6" w:rsidRPr="00F50468">
        <w:rPr>
          <w:rFonts w:ascii="Sylfaen" w:eastAsia="Calibri" w:hAnsi="Sylfaen" w:cs="Times New Roman"/>
          <w:sz w:val="24"/>
          <w:szCs w:val="24"/>
          <w:lang w:val="ka-GE"/>
        </w:rPr>
        <w:t>, 239</w:t>
      </w:r>
      <w:r w:rsidR="004A2CB6" w:rsidRPr="00F50468">
        <w:rPr>
          <w:rFonts w:ascii="Sylfaen" w:eastAsia="Calibri" w:hAnsi="Sylfaen" w:cs="Times New Roman"/>
          <w:sz w:val="24"/>
          <w:szCs w:val="24"/>
          <w:vertAlign w:val="superscript"/>
          <w:lang w:val="ka-GE"/>
        </w:rPr>
        <w:t>1</w:t>
      </w:r>
      <w:r w:rsidR="004A2CB6" w:rsidRPr="00F50468">
        <w:rPr>
          <w:rFonts w:ascii="Sylfaen" w:eastAsia="Calibri" w:hAnsi="Sylfaen" w:cs="Times New Roman"/>
          <w:sz w:val="24"/>
          <w:szCs w:val="24"/>
          <w:lang w:val="ka-GE"/>
        </w:rPr>
        <w:t>,</w:t>
      </w:r>
      <w:r w:rsidR="00B05AE4" w:rsidRPr="00F50468">
        <w:rPr>
          <w:rFonts w:ascii="Sylfaen" w:eastAsia="Calibri" w:hAnsi="Sylfaen" w:cs="Times New Roman"/>
          <w:sz w:val="24"/>
          <w:szCs w:val="24"/>
          <w:lang w:val="ka-GE"/>
        </w:rPr>
        <w:t xml:space="preserve"> </w:t>
      </w:r>
      <w:r w:rsidR="00196CB8" w:rsidRPr="00F50468">
        <w:rPr>
          <w:rFonts w:ascii="Sylfaen" w:eastAsia="Calibri" w:hAnsi="Sylfaen" w:cs="Times New Roman"/>
          <w:sz w:val="24"/>
          <w:szCs w:val="24"/>
          <w:lang w:val="ka-GE"/>
        </w:rPr>
        <w:t>252-ე,</w:t>
      </w:r>
      <w:r w:rsidR="00B05AE4" w:rsidRPr="00F50468">
        <w:rPr>
          <w:rFonts w:ascii="Sylfaen" w:eastAsia="Calibri" w:hAnsi="Sylfaen" w:cs="Times New Roman"/>
          <w:sz w:val="24"/>
          <w:szCs w:val="24"/>
          <w:lang w:val="ka-GE"/>
        </w:rPr>
        <w:t xml:space="preserve"> </w:t>
      </w:r>
      <w:r w:rsidR="00B05AE4" w:rsidRPr="00F50468">
        <w:rPr>
          <w:rFonts w:ascii="Sylfaen" w:eastAsia="Calibri" w:hAnsi="Sylfaen" w:cs="Times New Roman"/>
          <w:sz w:val="24"/>
          <w:szCs w:val="24"/>
          <w:u w:val="single"/>
          <w:lang w:val="ka-GE"/>
        </w:rPr>
        <w:t>255-ე მუხლის მე-3-მე-7 ნაწილებით,</w:t>
      </w:r>
      <w:r w:rsidR="00B05AE4" w:rsidRPr="00F50468">
        <w:rPr>
          <w:rFonts w:ascii="Sylfaen" w:eastAsia="Calibri" w:hAnsi="Sylfaen" w:cs="Times New Roman"/>
          <w:sz w:val="24"/>
          <w:szCs w:val="24"/>
          <w:lang w:val="ka-GE"/>
        </w:rPr>
        <w:t xml:space="preserve"> </w:t>
      </w:r>
      <w:r w:rsidR="004979C5" w:rsidRPr="00F50468">
        <w:rPr>
          <w:rFonts w:ascii="Sylfaen" w:eastAsia="Calibri" w:hAnsi="Sylfaen" w:cs="Times New Roman"/>
          <w:sz w:val="24"/>
          <w:szCs w:val="24"/>
          <w:lang w:val="ka-GE"/>
        </w:rPr>
        <w:t>255</w:t>
      </w:r>
      <w:r w:rsidR="004979C5" w:rsidRPr="00F50468">
        <w:rPr>
          <w:rFonts w:ascii="Sylfaen" w:eastAsia="Calibri" w:hAnsi="Sylfaen" w:cs="Times New Roman"/>
          <w:sz w:val="24"/>
          <w:szCs w:val="24"/>
          <w:vertAlign w:val="superscript"/>
          <w:lang w:val="ka-GE"/>
        </w:rPr>
        <w:t>1</w:t>
      </w:r>
      <w:r w:rsidR="004979C5" w:rsidRPr="00F50468">
        <w:rPr>
          <w:rFonts w:ascii="Sylfaen" w:eastAsia="Calibri" w:hAnsi="Sylfaen" w:cs="Times New Roman"/>
          <w:sz w:val="24"/>
          <w:szCs w:val="24"/>
          <w:lang w:val="ka-GE"/>
        </w:rPr>
        <w:t>, 260-ე</w:t>
      </w:r>
      <w:r w:rsidR="00B05AE4" w:rsidRPr="00F50468">
        <w:rPr>
          <w:rFonts w:ascii="Sylfaen" w:eastAsia="Calibri" w:hAnsi="Sylfaen" w:cs="Times New Roman"/>
          <w:sz w:val="24"/>
          <w:szCs w:val="24"/>
          <w:lang w:val="ka-GE"/>
        </w:rPr>
        <w:t xml:space="preserve"> მუხლის მე-4-მე-7 ნაწილებით, 261-ე მუხლის მე-4-მე-8 ნაწილებით, </w:t>
      </w:r>
      <w:r w:rsidR="004979C5" w:rsidRPr="00F50468">
        <w:rPr>
          <w:rFonts w:ascii="Sylfaen" w:eastAsia="Calibri" w:hAnsi="Sylfaen" w:cs="Times New Roman"/>
          <w:sz w:val="24"/>
          <w:szCs w:val="24"/>
          <w:lang w:val="ka-GE"/>
        </w:rPr>
        <w:t xml:space="preserve">262-ე, 263-ე, </w:t>
      </w:r>
      <w:r w:rsidR="00B05AE4" w:rsidRPr="00F50468">
        <w:rPr>
          <w:rFonts w:ascii="Sylfaen" w:eastAsia="Calibri" w:hAnsi="Sylfaen" w:cs="Times New Roman"/>
          <w:sz w:val="24"/>
          <w:szCs w:val="24"/>
          <w:u w:val="single"/>
          <w:lang w:val="ka-GE"/>
        </w:rPr>
        <w:t>284-ე,</w:t>
      </w:r>
      <w:r w:rsidR="00277CD4" w:rsidRPr="00F50468">
        <w:rPr>
          <w:rFonts w:ascii="Sylfaen" w:eastAsia="Calibri" w:hAnsi="Sylfaen" w:cs="Times New Roman"/>
          <w:sz w:val="24"/>
          <w:szCs w:val="24"/>
          <w:lang w:val="ka-GE"/>
        </w:rPr>
        <w:t xml:space="preserve"> </w:t>
      </w:r>
      <w:r w:rsidR="00196CB8" w:rsidRPr="00F50468">
        <w:rPr>
          <w:rFonts w:ascii="Sylfaen" w:eastAsia="Calibri" w:hAnsi="Sylfaen" w:cs="Times New Roman"/>
          <w:sz w:val="24"/>
          <w:szCs w:val="24"/>
          <w:lang w:val="ka-GE"/>
        </w:rPr>
        <w:t>308-</w:t>
      </w:r>
      <w:r w:rsidR="00B05AE4" w:rsidRPr="00F50468">
        <w:rPr>
          <w:rFonts w:ascii="Sylfaen" w:eastAsia="Calibri" w:hAnsi="Sylfaen" w:cs="Times New Roman"/>
          <w:sz w:val="24"/>
          <w:szCs w:val="24"/>
          <w:lang w:val="ka-GE"/>
        </w:rPr>
        <w:t>ე-</w:t>
      </w:r>
      <w:r w:rsidR="00196CB8" w:rsidRPr="00F50468">
        <w:rPr>
          <w:rFonts w:ascii="Sylfaen" w:eastAsia="Calibri" w:hAnsi="Sylfaen" w:cs="Times New Roman"/>
          <w:sz w:val="24"/>
          <w:szCs w:val="24"/>
          <w:lang w:val="ka-GE"/>
        </w:rPr>
        <w:t>321</w:t>
      </w:r>
      <w:r w:rsidR="00196CB8" w:rsidRPr="00F50468">
        <w:rPr>
          <w:rFonts w:ascii="Sylfaen" w:eastAsia="Calibri" w:hAnsi="Sylfaen" w:cs="Times New Roman"/>
          <w:sz w:val="24"/>
          <w:szCs w:val="24"/>
          <w:vertAlign w:val="superscript"/>
          <w:lang w:val="ka-GE"/>
        </w:rPr>
        <w:t>1</w:t>
      </w:r>
      <w:r w:rsidR="00B4235F" w:rsidRPr="00F50468">
        <w:rPr>
          <w:rFonts w:ascii="Sylfaen" w:eastAsia="Calibri" w:hAnsi="Sylfaen" w:cs="Times New Roman"/>
          <w:sz w:val="24"/>
          <w:szCs w:val="24"/>
          <w:lang w:val="ka-GE"/>
        </w:rPr>
        <w:t xml:space="preserve">, </w:t>
      </w:r>
      <w:r w:rsidR="00B4235F" w:rsidRPr="00F50468">
        <w:rPr>
          <w:rFonts w:ascii="Sylfaen" w:eastAsia="Calibri" w:hAnsi="Sylfaen" w:cs="Times New Roman"/>
          <w:sz w:val="24"/>
          <w:szCs w:val="24"/>
          <w:u w:val="single"/>
          <w:lang w:val="ka-GE"/>
        </w:rPr>
        <w:t>322</w:t>
      </w:r>
      <w:r w:rsidR="00B4235F" w:rsidRPr="00F50468">
        <w:rPr>
          <w:rFonts w:ascii="Sylfaen" w:eastAsia="Calibri" w:hAnsi="Sylfaen" w:cs="Times New Roman"/>
          <w:sz w:val="24"/>
          <w:szCs w:val="24"/>
          <w:u w:val="single"/>
          <w:vertAlign w:val="superscript"/>
          <w:lang w:val="ka-GE"/>
        </w:rPr>
        <w:t>1</w:t>
      </w:r>
      <w:r w:rsidR="00196CB8" w:rsidRPr="00F50468">
        <w:rPr>
          <w:rFonts w:ascii="Sylfaen" w:eastAsia="Calibri" w:hAnsi="Sylfaen" w:cs="Times New Roman"/>
          <w:sz w:val="24"/>
          <w:szCs w:val="24"/>
          <w:lang w:val="ka-GE"/>
        </w:rPr>
        <w:t>-333-ე</w:t>
      </w:r>
      <w:r w:rsidR="00B4235F" w:rsidRPr="00F50468">
        <w:rPr>
          <w:rFonts w:ascii="Sylfaen" w:eastAsia="Calibri" w:hAnsi="Sylfaen" w:cs="Times New Roman"/>
          <w:sz w:val="24"/>
          <w:szCs w:val="24"/>
          <w:lang w:val="ka-GE"/>
        </w:rPr>
        <w:t>, 337-ე-</w:t>
      </w:r>
      <w:r w:rsidR="00196CB8" w:rsidRPr="00F50468">
        <w:rPr>
          <w:rFonts w:ascii="Sylfaen" w:eastAsia="Calibri" w:hAnsi="Sylfaen" w:cs="Times New Roman"/>
          <w:sz w:val="24"/>
          <w:szCs w:val="24"/>
          <w:lang w:val="ka-GE"/>
        </w:rPr>
        <w:t>339</w:t>
      </w:r>
      <w:r w:rsidR="00B4235F" w:rsidRPr="00F50468">
        <w:rPr>
          <w:rFonts w:ascii="Sylfaen" w:eastAsia="Calibri" w:hAnsi="Sylfaen" w:cs="Times New Roman"/>
          <w:sz w:val="24"/>
          <w:szCs w:val="24"/>
          <w:lang w:val="ka-GE"/>
        </w:rPr>
        <w:t>-ე</w:t>
      </w:r>
      <w:r w:rsidR="00196CB8" w:rsidRPr="00F50468">
        <w:rPr>
          <w:rFonts w:ascii="Sylfaen" w:eastAsia="Calibri" w:hAnsi="Sylfaen" w:cs="Times New Roman"/>
          <w:sz w:val="24"/>
          <w:szCs w:val="24"/>
          <w:lang w:val="ka-GE"/>
        </w:rPr>
        <w:t>, 341</w:t>
      </w:r>
      <w:r w:rsidR="00B4235F" w:rsidRPr="00F50468">
        <w:rPr>
          <w:rFonts w:ascii="Sylfaen" w:eastAsia="Calibri" w:hAnsi="Sylfaen" w:cs="Times New Roman"/>
          <w:sz w:val="24"/>
          <w:szCs w:val="24"/>
          <w:lang w:val="ka-GE"/>
        </w:rPr>
        <w:t>-ე</w:t>
      </w:r>
      <w:r w:rsidR="00196CB8" w:rsidRPr="00F50468">
        <w:rPr>
          <w:rFonts w:ascii="Sylfaen" w:eastAsia="Calibri" w:hAnsi="Sylfaen" w:cs="Times New Roman"/>
          <w:sz w:val="24"/>
          <w:szCs w:val="24"/>
          <w:lang w:val="ka-GE"/>
        </w:rPr>
        <w:t>, 342</w:t>
      </w:r>
      <w:r w:rsidR="00B4235F" w:rsidRPr="00F50468">
        <w:rPr>
          <w:rFonts w:ascii="Sylfaen" w:eastAsia="Calibri" w:hAnsi="Sylfaen" w:cs="Times New Roman"/>
          <w:sz w:val="24"/>
          <w:szCs w:val="24"/>
          <w:lang w:val="ka-GE"/>
        </w:rPr>
        <w:t>-ე</w:t>
      </w:r>
      <w:r w:rsidR="00196CB8" w:rsidRPr="00F50468">
        <w:rPr>
          <w:rFonts w:ascii="Sylfaen" w:eastAsia="Calibri" w:hAnsi="Sylfaen" w:cs="Times New Roman"/>
          <w:sz w:val="24"/>
          <w:szCs w:val="24"/>
          <w:lang w:val="ka-GE"/>
        </w:rPr>
        <w:t xml:space="preserve">, 343-ე, </w:t>
      </w:r>
      <w:r w:rsidR="00B4235F" w:rsidRPr="00F50468">
        <w:rPr>
          <w:rFonts w:ascii="Sylfaen" w:eastAsia="Calibri" w:hAnsi="Sylfaen" w:cs="Times New Roman"/>
          <w:sz w:val="24"/>
          <w:szCs w:val="24"/>
          <w:lang w:val="ka-GE"/>
        </w:rPr>
        <w:t>343</w:t>
      </w:r>
      <w:r w:rsidR="00B4235F" w:rsidRPr="00F50468">
        <w:rPr>
          <w:rFonts w:ascii="Sylfaen" w:eastAsia="Calibri" w:hAnsi="Sylfaen" w:cs="Times New Roman"/>
          <w:sz w:val="24"/>
          <w:szCs w:val="24"/>
          <w:vertAlign w:val="superscript"/>
          <w:lang w:val="ka-GE"/>
        </w:rPr>
        <w:t>1</w:t>
      </w:r>
      <w:r w:rsidR="00B4235F" w:rsidRPr="00F50468">
        <w:rPr>
          <w:rFonts w:ascii="Sylfaen" w:eastAsia="Calibri" w:hAnsi="Sylfaen" w:cs="Times New Roman"/>
          <w:sz w:val="24"/>
          <w:szCs w:val="24"/>
          <w:lang w:val="ka-GE"/>
        </w:rPr>
        <w:t xml:space="preserve">, </w:t>
      </w:r>
      <w:r w:rsidR="00196CB8" w:rsidRPr="00F50468">
        <w:rPr>
          <w:rFonts w:ascii="Sylfaen" w:eastAsia="Calibri" w:hAnsi="Sylfaen" w:cs="Times New Roman"/>
          <w:sz w:val="24"/>
          <w:szCs w:val="24"/>
          <w:lang w:val="ka-GE"/>
        </w:rPr>
        <w:t>345-</w:t>
      </w:r>
      <w:r w:rsidR="00B4235F" w:rsidRPr="00F50468">
        <w:rPr>
          <w:rFonts w:ascii="Sylfaen" w:eastAsia="Calibri" w:hAnsi="Sylfaen" w:cs="Times New Roman"/>
          <w:sz w:val="24"/>
          <w:szCs w:val="24"/>
          <w:lang w:val="ka-GE"/>
        </w:rPr>
        <w:t xml:space="preserve">ე, </w:t>
      </w:r>
      <w:r w:rsidR="00196CB8" w:rsidRPr="00F50468">
        <w:rPr>
          <w:rFonts w:ascii="Sylfaen" w:eastAsia="Calibri" w:hAnsi="Sylfaen" w:cs="Times New Roman"/>
          <w:sz w:val="24"/>
          <w:szCs w:val="24"/>
          <w:lang w:val="ka-GE"/>
        </w:rPr>
        <w:t xml:space="preserve">346-ე, </w:t>
      </w:r>
      <w:r w:rsidR="00196CB8" w:rsidRPr="00F50468">
        <w:rPr>
          <w:rFonts w:ascii="Sylfaen" w:eastAsia="Calibri" w:hAnsi="Sylfaen" w:cs="Times New Roman"/>
          <w:sz w:val="24"/>
          <w:szCs w:val="24"/>
          <w:u w:val="single"/>
          <w:lang w:val="ka-GE"/>
        </w:rPr>
        <w:t>404-</w:t>
      </w:r>
      <w:r w:rsidR="00B4235F" w:rsidRPr="00F50468">
        <w:rPr>
          <w:rFonts w:ascii="Sylfaen" w:eastAsia="Calibri" w:hAnsi="Sylfaen" w:cs="Times New Roman"/>
          <w:sz w:val="24"/>
          <w:szCs w:val="24"/>
          <w:u w:val="single"/>
          <w:lang w:val="ka-GE"/>
        </w:rPr>
        <w:t>ე-413</w:t>
      </w:r>
      <w:r w:rsidR="00196CB8" w:rsidRPr="00F50468">
        <w:rPr>
          <w:rFonts w:ascii="Sylfaen" w:eastAsia="Calibri" w:hAnsi="Sylfaen" w:cs="Times New Roman"/>
          <w:sz w:val="24"/>
          <w:szCs w:val="24"/>
          <w:u w:val="single"/>
          <w:lang w:val="ka-GE"/>
        </w:rPr>
        <w:t>-</w:t>
      </w:r>
      <w:r w:rsidR="004979C5" w:rsidRPr="00F50468">
        <w:rPr>
          <w:rFonts w:ascii="Sylfaen" w:eastAsia="Calibri" w:hAnsi="Sylfaen" w:cs="Times New Roman"/>
          <w:sz w:val="24"/>
          <w:szCs w:val="24"/>
          <w:u w:val="single"/>
          <w:lang w:val="ka-GE"/>
        </w:rPr>
        <w:t>ე</w:t>
      </w:r>
      <w:r w:rsidR="004979C5" w:rsidRPr="00F50468">
        <w:rPr>
          <w:rFonts w:ascii="Sylfaen" w:eastAsia="Calibri" w:hAnsi="Sylfaen" w:cs="Times New Roman"/>
          <w:sz w:val="24"/>
          <w:szCs w:val="24"/>
          <w:lang w:val="ka-GE"/>
        </w:rPr>
        <w:t xml:space="preserve"> </w:t>
      </w:r>
      <w:r w:rsidR="00196CB8" w:rsidRPr="00F50468">
        <w:rPr>
          <w:rFonts w:ascii="Sylfaen" w:eastAsia="Calibri" w:hAnsi="Sylfaen" w:cs="Times New Roman"/>
          <w:sz w:val="24"/>
          <w:szCs w:val="24"/>
          <w:lang w:val="ka-GE"/>
        </w:rPr>
        <w:t xml:space="preserve">მუხლებით გათვალისწინებულ დანაშაულებთან დაკავშირებით მიმდინარეობს. ამ შემთხვევაში ფარული საგამოძიებო მოქმედების ჩატარების ვადა თითოეულ ჯერზე შესაძლოა </w:t>
      </w:r>
      <w:r w:rsidR="00B60555" w:rsidRPr="00F50468">
        <w:rPr>
          <w:rFonts w:ascii="Sylfaen" w:eastAsia="Calibri" w:hAnsi="Sylfaen" w:cs="Times New Roman"/>
          <w:sz w:val="24"/>
          <w:szCs w:val="24"/>
          <w:lang w:val="ka-GE"/>
        </w:rPr>
        <w:t>გაგ</w:t>
      </w:r>
      <w:r w:rsidR="00196CB8" w:rsidRPr="00F50468">
        <w:rPr>
          <w:rFonts w:ascii="Sylfaen" w:eastAsia="Calibri" w:hAnsi="Sylfaen" w:cs="Times New Roman"/>
          <w:sz w:val="24"/>
          <w:szCs w:val="24"/>
          <w:lang w:val="ka-GE"/>
        </w:rPr>
        <w:t>რძელდეს არაუმეტეს 3 თვის ვადით.</w:t>
      </w:r>
      <w:r w:rsidR="00444759" w:rsidRPr="00F50468">
        <w:rPr>
          <w:rFonts w:ascii="Sylfaen" w:eastAsia="Calibri" w:hAnsi="Sylfaen" w:cs="Times New Roman"/>
          <w:sz w:val="24"/>
          <w:szCs w:val="24"/>
          <w:lang w:val="ka-GE"/>
        </w:rPr>
        <w:t xml:space="preserve"> ამ ქვეპუნქტით გათვალისწინებული შუამდგომლობით საქართველოს გენერალური პროკურორი ან მისი პირველი მოადგილე სასამართლოს მიმართავს წინა განჩინებით განსაზღვრული ფარული საგამოძიებო მოქმედების ჩატარების ვადის ამოწურვამდე</w:t>
      </w:r>
      <w:r w:rsidR="00DF247A" w:rsidRPr="00F50468">
        <w:rPr>
          <w:rFonts w:ascii="Sylfaen" w:eastAsia="Calibri" w:hAnsi="Sylfaen" w:cs="Times New Roman"/>
          <w:sz w:val="24"/>
          <w:szCs w:val="24"/>
          <w:lang w:val="ka-GE"/>
        </w:rPr>
        <w:t xml:space="preserve"> არაუგვიანეს 72 საათისა.</w:t>
      </w:r>
      <w:r w:rsidR="00196CB8" w:rsidRPr="00F50468">
        <w:rPr>
          <w:rFonts w:ascii="Sylfaen" w:eastAsia="Calibri" w:hAnsi="Sylfaen" w:cs="Times New Roman"/>
          <w:sz w:val="24"/>
          <w:szCs w:val="24"/>
          <w:lang w:val="ka-GE"/>
        </w:rPr>
        <w:t xml:space="preserve"> </w:t>
      </w:r>
    </w:p>
    <w:p w:rsidR="00CA2563" w:rsidRPr="005F2FDC" w:rsidRDefault="00CA2563"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t xml:space="preserve">      12</w:t>
      </w:r>
      <w:r w:rsidRPr="00F50468">
        <w:rPr>
          <w:rFonts w:ascii="Sylfaen" w:eastAsia="Calibri" w:hAnsi="Sylfaen" w:cs="Times New Roman"/>
          <w:sz w:val="24"/>
          <w:szCs w:val="24"/>
          <w:vertAlign w:val="superscript"/>
          <w:lang w:val="ka-GE"/>
        </w:rPr>
        <w:t>8</w:t>
      </w:r>
      <w:r w:rsidRPr="00F50468">
        <w:rPr>
          <w:rFonts w:ascii="Sylfaen" w:eastAsia="Calibri" w:hAnsi="Sylfaen" w:cs="Times New Roman"/>
          <w:sz w:val="24"/>
          <w:szCs w:val="24"/>
          <w:lang w:val="ka-GE"/>
        </w:rPr>
        <w:t xml:space="preserve">. </w:t>
      </w:r>
      <w:r w:rsidR="008D215A" w:rsidRPr="00F50468">
        <w:rPr>
          <w:rFonts w:ascii="Sylfaen" w:eastAsia="Calibri" w:hAnsi="Sylfaen" w:cs="Times New Roman"/>
          <w:sz w:val="24"/>
          <w:szCs w:val="24"/>
          <w:lang w:val="ka-GE"/>
        </w:rPr>
        <w:t>ამ მუხლის 12</w:t>
      </w:r>
      <w:r w:rsidR="005B0821" w:rsidRPr="00F50468">
        <w:rPr>
          <w:rFonts w:ascii="Sylfaen" w:eastAsia="Calibri" w:hAnsi="Sylfaen" w:cs="Times New Roman"/>
          <w:sz w:val="24"/>
          <w:szCs w:val="24"/>
          <w:vertAlign w:val="superscript"/>
          <w:lang w:val="ka-GE"/>
        </w:rPr>
        <w:t>1</w:t>
      </w:r>
      <w:r w:rsidR="008D215A" w:rsidRPr="00F50468">
        <w:rPr>
          <w:rFonts w:ascii="Sylfaen" w:eastAsia="Calibri" w:hAnsi="Sylfaen" w:cs="Times New Roman"/>
          <w:sz w:val="24"/>
          <w:szCs w:val="24"/>
          <w:lang w:val="ka-GE"/>
        </w:rPr>
        <w:t>-12</w:t>
      </w:r>
      <w:r w:rsidR="008D215A" w:rsidRPr="00F50468">
        <w:rPr>
          <w:rFonts w:ascii="Sylfaen" w:eastAsia="Calibri" w:hAnsi="Sylfaen" w:cs="Times New Roman"/>
          <w:sz w:val="24"/>
          <w:szCs w:val="24"/>
          <w:vertAlign w:val="superscript"/>
          <w:lang w:val="ka-GE"/>
        </w:rPr>
        <w:t>7</w:t>
      </w:r>
      <w:r w:rsidR="008D215A" w:rsidRPr="00F50468">
        <w:rPr>
          <w:rFonts w:ascii="Sylfaen" w:eastAsia="Calibri" w:hAnsi="Sylfaen" w:cs="Times New Roman"/>
          <w:sz w:val="24"/>
          <w:szCs w:val="24"/>
          <w:lang w:val="ka-GE"/>
        </w:rPr>
        <w:t xml:space="preserve"> ნაწილებით გათვალისწინებულ</w:t>
      </w:r>
      <w:r w:rsidR="0020053D" w:rsidRPr="00F50468">
        <w:rPr>
          <w:rFonts w:ascii="Sylfaen" w:eastAsia="Calibri" w:hAnsi="Sylfaen" w:cs="Times New Roman"/>
          <w:sz w:val="24"/>
          <w:szCs w:val="24"/>
          <w:lang w:val="ka-GE"/>
        </w:rPr>
        <w:t>ი</w:t>
      </w:r>
      <w:r w:rsidR="008D215A" w:rsidRPr="00F50468">
        <w:rPr>
          <w:rFonts w:ascii="Sylfaen" w:eastAsia="Calibri" w:hAnsi="Sylfaen" w:cs="Times New Roman"/>
          <w:sz w:val="24"/>
          <w:szCs w:val="24"/>
          <w:lang w:val="ka-GE"/>
        </w:rPr>
        <w:t xml:space="preserve"> ფარული საგამოძიებო მოქმედების ჩატარების ვადის გაგრძელების შუამდგომლობაში</w:t>
      </w:r>
      <w:r w:rsidR="003C20B2" w:rsidRPr="00F50468">
        <w:rPr>
          <w:rFonts w:ascii="Sylfaen" w:eastAsia="Calibri" w:hAnsi="Sylfaen" w:cs="Times New Roman"/>
          <w:sz w:val="24"/>
          <w:szCs w:val="24"/>
          <w:lang w:val="ka-GE"/>
        </w:rPr>
        <w:t>,</w:t>
      </w:r>
      <w:r w:rsidR="008D215A" w:rsidRPr="00F50468">
        <w:rPr>
          <w:rFonts w:ascii="Sylfaen" w:eastAsia="Calibri" w:hAnsi="Sylfaen" w:cs="Times New Roman"/>
          <w:sz w:val="24"/>
          <w:szCs w:val="24"/>
          <w:lang w:val="ka-GE"/>
        </w:rPr>
        <w:t xml:space="preserve"> </w:t>
      </w:r>
      <w:r w:rsidR="00C03D45" w:rsidRPr="00F50468">
        <w:rPr>
          <w:rFonts w:ascii="Sylfaen" w:eastAsia="Calibri" w:hAnsi="Sylfaen" w:cs="Times New Roman"/>
          <w:sz w:val="24"/>
          <w:szCs w:val="24"/>
          <w:lang w:val="ka-GE"/>
        </w:rPr>
        <w:t>ამ კოდექსის 143</w:t>
      </w:r>
      <w:r w:rsidR="00C03D45" w:rsidRPr="00F50468">
        <w:rPr>
          <w:rFonts w:ascii="Sylfaen" w:eastAsia="Calibri" w:hAnsi="Sylfaen" w:cs="Times New Roman"/>
          <w:sz w:val="24"/>
          <w:szCs w:val="24"/>
          <w:vertAlign w:val="superscript"/>
          <w:lang w:val="ka-GE"/>
        </w:rPr>
        <w:t xml:space="preserve">3 </w:t>
      </w:r>
      <w:r w:rsidR="00C03D45" w:rsidRPr="00F50468">
        <w:rPr>
          <w:rFonts w:ascii="Sylfaen" w:eastAsia="Calibri" w:hAnsi="Sylfaen" w:cs="Times New Roman"/>
          <w:sz w:val="24"/>
          <w:szCs w:val="24"/>
          <w:lang w:val="ka-GE"/>
        </w:rPr>
        <w:t>მუხლის მე-2 ნაწილში მითითებული გარემოებების გარდა,</w:t>
      </w:r>
      <w:r w:rsidR="004340D7" w:rsidRPr="00F50468">
        <w:rPr>
          <w:rFonts w:ascii="Sylfaen" w:eastAsia="Calibri" w:hAnsi="Sylfaen" w:cs="Times New Roman"/>
          <w:sz w:val="24"/>
          <w:szCs w:val="24"/>
          <w:lang w:val="ka-GE"/>
        </w:rPr>
        <w:t xml:space="preserve"> </w:t>
      </w:r>
      <w:r w:rsidR="008D215A" w:rsidRPr="00F50468">
        <w:rPr>
          <w:rFonts w:ascii="Sylfaen" w:eastAsia="Calibri" w:hAnsi="Sylfaen" w:cs="Times New Roman"/>
          <w:sz w:val="24"/>
          <w:szCs w:val="24"/>
          <w:lang w:val="ka-GE"/>
        </w:rPr>
        <w:t xml:space="preserve">უნდა აისახოს </w:t>
      </w:r>
      <w:r w:rsidRPr="00F50468">
        <w:rPr>
          <w:rFonts w:ascii="Sylfaen" w:eastAsia="Calibri" w:hAnsi="Sylfaen" w:cs="Times New Roman"/>
          <w:sz w:val="24"/>
          <w:szCs w:val="24"/>
          <w:lang w:val="ka-GE"/>
        </w:rPr>
        <w:t>ინფორმაცია დაწყებული ფარული საგამოძიებო მოქმედების შედეგად მოპოვებული მონაცემების შესახებ და მიეთითოს, რის გამო ვერ მოხერხდა გამოძიებისათვის საკმარისი მონაცემების მოპოვება</w:t>
      </w:r>
      <w:r w:rsidR="00EC56A2" w:rsidRPr="00F50468">
        <w:rPr>
          <w:rFonts w:ascii="Sylfaen" w:eastAsia="Calibri" w:hAnsi="Sylfaen" w:cs="Times New Roman"/>
          <w:sz w:val="24"/>
          <w:szCs w:val="24"/>
          <w:lang w:val="ka-GE"/>
        </w:rPr>
        <w:t xml:space="preserve">. </w:t>
      </w:r>
      <w:r w:rsidR="005B0821" w:rsidRPr="005F2FDC">
        <w:rPr>
          <w:rFonts w:ascii="Sylfaen" w:eastAsia="Calibri" w:hAnsi="Sylfaen" w:cs="Times New Roman"/>
          <w:sz w:val="24"/>
          <w:szCs w:val="24"/>
          <w:lang w:val="ka-GE"/>
        </w:rPr>
        <w:t>ამ მუხლის 12</w:t>
      </w:r>
      <w:r w:rsidR="005B0821" w:rsidRPr="005F2FDC">
        <w:rPr>
          <w:rFonts w:ascii="Sylfaen" w:eastAsia="Calibri" w:hAnsi="Sylfaen" w:cs="Times New Roman"/>
          <w:sz w:val="24"/>
          <w:szCs w:val="24"/>
          <w:vertAlign w:val="superscript"/>
          <w:lang w:val="ka-GE"/>
        </w:rPr>
        <w:t>1</w:t>
      </w:r>
      <w:r w:rsidR="005B0821" w:rsidRPr="005F2FDC">
        <w:rPr>
          <w:rFonts w:ascii="Sylfaen" w:eastAsia="Calibri" w:hAnsi="Sylfaen" w:cs="Times New Roman"/>
          <w:sz w:val="24"/>
          <w:szCs w:val="24"/>
          <w:lang w:val="ka-GE"/>
        </w:rPr>
        <w:t>-12</w:t>
      </w:r>
      <w:r w:rsidR="005B0821" w:rsidRPr="005F2FDC">
        <w:rPr>
          <w:rFonts w:ascii="Sylfaen" w:eastAsia="Calibri" w:hAnsi="Sylfaen" w:cs="Times New Roman"/>
          <w:sz w:val="24"/>
          <w:szCs w:val="24"/>
          <w:vertAlign w:val="superscript"/>
          <w:lang w:val="ka-GE"/>
        </w:rPr>
        <w:t>7</w:t>
      </w:r>
      <w:r w:rsidR="005B0821" w:rsidRPr="005F2FDC">
        <w:rPr>
          <w:rFonts w:ascii="Sylfaen" w:eastAsia="Calibri" w:hAnsi="Sylfaen" w:cs="Times New Roman"/>
          <w:sz w:val="24"/>
          <w:szCs w:val="24"/>
          <w:lang w:val="ka-GE"/>
        </w:rPr>
        <w:t xml:space="preserve"> ნაწილებით გათვალისწინებული </w:t>
      </w:r>
      <w:r w:rsidR="00EC56A2" w:rsidRPr="005F2FDC">
        <w:rPr>
          <w:rFonts w:ascii="Sylfaen" w:eastAsia="Calibri" w:hAnsi="Sylfaen" w:cs="Times New Roman"/>
          <w:sz w:val="24"/>
          <w:szCs w:val="24"/>
          <w:lang w:val="ka-GE"/>
        </w:rPr>
        <w:t xml:space="preserve">განჩინებების მიღების დროს მოსამართლე ითვალისწინებს ფარული საგამოძიებო მოქმედების ჩასატარებლად საჭირო ამ თავით გათვალისწინებულ შესაბამის სამართლებრივ საფუძვლებს. </w:t>
      </w:r>
    </w:p>
    <w:p w:rsidR="00B21E51" w:rsidRPr="00F50468" w:rsidRDefault="00F37275" w:rsidP="00E523E7">
      <w:pPr>
        <w:tabs>
          <w:tab w:val="left" w:pos="450"/>
        </w:tabs>
        <w:spacing w:after="0" w:line="276" w:lineRule="auto"/>
        <w:jc w:val="both"/>
        <w:rPr>
          <w:rFonts w:ascii="Sylfaen" w:eastAsia="Calibri" w:hAnsi="Sylfaen" w:cs="Times New Roman"/>
          <w:sz w:val="24"/>
          <w:szCs w:val="24"/>
          <w:lang w:val="ka-GE"/>
        </w:rPr>
      </w:pPr>
      <w:r w:rsidRPr="005F2FDC">
        <w:rPr>
          <w:rFonts w:ascii="Sylfaen" w:eastAsia="Calibri" w:hAnsi="Sylfaen" w:cs="Times New Roman"/>
          <w:sz w:val="24"/>
          <w:szCs w:val="24"/>
          <w:lang w:val="ka-GE"/>
        </w:rPr>
        <w:t xml:space="preserve">      12</w:t>
      </w:r>
      <w:r w:rsidRPr="005F2FDC">
        <w:rPr>
          <w:rFonts w:ascii="Sylfaen" w:eastAsia="Calibri" w:hAnsi="Sylfaen" w:cs="Times New Roman"/>
          <w:sz w:val="24"/>
          <w:szCs w:val="24"/>
          <w:vertAlign w:val="superscript"/>
          <w:lang w:val="ka-GE"/>
        </w:rPr>
        <w:t>9</w:t>
      </w:r>
      <w:r w:rsidRPr="005F2FDC">
        <w:rPr>
          <w:rFonts w:ascii="Sylfaen" w:eastAsia="Calibri" w:hAnsi="Sylfaen" w:cs="Times New Roman"/>
          <w:sz w:val="24"/>
          <w:szCs w:val="24"/>
          <w:lang w:val="ka-GE"/>
        </w:rPr>
        <w:t xml:space="preserve">. </w:t>
      </w:r>
      <w:r w:rsidR="003C20B2" w:rsidRPr="005F2FDC">
        <w:rPr>
          <w:rFonts w:ascii="Sylfaen" w:eastAsia="Calibri" w:hAnsi="Sylfaen" w:cs="Times New Roman"/>
          <w:sz w:val="24"/>
          <w:szCs w:val="24"/>
          <w:lang w:val="ka-GE"/>
        </w:rPr>
        <w:t xml:space="preserve">თუ ფარული საგამოძიებო </w:t>
      </w:r>
      <w:r w:rsidR="0020053D" w:rsidRPr="005F2FDC">
        <w:rPr>
          <w:rFonts w:ascii="Sylfaen" w:eastAsia="Calibri" w:hAnsi="Sylfaen" w:cs="Times New Roman"/>
          <w:sz w:val="24"/>
          <w:szCs w:val="24"/>
          <w:lang w:val="ka-GE"/>
        </w:rPr>
        <w:t xml:space="preserve">მოქმედება </w:t>
      </w:r>
      <w:r w:rsidR="003C20B2" w:rsidRPr="005F2FDC">
        <w:rPr>
          <w:rFonts w:ascii="Sylfaen" w:eastAsia="Calibri" w:hAnsi="Sylfaen" w:cs="Times New Roman"/>
          <w:sz w:val="24"/>
          <w:szCs w:val="24"/>
          <w:lang w:val="ka-GE"/>
        </w:rPr>
        <w:t>შეწყდა ან ვერ დაიწყო და</w:t>
      </w:r>
      <w:r w:rsidR="00E47648" w:rsidRPr="005F2FDC">
        <w:rPr>
          <w:rFonts w:ascii="Sylfaen" w:eastAsia="Calibri" w:hAnsi="Sylfaen" w:cs="Times New Roman"/>
          <w:sz w:val="24"/>
          <w:szCs w:val="24"/>
          <w:lang w:val="ka-GE"/>
        </w:rPr>
        <w:t xml:space="preserve"> </w:t>
      </w:r>
      <w:r w:rsidR="003C20B2" w:rsidRPr="005F2FDC">
        <w:rPr>
          <w:rFonts w:ascii="Sylfaen" w:eastAsia="Calibri" w:hAnsi="Sylfaen" w:cs="Times New Roman"/>
          <w:sz w:val="24"/>
          <w:szCs w:val="24"/>
          <w:lang w:val="ka-GE"/>
        </w:rPr>
        <w:t xml:space="preserve">შემდეგ კვლავ წარმოიშვა ფარული საგამოძიებო მოქმედების ჩასატარებლად საჭირო </w:t>
      </w:r>
      <w:r w:rsidR="00C602CD" w:rsidRPr="005F2FDC">
        <w:rPr>
          <w:rFonts w:ascii="Sylfaen" w:eastAsia="Calibri" w:hAnsi="Sylfaen" w:cs="Times New Roman"/>
          <w:sz w:val="24"/>
          <w:szCs w:val="24"/>
          <w:lang w:val="ka-GE"/>
        </w:rPr>
        <w:t>შესაბა</w:t>
      </w:r>
      <w:r w:rsidR="003C20B2" w:rsidRPr="005F2FDC">
        <w:rPr>
          <w:rFonts w:ascii="Sylfaen" w:eastAsia="Calibri" w:hAnsi="Sylfaen" w:cs="Times New Roman"/>
          <w:sz w:val="24"/>
          <w:szCs w:val="24"/>
          <w:lang w:val="ka-GE"/>
        </w:rPr>
        <w:t xml:space="preserve">მისი სამართლებრივი საფუძველი, ფარული საგამოძიებო </w:t>
      </w:r>
      <w:r w:rsidR="00C602CD" w:rsidRPr="005F2FDC">
        <w:rPr>
          <w:rFonts w:ascii="Sylfaen" w:eastAsia="Calibri" w:hAnsi="Sylfaen" w:cs="Times New Roman"/>
          <w:sz w:val="24"/>
          <w:szCs w:val="24"/>
          <w:lang w:val="ka-GE"/>
        </w:rPr>
        <w:t>მოქმედების ჩატარება უნდა გაგრძელდეს</w:t>
      </w:r>
      <w:r w:rsidR="003271A6" w:rsidRPr="005F2FDC">
        <w:rPr>
          <w:rFonts w:ascii="Sylfaen" w:eastAsia="Calibri" w:hAnsi="Sylfaen" w:cs="Times New Roman"/>
          <w:sz w:val="24"/>
          <w:szCs w:val="24"/>
          <w:lang w:val="ka-GE"/>
        </w:rPr>
        <w:t>/დაიწყოს</w:t>
      </w:r>
      <w:r w:rsidR="00C602CD" w:rsidRPr="005F2FDC">
        <w:rPr>
          <w:rFonts w:ascii="Sylfaen" w:eastAsia="Calibri" w:hAnsi="Sylfaen" w:cs="Times New Roman"/>
          <w:sz w:val="24"/>
          <w:szCs w:val="24"/>
          <w:lang w:val="ka-GE"/>
        </w:rPr>
        <w:t xml:space="preserve"> იმ ეტაპიდან, რომელზეც შეწყდა ან ვერ დაიწყო ფარული საგამოძიებო </w:t>
      </w:r>
      <w:r w:rsidR="004979C5" w:rsidRPr="005F2FDC">
        <w:rPr>
          <w:rFonts w:ascii="Sylfaen" w:eastAsia="Calibri" w:hAnsi="Sylfaen" w:cs="Times New Roman"/>
          <w:sz w:val="24"/>
          <w:szCs w:val="24"/>
          <w:lang w:val="ka-GE"/>
        </w:rPr>
        <w:t>მოქმედება</w:t>
      </w:r>
      <w:r w:rsidR="00015BCF" w:rsidRPr="005F2FDC">
        <w:rPr>
          <w:rFonts w:ascii="Sylfaen" w:eastAsia="Calibri" w:hAnsi="Sylfaen" w:cs="Times New Roman"/>
          <w:sz w:val="24"/>
          <w:szCs w:val="24"/>
          <w:lang w:val="ka-GE"/>
        </w:rPr>
        <w:t>.</w:t>
      </w:r>
      <w:r w:rsidR="009C6C12" w:rsidRPr="005F2FDC">
        <w:rPr>
          <w:rFonts w:ascii="Sylfaen" w:eastAsia="Calibri" w:hAnsi="Sylfaen" w:cs="Times New Roman"/>
          <w:sz w:val="24"/>
          <w:szCs w:val="24"/>
          <w:lang w:val="ka-GE"/>
        </w:rPr>
        <w:t xml:space="preserve"> ამ შემთხვევაში ფარული საგამოძიებო </w:t>
      </w:r>
      <w:r w:rsidR="004979C5" w:rsidRPr="005F2FDC">
        <w:rPr>
          <w:rFonts w:ascii="Sylfaen" w:eastAsia="Calibri" w:hAnsi="Sylfaen" w:cs="Times New Roman"/>
          <w:sz w:val="24"/>
          <w:szCs w:val="24"/>
          <w:lang w:val="ka-GE"/>
        </w:rPr>
        <w:t>მოქმედების ჩატარება</w:t>
      </w:r>
      <w:r w:rsidR="009C6C12" w:rsidRPr="005F2FDC">
        <w:rPr>
          <w:rFonts w:ascii="Sylfaen" w:eastAsia="Calibri" w:hAnsi="Sylfaen" w:cs="Times New Roman"/>
          <w:sz w:val="24"/>
          <w:szCs w:val="24"/>
          <w:lang w:val="ka-GE"/>
        </w:rPr>
        <w:t xml:space="preserve"> უნდა </w:t>
      </w:r>
      <w:r w:rsidR="001E7006" w:rsidRPr="005F2FDC">
        <w:rPr>
          <w:rFonts w:ascii="Sylfaen" w:eastAsia="Calibri" w:hAnsi="Sylfaen" w:cs="Times New Roman"/>
          <w:sz w:val="24"/>
          <w:szCs w:val="24"/>
          <w:lang w:val="ka-GE"/>
        </w:rPr>
        <w:t>გაგრძელდეს/</w:t>
      </w:r>
      <w:r w:rsidR="009C6C12" w:rsidRPr="005F2FDC">
        <w:rPr>
          <w:rFonts w:ascii="Sylfaen" w:eastAsia="Calibri" w:hAnsi="Sylfaen" w:cs="Times New Roman"/>
          <w:sz w:val="24"/>
          <w:szCs w:val="24"/>
          <w:lang w:val="ka-GE"/>
        </w:rPr>
        <w:t>დაიწყოს</w:t>
      </w:r>
      <w:r w:rsidR="001E7006" w:rsidRPr="005F2FDC">
        <w:rPr>
          <w:rFonts w:ascii="Sylfaen" w:eastAsia="Calibri" w:hAnsi="Sylfaen" w:cs="Times New Roman"/>
          <w:sz w:val="24"/>
          <w:szCs w:val="24"/>
          <w:lang w:val="ka-GE"/>
        </w:rPr>
        <w:t xml:space="preserve"> </w:t>
      </w:r>
      <w:r w:rsidR="00183CA7" w:rsidRPr="005F2FDC">
        <w:rPr>
          <w:rFonts w:ascii="Sylfaen" w:eastAsia="Calibri" w:hAnsi="Sylfaen" w:cs="Times New Roman"/>
          <w:sz w:val="24"/>
          <w:szCs w:val="24"/>
          <w:lang w:val="ka-GE"/>
        </w:rPr>
        <w:t>ამ თავით</w:t>
      </w:r>
      <w:r w:rsidR="009C6C12" w:rsidRPr="005F2FDC">
        <w:rPr>
          <w:rFonts w:ascii="Sylfaen" w:eastAsia="Calibri" w:hAnsi="Sylfaen" w:cs="Times New Roman"/>
          <w:sz w:val="24"/>
          <w:szCs w:val="24"/>
          <w:lang w:val="ka-GE"/>
        </w:rPr>
        <w:t xml:space="preserve"> დადგენილი წესით</w:t>
      </w:r>
      <w:r w:rsidR="00B21E51" w:rsidRPr="005F2FDC">
        <w:rPr>
          <w:rFonts w:ascii="Sylfaen" w:eastAsia="Calibri" w:hAnsi="Sylfaen" w:cs="Times New Roman"/>
          <w:sz w:val="24"/>
          <w:szCs w:val="24"/>
          <w:lang w:val="ka-GE"/>
        </w:rPr>
        <w:t>.“.</w:t>
      </w:r>
    </w:p>
    <w:p w:rsidR="00B21E51" w:rsidRPr="00F50468" w:rsidRDefault="00B21E51" w:rsidP="00E523E7">
      <w:pPr>
        <w:tabs>
          <w:tab w:val="left" w:pos="450"/>
        </w:tabs>
        <w:spacing w:after="0" w:line="276" w:lineRule="auto"/>
        <w:jc w:val="both"/>
        <w:rPr>
          <w:rFonts w:ascii="Sylfaen" w:eastAsia="Calibri" w:hAnsi="Sylfaen" w:cs="Times New Roman"/>
          <w:sz w:val="24"/>
          <w:szCs w:val="24"/>
          <w:lang w:val="ka-GE"/>
        </w:rPr>
      </w:pPr>
    </w:p>
    <w:p w:rsidR="009C6C12" w:rsidRPr="00F50468" w:rsidRDefault="006F0DB4" w:rsidP="00E523E7">
      <w:pPr>
        <w:pStyle w:val="ListParagraph"/>
        <w:tabs>
          <w:tab w:val="left" w:pos="450"/>
        </w:tabs>
        <w:spacing w:after="0" w:line="276" w:lineRule="auto"/>
        <w:ind w:left="0"/>
        <w:jc w:val="both"/>
        <w:rPr>
          <w:rFonts w:ascii="Sylfaen" w:eastAsia="Calibri" w:hAnsi="Sylfaen" w:cs="Times New Roman"/>
          <w:b/>
          <w:sz w:val="24"/>
          <w:szCs w:val="24"/>
          <w:lang w:val="ka-GE"/>
        </w:rPr>
      </w:pPr>
      <w:r w:rsidRPr="00F50468">
        <w:rPr>
          <w:rFonts w:ascii="Sylfaen" w:eastAsia="Calibri" w:hAnsi="Sylfaen" w:cs="Times New Roman"/>
          <w:b/>
          <w:sz w:val="24"/>
          <w:szCs w:val="24"/>
          <w:lang w:val="ka-GE"/>
        </w:rPr>
        <w:t xml:space="preserve">      </w:t>
      </w:r>
      <w:r w:rsidR="005F2FDC">
        <w:rPr>
          <w:rFonts w:ascii="Sylfaen" w:eastAsia="Calibri" w:hAnsi="Sylfaen" w:cs="Times New Roman"/>
          <w:b/>
          <w:sz w:val="24"/>
          <w:szCs w:val="24"/>
          <w:lang w:val="ka-GE"/>
        </w:rPr>
        <w:t>2</w:t>
      </w:r>
      <w:r w:rsidR="00D17B92" w:rsidRPr="00F50468">
        <w:rPr>
          <w:rFonts w:ascii="Sylfaen" w:eastAsia="Calibri" w:hAnsi="Sylfaen" w:cs="Times New Roman"/>
          <w:b/>
          <w:sz w:val="24"/>
          <w:szCs w:val="24"/>
          <w:lang w:val="ka-GE"/>
        </w:rPr>
        <w:t>.</w:t>
      </w:r>
      <w:r w:rsidRPr="00F50468">
        <w:rPr>
          <w:rFonts w:ascii="Sylfaen" w:eastAsia="Calibri" w:hAnsi="Sylfaen" w:cs="Times New Roman"/>
          <w:b/>
          <w:sz w:val="24"/>
          <w:szCs w:val="24"/>
          <w:lang w:val="ka-GE"/>
        </w:rPr>
        <w:t xml:space="preserve"> </w:t>
      </w:r>
      <w:r w:rsidR="00B21E51" w:rsidRPr="00F50468">
        <w:rPr>
          <w:rFonts w:ascii="Sylfaen" w:eastAsia="Calibri" w:hAnsi="Sylfaen" w:cs="Times New Roman"/>
          <w:b/>
          <w:sz w:val="24"/>
          <w:szCs w:val="24"/>
          <w:lang w:val="ka-GE"/>
        </w:rPr>
        <w:t>143</w:t>
      </w:r>
      <w:r w:rsidR="00B21E51" w:rsidRPr="00F50468">
        <w:rPr>
          <w:rFonts w:ascii="Sylfaen" w:eastAsia="Calibri" w:hAnsi="Sylfaen" w:cs="Times New Roman"/>
          <w:b/>
          <w:sz w:val="24"/>
          <w:szCs w:val="24"/>
          <w:vertAlign w:val="superscript"/>
          <w:lang w:val="ka-GE"/>
        </w:rPr>
        <w:t>9</w:t>
      </w:r>
      <w:r w:rsidR="00B21E51" w:rsidRPr="00F50468">
        <w:rPr>
          <w:rFonts w:ascii="Sylfaen" w:eastAsia="Calibri" w:hAnsi="Sylfaen" w:cs="Times New Roman"/>
          <w:b/>
          <w:sz w:val="24"/>
          <w:szCs w:val="24"/>
          <w:lang w:val="ka-GE"/>
        </w:rPr>
        <w:t xml:space="preserve"> მუხლს დაემატოს შემდეგი შინაარსის მე-5 ნაწილი:</w:t>
      </w:r>
      <w:r w:rsidR="009C6C12" w:rsidRPr="00F50468">
        <w:rPr>
          <w:rFonts w:ascii="Sylfaen" w:eastAsia="Calibri" w:hAnsi="Sylfaen" w:cs="Times New Roman"/>
          <w:b/>
          <w:sz w:val="24"/>
          <w:szCs w:val="24"/>
          <w:lang w:val="ka-GE"/>
        </w:rPr>
        <w:t xml:space="preserve">  </w:t>
      </w:r>
    </w:p>
    <w:p w:rsidR="00474355" w:rsidRPr="00F50468" w:rsidRDefault="00D23287"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sz w:val="24"/>
          <w:szCs w:val="24"/>
          <w:lang w:val="ka-GE"/>
        </w:rPr>
        <w:lastRenderedPageBreak/>
        <w:t xml:space="preserve">      </w:t>
      </w:r>
      <w:r w:rsidR="00B21E51" w:rsidRPr="00F50468">
        <w:rPr>
          <w:rFonts w:ascii="Sylfaen" w:eastAsia="Calibri" w:hAnsi="Sylfaen" w:cs="Times New Roman"/>
          <w:sz w:val="24"/>
          <w:szCs w:val="24"/>
          <w:lang w:val="ka-GE"/>
        </w:rPr>
        <w:t xml:space="preserve">„5. </w:t>
      </w:r>
      <w:r w:rsidRPr="00F50468">
        <w:rPr>
          <w:rFonts w:ascii="Sylfaen" w:eastAsia="Calibri" w:hAnsi="Sylfaen" w:cs="Times New Roman"/>
          <w:sz w:val="24"/>
          <w:szCs w:val="24"/>
          <w:lang w:val="ka-GE"/>
        </w:rPr>
        <w:t>თუ ფარული საგამოძიებო მოქმედება საქართველოს სისხლის სამართლის კოდექსის</w:t>
      </w:r>
      <w:r w:rsidR="002E21B4" w:rsidRPr="00F50468">
        <w:rPr>
          <w:rFonts w:ascii="Sylfaen" w:eastAsia="Calibri" w:hAnsi="Sylfaen" w:cs="Times New Roman"/>
          <w:sz w:val="24"/>
          <w:szCs w:val="24"/>
          <w:lang w:val="ka-GE"/>
        </w:rPr>
        <w:t xml:space="preserve"> 108-ე, 109-ე, 142-ე, 142</w:t>
      </w:r>
      <w:r w:rsidR="002E21B4" w:rsidRPr="00F50468">
        <w:rPr>
          <w:rFonts w:ascii="Sylfaen" w:eastAsia="Calibri" w:hAnsi="Sylfaen" w:cs="Times New Roman"/>
          <w:sz w:val="24"/>
          <w:szCs w:val="24"/>
          <w:vertAlign w:val="superscript"/>
          <w:lang w:val="ka-GE"/>
        </w:rPr>
        <w:t>1</w:t>
      </w:r>
      <w:r w:rsidR="002E21B4" w:rsidRPr="00F50468">
        <w:rPr>
          <w:rFonts w:ascii="Sylfaen" w:eastAsia="Calibri" w:hAnsi="Sylfaen" w:cs="Times New Roman"/>
          <w:sz w:val="24"/>
          <w:szCs w:val="24"/>
          <w:lang w:val="ka-GE"/>
        </w:rPr>
        <w:t>, 143-</w:t>
      </w:r>
      <w:r w:rsidR="00BF41D2" w:rsidRPr="00F50468">
        <w:rPr>
          <w:rFonts w:ascii="Sylfaen" w:eastAsia="Calibri" w:hAnsi="Sylfaen" w:cs="Times New Roman"/>
          <w:sz w:val="24"/>
          <w:szCs w:val="24"/>
          <w:lang w:val="ka-GE"/>
        </w:rPr>
        <w:t>ე-</w:t>
      </w:r>
      <w:r w:rsidR="002E21B4" w:rsidRPr="00F50468">
        <w:rPr>
          <w:rFonts w:ascii="Sylfaen" w:eastAsia="Calibri" w:hAnsi="Sylfaen" w:cs="Times New Roman"/>
          <w:sz w:val="24"/>
          <w:szCs w:val="24"/>
          <w:lang w:val="ka-GE"/>
        </w:rPr>
        <w:t>143</w:t>
      </w:r>
      <w:r w:rsidR="002E21B4" w:rsidRPr="00F50468">
        <w:rPr>
          <w:rFonts w:ascii="Sylfaen" w:eastAsia="Calibri" w:hAnsi="Sylfaen" w:cs="Times New Roman"/>
          <w:sz w:val="24"/>
          <w:szCs w:val="24"/>
          <w:vertAlign w:val="superscript"/>
          <w:lang w:val="ka-GE"/>
        </w:rPr>
        <w:t>2</w:t>
      </w:r>
      <w:r w:rsidR="002E21B4" w:rsidRPr="00F50468">
        <w:rPr>
          <w:rFonts w:ascii="Sylfaen" w:eastAsia="Calibri" w:hAnsi="Sylfaen" w:cs="Times New Roman"/>
          <w:sz w:val="24"/>
          <w:szCs w:val="24"/>
          <w:lang w:val="ka-GE"/>
        </w:rPr>
        <w:t xml:space="preserve">, </w:t>
      </w:r>
      <w:r w:rsidR="002E21B4" w:rsidRPr="00F50468">
        <w:rPr>
          <w:rFonts w:ascii="Sylfaen" w:eastAsia="Calibri" w:hAnsi="Sylfaen" w:cs="Times New Roman"/>
          <w:sz w:val="24"/>
          <w:szCs w:val="24"/>
          <w:u w:val="single"/>
          <w:lang w:val="ka-GE"/>
        </w:rPr>
        <w:t>144-ე-144</w:t>
      </w:r>
      <w:r w:rsidR="002E21B4" w:rsidRPr="00F50468">
        <w:rPr>
          <w:rFonts w:ascii="Sylfaen" w:eastAsia="Calibri" w:hAnsi="Sylfaen" w:cs="Times New Roman"/>
          <w:sz w:val="24"/>
          <w:szCs w:val="24"/>
          <w:u w:val="single"/>
          <w:vertAlign w:val="superscript"/>
          <w:lang w:val="ka-GE"/>
        </w:rPr>
        <w:t>3</w:t>
      </w:r>
      <w:r w:rsidR="002E21B4" w:rsidRPr="00F50468">
        <w:rPr>
          <w:rFonts w:ascii="Sylfaen" w:eastAsia="Calibri" w:hAnsi="Sylfaen" w:cs="Times New Roman"/>
          <w:sz w:val="24"/>
          <w:szCs w:val="24"/>
          <w:u w:val="single"/>
          <w:lang w:val="ka-GE"/>
        </w:rPr>
        <w:t>,</w:t>
      </w:r>
      <w:r w:rsidR="002E21B4" w:rsidRPr="00F50468">
        <w:rPr>
          <w:rFonts w:ascii="Sylfaen" w:eastAsia="Calibri" w:hAnsi="Sylfaen" w:cs="Times New Roman"/>
          <w:sz w:val="24"/>
          <w:szCs w:val="24"/>
          <w:lang w:val="ka-GE"/>
        </w:rPr>
        <w:t xml:space="preserve"> </w:t>
      </w:r>
      <w:r w:rsidR="002E21B4" w:rsidRPr="00F50468">
        <w:rPr>
          <w:rFonts w:ascii="Sylfaen" w:eastAsia="Calibri" w:hAnsi="Sylfaen" w:cs="Times New Roman"/>
          <w:sz w:val="24"/>
          <w:szCs w:val="24"/>
          <w:u w:val="single"/>
          <w:lang w:val="ka-GE"/>
        </w:rPr>
        <w:t>155-ე,</w:t>
      </w:r>
      <w:r w:rsidR="002E21B4" w:rsidRPr="00F50468">
        <w:rPr>
          <w:rFonts w:ascii="Sylfaen" w:eastAsia="Calibri" w:hAnsi="Sylfaen" w:cs="Times New Roman"/>
          <w:sz w:val="24"/>
          <w:szCs w:val="24"/>
          <w:lang w:val="ka-GE"/>
        </w:rPr>
        <w:t xml:space="preserve"> </w:t>
      </w:r>
      <w:r w:rsidR="002E21B4" w:rsidRPr="00F50468">
        <w:rPr>
          <w:rFonts w:ascii="Sylfaen" w:eastAsia="Calibri" w:hAnsi="Sylfaen" w:cs="Times New Roman"/>
          <w:sz w:val="24"/>
          <w:szCs w:val="24"/>
          <w:u w:val="single"/>
          <w:lang w:val="ka-GE"/>
        </w:rPr>
        <w:t>157</w:t>
      </w:r>
      <w:r w:rsidR="002E21B4" w:rsidRPr="00F50468">
        <w:rPr>
          <w:rFonts w:ascii="Sylfaen" w:eastAsia="Calibri" w:hAnsi="Sylfaen" w:cs="Times New Roman"/>
          <w:sz w:val="24"/>
          <w:szCs w:val="24"/>
          <w:u w:val="single"/>
          <w:vertAlign w:val="superscript"/>
          <w:lang w:val="ka-GE"/>
        </w:rPr>
        <w:t>1</w:t>
      </w:r>
      <w:r w:rsidR="002E21B4" w:rsidRPr="00F50468">
        <w:rPr>
          <w:rFonts w:ascii="Sylfaen" w:eastAsia="Calibri" w:hAnsi="Sylfaen" w:cs="Times New Roman"/>
          <w:sz w:val="24"/>
          <w:szCs w:val="24"/>
          <w:u w:val="single"/>
          <w:lang w:val="ka-GE"/>
        </w:rPr>
        <w:t>, 194-ე, 194</w:t>
      </w:r>
      <w:r w:rsidR="002E21B4" w:rsidRPr="00F50468">
        <w:rPr>
          <w:rFonts w:ascii="Sylfaen" w:eastAsia="Calibri" w:hAnsi="Sylfaen" w:cs="Times New Roman"/>
          <w:sz w:val="24"/>
          <w:szCs w:val="24"/>
          <w:u w:val="single"/>
          <w:vertAlign w:val="superscript"/>
          <w:lang w:val="ka-GE"/>
        </w:rPr>
        <w:t>1</w:t>
      </w:r>
      <w:r w:rsidR="002E21B4" w:rsidRPr="00F50468">
        <w:rPr>
          <w:rFonts w:ascii="Sylfaen" w:eastAsia="Calibri" w:hAnsi="Sylfaen" w:cs="Times New Roman"/>
          <w:sz w:val="24"/>
          <w:szCs w:val="24"/>
          <w:lang w:val="ka-GE"/>
        </w:rPr>
        <w:t xml:space="preserve">, </w:t>
      </w:r>
      <w:r w:rsidR="002E21B4" w:rsidRPr="00F50468">
        <w:rPr>
          <w:rFonts w:ascii="Sylfaen" w:eastAsia="Calibri" w:hAnsi="Sylfaen" w:cs="Times New Roman"/>
          <w:sz w:val="24"/>
          <w:szCs w:val="24"/>
          <w:u w:val="single"/>
          <w:lang w:val="ka-GE"/>
        </w:rPr>
        <w:t>223-</w:t>
      </w:r>
      <w:r w:rsidR="00BF41D2" w:rsidRPr="00F50468">
        <w:rPr>
          <w:rFonts w:ascii="Sylfaen" w:eastAsia="Calibri" w:hAnsi="Sylfaen" w:cs="Times New Roman"/>
          <w:sz w:val="24"/>
          <w:szCs w:val="24"/>
          <w:u w:val="single"/>
          <w:lang w:val="ka-GE"/>
        </w:rPr>
        <w:t>ე-</w:t>
      </w:r>
      <w:r w:rsidR="002E21B4" w:rsidRPr="00F50468">
        <w:rPr>
          <w:rFonts w:ascii="Sylfaen" w:eastAsia="Calibri" w:hAnsi="Sylfaen" w:cs="Times New Roman"/>
          <w:sz w:val="24"/>
          <w:szCs w:val="24"/>
          <w:u w:val="single"/>
          <w:lang w:val="ka-GE"/>
        </w:rPr>
        <w:t>226</w:t>
      </w:r>
      <w:r w:rsidR="00BF41D2" w:rsidRPr="00F50468">
        <w:rPr>
          <w:rFonts w:ascii="Sylfaen" w:eastAsia="Calibri" w:hAnsi="Sylfaen" w:cs="Times New Roman"/>
          <w:sz w:val="24"/>
          <w:szCs w:val="24"/>
          <w:u w:val="single"/>
          <w:lang w:val="ka-GE"/>
        </w:rPr>
        <w:t>-ე</w:t>
      </w:r>
      <w:r w:rsidR="002E21B4" w:rsidRPr="00F50468">
        <w:rPr>
          <w:rFonts w:ascii="Sylfaen" w:eastAsia="Calibri" w:hAnsi="Sylfaen" w:cs="Times New Roman"/>
          <w:sz w:val="24"/>
          <w:szCs w:val="24"/>
          <w:lang w:val="ka-GE"/>
        </w:rPr>
        <w:t>, 230-ე-232</w:t>
      </w:r>
      <w:r w:rsidR="00BF41D2" w:rsidRPr="00F50468">
        <w:rPr>
          <w:rFonts w:ascii="Sylfaen" w:eastAsia="Calibri" w:hAnsi="Sylfaen" w:cs="Times New Roman"/>
          <w:sz w:val="24"/>
          <w:szCs w:val="24"/>
          <w:lang w:val="ka-GE"/>
        </w:rPr>
        <w:t>-ე</w:t>
      </w:r>
      <w:r w:rsidR="002E21B4" w:rsidRPr="00F50468">
        <w:rPr>
          <w:rFonts w:ascii="Sylfaen" w:eastAsia="Calibri" w:hAnsi="Sylfaen" w:cs="Times New Roman"/>
          <w:sz w:val="24"/>
          <w:szCs w:val="24"/>
          <w:lang w:val="ka-GE"/>
        </w:rPr>
        <w:t xml:space="preserve">, </w:t>
      </w:r>
      <w:r w:rsidR="002E21B4" w:rsidRPr="00F50468">
        <w:rPr>
          <w:rFonts w:ascii="Sylfaen" w:eastAsia="Calibri" w:hAnsi="Sylfaen" w:cs="Times New Roman"/>
          <w:sz w:val="24"/>
          <w:szCs w:val="24"/>
          <w:u w:val="single"/>
          <w:lang w:val="ka-GE"/>
        </w:rPr>
        <w:t>234-</w:t>
      </w:r>
      <w:r w:rsidR="00BF41D2" w:rsidRPr="00F50468">
        <w:rPr>
          <w:rFonts w:ascii="Sylfaen" w:eastAsia="Calibri" w:hAnsi="Sylfaen" w:cs="Times New Roman"/>
          <w:sz w:val="24"/>
          <w:szCs w:val="24"/>
          <w:u w:val="single"/>
          <w:lang w:val="ka-GE"/>
        </w:rPr>
        <w:t>ე-</w:t>
      </w:r>
      <w:r w:rsidR="002E21B4" w:rsidRPr="00F50468">
        <w:rPr>
          <w:rFonts w:ascii="Sylfaen" w:eastAsia="Calibri" w:hAnsi="Sylfaen" w:cs="Times New Roman"/>
          <w:sz w:val="24"/>
          <w:szCs w:val="24"/>
          <w:u w:val="single"/>
          <w:lang w:val="ka-GE"/>
        </w:rPr>
        <w:t>235</w:t>
      </w:r>
      <w:r w:rsidR="002E21B4" w:rsidRPr="00F50468">
        <w:rPr>
          <w:rFonts w:ascii="Sylfaen" w:eastAsia="Calibri" w:hAnsi="Sylfaen" w:cs="Times New Roman"/>
          <w:sz w:val="24"/>
          <w:szCs w:val="24"/>
          <w:u w:val="single"/>
          <w:vertAlign w:val="superscript"/>
          <w:lang w:val="ka-GE"/>
        </w:rPr>
        <w:t>1</w:t>
      </w:r>
      <w:r w:rsidR="002E21B4" w:rsidRPr="00F50468">
        <w:rPr>
          <w:rFonts w:ascii="Sylfaen" w:eastAsia="Calibri" w:hAnsi="Sylfaen" w:cs="Times New Roman"/>
          <w:sz w:val="24"/>
          <w:szCs w:val="24"/>
          <w:lang w:val="ka-GE"/>
        </w:rPr>
        <w:t>, 239</w:t>
      </w:r>
      <w:r w:rsidR="002E21B4" w:rsidRPr="00F50468">
        <w:rPr>
          <w:rFonts w:ascii="Sylfaen" w:eastAsia="Calibri" w:hAnsi="Sylfaen" w:cs="Times New Roman"/>
          <w:sz w:val="24"/>
          <w:szCs w:val="24"/>
          <w:vertAlign w:val="superscript"/>
          <w:lang w:val="ka-GE"/>
        </w:rPr>
        <w:t>1</w:t>
      </w:r>
      <w:r w:rsidR="002E21B4" w:rsidRPr="00F50468">
        <w:rPr>
          <w:rFonts w:ascii="Sylfaen" w:eastAsia="Calibri" w:hAnsi="Sylfaen" w:cs="Times New Roman"/>
          <w:sz w:val="24"/>
          <w:szCs w:val="24"/>
          <w:lang w:val="ka-GE"/>
        </w:rPr>
        <w:t xml:space="preserve">, 252-ე, </w:t>
      </w:r>
      <w:r w:rsidR="002E21B4" w:rsidRPr="00F50468">
        <w:rPr>
          <w:rFonts w:ascii="Sylfaen" w:eastAsia="Calibri" w:hAnsi="Sylfaen" w:cs="Times New Roman"/>
          <w:sz w:val="24"/>
          <w:szCs w:val="24"/>
          <w:u w:val="single"/>
          <w:lang w:val="ka-GE"/>
        </w:rPr>
        <w:t>255-ე მუხლის მე-3-მე-7 ნაწილებით,</w:t>
      </w:r>
      <w:r w:rsidR="002E21B4" w:rsidRPr="00F50468">
        <w:rPr>
          <w:rFonts w:ascii="Sylfaen" w:eastAsia="Calibri" w:hAnsi="Sylfaen" w:cs="Times New Roman"/>
          <w:sz w:val="24"/>
          <w:szCs w:val="24"/>
          <w:lang w:val="ka-GE"/>
        </w:rPr>
        <w:t xml:space="preserve"> 255</w:t>
      </w:r>
      <w:r w:rsidR="002E21B4" w:rsidRPr="00F50468">
        <w:rPr>
          <w:rFonts w:ascii="Sylfaen" w:eastAsia="Calibri" w:hAnsi="Sylfaen" w:cs="Times New Roman"/>
          <w:sz w:val="24"/>
          <w:szCs w:val="24"/>
          <w:vertAlign w:val="superscript"/>
          <w:lang w:val="ka-GE"/>
        </w:rPr>
        <w:t>1</w:t>
      </w:r>
      <w:r w:rsidR="002E21B4" w:rsidRPr="00F50468">
        <w:rPr>
          <w:rFonts w:ascii="Sylfaen" w:eastAsia="Calibri" w:hAnsi="Sylfaen" w:cs="Times New Roman"/>
          <w:sz w:val="24"/>
          <w:szCs w:val="24"/>
          <w:lang w:val="ka-GE"/>
        </w:rPr>
        <w:t xml:space="preserve">, 260-ე მუხლის მე-4-მე-7 ნაწილებით, 261-ე მუხლის მე-4-მე-8 ნაწილებით, 262-ე, 263-ე, </w:t>
      </w:r>
      <w:r w:rsidR="002E21B4" w:rsidRPr="00F50468">
        <w:rPr>
          <w:rFonts w:ascii="Sylfaen" w:eastAsia="Calibri" w:hAnsi="Sylfaen" w:cs="Times New Roman"/>
          <w:sz w:val="24"/>
          <w:szCs w:val="24"/>
          <w:u w:val="single"/>
          <w:lang w:val="ka-GE"/>
        </w:rPr>
        <w:t>284-ე,</w:t>
      </w:r>
      <w:r w:rsidR="002E21B4" w:rsidRPr="00F50468">
        <w:rPr>
          <w:rFonts w:ascii="Sylfaen" w:eastAsia="Calibri" w:hAnsi="Sylfaen" w:cs="Times New Roman"/>
          <w:sz w:val="24"/>
          <w:szCs w:val="24"/>
          <w:lang w:val="ka-GE"/>
        </w:rPr>
        <w:t xml:space="preserve"> 308-ე-321</w:t>
      </w:r>
      <w:r w:rsidR="002E21B4" w:rsidRPr="00F50468">
        <w:rPr>
          <w:rFonts w:ascii="Sylfaen" w:eastAsia="Calibri" w:hAnsi="Sylfaen" w:cs="Times New Roman"/>
          <w:sz w:val="24"/>
          <w:szCs w:val="24"/>
          <w:vertAlign w:val="superscript"/>
          <w:lang w:val="ka-GE"/>
        </w:rPr>
        <w:t>1</w:t>
      </w:r>
      <w:r w:rsidR="002E21B4" w:rsidRPr="00F50468">
        <w:rPr>
          <w:rFonts w:ascii="Sylfaen" w:eastAsia="Calibri" w:hAnsi="Sylfaen" w:cs="Times New Roman"/>
          <w:sz w:val="24"/>
          <w:szCs w:val="24"/>
          <w:lang w:val="ka-GE"/>
        </w:rPr>
        <w:t xml:space="preserve">, </w:t>
      </w:r>
      <w:r w:rsidR="002E21B4" w:rsidRPr="00F50468">
        <w:rPr>
          <w:rFonts w:ascii="Sylfaen" w:eastAsia="Calibri" w:hAnsi="Sylfaen" w:cs="Times New Roman"/>
          <w:sz w:val="24"/>
          <w:szCs w:val="24"/>
          <w:u w:val="single"/>
          <w:lang w:val="ka-GE"/>
        </w:rPr>
        <w:t>322</w:t>
      </w:r>
      <w:r w:rsidR="002E21B4" w:rsidRPr="00F50468">
        <w:rPr>
          <w:rFonts w:ascii="Sylfaen" w:eastAsia="Calibri" w:hAnsi="Sylfaen" w:cs="Times New Roman"/>
          <w:sz w:val="24"/>
          <w:szCs w:val="24"/>
          <w:u w:val="single"/>
          <w:vertAlign w:val="superscript"/>
          <w:lang w:val="ka-GE"/>
        </w:rPr>
        <w:t>1</w:t>
      </w:r>
      <w:r w:rsidR="002E21B4" w:rsidRPr="00F50468">
        <w:rPr>
          <w:rFonts w:ascii="Sylfaen" w:eastAsia="Calibri" w:hAnsi="Sylfaen" w:cs="Times New Roman"/>
          <w:sz w:val="24"/>
          <w:szCs w:val="24"/>
          <w:lang w:val="ka-GE"/>
        </w:rPr>
        <w:t>-333-ე, 337-ე-339-ე, 341-ე, 342-ე, 343-ე, 343</w:t>
      </w:r>
      <w:r w:rsidR="002E21B4" w:rsidRPr="00F50468">
        <w:rPr>
          <w:rFonts w:ascii="Sylfaen" w:eastAsia="Calibri" w:hAnsi="Sylfaen" w:cs="Times New Roman"/>
          <w:sz w:val="24"/>
          <w:szCs w:val="24"/>
          <w:vertAlign w:val="superscript"/>
          <w:lang w:val="ka-GE"/>
        </w:rPr>
        <w:t>1</w:t>
      </w:r>
      <w:r w:rsidR="002E21B4" w:rsidRPr="00F50468">
        <w:rPr>
          <w:rFonts w:ascii="Sylfaen" w:eastAsia="Calibri" w:hAnsi="Sylfaen" w:cs="Times New Roman"/>
          <w:sz w:val="24"/>
          <w:szCs w:val="24"/>
          <w:lang w:val="ka-GE"/>
        </w:rPr>
        <w:t xml:space="preserve">, 345-ე, 346-ე, </w:t>
      </w:r>
      <w:r w:rsidR="002E21B4" w:rsidRPr="00F50468">
        <w:rPr>
          <w:rFonts w:ascii="Sylfaen" w:eastAsia="Calibri" w:hAnsi="Sylfaen" w:cs="Times New Roman"/>
          <w:sz w:val="24"/>
          <w:szCs w:val="24"/>
          <w:u w:val="single"/>
          <w:lang w:val="ka-GE"/>
        </w:rPr>
        <w:t>404-ე-413-ე</w:t>
      </w:r>
      <w:r w:rsidR="002E21B4" w:rsidRPr="00F50468">
        <w:rPr>
          <w:rFonts w:ascii="Sylfaen" w:eastAsia="Calibri" w:hAnsi="Sylfaen" w:cs="Times New Roman"/>
          <w:sz w:val="24"/>
          <w:szCs w:val="24"/>
          <w:lang w:val="ka-GE"/>
        </w:rPr>
        <w:t xml:space="preserve"> მუხლებით </w:t>
      </w:r>
      <w:r w:rsidRPr="00F50468">
        <w:rPr>
          <w:rFonts w:ascii="Sylfaen" w:eastAsia="Calibri" w:hAnsi="Sylfaen" w:cs="Times New Roman"/>
          <w:sz w:val="24"/>
          <w:szCs w:val="24"/>
          <w:lang w:val="ka-GE"/>
        </w:rPr>
        <w:t xml:space="preserve">გათვალისწინებულ დანაშაულებთან დაკავშირებით ჩატარდა, ფარული საგამოძიებო მოქმედების ჩატარების შესახებ </w:t>
      </w:r>
      <w:r w:rsidR="004E38C3" w:rsidRPr="00F50468">
        <w:rPr>
          <w:rFonts w:ascii="Sylfaen" w:eastAsia="Calibri" w:hAnsi="Sylfaen" w:cs="Times New Roman"/>
          <w:sz w:val="24"/>
          <w:szCs w:val="24"/>
          <w:lang w:val="ka-GE"/>
        </w:rPr>
        <w:t xml:space="preserve">იმ </w:t>
      </w:r>
      <w:r w:rsidRPr="00F50468">
        <w:rPr>
          <w:rFonts w:ascii="Sylfaen" w:eastAsia="Calibri" w:hAnsi="Sylfaen" w:cs="Times New Roman"/>
          <w:sz w:val="24"/>
          <w:szCs w:val="24"/>
          <w:lang w:val="ka-GE"/>
        </w:rPr>
        <w:t>პირ</w:t>
      </w:r>
      <w:r w:rsidR="004E38C3" w:rsidRPr="00F50468">
        <w:rPr>
          <w:rFonts w:ascii="Sylfaen" w:eastAsia="Calibri" w:hAnsi="Sylfaen" w:cs="Times New Roman"/>
          <w:sz w:val="24"/>
          <w:szCs w:val="24"/>
          <w:lang w:val="ka-GE"/>
        </w:rPr>
        <w:t>ისთვის შეტყობინება</w:t>
      </w:r>
      <w:r w:rsidRPr="00F50468">
        <w:rPr>
          <w:rFonts w:ascii="Sylfaen" w:eastAsia="Calibri" w:hAnsi="Sylfaen" w:cs="Times New Roman"/>
          <w:sz w:val="24"/>
          <w:szCs w:val="24"/>
          <w:lang w:val="ka-GE"/>
        </w:rPr>
        <w:t xml:space="preserve">, რომლის მიმართაც ჩატარდა ფარული საგამოძიებო მოქმედება, </w:t>
      </w:r>
      <w:r w:rsidR="004E38C3" w:rsidRPr="00F50468">
        <w:rPr>
          <w:rFonts w:ascii="Sylfaen" w:eastAsia="Calibri" w:hAnsi="Sylfaen" w:cs="Times New Roman"/>
          <w:sz w:val="24"/>
          <w:szCs w:val="24"/>
          <w:lang w:val="ka-GE"/>
        </w:rPr>
        <w:t>შესაძლოა იმდენჯერ გადავადდეს რამდენჯერაც ეს აუცილებელი იქნება იმ</w:t>
      </w:r>
      <w:r w:rsidR="0011250A" w:rsidRPr="00F50468">
        <w:rPr>
          <w:rFonts w:ascii="Sylfaen" w:eastAsia="Calibri" w:hAnsi="Sylfaen" w:cs="Times New Roman"/>
          <w:sz w:val="24"/>
          <w:szCs w:val="24"/>
          <w:lang w:val="ka-GE"/>
        </w:rPr>
        <w:t xml:space="preserve">ისთვის რათა საფრთხე არ შეექმნას </w:t>
      </w:r>
      <w:r w:rsidR="0012453A" w:rsidRPr="00F50468">
        <w:rPr>
          <w:rFonts w:ascii="Sylfaen" w:eastAsia="Calibri" w:hAnsi="Sylfaen" w:cs="Times New Roman"/>
          <w:sz w:val="24"/>
          <w:szCs w:val="24"/>
          <w:lang w:val="ka-GE"/>
        </w:rPr>
        <w:t>სახელმწიფო უსა</w:t>
      </w:r>
      <w:bookmarkStart w:id="0" w:name="_GoBack"/>
      <w:bookmarkEnd w:id="0"/>
      <w:r w:rsidR="0012453A" w:rsidRPr="00F50468">
        <w:rPr>
          <w:rFonts w:ascii="Sylfaen" w:eastAsia="Calibri" w:hAnsi="Sylfaen" w:cs="Times New Roman"/>
          <w:sz w:val="24"/>
          <w:szCs w:val="24"/>
          <w:lang w:val="ka-GE"/>
        </w:rPr>
        <w:t xml:space="preserve">ფრთხოებას, საზოგადოებრივ წესრიგს, საგამოძიებო </w:t>
      </w:r>
      <w:r w:rsidR="009E5337" w:rsidRPr="00F50468">
        <w:rPr>
          <w:rFonts w:ascii="Sylfaen" w:eastAsia="Calibri" w:hAnsi="Sylfaen" w:cs="Times New Roman"/>
          <w:sz w:val="24"/>
          <w:szCs w:val="24"/>
          <w:lang w:val="ka-GE"/>
        </w:rPr>
        <w:t>ორგანო</w:t>
      </w:r>
      <w:r w:rsidR="0012453A" w:rsidRPr="00F50468">
        <w:rPr>
          <w:rFonts w:ascii="Sylfaen" w:eastAsia="Calibri" w:hAnsi="Sylfaen" w:cs="Times New Roman"/>
          <w:sz w:val="24"/>
          <w:szCs w:val="24"/>
          <w:lang w:val="ka-GE"/>
        </w:rPr>
        <w:t xml:space="preserve">ს ეფექტიანად ფუნქციონირებას. </w:t>
      </w:r>
      <w:r w:rsidR="003C51C2" w:rsidRPr="00F50468">
        <w:rPr>
          <w:rFonts w:ascii="Sylfaen" w:eastAsia="Calibri" w:hAnsi="Sylfaen" w:cs="Times New Roman"/>
          <w:sz w:val="24"/>
          <w:szCs w:val="24"/>
          <w:lang w:val="ka-GE"/>
        </w:rPr>
        <w:t>ამ შემთხვევაში ფარული საგამოძიებო მოქმედების ჩატარების შესახებ შესაბამისი პირისთვის შეტყობინება</w:t>
      </w:r>
      <w:r w:rsidR="002411C8" w:rsidRPr="00F50468">
        <w:rPr>
          <w:rFonts w:ascii="Sylfaen" w:eastAsia="Calibri" w:hAnsi="Sylfaen" w:cs="Times New Roman"/>
          <w:sz w:val="24"/>
          <w:szCs w:val="24"/>
          <w:lang w:val="ka-GE"/>
        </w:rPr>
        <w:t>,</w:t>
      </w:r>
      <w:r w:rsidR="003C51C2" w:rsidRPr="00F50468">
        <w:rPr>
          <w:rFonts w:ascii="Sylfaen" w:eastAsia="Calibri" w:hAnsi="Sylfaen" w:cs="Times New Roman"/>
          <w:sz w:val="24"/>
          <w:szCs w:val="24"/>
          <w:lang w:val="ka-GE"/>
        </w:rPr>
        <w:t xml:space="preserve"> ამ მუხლის მე-4 ნაწილით გათვალისწინებული წესით</w:t>
      </w:r>
      <w:r w:rsidR="002411C8" w:rsidRPr="00F50468">
        <w:rPr>
          <w:rFonts w:ascii="Sylfaen" w:eastAsia="Calibri" w:hAnsi="Sylfaen" w:cs="Times New Roman"/>
          <w:sz w:val="24"/>
          <w:szCs w:val="24"/>
          <w:lang w:val="ka-GE"/>
        </w:rPr>
        <w:t>,</w:t>
      </w:r>
      <w:r w:rsidR="003C51C2" w:rsidRPr="00F50468">
        <w:rPr>
          <w:rFonts w:ascii="Sylfaen" w:eastAsia="Calibri" w:hAnsi="Sylfaen" w:cs="Times New Roman"/>
          <w:sz w:val="24"/>
          <w:szCs w:val="24"/>
          <w:lang w:val="ka-GE"/>
        </w:rPr>
        <w:t xml:space="preserve"> თითოეულ ჯერზე შესაძლოა გადავადდეს არაუმეტეს 12 თვის ვადით.</w:t>
      </w:r>
      <w:r w:rsidR="00D241A0" w:rsidRPr="00F50468">
        <w:rPr>
          <w:rFonts w:ascii="Sylfaen" w:eastAsia="Calibri" w:hAnsi="Sylfaen" w:cs="Times New Roman"/>
          <w:sz w:val="24"/>
          <w:szCs w:val="24"/>
          <w:lang w:val="ka-GE"/>
        </w:rPr>
        <w:t xml:space="preserve"> ფარული საგამოძიებო მოქმედების ჩატარების</w:t>
      </w:r>
      <w:r w:rsidR="002F4A1A" w:rsidRPr="00F50468">
        <w:rPr>
          <w:rFonts w:ascii="Sylfaen" w:eastAsia="Calibri" w:hAnsi="Sylfaen" w:cs="Times New Roman"/>
          <w:sz w:val="24"/>
          <w:szCs w:val="24"/>
          <w:lang w:val="ka-GE"/>
        </w:rPr>
        <w:t xml:space="preserve"> </w:t>
      </w:r>
      <w:r w:rsidR="00D241A0" w:rsidRPr="00F50468">
        <w:rPr>
          <w:rFonts w:ascii="Sylfaen" w:eastAsia="Calibri" w:hAnsi="Sylfaen" w:cs="Times New Roman"/>
          <w:sz w:val="24"/>
          <w:szCs w:val="24"/>
          <w:lang w:val="ka-GE"/>
        </w:rPr>
        <w:t xml:space="preserve">შეტყობინების გადავადების </w:t>
      </w:r>
      <w:r w:rsidR="002F4A1A" w:rsidRPr="00F50468">
        <w:rPr>
          <w:rFonts w:ascii="Sylfaen" w:eastAsia="Calibri" w:hAnsi="Sylfaen" w:cs="Times New Roman"/>
          <w:sz w:val="24"/>
          <w:szCs w:val="24"/>
          <w:lang w:val="ka-GE"/>
        </w:rPr>
        <w:t xml:space="preserve">შესახებ </w:t>
      </w:r>
      <w:r w:rsidR="00D241A0" w:rsidRPr="00F50468">
        <w:rPr>
          <w:rFonts w:ascii="Sylfaen" w:eastAsia="Calibri" w:hAnsi="Sylfaen" w:cs="Times New Roman"/>
          <w:sz w:val="24"/>
          <w:szCs w:val="24"/>
          <w:lang w:val="ka-GE"/>
        </w:rPr>
        <w:t xml:space="preserve">შუამდგომლობით </w:t>
      </w:r>
      <w:r w:rsidR="002F4A1A" w:rsidRPr="00F50468">
        <w:rPr>
          <w:rFonts w:ascii="Sylfaen" w:eastAsia="Calibri" w:hAnsi="Sylfaen" w:cs="Times New Roman"/>
          <w:sz w:val="24"/>
          <w:szCs w:val="24"/>
          <w:lang w:val="ka-GE"/>
        </w:rPr>
        <w:t>სასამართლოს მიმართავს ამ კოდექსის 143</w:t>
      </w:r>
      <w:r w:rsidR="002F4A1A" w:rsidRPr="00F50468">
        <w:rPr>
          <w:rFonts w:ascii="Sylfaen" w:eastAsia="Calibri" w:hAnsi="Sylfaen" w:cs="Times New Roman"/>
          <w:sz w:val="24"/>
          <w:szCs w:val="24"/>
          <w:vertAlign w:val="superscript"/>
          <w:lang w:val="ka-GE"/>
        </w:rPr>
        <w:t>3</w:t>
      </w:r>
      <w:r w:rsidR="002F4A1A" w:rsidRPr="00F50468">
        <w:rPr>
          <w:rFonts w:ascii="Sylfaen" w:eastAsia="Calibri" w:hAnsi="Sylfaen" w:cs="Times New Roman"/>
          <w:sz w:val="24"/>
          <w:szCs w:val="24"/>
          <w:lang w:val="ka-GE"/>
        </w:rPr>
        <w:t xml:space="preserve"> მუხლის 12</w:t>
      </w:r>
      <w:r w:rsidR="002F4A1A" w:rsidRPr="00F50468">
        <w:rPr>
          <w:rFonts w:ascii="Sylfaen" w:eastAsia="Calibri" w:hAnsi="Sylfaen" w:cs="Times New Roman"/>
          <w:sz w:val="24"/>
          <w:szCs w:val="24"/>
          <w:vertAlign w:val="superscript"/>
          <w:lang w:val="ka-GE"/>
        </w:rPr>
        <w:t>1</w:t>
      </w:r>
      <w:r w:rsidR="005F55C0">
        <w:rPr>
          <w:rFonts w:ascii="Sylfaen" w:eastAsia="Calibri" w:hAnsi="Sylfaen" w:cs="Times New Roman"/>
          <w:sz w:val="24"/>
          <w:szCs w:val="24"/>
        </w:rPr>
        <w:t>-</w:t>
      </w:r>
      <w:r w:rsidR="005F55C0">
        <w:rPr>
          <w:rFonts w:ascii="Sylfaen" w:eastAsia="Calibri" w:hAnsi="Sylfaen" w:cs="Times New Roman"/>
          <w:sz w:val="24"/>
          <w:szCs w:val="24"/>
          <w:lang w:val="ka-GE"/>
        </w:rPr>
        <w:t>12</w:t>
      </w:r>
      <w:r w:rsidR="005F55C0">
        <w:rPr>
          <w:rFonts w:ascii="Sylfaen" w:eastAsia="Calibri" w:hAnsi="Sylfaen" w:cs="Times New Roman"/>
          <w:sz w:val="24"/>
          <w:szCs w:val="24"/>
          <w:vertAlign w:val="superscript"/>
          <w:lang w:val="ka-GE"/>
        </w:rPr>
        <w:t>7</w:t>
      </w:r>
      <w:r w:rsidR="002F4A1A" w:rsidRPr="00F50468">
        <w:rPr>
          <w:rFonts w:ascii="Sylfaen" w:eastAsia="Calibri" w:hAnsi="Sylfaen" w:cs="Times New Roman"/>
          <w:sz w:val="24"/>
          <w:szCs w:val="24"/>
          <w:lang w:val="ka-GE"/>
        </w:rPr>
        <w:t xml:space="preserve"> ნაწილ</w:t>
      </w:r>
      <w:r w:rsidR="005F55C0">
        <w:rPr>
          <w:rFonts w:ascii="Sylfaen" w:eastAsia="Calibri" w:hAnsi="Sylfaen" w:cs="Times New Roman"/>
          <w:sz w:val="24"/>
          <w:szCs w:val="24"/>
          <w:lang w:val="ka-GE"/>
        </w:rPr>
        <w:t>ებ</w:t>
      </w:r>
      <w:r w:rsidR="002F4A1A" w:rsidRPr="00F50468">
        <w:rPr>
          <w:rFonts w:ascii="Sylfaen" w:eastAsia="Calibri" w:hAnsi="Sylfaen" w:cs="Times New Roman"/>
          <w:sz w:val="24"/>
          <w:szCs w:val="24"/>
          <w:lang w:val="ka-GE"/>
        </w:rPr>
        <w:t xml:space="preserve">ით </w:t>
      </w:r>
      <w:r w:rsidR="00B00F90" w:rsidRPr="00F50468">
        <w:rPr>
          <w:rFonts w:ascii="Sylfaen" w:eastAsia="Calibri" w:hAnsi="Sylfaen" w:cs="Times New Roman"/>
          <w:sz w:val="24"/>
          <w:szCs w:val="24"/>
          <w:lang w:val="ka-GE"/>
        </w:rPr>
        <w:t xml:space="preserve">განსაზღვრული თანამდებობის პირი იმის გათვალისწინებით, თუ რომელ ეტაპზე დასრულდა/შეწყდა ფარული საგამოძიებო მოქმედების ჩატარება.“.            </w:t>
      </w:r>
    </w:p>
    <w:p w:rsidR="000E5DFE" w:rsidRPr="00F50468" w:rsidRDefault="000E5DFE" w:rsidP="00E523E7">
      <w:pPr>
        <w:tabs>
          <w:tab w:val="left" w:pos="450"/>
        </w:tabs>
        <w:spacing w:after="0" w:line="276" w:lineRule="auto"/>
        <w:jc w:val="both"/>
        <w:rPr>
          <w:rFonts w:ascii="Sylfaen" w:eastAsia="Calibri" w:hAnsi="Sylfaen" w:cs="Times New Roman"/>
          <w:sz w:val="24"/>
          <w:szCs w:val="24"/>
          <w:lang w:val="ka-GE"/>
        </w:rPr>
      </w:pPr>
    </w:p>
    <w:p w:rsidR="000E5DFE" w:rsidRPr="00F50468" w:rsidRDefault="00D17B92" w:rsidP="00E523E7">
      <w:pPr>
        <w:tabs>
          <w:tab w:val="left" w:pos="450"/>
        </w:tabs>
        <w:spacing w:after="0" w:line="276" w:lineRule="auto"/>
        <w:jc w:val="both"/>
        <w:rPr>
          <w:rFonts w:ascii="Sylfaen" w:eastAsia="Calibri" w:hAnsi="Sylfaen" w:cs="Times New Roman"/>
          <w:sz w:val="24"/>
          <w:szCs w:val="24"/>
          <w:lang w:val="ka-GE"/>
        </w:rPr>
      </w:pPr>
      <w:r w:rsidRPr="00F50468">
        <w:rPr>
          <w:rFonts w:ascii="Sylfaen" w:eastAsia="Calibri" w:hAnsi="Sylfaen" w:cs="Times New Roman"/>
          <w:b/>
          <w:sz w:val="24"/>
          <w:szCs w:val="24"/>
          <w:lang w:val="ka-GE"/>
        </w:rPr>
        <w:t xml:space="preserve">      </w:t>
      </w:r>
      <w:r w:rsidR="000E5DFE" w:rsidRPr="00F50468">
        <w:rPr>
          <w:rFonts w:ascii="Sylfaen" w:eastAsia="Calibri" w:hAnsi="Sylfaen" w:cs="Times New Roman"/>
          <w:b/>
          <w:sz w:val="24"/>
          <w:szCs w:val="24"/>
          <w:lang w:val="ka-GE"/>
        </w:rPr>
        <w:t>მუხლი 2.</w:t>
      </w:r>
      <w:r w:rsidR="000E5DFE" w:rsidRPr="00F50468">
        <w:rPr>
          <w:rFonts w:ascii="Sylfaen" w:eastAsia="Calibri" w:hAnsi="Sylfaen" w:cs="Times New Roman"/>
          <w:sz w:val="24"/>
          <w:szCs w:val="24"/>
          <w:lang w:val="ka-GE"/>
        </w:rPr>
        <w:t xml:space="preserve"> ეს კანონი ამოქმედდეს გამოქვეყნებისთანავე.</w:t>
      </w:r>
    </w:p>
    <w:p w:rsidR="000E5DFE" w:rsidRPr="00F50468" w:rsidRDefault="000E5DFE" w:rsidP="00E523E7">
      <w:pPr>
        <w:tabs>
          <w:tab w:val="left" w:pos="450"/>
        </w:tabs>
        <w:spacing w:after="0" w:line="276" w:lineRule="auto"/>
        <w:jc w:val="both"/>
        <w:rPr>
          <w:rFonts w:ascii="Sylfaen" w:eastAsia="Calibri" w:hAnsi="Sylfaen" w:cs="Times New Roman"/>
          <w:sz w:val="24"/>
          <w:szCs w:val="24"/>
          <w:lang w:val="ka-GE"/>
        </w:rPr>
      </w:pPr>
    </w:p>
    <w:p w:rsidR="000E5DFE" w:rsidRPr="00F50468" w:rsidRDefault="000E5DFE" w:rsidP="00E523E7">
      <w:pPr>
        <w:tabs>
          <w:tab w:val="left" w:pos="450"/>
        </w:tabs>
        <w:spacing w:after="0" w:line="276" w:lineRule="auto"/>
        <w:jc w:val="both"/>
        <w:rPr>
          <w:rFonts w:ascii="Sylfaen" w:eastAsia="Calibri" w:hAnsi="Sylfaen" w:cs="Times New Roman"/>
          <w:sz w:val="24"/>
          <w:szCs w:val="24"/>
          <w:lang w:val="ka-GE"/>
        </w:rPr>
      </w:pPr>
    </w:p>
    <w:p w:rsidR="00CC6312" w:rsidRPr="00980275" w:rsidRDefault="000E5DFE" w:rsidP="00E523E7">
      <w:pPr>
        <w:tabs>
          <w:tab w:val="left" w:pos="450"/>
        </w:tabs>
        <w:spacing w:after="0" w:line="276" w:lineRule="auto"/>
        <w:jc w:val="both"/>
        <w:rPr>
          <w:rFonts w:ascii="Sylfaen" w:eastAsia="Calibri" w:hAnsi="Sylfaen" w:cs="Times New Roman"/>
          <w:b/>
          <w:sz w:val="24"/>
          <w:szCs w:val="24"/>
          <w:lang w:val="ka-GE"/>
        </w:rPr>
      </w:pPr>
      <w:r w:rsidRPr="00F50468">
        <w:rPr>
          <w:rFonts w:ascii="Sylfaen" w:eastAsia="Calibri" w:hAnsi="Sylfaen" w:cs="Times New Roman"/>
          <w:b/>
          <w:sz w:val="24"/>
          <w:szCs w:val="24"/>
          <w:lang w:val="ka-GE"/>
        </w:rPr>
        <w:t xml:space="preserve">საქართველოს პრეზიდენტი                                    </w:t>
      </w:r>
      <w:r w:rsidR="00675CC6">
        <w:rPr>
          <w:rFonts w:ascii="Sylfaen" w:eastAsia="Calibri" w:hAnsi="Sylfaen" w:cs="Times New Roman"/>
          <w:b/>
          <w:sz w:val="24"/>
          <w:szCs w:val="24"/>
          <w:lang w:val="ka-GE"/>
        </w:rPr>
        <w:t xml:space="preserve">                           </w:t>
      </w:r>
      <w:r w:rsidRPr="00F50468">
        <w:rPr>
          <w:rFonts w:ascii="Sylfaen" w:eastAsia="Calibri" w:hAnsi="Sylfaen" w:cs="Times New Roman"/>
          <w:b/>
          <w:sz w:val="24"/>
          <w:szCs w:val="24"/>
          <w:lang w:val="ka-GE"/>
        </w:rPr>
        <w:t xml:space="preserve"> სალომე ზურაბიშვილი</w:t>
      </w:r>
    </w:p>
    <w:sectPr w:rsidR="00CC6312" w:rsidRPr="00980275" w:rsidSect="009C21E1">
      <w:footerReference w:type="default" r:id="rId8"/>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0BE3" w:rsidRDefault="00DD0BE3" w:rsidP="00C65AA9">
      <w:pPr>
        <w:spacing w:after="0" w:line="240" w:lineRule="auto"/>
      </w:pPr>
      <w:r>
        <w:separator/>
      </w:r>
    </w:p>
  </w:endnote>
  <w:endnote w:type="continuationSeparator" w:id="0">
    <w:p w:rsidR="00DD0BE3" w:rsidRDefault="00DD0BE3" w:rsidP="00C65A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3662453"/>
      <w:docPartObj>
        <w:docPartGallery w:val="Page Numbers (Bottom of Page)"/>
        <w:docPartUnique/>
      </w:docPartObj>
    </w:sdtPr>
    <w:sdtEndPr>
      <w:rPr>
        <w:noProof/>
      </w:rPr>
    </w:sdtEndPr>
    <w:sdtContent>
      <w:p w:rsidR="00B00537" w:rsidRDefault="00B00537">
        <w:pPr>
          <w:pStyle w:val="Footer"/>
          <w:jc w:val="center"/>
        </w:pPr>
        <w:r>
          <w:fldChar w:fldCharType="begin"/>
        </w:r>
        <w:r>
          <w:instrText xml:space="preserve"> PAGE   \* MERGEFORMAT </w:instrText>
        </w:r>
        <w:r>
          <w:fldChar w:fldCharType="separate"/>
        </w:r>
        <w:r w:rsidR="00980275">
          <w:rPr>
            <w:noProof/>
          </w:rPr>
          <w:t>5</w:t>
        </w:r>
        <w:r>
          <w:rPr>
            <w:noProof/>
          </w:rPr>
          <w:fldChar w:fldCharType="end"/>
        </w:r>
      </w:p>
    </w:sdtContent>
  </w:sdt>
  <w:p w:rsidR="00B00537" w:rsidRDefault="00B0053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0BE3" w:rsidRDefault="00DD0BE3" w:rsidP="00C65AA9">
      <w:pPr>
        <w:spacing w:after="0" w:line="240" w:lineRule="auto"/>
      </w:pPr>
      <w:r>
        <w:separator/>
      </w:r>
    </w:p>
  </w:footnote>
  <w:footnote w:type="continuationSeparator" w:id="0">
    <w:p w:rsidR="00DD0BE3" w:rsidRDefault="00DD0BE3" w:rsidP="00C65AA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43723D"/>
    <w:multiLevelType w:val="hybridMultilevel"/>
    <w:tmpl w:val="E266126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98E686A"/>
    <w:multiLevelType w:val="hybridMultilevel"/>
    <w:tmpl w:val="BBA8A608"/>
    <w:lvl w:ilvl="0" w:tplc="04090001">
      <w:start w:val="1"/>
      <w:numFmt w:val="bullet"/>
      <w:lvlText w:val=""/>
      <w:lvlJc w:val="left"/>
      <w:pPr>
        <w:ind w:left="840" w:hanging="360"/>
      </w:pPr>
      <w:rPr>
        <w:rFonts w:ascii="Symbol" w:hAnsi="Symbol" w:hint="default"/>
      </w:rPr>
    </w:lvl>
    <w:lvl w:ilvl="1" w:tplc="04090003">
      <w:start w:val="1"/>
      <w:numFmt w:val="bullet"/>
      <w:lvlText w:val="o"/>
      <w:lvlJc w:val="left"/>
      <w:pPr>
        <w:ind w:left="1560" w:hanging="360"/>
      </w:pPr>
      <w:rPr>
        <w:rFonts w:ascii="Courier New" w:hAnsi="Courier New" w:cs="Courier New" w:hint="default"/>
      </w:rPr>
    </w:lvl>
    <w:lvl w:ilvl="2" w:tplc="04090005">
      <w:start w:val="1"/>
      <w:numFmt w:val="bullet"/>
      <w:lvlText w:val=""/>
      <w:lvlJc w:val="left"/>
      <w:pPr>
        <w:ind w:left="2280" w:hanging="360"/>
      </w:pPr>
      <w:rPr>
        <w:rFonts w:ascii="Wingdings" w:hAnsi="Wingdings" w:hint="default"/>
      </w:rPr>
    </w:lvl>
    <w:lvl w:ilvl="3" w:tplc="04090001">
      <w:start w:val="1"/>
      <w:numFmt w:val="bullet"/>
      <w:lvlText w:val=""/>
      <w:lvlJc w:val="left"/>
      <w:pPr>
        <w:ind w:left="3000" w:hanging="360"/>
      </w:pPr>
      <w:rPr>
        <w:rFonts w:ascii="Symbol" w:hAnsi="Symbol" w:hint="default"/>
      </w:rPr>
    </w:lvl>
    <w:lvl w:ilvl="4" w:tplc="04090003">
      <w:start w:val="1"/>
      <w:numFmt w:val="bullet"/>
      <w:lvlText w:val="o"/>
      <w:lvlJc w:val="left"/>
      <w:pPr>
        <w:ind w:left="3720" w:hanging="360"/>
      </w:pPr>
      <w:rPr>
        <w:rFonts w:ascii="Courier New" w:hAnsi="Courier New" w:cs="Courier New" w:hint="default"/>
      </w:rPr>
    </w:lvl>
    <w:lvl w:ilvl="5" w:tplc="04090005">
      <w:start w:val="1"/>
      <w:numFmt w:val="bullet"/>
      <w:lvlText w:val=""/>
      <w:lvlJc w:val="left"/>
      <w:pPr>
        <w:ind w:left="4440" w:hanging="360"/>
      </w:pPr>
      <w:rPr>
        <w:rFonts w:ascii="Wingdings" w:hAnsi="Wingdings" w:hint="default"/>
      </w:rPr>
    </w:lvl>
    <w:lvl w:ilvl="6" w:tplc="04090001">
      <w:start w:val="1"/>
      <w:numFmt w:val="bullet"/>
      <w:lvlText w:val=""/>
      <w:lvlJc w:val="left"/>
      <w:pPr>
        <w:ind w:left="5160" w:hanging="360"/>
      </w:pPr>
      <w:rPr>
        <w:rFonts w:ascii="Symbol" w:hAnsi="Symbol" w:hint="default"/>
      </w:rPr>
    </w:lvl>
    <w:lvl w:ilvl="7" w:tplc="04090003">
      <w:start w:val="1"/>
      <w:numFmt w:val="bullet"/>
      <w:lvlText w:val="o"/>
      <w:lvlJc w:val="left"/>
      <w:pPr>
        <w:ind w:left="5880" w:hanging="360"/>
      </w:pPr>
      <w:rPr>
        <w:rFonts w:ascii="Courier New" w:hAnsi="Courier New" w:cs="Courier New" w:hint="default"/>
      </w:rPr>
    </w:lvl>
    <w:lvl w:ilvl="8" w:tplc="04090005">
      <w:start w:val="1"/>
      <w:numFmt w:val="bullet"/>
      <w:lvlText w:val=""/>
      <w:lvlJc w:val="left"/>
      <w:pPr>
        <w:ind w:left="6600" w:hanging="360"/>
      </w:pPr>
      <w:rPr>
        <w:rFonts w:ascii="Wingdings" w:hAnsi="Wingdings" w:hint="default"/>
      </w:rPr>
    </w:lvl>
  </w:abstractNum>
  <w:abstractNum w:abstractNumId="2" w15:restartNumberingAfterBreak="0">
    <w:nsid w:val="601C696C"/>
    <w:multiLevelType w:val="hybridMultilevel"/>
    <w:tmpl w:val="26D2C624"/>
    <w:lvl w:ilvl="0" w:tplc="708AF2AA">
      <w:start w:val="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5980"/>
    <w:rsid w:val="00000602"/>
    <w:rsid w:val="00015BCF"/>
    <w:rsid w:val="000273E0"/>
    <w:rsid w:val="00033EC7"/>
    <w:rsid w:val="00046A51"/>
    <w:rsid w:val="00053020"/>
    <w:rsid w:val="0005353A"/>
    <w:rsid w:val="00075036"/>
    <w:rsid w:val="00084FE2"/>
    <w:rsid w:val="000A6553"/>
    <w:rsid w:val="000B0A9D"/>
    <w:rsid w:val="000B4E28"/>
    <w:rsid w:val="000D6BD7"/>
    <w:rsid w:val="000E5460"/>
    <w:rsid w:val="000E5DFE"/>
    <w:rsid w:val="0011250A"/>
    <w:rsid w:val="00114E44"/>
    <w:rsid w:val="0012453A"/>
    <w:rsid w:val="00130CE2"/>
    <w:rsid w:val="00175811"/>
    <w:rsid w:val="00183CA7"/>
    <w:rsid w:val="00196CB8"/>
    <w:rsid w:val="001A3A13"/>
    <w:rsid w:val="001B0811"/>
    <w:rsid w:val="001C306D"/>
    <w:rsid w:val="001D040E"/>
    <w:rsid w:val="001D1589"/>
    <w:rsid w:val="001E7006"/>
    <w:rsid w:val="0020053D"/>
    <w:rsid w:val="0022674A"/>
    <w:rsid w:val="002370CB"/>
    <w:rsid w:val="002411C8"/>
    <w:rsid w:val="0024608A"/>
    <w:rsid w:val="002737D6"/>
    <w:rsid w:val="00277CD4"/>
    <w:rsid w:val="00283657"/>
    <w:rsid w:val="00285E02"/>
    <w:rsid w:val="002964CF"/>
    <w:rsid w:val="002A1F38"/>
    <w:rsid w:val="002C2EF4"/>
    <w:rsid w:val="002D4917"/>
    <w:rsid w:val="002E21B4"/>
    <w:rsid w:val="002E32BC"/>
    <w:rsid w:val="002F1163"/>
    <w:rsid w:val="002F398C"/>
    <w:rsid w:val="002F4A1A"/>
    <w:rsid w:val="002F6E28"/>
    <w:rsid w:val="0030450C"/>
    <w:rsid w:val="00310F0E"/>
    <w:rsid w:val="003218C2"/>
    <w:rsid w:val="003271A6"/>
    <w:rsid w:val="00327278"/>
    <w:rsid w:val="00333BC8"/>
    <w:rsid w:val="00352329"/>
    <w:rsid w:val="00353902"/>
    <w:rsid w:val="003830EF"/>
    <w:rsid w:val="00390222"/>
    <w:rsid w:val="00392864"/>
    <w:rsid w:val="0039348B"/>
    <w:rsid w:val="00393F70"/>
    <w:rsid w:val="003A5EBE"/>
    <w:rsid w:val="003A64A6"/>
    <w:rsid w:val="003B48E2"/>
    <w:rsid w:val="003B5820"/>
    <w:rsid w:val="003C0224"/>
    <w:rsid w:val="003C20B2"/>
    <w:rsid w:val="003C51C2"/>
    <w:rsid w:val="003C53A2"/>
    <w:rsid w:val="003D1AF7"/>
    <w:rsid w:val="003F259C"/>
    <w:rsid w:val="00404AE2"/>
    <w:rsid w:val="0041285D"/>
    <w:rsid w:val="0041372D"/>
    <w:rsid w:val="00416B8A"/>
    <w:rsid w:val="004340D7"/>
    <w:rsid w:val="00441CC0"/>
    <w:rsid w:val="00444759"/>
    <w:rsid w:val="00455069"/>
    <w:rsid w:val="00470394"/>
    <w:rsid w:val="00474355"/>
    <w:rsid w:val="004979C5"/>
    <w:rsid w:val="004A2CB6"/>
    <w:rsid w:val="004E38C3"/>
    <w:rsid w:val="00503235"/>
    <w:rsid w:val="0050441C"/>
    <w:rsid w:val="00514718"/>
    <w:rsid w:val="005263F3"/>
    <w:rsid w:val="0053056A"/>
    <w:rsid w:val="00591ECE"/>
    <w:rsid w:val="005B0821"/>
    <w:rsid w:val="005B662D"/>
    <w:rsid w:val="005B68FB"/>
    <w:rsid w:val="005D1758"/>
    <w:rsid w:val="005D3440"/>
    <w:rsid w:val="005F2FDC"/>
    <w:rsid w:val="005F44CD"/>
    <w:rsid w:val="005F55C0"/>
    <w:rsid w:val="005F57F4"/>
    <w:rsid w:val="0061503C"/>
    <w:rsid w:val="0061638D"/>
    <w:rsid w:val="006301AF"/>
    <w:rsid w:val="00644947"/>
    <w:rsid w:val="00646F17"/>
    <w:rsid w:val="00647C5B"/>
    <w:rsid w:val="00664657"/>
    <w:rsid w:val="00675CC6"/>
    <w:rsid w:val="006770E3"/>
    <w:rsid w:val="00677762"/>
    <w:rsid w:val="006946B2"/>
    <w:rsid w:val="006948C9"/>
    <w:rsid w:val="00697243"/>
    <w:rsid w:val="006B7BB0"/>
    <w:rsid w:val="006C107F"/>
    <w:rsid w:val="006E0E52"/>
    <w:rsid w:val="006F0DB4"/>
    <w:rsid w:val="006F37E0"/>
    <w:rsid w:val="00714E89"/>
    <w:rsid w:val="00736107"/>
    <w:rsid w:val="007405EB"/>
    <w:rsid w:val="0074375B"/>
    <w:rsid w:val="00754C9A"/>
    <w:rsid w:val="00754F9A"/>
    <w:rsid w:val="007975A5"/>
    <w:rsid w:val="007A1FB7"/>
    <w:rsid w:val="007A3B45"/>
    <w:rsid w:val="007C2EE7"/>
    <w:rsid w:val="007D76E6"/>
    <w:rsid w:val="007F37B1"/>
    <w:rsid w:val="00800335"/>
    <w:rsid w:val="00813D9C"/>
    <w:rsid w:val="00822B25"/>
    <w:rsid w:val="008269AB"/>
    <w:rsid w:val="00831AD3"/>
    <w:rsid w:val="00842E1C"/>
    <w:rsid w:val="008505A9"/>
    <w:rsid w:val="008532E7"/>
    <w:rsid w:val="008662A3"/>
    <w:rsid w:val="00870769"/>
    <w:rsid w:val="00886C03"/>
    <w:rsid w:val="008945C9"/>
    <w:rsid w:val="008B08A1"/>
    <w:rsid w:val="008B3257"/>
    <w:rsid w:val="008D215A"/>
    <w:rsid w:val="008E0C12"/>
    <w:rsid w:val="008F396E"/>
    <w:rsid w:val="008F4A52"/>
    <w:rsid w:val="009011FB"/>
    <w:rsid w:val="00952985"/>
    <w:rsid w:val="00953B01"/>
    <w:rsid w:val="00955149"/>
    <w:rsid w:val="00966B99"/>
    <w:rsid w:val="009721E7"/>
    <w:rsid w:val="00980275"/>
    <w:rsid w:val="009846EF"/>
    <w:rsid w:val="00993E60"/>
    <w:rsid w:val="009C21E1"/>
    <w:rsid w:val="009C3946"/>
    <w:rsid w:val="009C5699"/>
    <w:rsid w:val="009C6C12"/>
    <w:rsid w:val="009D4C15"/>
    <w:rsid w:val="009E5337"/>
    <w:rsid w:val="00A123F9"/>
    <w:rsid w:val="00A26734"/>
    <w:rsid w:val="00A4688F"/>
    <w:rsid w:val="00A63002"/>
    <w:rsid w:val="00A706E5"/>
    <w:rsid w:val="00A730F6"/>
    <w:rsid w:val="00AB6BF9"/>
    <w:rsid w:val="00AC7811"/>
    <w:rsid w:val="00AD1485"/>
    <w:rsid w:val="00AD6CBC"/>
    <w:rsid w:val="00B0025D"/>
    <w:rsid w:val="00B00537"/>
    <w:rsid w:val="00B00F90"/>
    <w:rsid w:val="00B02E44"/>
    <w:rsid w:val="00B05AE4"/>
    <w:rsid w:val="00B10630"/>
    <w:rsid w:val="00B21E51"/>
    <w:rsid w:val="00B4235F"/>
    <w:rsid w:val="00B55980"/>
    <w:rsid w:val="00B60555"/>
    <w:rsid w:val="00B875CD"/>
    <w:rsid w:val="00BC5ECC"/>
    <w:rsid w:val="00BE72A8"/>
    <w:rsid w:val="00BF1664"/>
    <w:rsid w:val="00BF41D2"/>
    <w:rsid w:val="00C01219"/>
    <w:rsid w:val="00C018C0"/>
    <w:rsid w:val="00C03D45"/>
    <w:rsid w:val="00C06B92"/>
    <w:rsid w:val="00C47CF5"/>
    <w:rsid w:val="00C602CD"/>
    <w:rsid w:val="00C65AA9"/>
    <w:rsid w:val="00C8351E"/>
    <w:rsid w:val="00C87060"/>
    <w:rsid w:val="00CA2563"/>
    <w:rsid w:val="00CA5EFB"/>
    <w:rsid w:val="00CB2D96"/>
    <w:rsid w:val="00CC6312"/>
    <w:rsid w:val="00CC6910"/>
    <w:rsid w:val="00D06854"/>
    <w:rsid w:val="00D11270"/>
    <w:rsid w:val="00D17B92"/>
    <w:rsid w:val="00D17FAD"/>
    <w:rsid w:val="00D23287"/>
    <w:rsid w:val="00D241A0"/>
    <w:rsid w:val="00D36972"/>
    <w:rsid w:val="00D52D22"/>
    <w:rsid w:val="00D72B17"/>
    <w:rsid w:val="00D81B67"/>
    <w:rsid w:val="00D86F48"/>
    <w:rsid w:val="00DD0BE3"/>
    <w:rsid w:val="00DE22A9"/>
    <w:rsid w:val="00DF247A"/>
    <w:rsid w:val="00DF3481"/>
    <w:rsid w:val="00E00C6B"/>
    <w:rsid w:val="00E157FB"/>
    <w:rsid w:val="00E1721E"/>
    <w:rsid w:val="00E31B1F"/>
    <w:rsid w:val="00E41954"/>
    <w:rsid w:val="00E47648"/>
    <w:rsid w:val="00E523E7"/>
    <w:rsid w:val="00E5664B"/>
    <w:rsid w:val="00E61FF4"/>
    <w:rsid w:val="00E62EF0"/>
    <w:rsid w:val="00E7472C"/>
    <w:rsid w:val="00E77A91"/>
    <w:rsid w:val="00E843E0"/>
    <w:rsid w:val="00EB1784"/>
    <w:rsid w:val="00EC56A2"/>
    <w:rsid w:val="00ED1396"/>
    <w:rsid w:val="00ED7B49"/>
    <w:rsid w:val="00F03D18"/>
    <w:rsid w:val="00F13D50"/>
    <w:rsid w:val="00F37275"/>
    <w:rsid w:val="00F50468"/>
    <w:rsid w:val="00F67193"/>
    <w:rsid w:val="00F94DED"/>
    <w:rsid w:val="00FB78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67BB0D4-789C-4039-8EB0-E50778B463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3902"/>
    <w:pPr>
      <w:ind w:left="720"/>
      <w:contextualSpacing/>
    </w:pPr>
  </w:style>
  <w:style w:type="paragraph" w:styleId="FootnoteText">
    <w:name w:val="footnote text"/>
    <w:basedOn w:val="Normal"/>
    <w:link w:val="FootnoteTextChar"/>
    <w:uiPriority w:val="99"/>
    <w:semiHidden/>
    <w:unhideWhenUsed/>
    <w:rsid w:val="00C65AA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5AA9"/>
    <w:rPr>
      <w:sz w:val="20"/>
      <w:szCs w:val="20"/>
    </w:rPr>
  </w:style>
  <w:style w:type="character" w:styleId="FootnoteReference">
    <w:name w:val="footnote reference"/>
    <w:basedOn w:val="DefaultParagraphFont"/>
    <w:uiPriority w:val="99"/>
    <w:semiHidden/>
    <w:unhideWhenUsed/>
    <w:rsid w:val="00C65AA9"/>
    <w:rPr>
      <w:vertAlign w:val="superscript"/>
    </w:rPr>
  </w:style>
  <w:style w:type="character" w:styleId="Hyperlink">
    <w:name w:val="Hyperlink"/>
    <w:basedOn w:val="DefaultParagraphFont"/>
    <w:uiPriority w:val="99"/>
    <w:unhideWhenUsed/>
    <w:rsid w:val="00175811"/>
    <w:rPr>
      <w:color w:val="0563C1" w:themeColor="hyperlink"/>
      <w:u w:val="single"/>
    </w:rPr>
  </w:style>
  <w:style w:type="paragraph" w:styleId="Header">
    <w:name w:val="header"/>
    <w:basedOn w:val="Normal"/>
    <w:link w:val="HeaderChar"/>
    <w:uiPriority w:val="99"/>
    <w:unhideWhenUsed/>
    <w:rsid w:val="00B005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0537"/>
  </w:style>
  <w:style w:type="paragraph" w:styleId="Footer">
    <w:name w:val="footer"/>
    <w:basedOn w:val="Normal"/>
    <w:link w:val="FooterChar"/>
    <w:uiPriority w:val="99"/>
    <w:unhideWhenUsed/>
    <w:rsid w:val="00B005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0537"/>
  </w:style>
  <w:style w:type="paragraph" w:styleId="BalloonText">
    <w:name w:val="Balloon Text"/>
    <w:basedOn w:val="Normal"/>
    <w:link w:val="BalloonTextChar"/>
    <w:uiPriority w:val="99"/>
    <w:semiHidden/>
    <w:unhideWhenUsed/>
    <w:rsid w:val="005F55C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55C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0636914">
      <w:bodyDiv w:val="1"/>
      <w:marLeft w:val="0"/>
      <w:marRight w:val="0"/>
      <w:marTop w:val="0"/>
      <w:marBottom w:val="0"/>
      <w:divBdr>
        <w:top w:val="none" w:sz="0" w:space="0" w:color="auto"/>
        <w:left w:val="none" w:sz="0" w:space="0" w:color="auto"/>
        <w:bottom w:val="none" w:sz="0" w:space="0" w:color="auto"/>
        <w:right w:val="none" w:sz="0" w:space="0" w:color="auto"/>
      </w:divBdr>
    </w:div>
    <w:div w:id="1053967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654798-D017-4669-BC1C-BDB2036920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2326</TotalTime>
  <Pages>1</Pages>
  <Words>1595</Words>
  <Characters>9095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Bachana Surmava</dc:creator>
  <cp:keywords/>
  <dc:description/>
  <cp:lastModifiedBy>Windows User</cp:lastModifiedBy>
  <cp:revision>159</cp:revision>
  <dcterms:created xsi:type="dcterms:W3CDTF">2022-02-14T07:46:00Z</dcterms:created>
  <dcterms:modified xsi:type="dcterms:W3CDTF">2022-04-14T20:19:00Z</dcterms:modified>
</cp:coreProperties>
</file>