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4994" w:rsidRPr="00A74D60" w:rsidRDefault="007D5145" w:rsidP="007D5145">
      <w:pPr>
        <w:jc w:val="right"/>
        <w:rPr>
          <w:b/>
          <w:sz w:val="24"/>
          <w:szCs w:val="24"/>
          <w:lang w:val="ka-GE"/>
        </w:rPr>
      </w:pPr>
      <w:bookmarkStart w:id="0" w:name="_GoBack"/>
      <w:bookmarkEnd w:id="0"/>
      <w:r w:rsidRPr="00A74D60">
        <w:rPr>
          <w:b/>
          <w:sz w:val="24"/>
          <w:szCs w:val="24"/>
          <w:lang w:val="ka-GE"/>
        </w:rPr>
        <w:t>საქართველოს პარლამენტის ბიუროს</w:t>
      </w:r>
    </w:p>
    <w:p w:rsidR="007D5145" w:rsidRPr="00A74D60" w:rsidRDefault="007D5145" w:rsidP="007D5145">
      <w:pPr>
        <w:jc w:val="right"/>
        <w:rPr>
          <w:b/>
          <w:sz w:val="24"/>
          <w:szCs w:val="24"/>
          <w:lang w:val="ka-GE"/>
        </w:rPr>
      </w:pPr>
      <w:r w:rsidRPr="00A74D60">
        <w:rPr>
          <w:b/>
          <w:sz w:val="24"/>
          <w:szCs w:val="24"/>
          <w:lang w:val="ka-GE"/>
        </w:rPr>
        <w:t>ევროპის საბჭოს საპარლამენტო დელეგაციის</w:t>
      </w:r>
    </w:p>
    <w:p w:rsidR="007D5145" w:rsidRPr="00A74D60" w:rsidRDefault="007D5145" w:rsidP="007D5145">
      <w:pPr>
        <w:jc w:val="right"/>
        <w:rPr>
          <w:b/>
          <w:sz w:val="24"/>
          <w:szCs w:val="24"/>
          <w:lang w:val="ka-GE"/>
        </w:rPr>
      </w:pPr>
      <w:r w:rsidRPr="00A74D60">
        <w:rPr>
          <w:b/>
          <w:sz w:val="24"/>
          <w:szCs w:val="24"/>
          <w:lang w:val="ka-GE"/>
        </w:rPr>
        <w:t xml:space="preserve">წევრის - </w:t>
      </w:r>
      <w:r w:rsidR="007E2436">
        <w:rPr>
          <w:b/>
          <w:sz w:val="24"/>
          <w:szCs w:val="24"/>
          <w:lang w:val="ka-GE"/>
        </w:rPr>
        <w:t>მარიამ ლაშხის</w:t>
      </w:r>
    </w:p>
    <w:p w:rsidR="007D5145" w:rsidRPr="00A74D60" w:rsidRDefault="007D5145" w:rsidP="007D5145">
      <w:pPr>
        <w:jc w:val="right"/>
        <w:rPr>
          <w:b/>
          <w:sz w:val="24"/>
          <w:szCs w:val="24"/>
          <w:lang w:val="ka-GE"/>
        </w:rPr>
      </w:pPr>
    </w:p>
    <w:p w:rsidR="007D5145" w:rsidRPr="00A74D60" w:rsidRDefault="007D5145" w:rsidP="007D5145">
      <w:pPr>
        <w:jc w:val="center"/>
        <w:rPr>
          <w:sz w:val="24"/>
          <w:szCs w:val="24"/>
          <w:lang w:val="ka-GE"/>
        </w:rPr>
      </w:pPr>
      <w:r w:rsidRPr="00A74D60">
        <w:rPr>
          <w:b/>
          <w:sz w:val="24"/>
          <w:szCs w:val="24"/>
          <w:lang w:val="ka-GE"/>
        </w:rPr>
        <w:t>ა ნ გ ა რ ი შ ი</w:t>
      </w:r>
    </w:p>
    <w:p w:rsidR="007E2436" w:rsidRDefault="007E2436" w:rsidP="007D5145">
      <w:pPr>
        <w:jc w:val="both"/>
        <w:rPr>
          <w:sz w:val="24"/>
          <w:szCs w:val="24"/>
          <w:lang w:val="ka-GE"/>
        </w:rPr>
      </w:pPr>
      <w:r>
        <w:rPr>
          <w:sz w:val="24"/>
          <w:szCs w:val="24"/>
          <w:lang w:val="ka-GE"/>
        </w:rPr>
        <w:t xml:space="preserve">მიმდინარე </w:t>
      </w:r>
      <w:r w:rsidRPr="007E2436">
        <w:rPr>
          <w:sz w:val="24"/>
          <w:szCs w:val="24"/>
          <w:lang w:val="ka-GE"/>
        </w:rPr>
        <w:t xml:space="preserve"> წლის 7-8  აპრილს მივლინებით ვიმყოფებოდი იტალიის რესპუბლიკის დედაქალაქ რომში, ევროპის საბჭოს საპარლამენტო ასამბლეის ბავშვთა უფლებების ქვეკომიტეტის შეხვედრასა და ღონისძიებაზე მონაწილეობის მისაღებად, როგორც ევროპის საბჭოს საპარლამენტო ასამბლეაში საქართველოს პარლამენტის მუდმივმოქმედი დელეგაციის და ზემოაღნიშნული ქვეკომიტეტის წევრი.</w:t>
      </w:r>
    </w:p>
    <w:p w:rsidR="00B0665A" w:rsidRDefault="00B0665A" w:rsidP="007D5145">
      <w:pPr>
        <w:jc w:val="both"/>
        <w:rPr>
          <w:sz w:val="24"/>
          <w:szCs w:val="24"/>
          <w:lang w:val="ka-GE"/>
        </w:rPr>
      </w:pPr>
      <w:r>
        <w:rPr>
          <w:sz w:val="24"/>
          <w:szCs w:val="24"/>
          <w:lang w:val="ka-GE"/>
        </w:rPr>
        <w:t xml:space="preserve">ბავშვთა უფლებების ქვეკომიტეტის შეხვედრის ფარგლებში ჩატარდა საერთაშორისო კონფერენცია </w:t>
      </w:r>
      <w:r w:rsidRPr="00B0665A">
        <w:rPr>
          <w:sz w:val="24"/>
          <w:szCs w:val="24"/>
          <w:lang w:val="ka-GE"/>
        </w:rPr>
        <w:t>“</w:t>
      </w:r>
      <w:proofErr w:type="spellStart"/>
      <w:r w:rsidRPr="00B0665A">
        <w:rPr>
          <w:sz w:val="24"/>
          <w:szCs w:val="24"/>
          <w:lang w:val="ka-GE"/>
        </w:rPr>
        <w:t>Beyond</w:t>
      </w:r>
      <w:proofErr w:type="spellEnd"/>
      <w:r w:rsidRPr="00B0665A">
        <w:rPr>
          <w:sz w:val="24"/>
          <w:szCs w:val="24"/>
          <w:lang w:val="ka-GE"/>
        </w:rPr>
        <w:t xml:space="preserve"> </w:t>
      </w:r>
      <w:proofErr w:type="spellStart"/>
      <w:r w:rsidRPr="00B0665A">
        <w:rPr>
          <w:sz w:val="24"/>
          <w:szCs w:val="24"/>
          <w:lang w:val="ka-GE"/>
        </w:rPr>
        <w:t>the</w:t>
      </w:r>
      <w:proofErr w:type="spellEnd"/>
      <w:r w:rsidRPr="00B0665A">
        <w:rPr>
          <w:sz w:val="24"/>
          <w:szCs w:val="24"/>
          <w:lang w:val="ka-GE"/>
        </w:rPr>
        <w:t xml:space="preserve"> </w:t>
      </w:r>
      <w:proofErr w:type="spellStart"/>
      <w:r w:rsidRPr="00B0665A">
        <w:rPr>
          <w:sz w:val="24"/>
          <w:szCs w:val="24"/>
          <w:lang w:val="ka-GE"/>
        </w:rPr>
        <w:t>horizon</w:t>
      </w:r>
      <w:proofErr w:type="spellEnd"/>
      <w:r w:rsidRPr="00B0665A">
        <w:rPr>
          <w:sz w:val="24"/>
          <w:szCs w:val="24"/>
          <w:lang w:val="ka-GE"/>
        </w:rPr>
        <w:t xml:space="preserve">: a </w:t>
      </w:r>
      <w:proofErr w:type="spellStart"/>
      <w:r w:rsidRPr="00B0665A">
        <w:rPr>
          <w:sz w:val="24"/>
          <w:szCs w:val="24"/>
          <w:lang w:val="ka-GE"/>
        </w:rPr>
        <w:t>new</w:t>
      </w:r>
      <w:proofErr w:type="spellEnd"/>
      <w:r w:rsidRPr="00B0665A">
        <w:rPr>
          <w:sz w:val="24"/>
          <w:szCs w:val="24"/>
          <w:lang w:val="ka-GE"/>
        </w:rPr>
        <w:t xml:space="preserve"> </w:t>
      </w:r>
      <w:proofErr w:type="spellStart"/>
      <w:r w:rsidRPr="00B0665A">
        <w:rPr>
          <w:sz w:val="24"/>
          <w:szCs w:val="24"/>
          <w:lang w:val="ka-GE"/>
        </w:rPr>
        <w:t>era</w:t>
      </w:r>
      <w:proofErr w:type="spellEnd"/>
      <w:r w:rsidRPr="00B0665A">
        <w:rPr>
          <w:sz w:val="24"/>
          <w:szCs w:val="24"/>
          <w:lang w:val="ka-GE"/>
        </w:rPr>
        <w:t xml:space="preserve"> </w:t>
      </w:r>
      <w:proofErr w:type="spellStart"/>
      <w:r w:rsidRPr="00B0665A">
        <w:rPr>
          <w:sz w:val="24"/>
          <w:szCs w:val="24"/>
          <w:lang w:val="ka-GE"/>
        </w:rPr>
        <w:t>for</w:t>
      </w:r>
      <w:proofErr w:type="spellEnd"/>
      <w:r w:rsidRPr="00B0665A">
        <w:rPr>
          <w:sz w:val="24"/>
          <w:szCs w:val="24"/>
          <w:lang w:val="ka-GE"/>
        </w:rPr>
        <w:t xml:space="preserve"> </w:t>
      </w:r>
      <w:proofErr w:type="spellStart"/>
      <w:r w:rsidRPr="00B0665A">
        <w:rPr>
          <w:sz w:val="24"/>
          <w:szCs w:val="24"/>
          <w:lang w:val="ka-GE"/>
        </w:rPr>
        <w:t>the</w:t>
      </w:r>
      <w:proofErr w:type="spellEnd"/>
      <w:r w:rsidRPr="00B0665A">
        <w:rPr>
          <w:sz w:val="24"/>
          <w:szCs w:val="24"/>
          <w:lang w:val="ka-GE"/>
        </w:rPr>
        <w:t xml:space="preserve"> </w:t>
      </w:r>
      <w:proofErr w:type="spellStart"/>
      <w:r w:rsidRPr="00B0665A">
        <w:rPr>
          <w:sz w:val="24"/>
          <w:szCs w:val="24"/>
          <w:lang w:val="ka-GE"/>
        </w:rPr>
        <w:t>rights</w:t>
      </w:r>
      <w:proofErr w:type="spellEnd"/>
      <w:r w:rsidRPr="00B0665A">
        <w:rPr>
          <w:sz w:val="24"/>
          <w:szCs w:val="24"/>
          <w:lang w:val="ka-GE"/>
        </w:rPr>
        <w:t xml:space="preserve"> </w:t>
      </w:r>
      <w:proofErr w:type="spellStart"/>
      <w:r w:rsidRPr="00B0665A">
        <w:rPr>
          <w:sz w:val="24"/>
          <w:szCs w:val="24"/>
          <w:lang w:val="ka-GE"/>
        </w:rPr>
        <w:t>of</w:t>
      </w:r>
      <w:proofErr w:type="spellEnd"/>
      <w:r w:rsidRPr="00B0665A">
        <w:rPr>
          <w:sz w:val="24"/>
          <w:szCs w:val="24"/>
          <w:lang w:val="ka-GE"/>
        </w:rPr>
        <w:t xml:space="preserve"> </w:t>
      </w:r>
      <w:proofErr w:type="spellStart"/>
      <w:r w:rsidRPr="00B0665A">
        <w:rPr>
          <w:sz w:val="24"/>
          <w:szCs w:val="24"/>
          <w:lang w:val="ka-GE"/>
        </w:rPr>
        <w:t>the</w:t>
      </w:r>
      <w:proofErr w:type="spellEnd"/>
      <w:r w:rsidRPr="00B0665A">
        <w:rPr>
          <w:sz w:val="24"/>
          <w:szCs w:val="24"/>
          <w:lang w:val="ka-GE"/>
        </w:rPr>
        <w:t xml:space="preserve"> </w:t>
      </w:r>
      <w:proofErr w:type="spellStart"/>
      <w:r w:rsidRPr="00B0665A">
        <w:rPr>
          <w:sz w:val="24"/>
          <w:szCs w:val="24"/>
          <w:lang w:val="ka-GE"/>
        </w:rPr>
        <w:t>child</w:t>
      </w:r>
      <w:proofErr w:type="spellEnd"/>
      <w:r w:rsidRPr="00B0665A">
        <w:rPr>
          <w:sz w:val="24"/>
          <w:szCs w:val="24"/>
          <w:lang w:val="ka-GE"/>
        </w:rPr>
        <w:t>”</w:t>
      </w:r>
      <w:r>
        <w:rPr>
          <w:sz w:val="24"/>
          <w:szCs w:val="24"/>
          <w:lang w:val="ka-GE"/>
        </w:rPr>
        <w:t xml:space="preserve"> (არაოფიციალური თარგმანი: „</w:t>
      </w:r>
      <w:r w:rsidRPr="00B0665A">
        <w:rPr>
          <w:i/>
          <w:sz w:val="24"/>
          <w:szCs w:val="24"/>
          <w:lang w:val="ka-GE"/>
        </w:rPr>
        <w:t>ჰორიზონტს მიღმა: ახალი ერა ბავშვთა უფლებებისთვის</w:t>
      </w:r>
      <w:r>
        <w:rPr>
          <w:i/>
          <w:sz w:val="24"/>
          <w:szCs w:val="24"/>
          <w:lang w:val="ka-GE"/>
        </w:rPr>
        <w:t>“</w:t>
      </w:r>
      <w:r>
        <w:rPr>
          <w:sz w:val="24"/>
          <w:szCs w:val="24"/>
          <w:lang w:val="ka-GE"/>
        </w:rPr>
        <w:t xml:space="preserve">). </w:t>
      </w:r>
    </w:p>
    <w:p w:rsidR="005946D4" w:rsidRDefault="00B0665A" w:rsidP="005946D4">
      <w:pPr>
        <w:jc w:val="both"/>
        <w:rPr>
          <w:sz w:val="24"/>
          <w:szCs w:val="24"/>
          <w:lang w:val="ka-GE"/>
        </w:rPr>
      </w:pPr>
      <w:r>
        <w:rPr>
          <w:sz w:val="24"/>
          <w:szCs w:val="24"/>
          <w:lang w:val="ka-GE"/>
        </w:rPr>
        <w:t xml:space="preserve">კონფერენციის მნიშვნელოვანი ნაწილი დაეთმო </w:t>
      </w:r>
      <w:r w:rsidRPr="00B0665A">
        <w:rPr>
          <w:sz w:val="24"/>
          <w:szCs w:val="24"/>
          <w:lang w:val="ka-GE"/>
        </w:rPr>
        <w:t xml:space="preserve">2022 წლის 23 თებერვალს ევროპის საბჭოს მინისტრთა კომიტეტის მიერ </w:t>
      </w:r>
      <w:r>
        <w:rPr>
          <w:sz w:val="24"/>
          <w:szCs w:val="24"/>
          <w:lang w:val="ka-GE"/>
        </w:rPr>
        <w:t>მიღებულ</w:t>
      </w:r>
      <w:r w:rsidRPr="00B0665A">
        <w:rPr>
          <w:sz w:val="24"/>
          <w:szCs w:val="24"/>
          <w:lang w:val="ka-GE"/>
        </w:rPr>
        <w:t xml:space="preserve"> ბავშვის უფლებების </w:t>
      </w:r>
      <w:r>
        <w:rPr>
          <w:sz w:val="24"/>
          <w:szCs w:val="24"/>
          <w:lang w:val="ka-GE"/>
        </w:rPr>
        <w:t>ახალ</w:t>
      </w:r>
      <w:r w:rsidRPr="00B0665A">
        <w:rPr>
          <w:sz w:val="24"/>
          <w:szCs w:val="24"/>
          <w:lang w:val="ka-GE"/>
        </w:rPr>
        <w:t xml:space="preserve"> სტრატეგია</w:t>
      </w:r>
      <w:r>
        <w:rPr>
          <w:sz w:val="24"/>
          <w:szCs w:val="24"/>
          <w:lang w:val="ka-GE"/>
        </w:rPr>
        <w:t>ზე მუშაობას</w:t>
      </w:r>
      <w:r w:rsidRPr="00B0665A">
        <w:rPr>
          <w:sz w:val="24"/>
          <w:szCs w:val="24"/>
          <w:lang w:val="ka-GE"/>
        </w:rPr>
        <w:t xml:space="preserve"> (</w:t>
      </w:r>
      <w:r>
        <w:rPr>
          <w:sz w:val="24"/>
          <w:szCs w:val="24"/>
          <w:lang w:val="ka-GE"/>
        </w:rPr>
        <w:t xml:space="preserve">სტრატეგია 2022-2027). </w:t>
      </w:r>
      <w:r w:rsidR="005946D4">
        <w:rPr>
          <w:sz w:val="24"/>
          <w:szCs w:val="24"/>
          <w:lang w:val="ka-GE"/>
        </w:rPr>
        <w:t xml:space="preserve">აღნიშნული სტრატეგია („რომის სტრატეგია 2022-2027) წარმოდგენილ იქნა, როგორც ევროპული ინსტრუმენტი, რომლითაც იხელმძღვანელებენ ევროპის საბჭო და მისი წევრი ქვეყნები, </w:t>
      </w:r>
      <w:r w:rsidR="005946D4" w:rsidRPr="005946D4">
        <w:rPr>
          <w:sz w:val="24"/>
          <w:szCs w:val="24"/>
          <w:lang w:val="ka-GE"/>
        </w:rPr>
        <w:t>ბავშვის უფლებების დაცვისა და ხელშეწყობის მიზნით</w:t>
      </w:r>
      <w:r w:rsidR="005946D4">
        <w:rPr>
          <w:sz w:val="24"/>
          <w:szCs w:val="24"/>
          <w:lang w:val="ka-GE"/>
        </w:rPr>
        <w:t xml:space="preserve">, შემდეგი </w:t>
      </w:r>
      <w:r w:rsidR="005946D4" w:rsidRPr="005946D4">
        <w:rPr>
          <w:sz w:val="24"/>
          <w:szCs w:val="24"/>
          <w:lang w:val="ka-GE"/>
        </w:rPr>
        <w:t xml:space="preserve">ექვსი სტრატეგიული მიზნის </w:t>
      </w:r>
      <w:r w:rsidR="005946D4">
        <w:rPr>
          <w:sz w:val="24"/>
          <w:szCs w:val="24"/>
          <w:lang w:val="ka-GE"/>
        </w:rPr>
        <w:t xml:space="preserve">განხორციელებისთვის: </w:t>
      </w:r>
    </w:p>
    <w:p w:rsidR="00957FDE" w:rsidRDefault="006F1DE5" w:rsidP="006F1DE5">
      <w:pPr>
        <w:jc w:val="both"/>
        <w:rPr>
          <w:i/>
          <w:sz w:val="24"/>
          <w:szCs w:val="24"/>
          <w:lang w:val="ka-GE"/>
        </w:rPr>
      </w:pPr>
      <w:r>
        <w:rPr>
          <w:sz w:val="24"/>
          <w:szCs w:val="24"/>
          <w:lang w:val="ka-GE"/>
        </w:rPr>
        <w:t>1.</w:t>
      </w:r>
      <w:r w:rsidR="005946D4" w:rsidRPr="006F1DE5">
        <w:rPr>
          <w:sz w:val="24"/>
          <w:szCs w:val="24"/>
          <w:lang w:val="ka-GE"/>
        </w:rPr>
        <w:t xml:space="preserve">Freedom </w:t>
      </w:r>
      <w:proofErr w:type="spellStart"/>
      <w:r w:rsidR="005946D4" w:rsidRPr="006F1DE5">
        <w:rPr>
          <w:sz w:val="24"/>
          <w:szCs w:val="24"/>
          <w:lang w:val="ka-GE"/>
        </w:rPr>
        <w:t>from</w:t>
      </w:r>
      <w:proofErr w:type="spellEnd"/>
      <w:r w:rsidR="005946D4" w:rsidRPr="006F1DE5">
        <w:rPr>
          <w:sz w:val="24"/>
          <w:szCs w:val="24"/>
          <w:lang w:val="ka-GE"/>
        </w:rPr>
        <w:t xml:space="preserve"> </w:t>
      </w:r>
      <w:proofErr w:type="spellStart"/>
      <w:r w:rsidR="005946D4" w:rsidRPr="006F1DE5">
        <w:rPr>
          <w:sz w:val="24"/>
          <w:szCs w:val="24"/>
          <w:lang w:val="ka-GE"/>
        </w:rPr>
        <w:t>violence</w:t>
      </w:r>
      <w:proofErr w:type="spellEnd"/>
      <w:r w:rsidR="005946D4" w:rsidRPr="006F1DE5">
        <w:rPr>
          <w:sz w:val="24"/>
          <w:szCs w:val="24"/>
          <w:lang w:val="ka-GE"/>
        </w:rPr>
        <w:t xml:space="preserve"> </w:t>
      </w:r>
      <w:proofErr w:type="spellStart"/>
      <w:r w:rsidR="005946D4" w:rsidRPr="006F1DE5">
        <w:rPr>
          <w:sz w:val="24"/>
          <w:szCs w:val="24"/>
          <w:lang w:val="ka-GE"/>
        </w:rPr>
        <w:t>for</w:t>
      </w:r>
      <w:proofErr w:type="spellEnd"/>
      <w:r w:rsidR="005946D4" w:rsidRPr="006F1DE5">
        <w:rPr>
          <w:sz w:val="24"/>
          <w:szCs w:val="24"/>
          <w:lang w:val="ka-GE"/>
        </w:rPr>
        <w:t xml:space="preserve"> </w:t>
      </w:r>
      <w:proofErr w:type="spellStart"/>
      <w:r w:rsidR="005946D4" w:rsidRPr="006F1DE5">
        <w:rPr>
          <w:sz w:val="24"/>
          <w:szCs w:val="24"/>
          <w:lang w:val="ka-GE"/>
        </w:rPr>
        <w:t>all</w:t>
      </w:r>
      <w:proofErr w:type="spellEnd"/>
      <w:r w:rsidR="005946D4" w:rsidRPr="006F1DE5">
        <w:rPr>
          <w:sz w:val="24"/>
          <w:szCs w:val="24"/>
          <w:lang w:val="ka-GE"/>
        </w:rPr>
        <w:t xml:space="preserve"> </w:t>
      </w:r>
      <w:proofErr w:type="spellStart"/>
      <w:r w:rsidR="005946D4" w:rsidRPr="006F1DE5">
        <w:rPr>
          <w:sz w:val="24"/>
          <w:szCs w:val="24"/>
          <w:lang w:val="ka-GE"/>
        </w:rPr>
        <w:t>children</w:t>
      </w:r>
      <w:proofErr w:type="spellEnd"/>
      <w:r w:rsidR="005946D4" w:rsidRPr="006F1DE5">
        <w:rPr>
          <w:sz w:val="24"/>
          <w:szCs w:val="24"/>
          <w:lang w:val="ka-GE"/>
        </w:rPr>
        <w:t xml:space="preserve"> 2. </w:t>
      </w:r>
      <w:proofErr w:type="spellStart"/>
      <w:r w:rsidR="005946D4" w:rsidRPr="006F1DE5">
        <w:rPr>
          <w:sz w:val="24"/>
          <w:szCs w:val="24"/>
          <w:lang w:val="ka-GE"/>
        </w:rPr>
        <w:t>Equal</w:t>
      </w:r>
      <w:proofErr w:type="spellEnd"/>
      <w:r w:rsidR="005946D4" w:rsidRPr="006F1DE5">
        <w:rPr>
          <w:sz w:val="24"/>
          <w:szCs w:val="24"/>
          <w:lang w:val="ka-GE"/>
        </w:rPr>
        <w:t xml:space="preserve"> </w:t>
      </w:r>
      <w:proofErr w:type="spellStart"/>
      <w:r w:rsidR="005946D4" w:rsidRPr="006F1DE5">
        <w:rPr>
          <w:sz w:val="24"/>
          <w:szCs w:val="24"/>
          <w:lang w:val="ka-GE"/>
        </w:rPr>
        <w:t>opportunities</w:t>
      </w:r>
      <w:proofErr w:type="spellEnd"/>
      <w:r w:rsidR="005946D4" w:rsidRPr="006F1DE5">
        <w:rPr>
          <w:sz w:val="24"/>
          <w:szCs w:val="24"/>
          <w:lang w:val="ka-GE"/>
        </w:rPr>
        <w:t xml:space="preserve"> </w:t>
      </w:r>
      <w:proofErr w:type="spellStart"/>
      <w:r w:rsidR="005946D4" w:rsidRPr="006F1DE5">
        <w:rPr>
          <w:sz w:val="24"/>
          <w:szCs w:val="24"/>
          <w:lang w:val="ka-GE"/>
        </w:rPr>
        <w:t>and</w:t>
      </w:r>
      <w:proofErr w:type="spellEnd"/>
      <w:r w:rsidR="005946D4" w:rsidRPr="006F1DE5">
        <w:rPr>
          <w:sz w:val="24"/>
          <w:szCs w:val="24"/>
          <w:lang w:val="ka-GE"/>
        </w:rPr>
        <w:t xml:space="preserve"> </w:t>
      </w:r>
      <w:proofErr w:type="spellStart"/>
      <w:r w:rsidR="005946D4" w:rsidRPr="006F1DE5">
        <w:rPr>
          <w:sz w:val="24"/>
          <w:szCs w:val="24"/>
          <w:lang w:val="ka-GE"/>
        </w:rPr>
        <w:t>social</w:t>
      </w:r>
      <w:proofErr w:type="spellEnd"/>
      <w:r w:rsidR="005946D4" w:rsidRPr="006F1DE5">
        <w:rPr>
          <w:sz w:val="24"/>
          <w:szCs w:val="24"/>
          <w:lang w:val="ka-GE"/>
        </w:rPr>
        <w:t xml:space="preserve"> </w:t>
      </w:r>
      <w:proofErr w:type="spellStart"/>
      <w:r w:rsidR="005946D4" w:rsidRPr="006F1DE5">
        <w:rPr>
          <w:sz w:val="24"/>
          <w:szCs w:val="24"/>
          <w:lang w:val="ka-GE"/>
        </w:rPr>
        <w:t>inclusion</w:t>
      </w:r>
      <w:proofErr w:type="spellEnd"/>
      <w:r w:rsidR="005946D4" w:rsidRPr="006F1DE5">
        <w:rPr>
          <w:sz w:val="24"/>
          <w:szCs w:val="24"/>
          <w:lang w:val="ka-GE"/>
        </w:rPr>
        <w:t xml:space="preserve"> </w:t>
      </w:r>
      <w:proofErr w:type="spellStart"/>
      <w:r w:rsidR="005946D4" w:rsidRPr="006F1DE5">
        <w:rPr>
          <w:sz w:val="24"/>
          <w:szCs w:val="24"/>
          <w:lang w:val="ka-GE"/>
        </w:rPr>
        <w:t>for</w:t>
      </w:r>
      <w:proofErr w:type="spellEnd"/>
      <w:r w:rsidR="005946D4" w:rsidRPr="006F1DE5">
        <w:rPr>
          <w:sz w:val="24"/>
          <w:szCs w:val="24"/>
          <w:lang w:val="ka-GE"/>
        </w:rPr>
        <w:t xml:space="preserve"> </w:t>
      </w:r>
      <w:proofErr w:type="spellStart"/>
      <w:r w:rsidR="005946D4" w:rsidRPr="006F1DE5">
        <w:rPr>
          <w:sz w:val="24"/>
          <w:szCs w:val="24"/>
          <w:lang w:val="ka-GE"/>
        </w:rPr>
        <w:t>all</w:t>
      </w:r>
      <w:proofErr w:type="spellEnd"/>
      <w:r w:rsidR="005946D4" w:rsidRPr="006F1DE5">
        <w:rPr>
          <w:sz w:val="24"/>
          <w:szCs w:val="24"/>
          <w:lang w:val="ka-GE"/>
        </w:rPr>
        <w:t xml:space="preserve"> </w:t>
      </w:r>
      <w:proofErr w:type="spellStart"/>
      <w:r w:rsidR="005946D4" w:rsidRPr="006F1DE5">
        <w:rPr>
          <w:sz w:val="24"/>
          <w:szCs w:val="24"/>
          <w:lang w:val="ka-GE"/>
        </w:rPr>
        <w:t>children</w:t>
      </w:r>
      <w:proofErr w:type="spellEnd"/>
      <w:r w:rsidR="005946D4" w:rsidRPr="006F1DE5">
        <w:rPr>
          <w:sz w:val="24"/>
          <w:szCs w:val="24"/>
          <w:lang w:val="ka-GE"/>
        </w:rPr>
        <w:t xml:space="preserve"> 3. Access </w:t>
      </w:r>
      <w:proofErr w:type="spellStart"/>
      <w:r w:rsidR="005946D4" w:rsidRPr="006F1DE5">
        <w:rPr>
          <w:sz w:val="24"/>
          <w:szCs w:val="24"/>
          <w:lang w:val="ka-GE"/>
        </w:rPr>
        <w:t>to</w:t>
      </w:r>
      <w:proofErr w:type="spellEnd"/>
      <w:r w:rsidR="005946D4" w:rsidRPr="006F1DE5">
        <w:rPr>
          <w:sz w:val="24"/>
          <w:szCs w:val="24"/>
          <w:lang w:val="ka-GE"/>
        </w:rPr>
        <w:t xml:space="preserve"> </w:t>
      </w:r>
      <w:proofErr w:type="spellStart"/>
      <w:r w:rsidR="005946D4" w:rsidRPr="006F1DE5">
        <w:rPr>
          <w:sz w:val="24"/>
          <w:szCs w:val="24"/>
          <w:lang w:val="ka-GE"/>
        </w:rPr>
        <w:t>and</w:t>
      </w:r>
      <w:proofErr w:type="spellEnd"/>
      <w:r w:rsidR="005946D4" w:rsidRPr="006F1DE5">
        <w:rPr>
          <w:sz w:val="24"/>
          <w:szCs w:val="24"/>
          <w:lang w:val="ka-GE"/>
        </w:rPr>
        <w:t xml:space="preserve"> </w:t>
      </w:r>
      <w:proofErr w:type="spellStart"/>
      <w:r w:rsidR="005946D4" w:rsidRPr="006F1DE5">
        <w:rPr>
          <w:sz w:val="24"/>
          <w:szCs w:val="24"/>
          <w:lang w:val="ka-GE"/>
        </w:rPr>
        <w:t>safe</w:t>
      </w:r>
      <w:proofErr w:type="spellEnd"/>
      <w:r w:rsidR="005946D4" w:rsidRPr="006F1DE5">
        <w:rPr>
          <w:sz w:val="24"/>
          <w:szCs w:val="24"/>
          <w:lang w:val="ka-GE"/>
        </w:rPr>
        <w:t xml:space="preserve"> </w:t>
      </w:r>
      <w:proofErr w:type="spellStart"/>
      <w:r w:rsidR="005946D4" w:rsidRPr="006F1DE5">
        <w:rPr>
          <w:sz w:val="24"/>
          <w:szCs w:val="24"/>
          <w:lang w:val="ka-GE"/>
        </w:rPr>
        <w:t>use</w:t>
      </w:r>
      <w:proofErr w:type="spellEnd"/>
      <w:r w:rsidR="005946D4" w:rsidRPr="006F1DE5">
        <w:rPr>
          <w:sz w:val="24"/>
          <w:szCs w:val="24"/>
          <w:lang w:val="ka-GE"/>
        </w:rPr>
        <w:t xml:space="preserve"> </w:t>
      </w:r>
      <w:proofErr w:type="spellStart"/>
      <w:r w:rsidR="005946D4" w:rsidRPr="006F1DE5">
        <w:rPr>
          <w:sz w:val="24"/>
          <w:szCs w:val="24"/>
          <w:lang w:val="ka-GE"/>
        </w:rPr>
        <w:t>of</w:t>
      </w:r>
      <w:proofErr w:type="spellEnd"/>
      <w:r w:rsidR="005946D4" w:rsidRPr="006F1DE5">
        <w:rPr>
          <w:sz w:val="24"/>
          <w:szCs w:val="24"/>
          <w:lang w:val="ka-GE"/>
        </w:rPr>
        <w:t xml:space="preserve"> </w:t>
      </w:r>
      <w:proofErr w:type="spellStart"/>
      <w:r w:rsidR="005946D4" w:rsidRPr="006F1DE5">
        <w:rPr>
          <w:sz w:val="24"/>
          <w:szCs w:val="24"/>
          <w:lang w:val="ka-GE"/>
        </w:rPr>
        <w:t>technologies</w:t>
      </w:r>
      <w:proofErr w:type="spellEnd"/>
      <w:r w:rsidR="005946D4" w:rsidRPr="006F1DE5">
        <w:rPr>
          <w:sz w:val="24"/>
          <w:szCs w:val="24"/>
          <w:lang w:val="ka-GE"/>
        </w:rPr>
        <w:t xml:space="preserve"> </w:t>
      </w:r>
      <w:proofErr w:type="spellStart"/>
      <w:r w:rsidR="005946D4" w:rsidRPr="006F1DE5">
        <w:rPr>
          <w:sz w:val="24"/>
          <w:szCs w:val="24"/>
          <w:lang w:val="ka-GE"/>
        </w:rPr>
        <w:t>for</w:t>
      </w:r>
      <w:proofErr w:type="spellEnd"/>
      <w:r w:rsidR="005946D4" w:rsidRPr="006F1DE5">
        <w:rPr>
          <w:sz w:val="24"/>
          <w:szCs w:val="24"/>
          <w:lang w:val="ka-GE"/>
        </w:rPr>
        <w:t xml:space="preserve"> </w:t>
      </w:r>
      <w:proofErr w:type="spellStart"/>
      <w:r w:rsidR="005946D4" w:rsidRPr="006F1DE5">
        <w:rPr>
          <w:sz w:val="24"/>
          <w:szCs w:val="24"/>
          <w:lang w:val="ka-GE"/>
        </w:rPr>
        <w:t>all</w:t>
      </w:r>
      <w:proofErr w:type="spellEnd"/>
      <w:r w:rsidR="005946D4" w:rsidRPr="006F1DE5">
        <w:rPr>
          <w:sz w:val="24"/>
          <w:szCs w:val="24"/>
          <w:lang w:val="ka-GE"/>
        </w:rPr>
        <w:t xml:space="preserve"> children4. </w:t>
      </w:r>
      <w:proofErr w:type="spellStart"/>
      <w:r w:rsidR="005946D4" w:rsidRPr="006F1DE5">
        <w:rPr>
          <w:sz w:val="24"/>
          <w:szCs w:val="24"/>
          <w:lang w:val="ka-GE"/>
        </w:rPr>
        <w:t>Child-friendly</w:t>
      </w:r>
      <w:proofErr w:type="spellEnd"/>
      <w:r w:rsidR="005946D4" w:rsidRPr="006F1DE5">
        <w:rPr>
          <w:sz w:val="24"/>
          <w:szCs w:val="24"/>
          <w:lang w:val="ka-GE"/>
        </w:rPr>
        <w:t xml:space="preserve"> </w:t>
      </w:r>
      <w:proofErr w:type="spellStart"/>
      <w:r w:rsidR="005946D4" w:rsidRPr="006F1DE5">
        <w:rPr>
          <w:sz w:val="24"/>
          <w:szCs w:val="24"/>
          <w:lang w:val="ka-GE"/>
        </w:rPr>
        <w:t>justice</w:t>
      </w:r>
      <w:proofErr w:type="spellEnd"/>
      <w:r w:rsidR="005946D4" w:rsidRPr="006F1DE5">
        <w:rPr>
          <w:sz w:val="24"/>
          <w:szCs w:val="24"/>
          <w:lang w:val="ka-GE"/>
        </w:rPr>
        <w:t xml:space="preserve"> </w:t>
      </w:r>
      <w:proofErr w:type="spellStart"/>
      <w:r w:rsidR="005946D4" w:rsidRPr="006F1DE5">
        <w:rPr>
          <w:sz w:val="24"/>
          <w:szCs w:val="24"/>
          <w:lang w:val="ka-GE"/>
        </w:rPr>
        <w:t>for</w:t>
      </w:r>
      <w:proofErr w:type="spellEnd"/>
      <w:r w:rsidR="005946D4" w:rsidRPr="006F1DE5">
        <w:rPr>
          <w:sz w:val="24"/>
          <w:szCs w:val="24"/>
          <w:lang w:val="ka-GE"/>
        </w:rPr>
        <w:t xml:space="preserve"> </w:t>
      </w:r>
      <w:proofErr w:type="spellStart"/>
      <w:r w:rsidR="005946D4" w:rsidRPr="006F1DE5">
        <w:rPr>
          <w:sz w:val="24"/>
          <w:szCs w:val="24"/>
          <w:lang w:val="ka-GE"/>
        </w:rPr>
        <w:t>all</w:t>
      </w:r>
      <w:proofErr w:type="spellEnd"/>
      <w:r w:rsidR="005946D4" w:rsidRPr="006F1DE5">
        <w:rPr>
          <w:sz w:val="24"/>
          <w:szCs w:val="24"/>
          <w:lang w:val="ka-GE"/>
        </w:rPr>
        <w:t xml:space="preserve"> children5. </w:t>
      </w:r>
      <w:proofErr w:type="spellStart"/>
      <w:r w:rsidR="005946D4" w:rsidRPr="006F1DE5">
        <w:rPr>
          <w:sz w:val="24"/>
          <w:szCs w:val="24"/>
          <w:lang w:val="ka-GE"/>
        </w:rPr>
        <w:t>Giving</w:t>
      </w:r>
      <w:proofErr w:type="spellEnd"/>
      <w:r w:rsidR="005946D4" w:rsidRPr="006F1DE5">
        <w:rPr>
          <w:sz w:val="24"/>
          <w:szCs w:val="24"/>
          <w:lang w:val="ka-GE"/>
        </w:rPr>
        <w:t xml:space="preserve"> a </w:t>
      </w:r>
      <w:proofErr w:type="spellStart"/>
      <w:r w:rsidR="005946D4" w:rsidRPr="006F1DE5">
        <w:rPr>
          <w:sz w:val="24"/>
          <w:szCs w:val="24"/>
          <w:lang w:val="ka-GE"/>
        </w:rPr>
        <w:t>voice</w:t>
      </w:r>
      <w:proofErr w:type="spellEnd"/>
      <w:r w:rsidR="005946D4" w:rsidRPr="006F1DE5">
        <w:rPr>
          <w:sz w:val="24"/>
          <w:szCs w:val="24"/>
          <w:lang w:val="ka-GE"/>
        </w:rPr>
        <w:t xml:space="preserve"> </w:t>
      </w:r>
      <w:proofErr w:type="spellStart"/>
      <w:r w:rsidR="005946D4" w:rsidRPr="006F1DE5">
        <w:rPr>
          <w:sz w:val="24"/>
          <w:szCs w:val="24"/>
          <w:lang w:val="ka-GE"/>
        </w:rPr>
        <w:t>to</w:t>
      </w:r>
      <w:proofErr w:type="spellEnd"/>
      <w:r w:rsidR="005946D4" w:rsidRPr="006F1DE5">
        <w:rPr>
          <w:sz w:val="24"/>
          <w:szCs w:val="24"/>
          <w:lang w:val="ka-GE"/>
        </w:rPr>
        <w:t xml:space="preserve"> </w:t>
      </w:r>
      <w:proofErr w:type="spellStart"/>
      <w:r w:rsidR="005946D4" w:rsidRPr="006F1DE5">
        <w:rPr>
          <w:sz w:val="24"/>
          <w:szCs w:val="24"/>
          <w:lang w:val="ka-GE"/>
        </w:rPr>
        <w:t>every</w:t>
      </w:r>
      <w:proofErr w:type="spellEnd"/>
      <w:r w:rsidR="005946D4" w:rsidRPr="006F1DE5">
        <w:rPr>
          <w:sz w:val="24"/>
          <w:szCs w:val="24"/>
          <w:lang w:val="ka-GE"/>
        </w:rPr>
        <w:t xml:space="preserve"> </w:t>
      </w:r>
      <w:proofErr w:type="spellStart"/>
      <w:r w:rsidR="005946D4" w:rsidRPr="006F1DE5">
        <w:rPr>
          <w:sz w:val="24"/>
          <w:szCs w:val="24"/>
          <w:lang w:val="ka-GE"/>
        </w:rPr>
        <w:t>child</w:t>
      </w:r>
      <w:proofErr w:type="spellEnd"/>
      <w:r w:rsidR="005946D4" w:rsidRPr="006F1DE5">
        <w:rPr>
          <w:sz w:val="24"/>
          <w:szCs w:val="24"/>
          <w:lang w:val="ka-GE"/>
        </w:rPr>
        <w:t xml:space="preserve"> 6. </w:t>
      </w:r>
      <w:proofErr w:type="spellStart"/>
      <w:r w:rsidR="005946D4" w:rsidRPr="006F1DE5">
        <w:rPr>
          <w:sz w:val="24"/>
          <w:szCs w:val="24"/>
          <w:lang w:val="ka-GE"/>
        </w:rPr>
        <w:t>Children’s</w:t>
      </w:r>
      <w:proofErr w:type="spellEnd"/>
      <w:r w:rsidR="005946D4" w:rsidRPr="006F1DE5">
        <w:rPr>
          <w:sz w:val="24"/>
          <w:szCs w:val="24"/>
          <w:lang w:val="ka-GE"/>
        </w:rPr>
        <w:t xml:space="preserve"> </w:t>
      </w:r>
      <w:proofErr w:type="spellStart"/>
      <w:r w:rsidR="005946D4" w:rsidRPr="006F1DE5">
        <w:rPr>
          <w:sz w:val="24"/>
          <w:szCs w:val="24"/>
          <w:lang w:val="ka-GE"/>
        </w:rPr>
        <w:t>rights</w:t>
      </w:r>
      <w:proofErr w:type="spellEnd"/>
      <w:r w:rsidR="005946D4" w:rsidRPr="006F1DE5">
        <w:rPr>
          <w:sz w:val="24"/>
          <w:szCs w:val="24"/>
          <w:lang w:val="ka-GE"/>
        </w:rPr>
        <w:t xml:space="preserve"> </w:t>
      </w:r>
      <w:proofErr w:type="spellStart"/>
      <w:r w:rsidR="005946D4" w:rsidRPr="006F1DE5">
        <w:rPr>
          <w:sz w:val="24"/>
          <w:szCs w:val="24"/>
          <w:lang w:val="ka-GE"/>
        </w:rPr>
        <w:t>in</w:t>
      </w:r>
      <w:proofErr w:type="spellEnd"/>
      <w:r w:rsidR="005946D4" w:rsidRPr="006F1DE5">
        <w:rPr>
          <w:sz w:val="24"/>
          <w:szCs w:val="24"/>
          <w:lang w:val="ka-GE"/>
        </w:rPr>
        <w:t xml:space="preserve"> </w:t>
      </w:r>
      <w:proofErr w:type="spellStart"/>
      <w:r w:rsidR="005946D4" w:rsidRPr="006F1DE5">
        <w:rPr>
          <w:sz w:val="24"/>
          <w:szCs w:val="24"/>
          <w:lang w:val="ka-GE"/>
        </w:rPr>
        <w:t>crisis</w:t>
      </w:r>
      <w:proofErr w:type="spellEnd"/>
      <w:r w:rsidR="005946D4" w:rsidRPr="006F1DE5">
        <w:rPr>
          <w:sz w:val="24"/>
          <w:szCs w:val="24"/>
          <w:lang w:val="ka-GE"/>
        </w:rPr>
        <w:t xml:space="preserve"> </w:t>
      </w:r>
      <w:proofErr w:type="spellStart"/>
      <w:r w:rsidR="005946D4" w:rsidRPr="006F1DE5">
        <w:rPr>
          <w:sz w:val="24"/>
          <w:szCs w:val="24"/>
          <w:lang w:val="ka-GE"/>
        </w:rPr>
        <w:t>and</w:t>
      </w:r>
      <w:proofErr w:type="spellEnd"/>
      <w:r w:rsidR="005946D4" w:rsidRPr="006F1DE5">
        <w:rPr>
          <w:sz w:val="24"/>
          <w:szCs w:val="24"/>
          <w:lang w:val="ka-GE"/>
        </w:rPr>
        <w:t xml:space="preserve"> </w:t>
      </w:r>
      <w:proofErr w:type="spellStart"/>
      <w:r w:rsidR="005946D4" w:rsidRPr="006F1DE5">
        <w:rPr>
          <w:sz w:val="24"/>
          <w:szCs w:val="24"/>
          <w:lang w:val="ka-GE"/>
        </w:rPr>
        <w:t>emergency</w:t>
      </w:r>
      <w:proofErr w:type="spellEnd"/>
      <w:r w:rsidR="005946D4" w:rsidRPr="006F1DE5">
        <w:rPr>
          <w:sz w:val="24"/>
          <w:szCs w:val="24"/>
          <w:lang w:val="ka-GE"/>
        </w:rPr>
        <w:t xml:space="preserve"> </w:t>
      </w:r>
      <w:proofErr w:type="spellStart"/>
      <w:r w:rsidR="005946D4" w:rsidRPr="006F1DE5">
        <w:rPr>
          <w:sz w:val="24"/>
          <w:szCs w:val="24"/>
          <w:lang w:val="ka-GE"/>
        </w:rPr>
        <w:t>situations</w:t>
      </w:r>
      <w:proofErr w:type="spellEnd"/>
      <w:r w:rsidRPr="006F1DE5">
        <w:rPr>
          <w:sz w:val="24"/>
          <w:szCs w:val="24"/>
          <w:lang w:val="ka-GE"/>
        </w:rPr>
        <w:t>;</w:t>
      </w:r>
      <w:r w:rsidR="005946D4" w:rsidRPr="006F1DE5">
        <w:rPr>
          <w:sz w:val="24"/>
          <w:szCs w:val="24"/>
          <w:lang w:val="ka-GE"/>
        </w:rPr>
        <w:t xml:space="preserve">(არაოფიციალური თარგმანი: </w:t>
      </w:r>
      <w:r w:rsidR="005946D4" w:rsidRPr="006F1DE5">
        <w:rPr>
          <w:i/>
          <w:sz w:val="24"/>
          <w:szCs w:val="24"/>
          <w:lang w:val="ka-GE"/>
        </w:rPr>
        <w:t>1. ძალადობისგან თავისუფლება ყველა ბავშვისთვის;2. თანაბარი შესაძლებლობები და სოციალური ჩართულობა ყველა ბავშვისთვის; 3. ტექნოლოგიებზე ხელმისაწვდომობა და მათი უსაფრთხო გამოყენება ყველა ბავშვისთვის; 4. მეგობრული მართლმსაჯულება ყველა ბავშვისთვის; 5. ხმის მიცემა ყველა ბავშვისთვის 6. ბავშვთა უფლებები კრიზისულ და საგანგებო სიტუაციებში;)</w:t>
      </w:r>
    </w:p>
    <w:p w:rsidR="006F1DE5" w:rsidRDefault="006F1DE5" w:rsidP="006F1DE5">
      <w:pPr>
        <w:jc w:val="both"/>
        <w:rPr>
          <w:sz w:val="24"/>
          <w:szCs w:val="24"/>
          <w:lang w:val="ka-GE"/>
        </w:rPr>
      </w:pPr>
      <w:r>
        <w:rPr>
          <w:sz w:val="24"/>
          <w:szCs w:val="24"/>
          <w:lang w:val="ka-GE"/>
        </w:rPr>
        <w:t xml:space="preserve">დელეგატებსა და კონფერენციის მონაწილეებს საშუალება მოგვეცა, გამოგვეხატა </w:t>
      </w:r>
      <w:r w:rsidRPr="006F1DE5">
        <w:rPr>
          <w:sz w:val="24"/>
          <w:szCs w:val="24"/>
          <w:lang w:val="ka-GE"/>
        </w:rPr>
        <w:t xml:space="preserve"> </w:t>
      </w:r>
      <w:r>
        <w:rPr>
          <w:sz w:val="24"/>
          <w:szCs w:val="24"/>
          <w:lang w:val="ka-GE"/>
        </w:rPr>
        <w:t xml:space="preserve">ჩვენი </w:t>
      </w:r>
      <w:r w:rsidRPr="006F1DE5">
        <w:rPr>
          <w:sz w:val="24"/>
          <w:szCs w:val="24"/>
          <w:lang w:val="ka-GE"/>
        </w:rPr>
        <w:t xml:space="preserve"> ერთგულება სტრატეგიისადმი და </w:t>
      </w:r>
      <w:r>
        <w:rPr>
          <w:sz w:val="24"/>
          <w:szCs w:val="24"/>
          <w:lang w:val="ka-GE"/>
        </w:rPr>
        <w:t>წარმოგვედგინა ჩვენი</w:t>
      </w:r>
      <w:r w:rsidRPr="006F1DE5">
        <w:rPr>
          <w:sz w:val="24"/>
          <w:szCs w:val="24"/>
          <w:lang w:val="ka-GE"/>
        </w:rPr>
        <w:t xml:space="preserve"> ხედვები ბავშვის უფლებების განხორციელების შესახებ მომდევნო წლებში და </w:t>
      </w:r>
      <w:r>
        <w:rPr>
          <w:sz w:val="24"/>
          <w:szCs w:val="24"/>
          <w:lang w:val="ka-GE"/>
        </w:rPr>
        <w:t xml:space="preserve">გაგვეცვალა შეხედულებები ამ </w:t>
      </w:r>
      <w:r w:rsidRPr="006F1DE5">
        <w:rPr>
          <w:sz w:val="24"/>
          <w:szCs w:val="24"/>
          <w:lang w:val="ka-GE"/>
        </w:rPr>
        <w:t xml:space="preserve"> საკითხში გამოჩენილ საერთაშორისო ექსპერტებთან</w:t>
      </w:r>
      <w:r>
        <w:rPr>
          <w:sz w:val="24"/>
          <w:szCs w:val="24"/>
          <w:lang w:val="ka-GE"/>
        </w:rPr>
        <w:t>.</w:t>
      </w:r>
    </w:p>
    <w:p w:rsidR="006F1DE5" w:rsidRDefault="006F1DE5" w:rsidP="006F1DE5">
      <w:pPr>
        <w:jc w:val="both"/>
        <w:rPr>
          <w:sz w:val="24"/>
          <w:szCs w:val="24"/>
          <w:lang w:val="ka-GE"/>
        </w:rPr>
      </w:pPr>
      <w:r>
        <w:rPr>
          <w:sz w:val="24"/>
          <w:szCs w:val="24"/>
          <w:lang w:val="ka-GE"/>
        </w:rPr>
        <w:t xml:space="preserve">გარდა ამისა, </w:t>
      </w:r>
      <w:r w:rsidR="00043303">
        <w:rPr>
          <w:sz w:val="24"/>
          <w:szCs w:val="24"/>
          <w:lang w:val="ka-GE"/>
        </w:rPr>
        <w:t xml:space="preserve">კონფერენცია მოიცავდა </w:t>
      </w:r>
      <w:r w:rsidRPr="006F1DE5">
        <w:rPr>
          <w:sz w:val="24"/>
          <w:szCs w:val="24"/>
          <w:lang w:val="ka-GE"/>
        </w:rPr>
        <w:t xml:space="preserve">უამრავ თემატურ სესიას, სადაც </w:t>
      </w:r>
      <w:r w:rsidR="00043303">
        <w:rPr>
          <w:sz w:val="24"/>
          <w:szCs w:val="24"/>
          <w:lang w:val="ka-GE"/>
        </w:rPr>
        <w:t>შესაძლებლობა მოგვეცა, დეტალურად განგვეხილა</w:t>
      </w:r>
      <w:r w:rsidRPr="006F1DE5">
        <w:rPr>
          <w:sz w:val="24"/>
          <w:szCs w:val="24"/>
          <w:lang w:val="ka-GE"/>
        </w:rPr>
        <w:t xml:space="preserve"> ზოგიერთ</w:t>
      </w:r>
      <w:r w:rsidR="00043303">
        <w:rPr>
          <w:sz w:val="24"/>
          <w:szCs w:val="24"/>
          <w:lang w:val="ka-GE"/>
        </w:rPr>
        <w:t>ი</w:t>
      </w:r>
      <w:r w:rsidRPr="006F1DE5">
        <w:rPr>
          <w:sz w:val="24"/>
          <w:szCs w:val="24"/>
          <w:lang w:val="ka-GE"/>
        </w:rPr>
        <w:t xml:space="preserve"> ბოლო დროს განვითარებულ</w:t>
      </w:r>
      <w:r w:rsidR="00043303">
        <w:rPr>
          <w:sz w:val="24"/>
          <w:szCs w:val="24"/>
          <w:lang w:val="ka-GE"/>
        </w:rPr>
        <w:t>ი</w:t>
      </w:r>
      <w:r w:rsidRPr="006F1DE5">
        <w:rPr>
          <w:sz w:val="24"/>
          <w:szCs w:val="24"/>
          <w:lang w:val="ka-GE"/>
        </w:rPr>
        <w:t xml:space="preserve"> </w:t>
      </w:r>
      <w:r w:rsidR="00043303">
        <w:rPr>
          <w:sz w:val="24"/>
          <w:szCs w:val="24"/>
          <w:lang w:val="ka-GE"/>
        </w:rPr>
        <w:t>მოვლენა</w:t>
      </w:r>
      <w:r w:rsidRPr="006F1DE5">
        <w:rPr>
          <w:sz w:val="24"/>
          <w:szCs w:val="24"/>
          <w:lang w:val="ka-GE"/>
        </w:rPr>
        <w:t xml:space="preserve"> და მნიშვნელოვან</w:t>
      </w:r>
      <w:r w:rsidR="00043303">
        <w:rPr>
          <w:sz w:val="24"/>
          <w:szCs w:val="24"/>
          <w:lang w:val="ka-GE"/>
        </w:rPr>
        <w:t>ი</w:t>
      </w:r>
      <w:r w:rsidRPr="006F1DE5">
        <w:rPr>
          <w:sz w:val="24"/>
          <w:szCs w:val="24"/>
          <w:lang w:val="ka-GE"/>
        </w:rPr>
        <w:t xml:space="preserve"> გამოწვევებს, რომლებიც გავლენას ახდენს ბავშვის უფლებებზე</w:t>
      </w:r>
      <w:r w:rsidR="00043303">
        <w:rPr>
          <w:sz w:val="24"/>
          <w:szCs w:val="24"/>
          <w:lang w:val="ka-GE"/>
        </w:rPr>
        <w:t>. ასევე, შევიმუშავეთ</w:t>
      </w:r>
      <w:r w:rsidRPr="006F1DE5">
        <w:rPr>
          <w:sz w:val="24"/>
          <w:szCs w:val="24"/>
          <w:lang w:val="ka-GE"/>
        </w:rPr>
        <w:t xml:space="preserve"> </w:t>
      </w:r>
      <w:r w:rsidR="00043303">
        <w:rPr>
          <w:sz w:val="24"/>
          <w:szCs w:val="24"/>
          <w:lang w:val="ka-GE"/>
        </w:rPr>
        <w:t>სახელმძღვანელო</w:t>
      </w:r>
      <w:r w:rsidRPr="006F1DE5">
        <w:rPr>
          <w:sz w:val="24"/>
          <w:szCs w:val="24"/>
          <w:lang w:val="ka-GE"/>
        </w:rPr>
        <w:t xml:space="preserve"> სამთავრობო და </w:t>
      </w:r>
      <w:r w:rsidR="00043303">
        <w:rPr>
          <w:sz w:val="24"/>
          <w:szCs w:val="24"/>
          <w:lang w:val="ka-GE"/>
        </w:rPr>
        <w:lastRenderedPageBreak/>
        <w:t>მთავრობათშორისი</w:t>
      </w:r>
      <w:r w:rsidRPr="006F1DE5">
        <w:rPr>
          <w:sz w:val="24"/>
          <w:szCs w:val="24"/>
          <w:lang w:val="ka-GE"/>
        </w:rPr>
        <w:t xml:space="preserve"> ქმედებებისთვის, რომლებიც უნდა განხორციელდეს მომდევნო წლებში; </w:t>
      </w:r>
    </w:p>
    <w:p w:rsidR="00376D45" w:rsidRDefault="00043303" w:rsidP="006F1DE5">
      <w:pPr>
        <w:jc w:val="both"/>
        <w:rPr>
          <w:sz w:val="24"/>
          <w:szCs w:val="24"/>
          <w:lang w:val="ka-GE"/>
        </w:rPr>
      </w:pPr>
      <w:r>
        <w:rPr>
          <w:sz w:val="24"/>
          <w:szCs w:val="24"/>
          <w:lang w:val="ka-GE"/>
        </w:rPr>
        <w:t>დისკუსიებისა და კითხვა-პასუხის რეჟიმში ჩემი მონაწილეობა განსაკუთრებით მოიცავდა ბავშვების ტექნოლოგიებზე წვდომასა და მათი უფლებების დაცვის ნაწილში არსებულ გამოწვევებზე მსჯელობას. მათ შორის</w:t>
      </w:r>
      <w:r w:rsidR="00376D45">
        <w:rPr>
          <w:sz w:val="24"/>
          <w:szCs w:val="24"/>
          <w:lang w:val="ka-GE"/>
        </w:rPr>
        <w:t>,</w:t>
      </w:r>
      <w:r>
        <w:rPr>
          <w:sz w:val="24"/>
          <w:szCs w:val="24"/>
          <w:lang w:val="ka-GE"/>
        </w:rPr>
        <w:t xml:space="preserve"> ამ მიმართულებით ბავშვების ძალადობისგან დაცვის პრობლემურ საკითხებს შევეხე. </w:t>
      </w:r>
    </w:p>
    <w:p w:rsidR="00043303" w:rsidRDefault="00043303" w:rsidP="006F1DE5">
      <w:pPr>
        <w:jc w:val="both"/>
        <w:rPr>
          <w:sz w:val="24"/>
          <w:szCs w:val="24"/>
          <w:lang w:val="ka-GE"/>
        </w:rPr>
      </w:pPr>
      <w:r>
        <w:rPr>
          <w:sz w:val="24"/>
          <w:szCs w:val="24"/>
          <w:lang w:val="ka-GE"/>
        </w:rPr>
        <w:t>ასევე საზოგადოებას მივაწოდე ინფორმაცია ბავშვთა უფლებების კუთხით საქართველოში არსებული გამოწვევების შესახებ, რაც ჩემთან აღნიშნულ კონფერენციაზე გამგზავრებამდე გამართული შეხვედრისას არასამთავრობო სექტორის წარმომადგენლებმა გამოკვეთეს</w:t>
      </w:r>
      <w:r w:rsidR="00376D45">
        <w:rPr>
          <w:sz w:val="24"/>
          <w:szCs w:val="24"/>
          <w:lang w:val="ka-GE"/>
        </w:rPr>
        <w:t xml:space="preserve">. შემდეგ კი </w:t>
      </w:r>
      <w:r w:rsidR="00C9740E">
        <w:rPr>
          <w:sz w:val="24"/>
          <w:szCs w:val="24"/>
          <w:lang w:val="ka-GE"/>
        </w:rPr>
        <w:t>ამ საკითხებზე მოვისმინე კოლეგებისა და სფეროს საერთაშორისო ექსპერტების აზრები</w:t>
      </w:r>
      <w:r w:rsidR="00376D45">
        <w:rPr>
          <w:sz w:val="24"/>
          <w:szCs w:val="24"/>
          <w:lang w:val="ka-GE"/>
        </w:rPr>
        <w:t xml:space="preserve"> და გამოცდილებები. </w:t>
      </w:r>
      <w:r w:rsidR="00C9740E">
        <w:rPr>
          <w:sz w:val="24"/>
          <w:szCs w:val="24"/>
          <w:lang w:val="ka-GE"/>
        </w:rPr>
        <w:t xml:space="preserve"> </w:t>
      </w:r>
    </w:p>
    <w:p w:rsidR="00376D45" w:rsidRDefault="00C9740E" w:rsidP="006F1DE5">
      <w:pPr>
        <w:jc w:val="both"/>
        <w:rPr>
          <w:sz w:val="24"/>
          <w:szCs w:val="24"/>
          <w:lang w:val="ka-GE"/>
        </w:rPr>
      </w:pPr>
      <w:r>
        <w:rPr>
          <w:sz w:val="24"/>
          <w:szCs w:val="24"/>
          <w:lang w:val="ka-GE"/>
        </w:rPr>
        <w:t xml:space="preserve">გარდა ამისა, რომში ჩემი ვიზიტის ფარგლებში, ვეწვიე საქართველოს საელჩოს იტალიის რესპუბლიკაში და შეხვედრა გავმართე ბატონ ელჩთან - კონსტანტინე </w:t>
      </w:r>
      <w:proofErr w:type="spellStart"/>
      <w:r>
        <w:rPr>
          <w:sz w:val="24"/>
          <w:szCs w:val="24"/>
          <w:lang w:val="ka-GE"/>
        </w:rPr>
        <w:t>სურგულაძესთან</w:t>
      </w:r>
      <w:proofErr w:type="spellEnd"/>
      <w:r>
        <w:rPr>
          <w:sz w:val="24"/>
          <w:szCs w:val="24"/>
          <w:lang w:val="ka-GE"/>
        </w:rPr>
        <w:t xml:space="preserve">,  პოლიტიკურ </w:t>
      </w:r>
      <w:r w:rsidR="00376D45">
        <w:rPr>
          <w:sz w:val="24"/>
          <w:szCs w:val="24"/>
          <w:lang w:val="ka-GE"/>
        </w:rPr>
        <w:t xml:space="preserve">და ეკონომიკურ </w:t>
      </w:r>
      <w:proofErr w:type="spellStart"/>
      <w:r w:rsidR="00376D45">
        <w:rPr>
          <w:sz w:val="24"/>
          <w:szCs w:val="24"/>
          <w:lang w:val="ka-GE"/>
        </w:rPr>
        <w:t>ატაშეებთან</w:t>
      </w:r>
      <w:proofErr w:type="spellEnd"/>
      <w:r w:rsidR="00376D45">
        <w:rPr>
          <w:sz w:val="24"/>
          <w:szCs w:val="24"/>
          <w:lang w:val="ka-GE"/>
        </w:rPr>
        <w:t xml:space="preserve"> - ირაკლი ვეკუასა და თეა ჩხაიძესთან. სადაც განვიხილეთ სხვადასხვა მნიშვნელოვან საკითხთან ერთად, </w:t>
      </w:r>
      <w:r w:rsidR="00376D45" w:rsidRPr="00376D45">
        <w:rPr>
          <w:sz w:val="24"/>
          <w:szCs w:val="24"/>
          <w:lang w:val="ka-GE"/>
        </w:rPr>
        <w:t xml:space="preserve">განვიხილეთ </w:t>
      </w:r>
      <w:proofErr w:type="spellStart"/>
      <w:r w:rsidR="00376D45" w:rsidRPr="00376D45">
        <w:rPr>
          <w:sz w:val="24"/>
          <w:szCs w:val="24"/>
          <w:lang w:val="ka-GE"/>
        </w:rPr>
        <w:t>პარლამენტთაშორისი</w:t>
      </w:r>
      <w:proofErr w:type="spellEnd"/>
      <w:r w:rsidR="00376D45" w:rsidRPr="00376D45">
        <w:rPr>
          <w:sz w:val="24"/>
          <w:szCs w:val="24"/>
          <w:lang w:val="ka-GE"/>
        </w:rPr>
        <w:t xml:space="preserve"> ურთიერთობები, მათ შორის</w:t>
      </w:r>
      <w:r w:rsidR="00376D45">
        <w:rPr>
          <w:sz w:val="24"/>
          <w:szCs w:val="24"/>
          <w:lang w:val="ka-GE"/>
        </w:rPr>
        <w:t>,</w:t>
      </w:r>
      <w:r w:rsidR="00376D45" w:rsidRPr="00376D45">
        <w:rPr>
          <w:sz w:val="24"/>
          <w:szCs w:val="24"/>
          <w:lang w:val="ka-GE"/>
        </w:rPr>
        <w:t xml:space="preserve"> მეგობრობის ჯგუფის ვიზიტი საქართველოში</w:t>
      </w:r>
      <w:r w:rsidR="00376D45">
        <w:rPr>
          <w:sz w:val="24"/>
          <w:szCs w:val="24"/>
          <w:lang w:val="ka-GE"/>
        </w:rPr>
        <w:t xml:space="preserve">. </w:t>
      </w:r>
    </w:p>
    <w:p w:rsidR="00376D45" w:rsidRPr="006F1DE5" w:rsidRDefault="00376D45" w:rsidP="006F1DE5">
      <w:pPr>
        <w:jc w:val="both"/>
        <w:rPr>
          <w:sz w:val="24"/>
          <w:szCs w:val="24"/>
          <w:lang w:val="ka-GE"/>
        </w:rPr>
      </w:pPr>
    </w:p>
    <w:p w:rsidR="00BF1092" w:rsidRDefault="00BF1092" w:rsidP="007D5145">
      <w:pPr>
        <w:jc w:val="both"/>
        <w:rPr>
          <w:sz w:val="24"/>
          <w:szCs w:val="24"/>
          <w:lang w:val="ka-GE"/>
        </w:rPr>
      </w:pPr>
      <w:r>
        <w:rPr>
          <w:sz w:val="24"/>
          <w:szCs w:val="24"/>
          <w:lang w:val="ka-GE"/>
        </w:rPr>
        <w:t>პატივისცემით,</w:t>
      </w:r>
    </w:p>
    <w:p w:rsidR="00BF1092" w:rsidRDefault="00BF1092" w:rsidP="007D5145">
      <w:pPr>
        <w:jc w:val="both"/>
        <w:rPr>
          <w:sz w:val="24"/>
          <w:szCs w:val="24"/>
          <w:lang w:val="ka-GE"/>
        </w:rPr>
      </w:pPr>
    </w:p>
    <w:p w:rsidR="00BF1092" w:rsidRDefault="00376D45" w:rsidP="007D5145">
      <w:pPr>
        <w:jc w:val="both"/>
        <w:rPr>
          <w:sz w:val="24"/>
          <w:szCs w:val="24"/>
          <w:lang w:val="ka-GE"/>
        </w:rPr>
      </w:pPr>
      <w:r>
        <w:rPr>
          <w:sz w:val="24"/>
          <w:szCs w:val="24"/>
          <w:lang w:val="ka-GE"/>
        </w:rPr>
        <w:t xml:space="preserve">მარიამ ლაშხი </w:t>
      </w:r>
    </w:p>
    <w:p w:rsidR="00FE11CA" w:rsidRPr="00A74D60" w:rsidRDefault="00376D45" w:rsidP="007D5145">
      <w:pPr>
        <w:jc w:val="both"/>
        <w:rPr>
          <w:sz w:val="24"/>
          <w:szCs w:val="24"/>
          <w:lang w:val="ka-GE"/>
        </w:rPr>
      </w:pPr>
      <w:r>
        <w:rPr>
          <w:sz w:val="24"/>
          <w:szCs w:val="24"/>
          <w:lang w:val="ka-GE"/>
        </w:rPr>
        <w:t>12</w:t>
      </w:r>
      <w:r w:rsidR="00FE11CA">
        <w:rPr>
          <w:sz w:val="24"/>
          <w:szCs w:val="24"/>
          <w:lang w:val="ka-GE"/>
        </w:rPr>
        <w:t>.04.2022</w:t>
      </w:r>
    </w:p>
    <w:sectPr w:rsidR="00FE11CA" w:rsidRPr="00A74D60" w:rsidSect="009F3880">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94E15"/>
    <w:multiLevelType w:val="hybridMultilevel"/>
    <w:tmpl w:val="C4382F9C"/>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5"/>
    <w:rsid w:val="00020F4C"/>
    <w:rsid w:val="00043303"/>
    <w:rsid w:val="000F4CA9"/>
    <w:rsid w:val="00327B65"/>
    <w:rsid w:val="00376D45"/>
    <w:rsid w:val="003D4655"/>
    <w:rsid w:val="00505BD1"/>
    <w:rsid w:val="005946D4"/>
    <w:rsid w:val="006C39E3"/>
    <w:rsid w:val="006F1DE5"/>
    <w:rsid w:val="007D5145"/>
    <w:rsid w:val="007E2436"/>
    <w:rsid w:val="00957FDE"/>
    <w:rsid w:val="009D3344"/>
    <w:rsid w:val="009F3880"/>
    <w:rsid w:val="00A74D60"/>
    <w:rsid w:val="00AE554A"/>
    <w:rsid w:val="00B0665A"/>
    <w:rsid w:val="00BF1092"/>
    <w:rsid w:val="00C14994"/>
    <w:rsid w:val="00C515A2"/>
    <w:rsid w:val="00C9740E"/>
    <w:rsid w:val="00E901B5"/>
    <w:rsid w:val="00FE11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7BE2C0-9139-47B7-8689-6F7E8152D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27B65"/>
    <w:rPr>
      <w:color w:val="0563C1" w:themeColor="hyperlink"/>
      <w:u w:val="single"/>
    </w:rPr>
  </w:style>
  <w:style w:type="paragraph" w:styleId="ListParagraph">
    <w:name w:val="List Paragraph"/>
    <w:basedOn w:val="Normal"/>
    <w:uiPriority w:val="34"/>
    <w:qFormat/>
    <w:rsid w:val="006F1D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507</Words>
  <Characters>2891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Tsisana Tsinadze</cp:lastModifiedBy>
  <cp:revision>2</cp:revision>
  <dcterms:created xsi:type="dcterms:W3CDTF">2022-04-12T13:21:00Z</dcterms:created>
  <dcterms:modified xsi:type="dcterms:W3CDTF">2022-04-12T13:21:00Z</dcterms:modified>
</cp:coreProperties>
</file>