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9A853D" w14:textId="0DF650A7" w:rsidR="00F31904" w:rsidRPr="00316755" w:rsidRDefault="00F31904" w:rsidP="00F31904">
      <w:pPr>
        <w:jc w:val="right"/>
        <w:rPr>
          <w:b/>
          <w:sz w:val="28"/>
          <w:szCs w:val="28"/>
          <w:lang w:val="ka-GE"/>
        </w:rPr>
      </w:pPr>
      <w:r w:rsidRPr="00316755">
        <w:rPr>
          <w:b/>
          <w:sz w:val="28"/>
          <w:szCs w:val="28"/>
          <w:lang w:val="ka-GE"/>
        </w:rPr>
        <w:t>პროექტი</w:t>
      </w:r>
    </w:p>
    <w:p w14:paraId="313114D4" w14:textId="25A860E9" w:rsidR="00F31904" w:rsidRPr="00316755" w:rsidRDefault="00F31904" w:rsidP="00F31904">
      <w:pPr>
        <w:jc w:val="center"/>
        <w:rPr>
          <w:b/>
          <w:sz w:val="28"/>
          <w:szCs w:val="28"/>
          <w:lang w:val="ka-GE"/>
        </w:rPr>
      </w:pPr>
      <w:r w:rsidRPr="00316755">
        <w:rPr>
          <w:b/>
          <w:sz w:val="28"/>
          <w:szCs w:val="28"/>
          <w:lang w:val="ka-GE"/>
        </w:rPr>
        <w:t>საქართველოს ორგანული კანონი</w:t>
      </w:r>
    </w:p>
    <w:p w14:paraId="42F8DB83" w14:textId="77777777" w:rsidR="00F31904" w:rsidRPr="00316755" w:rsidRDefault="00F31904" w:rsidP="00F31904">
      <w:pPr>
        <w:jc w:val="center"/>
        <w:rPr>
          <w:b/>
          <w:sz w:val="28"/>
          <w:szCs w:val="28"/>
          <w:lang w:val="ka-GE"/>
        </w:rPr>
      </w:pPr>
      <w:r w:rsidRPr="00316755">
        <w:rPr>
          <w:b/>
          <w:sz w:val="28"/>
          <w:szCs w:val="28"/>
          <w:lang w:val="ka-GE"/>
        </w:rPr>
        <w:t>საქართველოს ორგანულ კანონში „საქართველოს საარჩევნო კოდექსი“ ცვლილების შეტანის შესახებ</w:t>
      </w:r>
    </w:p>
    <w:p w14:paraId="600A09E7" w14:textId="77777777" w:rsidR="00F31904" w:rsidRPr="00316755" w:rsidRDefault="00F31904" w:rsidP="00F31904">
      <w:pPr>
        <w:jc w:val="both"/>
        <w:rPr>
          <w:b/>
          <w:lang w:val="ka-GE"/>
        </w:rPr>
      </w:pPr>
    </w:p>
    <w:p w14:paraId="7267A525" w14:textId="7C2AD089" w:rsidR="00F31904" w:rsidRPr="00316755" w:rsidRDefault="00F31904" w:rsidP="00F31904">
      <w:pPr>
        <w:jc w:val="both"/>
        <w:rPr>
          <w:b/>
          <w:lang w:val="ka-GE"/>
        </w:rPr>
      </w:pPr>
      <w:r w:rsidRPr="00316755">
        <w:rPr>
          <w:b/>
          <w:lang w:val="ka-GE"/>
        </w:rPr>
        <w:t>მუხლი 1. საქართველოს ორგანულ კანონში „საქართველოს საარჩევნო კოდექსი“ (საქართველოს საკანონმდებლო მაცნე (www.matsne.gov.ge), 10.01.2012, სარეგისტრაციო კოდი: 010190020.04.001.016032) შეტანილ იქნეს შემდეგი ცვლილება:</w:t>
      </w:r>
    </w:p>
    <w:p w14:paraId="57577827" w14:textId="0F37539B" w:rsidR="00345404" w:rsidRPr="004C0B92" w:rsidRDefault="00345404" w:rsidP="00110684">
      <w:pPr>
        <w:jc w:val="both"/>
        <w:rPr>
          <w:lang w:val="ka-GE"/>
        </w:rPr>
      </w:pPr>
      <w:r w:rsidRPr="00316755">
        <w:rPr>
          <w:b/>
          <w:lang w:val="ka-GE"/>
        </w:rPr>
        <w:t>1.</w:t>
      </w:r>
      <w:r w:rsidR="004C0B92">
        <w:t xml:space="preserve"> </w:t>
      </w:r>
      <w:r w:rsidRPr="00316755">
        <w:rPr>
          <w:b/>
          <w:lang w:val="ka-GE"/>
        </w:rPr>
        <w:t>44-ე მუხლის:</w:t>
      </w:r>
    </w:p>
    <w:p w14:paraId="1934A5EF" w14:textId="4CC93D59" w:rsidR="00345404" w:rsidRPr="00316755" w:rsidRDefault="00345404" w:rsidP="00110684">
      <w:pPr>
        <w:jc w:val="both"/>
        <w:rPr>
          <w:b/>
          <w:lang w:val="ka-GE"/>
        </w:rPr>
      </w:pPr>
      <w:r w:rsidRPr="00316755">
        <w:rPr>
          <w:b/>
          <w:lang w:val="ka-GE"/>
        </w:rPr>
        <w:t>ა) მე-5 პუნქტი ჩამოყალიბდეს შემდეგი რედაქციით:</w:t>
      </w:r>
    </w:p>
    <w:p w14:paraId="5F435546" w14:textId="2FC36B64" w:rsidR="00345404" w:rsidRPr="00316755" w:rsidRDefault="00345404" w:rsidP="00110684">
      <w:pPr>
        <w:jc w:val="both"/>
        <w:rPr>
          <w:lang w:val="ka-GE"/>
        </w:rPr>
      </w:pPr>
      <w:r w:rsidRPr="00316755">
        <w:rPr>
          <w:lang w:val="ka-GE"/>
        </w:rPr>
        <w:t>„5. კენჭისყრის დღეს პრესისა და მასობრივი ინფორმაციის სხვა საშუალებების ერთსა და იმავე ორგანიზაციას უფლება აქვს, საარჩევნო უბანში ერთდროულად ჰყავდეს არაუმეტეს 2 წარმომადგენლისა. პრესისა და მასობრივი ინფორმაციის სხვა საშუალებათა წარმომადგენელი აკრედიტაციის მომენტისათვის უნდა იყოს არანაკლებ 18 წლის</w:t>
      </w:r>
      <w:r w:rsidR="00294E7E">
        <w:rPr>
          <w:lang w:val="ka-GE"/>
        </w:rPr>
        <w:t>.</w:t>
      </w:r>
      <w:r w:rsidRPr="00316755">
        <w:rPr>
          <w:lang w:val="ka-GE"/>
        </w:rPr>
        <w:t>“</w:t>
      </w:r>
      <w:r w:rsidR="00294E7E">
        <w:rPr>
          <w:lang w:val="ka-GE"/>
        </w:rPr>
        <w:t>.</w:t>
      </w:r>
    </w:p>
    <w:p w14:paraId="02156072" w14:textId="48F17399" w:rsidR="00345404" w:rsidRPr="00316755" w:rsidRDefault="00345404" w:rsidP="00110684">
      <w:pPr>
        <w:jc w:val="both"/>
        <w:rPr>
          <w:b/>
          <w:lang w:val="ka-GE"/>
        </w:rPr>
      </w:pPr>
      <w:r w:rsidRPr="00316755">
        <w:rPr>
          <w:b/>
          <w:lang w:val="ka-GE"/>
        </w:rPr>
        <w:t>ბ) მე-5 პუნქტის დაემატოს შემდეგი შინაარსის 5</w:t>
      </w:r>
      <w:r w:rsidRPr="00316755">
        <w:rPr>
          <w:b/>
          <w:vertAlign w:val="superscript"/>
          <w:lang w:val="ka-GE"/>
        </w:rPr>
        <w:t>1</w:t>
      </w:r>
      <w:r w:rsidRPr="00316755">
        <w:rPr>
          <w:b/>
          <w:lang w:val="ka-GE"/>
        </w:rPr>
        <w:t xml:space="preserve"> პუნქტი:</w:t>
      </w:r>
    </w:p>
    <w:p w14:paraId="78D62381" w14:textId="1FB085AE" w:rsidR="00345404" w:rsidRPr="00316755" w:rsidRDefault="00345404" w:rsidP="00110684">
      <w:pPr>
        <w:jc w:val="both"/>
        <w:rPr>
          <w:lang w:val="ka-GE"/>
        </w:rPr>
      </w:pPr>
      <w:r w:rsidRPr="00316755">
        <w:rPr>
          <w:lang w:val="ka-GE"/>
        </w:rPr>
        <w:t>„5</w:t>
      </w:r>
      <w:r w:rsidRPr="00316755">
        <w:rPr>
          <w:vertAlign w:val="superscript"/>
          <w:lang w:val="ka-GE"/>
        </w:rPr>
        <w:t>1</w:t>
      </w:r>
      <w:r w:rsidRPr="00316755">
        <w:rPr>
          <w:lang w:val="ka-GE"/>
        </w:rPr>
        <w:t>. პრესისა და მასობრივი ინფორმაციის სხვა საშუალებათა წარმომადგენელი იმავდროულად არ შეიძლება იყოს:</w:t>
      </w:r>
    </w:p>
    <w:p w14:paraId="1FF6A9FC" w14:textId="73FD65AD" w:rsidR="00345404" w:rsidRPr="00316755" w:rsidRDefault="00345404" w:rsidP="00345404">
      <w:pPr>
        <w:jc w:val="both"/>
        <w:rPr>
          <w:lang w:val="ka-GE"/>
        </w:rPr>
      </w:pPr>
      <w:r w:rsidRPr="00316755">
        <w:rPr>
          <w:lang w:val="ka-GE"/>
        </w:rPr>
        <w:t>ა) „საჯარო სამსახურის შესახებ“ საქართველოს კანონით განსაზღვრული სახელმწიფო-პოლიტიკური თანამდებობის პირი;</w:t>
      </w:r>
    </w:p>
    <w:p w14:paraId="6C061C2D" w14:textId="7C57E6F2" w:rsidR="00345404" w:rsidRPr="00316755" w:rsidRDefault="00345404" w:rsidP="00345404">
      <w:pPr>
        <w:jc w:val="both"/>
        <w:rPr>
          <w:lang w:val="ka-GE"/>
        </w:rPr>
      </w:pPr>
      <w:r w:rsidRPr="00316755">
        <w:rPr>
          <w:lang w:val="ka-GE"/>
        </w:rPr>
        <w:t>ბ) მუნიციპალიტეტის წარმომადგენლობითი ორგანოს – საკრებულოს წევრი;</w:t>
      </w:r>
    </w:p>
    <w:p w14:paraId="14C68E52" w14:textId="6A652BB7" w:rsidR="00345404" w:rsidRPr="00316755" w:rsidRDefault="00345404" w:rsidP="00345404">
      <w:pPr>
        <w:jc w:val="both"/>
        <w:rPr>
          <w:lang w:val="ka-GE"/>
        </w:rPr>
      </w:pPr>
      <w:r w:rsidRPr="00316755">
        <w:rPr>
          <w:lang w:val="ka-GE"/>
        </w:rPr>
        <w:t>გ) მუნიციპალიტეტის მერი და მისი მოადგილე;</w:t>
      </w:r>
    </w:p>
    <w:p w14:paraId="02BEFA82" w14:textId="444ED550" w:rsidR="00345404" w:rsidRPr="00316755" w:rsidRDefault="00345404" w:rsidP="00345404">
      <w:pPr>
        <w:jc w:val="both"/>
        <w:rPr>
          <w:lang w:val="ka-GE"/>
        </w:rPr>
      </w:pPr>
      <w:r w:rsidRPr="00316755">
        <w:rPr>
          <w:lang w:val="ka-GE"/>
        </w:rPr>
        <w:t>დ) მოსამართლე;</w:t>
      </w:r>
    </w:p>
    <w:p w14:paraId="6717433F" w14:textId="61BDDA7F" w:rsidR="00345404" w:rsidRPr="00316755" w:rsidRDefault="00345404" w:rsidP="00345404">
      <w:pPr>
        <w:jc w:val="both"/>
        <w:rPr>
          <w:lang w:val="ka-GE"/>
        </w:rPr>
      </w:pPr>
      <w:r w:rsidRPr="00316755">
        <w:rPr>
          <w:lang w:val="ka-GE"/>
        </w:rPr>
        <w:t>ე) საქართველოს შინაგან საქმეთა და თავდაცვის სამინისტროების, საქართველოს იუსტიციის სამინისტროს სისტემაში შემავალი სახელმწიფო საქვეუწყებო დაწესებულების − სპეციალური პენიტენციური სამსახურის, საქართველოს სახელმწიფო უსაფრთხოებისა და დაზვერვის სამსახურებისა და სახელმწიფო დაცვის სპეციალური სამსახურის თანამშრომელი;</w:t>
      </w:r>
    </w:p>
    <w:p w14:paraId="66E5EC73" w14:textId="77777777" w:rsidR="00345404" w:rsidRPr="00316755" w:rsidRDefault="00345404" w:rsidP="00345404">
      <w:pPr>
        <w:jc w:val="both"/>
        <w:rPr>
          <w:lang w:val="ka-GE"/>
        </w:rPr>
      </w:pPr>
      <w:r w:rsidRPr="00316755">
        <w:rPr>
          <w:lang w:val="ka-GE"/>
        </w:rPr>
        <w:t>ვ) პროკურატურის თანამდებობის პირი;</w:t>
      </w:r>
    </w:p>
    <w:p w14:paraId="72633164" w14:textId="133157D0" w:rsidR="00345404" w:rsidRPr="00316755" w:rsidRDefault="00345404" w:rsidP="00345404">
      <w:pPr>
        <w:jc w:val="both"/>
        <w:rPr>
          <w:lang w:val="ka-GE"/>
        </w:rPr>
      </w:pPr>
      <w:r w:rsidRPr="00316755">
        <w:rPr>
          <w:lang w:val="ka-GE"/>
        </w:rPr>
        <w:t>ზ) საარჩევნო სუბიექტი და მისი წარმომადგენელი;</w:t>
      </w:r>
    </w:p>
    <w:p w14:paraId="33A8B043" w14:textId="6EB3F6DC" w:rsidR="00345404" w:rsidRPr="00316755" w:rsidRDefault="00345404" w:rsidP="00345404">
      <w:pPr>
        <w:jc w:val="both"/>
        <w:rPr>
          <w:lang w:val="ka-GE"/>
        </w:rPr>
      </w:pPr>
      <w:r w:rsidRPr="00316755">
        <w:rPr>
          <w:lang w:val="ka-GE"/>
        </w:rPr>
        <w:t>თ) საარჩევნო კომისიის წევრი;</w:t>
      </w:r>
    </w:p>
    <w:p w14:paraId="420ED557" w14:textId="28DD8770" w:rsidR="00345404" w:rsidRPr="00316755" w:rsidRDefault="00345404" w:rsidP="00345404">
      <w:pPr>
        <w:jc w:val="both"/>
        <w:rPr>
          <w:lang w:val="ka-GE"/>
        </w:rPr>
      </w:pPr>
      <w:r w:rsidRPr="00316755">
        <w:rPr>
          <w:lang w:val="ka-GE"/>
        </w:rPr>
        <w:t>ი) დამკვირვებელი ორგანიზაციის დამკვირვებელი;</w:t>
      </w:r>
    </w:p>
    <w:p w14:paraId="58255155" w14:textId="02DC8B58" w:rsidR="00345404" w:rsidRPr="00316755" w:rsidRDefault="00345404" w:rsidP="00345404">
      <w:pPr>
        <w:jc w:val="both"/>
        <w:rPr>
          <w:lang w:val="ka-GE"/>
        </w:rPr>
      </w:pPr>
      <w:r w:rsidRPr="00316755">
        <w:rPr>
          <w:lang w:val="ka-GE"/>
        </w:rPr>
        <w:t xml:space="preserve">კ) </w:t>
      </w:r>
      <w:r w:rsidR="00F31904" w:rsidRPr="00316755">
        <w:rPr>
          <w:lang w:val="ka-GE"/>
        </w:rPr>
        <w:t xml:space="preserve">სხვა </w:t>
      </w:r>
      <w:r w:rsidRPr="00316755">
        <w:rPr>
          <w:lang w:val="ka-GE"/>
        </w:rPr>
        <w:t>პრესისა და მასობრივი ინფორმაციის სხვა საშუალებათა წარმომადგენელი.</w:t>
      </w:r>
      <w:r w:rsidR="00294E7E">
        <w:rPr>
          <w:lang w:val="ka-GE"/>
        </w:rPr>
        <w:t>“.</w:t>
      </w:r>
    </w:p>
    <w:p w14:paraId="0AA4D576" w14:textId="3A7B3D32" w:rsidR="000F5D7A" w:rsidRPr="00316755" w:rsidRDefault="004C0B92" w:rsidP="00110684">
      <w:pPr>
        <w:jc w:val="both"/>
        <w:rPr>
          <w:b/>
          <w:lang w:val="ka-GE"/>
        </w:rPr>
      </w:pPr>
      <w:r>
        <w:rPr>
          <w:b/>
        </w:rPr>
        <w:t>2</w:t>
      </w:r>
      <w:r w:rsidR="00316755" w:rsidRPr="00316755">
        <w:rPr>
          <w:b/>
        </w:rPr>
        <w:t xml:space="preserve">. </w:t>
      </w:r>
      <w:r w:rsidR="000F5D7A" w:rsidRPr="00316755">
        <w:rPr>
          <w:b/>
          <w:lang w:val="ka-GE"/>
        </w:rPr>
        <w:t>76</w:t>
      </w:r>
      <w:r w:rsidR="000F5D7A" w:rsidRPr="00316755">
        <w:rPr>
          <w:b/>
          <w:vertAlign w:val="superscript"/>
          <w:lang w:val="ka-GE"/>
        </w:rPr>
        <w:t>1</w:t>
      </w:r>
      <w:r w:rsidR="000F5D7A" w:rsidRPr="00316755">
        <w:rPr>
          <w:b/>
          <w:lang w:val="ka-GE"/>
        </w:rPr>
        <w:t>-ე მუხლის:</w:t>
      </w:r>
    </w:p>
    <w:p w14:paraId="5272EA05" w14:textId="7615E50F" w:rsidR="000F5D7A" w:rsidRPr="00316755" w:rsidRDefault="000F5D7A" w:rsidP="00110684">
      <w:pPr>
        <w:jc w:val="both"/>
        <w:rPr>
          <w:b/>
          <w:lang w:val="ka-GE"/>
        </w:rPr>
      </w:pPr>
      <w:r w:rsidRPr="00316755">
        <w:rPr>
          <w:b/>
          <w:lang w:val="ka-GE"/>
        </w:rPr>
        <w:t>ა) მე-9 პუნქტი ჩამოყალიბდეს შემდეგი რედაქციით:</w:t>
      </w:r>
    </w:p>
    <w:p w14:paraId="4CEE5529" w14:textId="0590A4BC" w:rsidR="000F5D7A" w:rsidRPr="00316755" w:rsidRDefault="000F5D7A" w:rsidP="00110684">
      <w:pPr>
        <w:jc w:val="both"/>
        <w:rPr>
          <w:lang w:val="ka-GE"/>
        </w:rPr>
      </w:pPr>
      <w:r w:rsidRPr="00316755">
        <w:rPr>
          <w:lang w:val="ka-GE"/>
        </w:rPr>
        <w:t>„9. საოლქო საარჩევნო კომისიის მიერ არჩეული საუბნო საარჩევნო კომისიის წევრის უფლებამოსილების ვადამდე შეწყვეტის შემთხვევაში, აგრეთვე საჭიროების შემთხვევაში კომისიის წევრთა რაოდენობის 17-მდე შესავსებად საოლქო საარჩევნო კომისია უფლებამოსილია 1 დღის ვადაში გამოაცხადოს კონკურსი საქართველოს საარჩევნო კანონმდებლობით დადგენილი წესითა და პირობებით, კონკურსის გამოცხადებიდან 1 დღის ვადაში მიიღოს საკონკურსო საბუთები და ამ საბუთების წარდგენის ვადის ამოწურვიდან მომდევნო დღეს აირჩიოს საუბნო საარჩევნო კომისიის წევრი (წევრები).“.</w:t>
      </w:r>
    </w:p>
    <w:p w14:paraId="1D3871A1" w14:textId="3FBBDEC2" w:rsidR="00D04DD5" w:rsidRPr="00316755" w:rsidRDefault="00D04DD5" w:rsidP="00110684">
      <w:pPr>
        <w:jc w:val="both"/>
        <w:rPr>
          <w:b/>
          <w:lang w:val="ka-GE"/>
        </w:rPr>
      </w:pPr>
      <w:r w:rsidRPr="00316755">
        <w:rPr>
          <w:b/>
          <w:lang w:val="ka-GE"/>
        </w:rPr>
        <w:t>ბ) მე-12 პუნქტის შემდეგ დაემატოს შემდეგი შინაარსის მე-12</w:t>
      </w:r>
      <w:r w:rsidRPr="00316755">
        <w:rPr>
          <w:b/>
          <w:vertAlign w:val="superscript"/>
          <w:lang w:val="ka-GE"/>
        </w:rPr>
        <w:t>1</w:t>
      </w:r>
      <w:r w:rsidRPr="00316755">
        <w:rPr>
          <w:b/>
          <w:lang w:val="ka-GE"/>
        </w:rPr>
        <w:t xml:space="preserve"> პუნქტი:</w:t>
      </w:r>
    </w:p>
    <w:p w14:paraId="31D6EA84" w14:textId="60894C37" w:rsidR="00D04DD5" w:rsidRPr="00316755" w:rsidRDefault="00D04DD5" w:rsidP="00110684">
      <w:pPr>
        <w:jc w:val="both"/>
        <w:rPr>
          <w:lang w:val="ka-GE"/>
        </w:rPr>
      </w:pPr>
      <w:r w:rsidRPr="00316755">
        <w:rPr>
          <w:lang w:val="ka-GE"/>
        </w:rPr>
        <w:t>„12</w:t>
      </w:r>
      <w:r w:rsidRPr="00316755">
        <w:rPr>
          <w:vertAlign w:val="superscript"/>
          <w:lang w:val="ka-GE"/>
        </w:rPr>
        <w:t>1</w:t>
      </w:r>
      <w:r w:rsidRPr="00316755">
        <w:rPr>
          <w:lang w:val="ka-GE"/>
        </w:rPr>
        <w:t>. არჩევნების მეორე ტურში საარჩევნო სუბიექტის წარმომადგენლად არ შეიძლება დაინიშნოს ამავე საარჩევნო სუბიექტის მიერ</w:t>
      </w:r>
      <w:r w:rsidR="00294E7E">
        <w:rPr>
          <w:lang w:val="ka-GE"/>
        </w:rPr>
        <w:t xml:space="preserve"> არჩევნების პირველ ტურში</w:t>
      </w:r>
      <w:r w:rsidRPr="00316755">
        <w:rPr>
          <w:lang w:val="ka-GE"/>
        </w:rPr>
        <w:t xml:space="preserve"> წარდგენილი კანდიდატი.“</w:t>
      </w:r>
    </w:p>
    <w:p w14:paraId="023B12E5" w14:textId="60021865" w:rsidR="00B84E0F" w:rsidRPr="00316755" w:rsidRDefault="004C0B92" w:rsidP="003D3F55">
      <w:pPr>
        <w:jc w:val="both"/>
        <w:rPr>
          <w:lang w:val="ka-GE"/>
        </w:rPr>
      </w:pPr>
      <w:r>
        <w:rPr>
          <w:b/>
        </w:rPr>
        <w:t>3</w:t>
      </w:r>
      <w:r w:rsidR="002B5142">
        <w:rPr>
          <w:b/>
        </w:rPr>
        <w:t>.</w:t>
      </w:r>
      <w:r w:rsidR="00316755" w:rsidRPr="00316755">
        <w:rPr>
          <w:b/>
        </w:rPr>
        <w:t xml:space="preserve"> </w:t>
      </w:r>
      <w:r w:rsidR="003D3F55">
        <w:rPr>
          <w:b/>
          <w:lang w:val="ka-GE"/>
        </w:rPr>
        <w:t>143-ე მუხლის მე-6 პუნქტის „კ“ ქვეპუნქტი ამოღებულ იქნეს.</w:t>
      </w:r>
    </w:p>
    <w:p w14:paraId="76B403E4" w14:textId="758E6358" w:rsidR="006C3302" w:rsidRPr="00316755" w:rsidRDefault="004C0B92" w:rsidP="00110684">
      <w:pPr>
        <w:jc w:val="both"/>
        <w:rPr>
          <w:lang w:val="ka-GE"/>
        </w:rPr>
      </w:pPr>
      <w:r>
        <w:rPr>
          <w:b/>
        </w:rPr>
        <w:t>4</w:t>
      </w:r>
      <w:r w:rsidR="00316755" w:rsidRPr="00316755">
        <w:rPr>
          <w:b/>
        </w:rPr>
        <w:t xml:space="preserve">. </w:t>
      </w:r>
      <w:r w:rsidR="00D04DD5" w:rsidRPr="00316755">
        <w:rPr>
          <w:b/>
          <w:lang w:val="ka-GE"/>
        </w:rPr>
        <w:t xml:space="preserve">198-ე მუხლის ჩამოყალიბდეს შემდეგი რედაქციით: </w:t>
      </w:r>
    </w:p>
    <w:p w14:paraId="6C32AAA0" w14:textId="4C59755D" w:rsidR="00D04DD5" w:rsidRPr="00316755" w:rsidRDefault="006C3302" w:rsidP="00110684">
      <w:pPr>
        <w:jc w:val="both"/>
        <w:rPr>
          <w:b/>
          <w:lang w:val="ka-GE"/>
        </w:rPr>
      </w:pPr>
      <w:r w:rsidRPr="00316755">
        <w:rPr>
          <w:b/>
          <w:lang w:val="ka-GE"/>
        </w:rPr>
        <w:t>„მუხლი 198. საქართველოს პარლამენტის 2020 წლის არჩევნების შედეგად არჩეული პარლამენტის უფლებამოსილების ცნობის დღიდან საქართველოს პარლამენტის მომდევნო პროპორციული საარჩევნო სისტემით ჩასატარებელი არჩევნების დანიშვნის დღემდე საქართველოს პარლამენტის შუალედური არჩევნების გასამართად გამოსაყენებელი ზოგიერთი ნორმა</w:t>
      </w:r>
    </w:p>
    <w:p w14:paraId="11CCAD4D" w14:textId="0E66FB5D" w:rsidR="00395687" w:rsidRPr="00316755" w:rsidRDefault="00110684" w:rsidP="00110684">
      <w:pPr>
        <w:jc w:val="both"/>
        <w:rPr>
          <w:lang w:val="ka-GE"/>
        </w:rPr>
      </w:pPr>
      <w:r w:rsidRPr="00316755">
        <w:t xml:space="preserve">1. </w:t>
      </w:r>
      <w:r w:rsidR="006C3302" w:rsidRPr="00316755">
        <w:t>საქართველოს პარლამენტის 2020 წლის არჩევნების შედეგად არჩეული პარლამენტის უფლებამოსილების ცნობის დღიდან საქართველოს პარლამენტის მომდევნო პროპორციული საარჩევნო სისტემით ჩასატარებელი არჩევნების დანიშვნის დღემდე</w:t>
      </w:r>
      <w:r w:rsidR="006C3302" w:rsidRPr="00316755">
        <w:rPr>
          <w:lang w:val="ka-GE"/>
        </w:rPr>
        <w:t xml:space="preserve"> </w:t>
      </w:r>
      <w:r w:rsidR="00395687" w:rsidRPr="00316755">
        <w:t xml:space="preserve">საქართველოს პარლამენტის </w:t>
      </w:r>
      <w:r w:rsidR="00395687" w:rsidRPr="00316755">
        <w:rPr>
          <w:lang w:val="ka-GE"/>
        </w:rPr>
        <w:t xml:space="preserve">შუალედური </w:t>
      </w:r>
      <w:r w:rsidR="00395687" w:rsidRPr="00316755">
        <w:t xml:space="preserve">არჩევნების ჩასატარებლად გამოიყენება </w:t>
      </w:r>
      <w:r w:rsidR="007D289D" w:rsidRPr="00316755">
        <w:t>პარლამენტის 2020 წლის არჩევნების შედეგად არჩეული პარლამენტის უფლებამოსილების ცნობამდე მოქმედი ამ კანონის რედაქციით</w:t>
      </w:r>
      <w:r w:rsidR="007D289D" w:rsidRPr="00316755">
        <w:rPr>
          <w:lang w:val="ka-GE"/>
        </w:rPr>
        <w:t xml:space="preserve">ა და </w:t>
      </w:r>
      <w:r w:rsidR="00395687" w:rsidRPr="00316755">
        <w:t>ამ კანონით</w:t>
      </w:r>
      <w:r w:rsidR="007D289D" w:rsidRPr="00316755">
        <w:rPr>
          <w:lang w:val="ka-GE"/>
        </w:rPr>
        <w:t xml:space="preserve"> </w:t>
      </w:r>
      <w:r w:rsidR="00395687" w:rsidRPr="00316755">
        <w:t xml:space="preserve"> დადგენილი წესები და ვადები, თუ ამ მუხლით სხვა რამ არ არის განსაზღვრული.</w:t>
      </w:r>
    </w:p>
    <w:p w14:paraId="0BFD0C96" w14:textId="78FD1FE7" w:rsidR="00110684" w:rsidRPr="00316755" w:rsidRDefault="007D289D" w:rsidP="00110684">
      <w:pPr>
        <w:jc w:val="both"/>
        <w:rPr>
          <w:lang w:val="ka-GE"/>
        </w:rPr>
      </w:pPr>
      <w:r w:rsidRPr="00316755">
        <w:rPr>
          <w:lang w:val="ka-GE"/>
        </w:rPr>
        <w:t>2</w:t>
      </w:r>
      <w:r w:rsidR="006C3302" w:rsidRPr="00316755">
        <w:rPr>
          <w:lang w:val="ka-GE"/>
        </w:rPr>
        <w:t xml:space="preserve">. </w:t>
      </w:r>
      <w:r w:rsidR="00110684" w:rsidRPr="00316755">
        <w:t>მაჟორიტარული საარჩევნო ოლქიდან არჩეული პარლამენტის წევრის გამოკლების შემთხვევაში საქართველოს პარლამენტის შუალედური არჩევნები იმართება მაისში ან ოქტომბერში, ამ კანონით დადგენილი წესით. თუ პარლამენტის წევრს უფლებამოსილება 15 თებერვლიდან 15 ივლისამდე შეუწყდა, საქართველოს პარლამენტის შუალედური არჩევნები იმართება იმავე წლის ოქტომბერში, ხოლო თუ პარლამენტის წევრს უფლებამოსილება 15 ივლისიდან 15 თებერვლამდე შეუწყდა − უახლოეს მაისში. საქართველოს პარლამენტის მორიგი არჩევნების წელს შუალედური არჩევნები არ იმართება.</w:t>
      </w:r>
    </w:p>
    <w:p w14:paraId="5DAAD25A" w14:textId="087B81BD" w:rsidR="00110684" w:rsidRPr="00316755" w:rsidRDefault="007D289D" w:rsidP="00110684">
      <w:pPr>
        <w:jc w:val="both"/>
        <w:rPr>
          <w:lang w:val="ka-GE"/>
        </w:rPr>
      </w:pPr>
      <w:r w:rsidRPr="00316755">
        <w:rPr>
          <w:lang w:val="ka-GE"/>
        </w:rPr>
        <w:t>3</w:t>
      </w:r>
      <w:r w:rsidR="00110684" w:rsidRPr="00316755">
        <w:t>. საქართველოს პარლამენტის შუალედური არჩევნების თარიღს განკარგულებით ნიშნავს და საარჩევნო ღონისძიებათა ვადებს განკარგულებით ადგენს ცესკო არჩევნების დღემდე არა უგვიანეს 2 თვისა</w:t>
      </w:r>
      <w:r w:rsidR="00261A69" w:rsidRPr="00316755">
        <w:rPr>
          <w:lang w:val="ka-GE"/>
        </w:rPr>
        <w:t>, ამ მუხლით განსაზღვრული ვადების გათვალისწინებით.</w:t>
      </w:r>
    </w:p>
    <w:p w14:paraId="360F11DE" w14:textId="27A2156A" w:rsidR="00110684" w:rsidRPr="00316755" w:rsidRDefault="007D289D" w:rsidP="00110684">
      <w:pPr>
        <w:jc w:val="both"/>
        <w:rPr>
          <w:lang w:val="ka-GE"/>
        </w:rPr>
      </w:pPr>
      <w:r w:rsidRPr="00316755">
        <w:rPr>
          <w:lang w:val="ka-GE"/>
        </w:rPr>
        <w:t>4</w:t>
      </w:r>
      <w:r w:rsidR="00110684" w:rsidRPr="00316755">
        <w:t xml:space="preserve">. საქართველოს პარლამენტის შუალედურ არჩევნებში მონაწილეობის მიზნით პარტიამ/საარჩევნო ბლოკმა, რომელიც ცესკოში რეგისტრირებული იყო ბოლო საპარლამენტო არჩევნებისას, აგრეთვე პარტიამ, რომელსაც შუალედური არჩევნების დანიშვნის დღისთვის ჰყავს </w:t>
      </w:r>
      <w:r w:rsidR="00110684" w:rsidRPr="00316755">
        <w:rPr>
          <w:lang w:val="ka-GE"/>
        </w:rPr>
        <w:t>ჰ</w:t>
      </w:r>
      <w:r w:rsidR="00110684" w:rsidRPr="00316755">
        <w:t>ყავს მისი წარდგენით არჩეული პარლამენტის წევრი</w:t>
      </w:r>
      <w:r w:rsidR="00110684" w:rsidRPr="00316755">
        <w:rPr>
          <w:lang w:val="ka-GE"/>
        </w:rPr>
        <w:t xml:space="preserve"> </w:t>
      </w:r>
      <w:r w:rsidR="00110684" w:rsidRPr="00316755">
        <w:t>საქართველოს პარლამენტში, შუალედურ არჩევნებში მონაწილეობის უფლების მისაღებად თავისი ხელმძღვანელი პირის (პირების) მიერ ხელმოწერილი განცხადებით უნდა მიმართოს ცესკოს შუალედური არჩევნების დანიშვნის შემდეგ, მაგრამ არჩევნების დღემდე არაუგვიანეს 57-ე დღისა. იმ პარტიის საარჩევნო რეგისტრაცია, რომელსაც ჰყავს</w:t>
      </w:r>
      <w:r w:rsidR="00110684" w:rsidRPr="00316755">
        <w:rPr>
          <w:lang w:val="ka-GE"/>
        </w:rPr>
        <w:t xml:space="preserve"> ჰ</w:t>
      </w:r>
      <w:r w:rsidR="00110684" w:rsidRPr="00316755">
        <w:t>ყავს მისი წარდგენით არჩეული პარლამენტის წევრი</w:t>
      </w:r>
      <w:r w:rsidR="00110684" w:rsidRPr="00316755">
        <w:rPr>
          <w:lang w:val="ka-GE"/>
        </w:rPr>
        <w:t xml:space="preserve">  </w:t>
      </w:r>
      <w:r w:rsidR="00110684" w:rsidRPr="00316755">
        <w:t>საქართველოს პარლამენტში, ხორციელდება ამ კანონის 1</w:t>
      </w:r>
      <w:r w:rsidR="00395687" w:rsidRPr="00316755">
        <w:rPr>
          <w:lang w:val="ka-GE"/>
        </w:rPr>
        <w:t>97-ე მუხლით</w:t>
      </w:r>
      <w:r w:rsidR="00110684" w:rsidRPr="00316755">
        <w:t xml:space="preserve"> დადგენილი წესით.</w:t>
      </w:r>
    </w:p>
    <w:p w14:paraId="6A7786B4" w14:textId="25C98F78" w:rsidR="00383B37" w:rsidRPr="00316755" w:rsidRDefault="007D289D" w:rsidP="00110684">
      <w:pPr>
        <w:jc w:val="both"/>
      </w:pPr>
      <w:r w:rsidRPr="00316755">
        <w:rPr>
          <w:lang w:val="ka-GE"/>
        </w:rPr>
        <w:t>5</w:t>
      </w:r>
      <w:r w:rsidR="00110684" w:rsidRPr="00316755">
        <w:t>. პარტიამ, რომელიც ვერ აკმაყოფილებს ამ მუხლის მე-3 პუნქტით დადგენილ პირობებს, საქართველოს პარლამენტის შუალედურ არჩევნებში მონაწილეობის უფლების მისაღებად თავისი ხელმძღვანელი პირის (პირების) მიერ ხელმოწერილი განცხადებით უნდა მიმართოს ცესკოს შუალედური არჩევნების დანიშვნის შემდეგ, მაგრამ არჩევნების დღემდე არაუგვიანეს 57-ე დღისა. განცხადების მიღებისთანავე მას გადაეცემა ცესკოს მიერ დადგენილი ფორმის პარტიის მხარდამჭერთა სიის ნიმუში. პარტია</w:t>
      </w:r>
      <w:r w:rsidR="000573F9" w:rsidRPr="00316755">
        <w:rPr>
          <w:lang w:val="ka-GE"/>
        </w:rPr>
        <w:t xml:space="preserve"> </w:t>
      </w:r>
      <w:r w:rsidR="00110684" w:rsidRPr="00316755">
        <w:t>ვალდებულია შუალედური არჩევნების დღემდე არაუგვიანეს 50-ე დღისა ცესკოს წარუდგინოს საქართველოს პარლამენტის არჩევნებში პარტიის მონაწილეობის მხარდამჭერი სულ ცოტა 25 000 ამომრჩევლის სია. მხარდამჭერთა სია მოწმდება ამ კანონის 38-ე მუხლით დადგენილი წესით. პარტიის საარჩევნო რეგისტრაცია ხორციელდება ამ კანონის 113-ე მუხლით დადგენილი წესით.</w:t>
      </w:r>
    </w:p>
    <w:p w14:paraId="3D577097" w14:textId="6368198C" w:rsidR="00395687" w:rsidRPr="00316755" w:rsidRDefault="007D289D" w:rsidP="00110684">
      <w:pPr>
        <w:jc w:val="both"/>
        <w:rPr>
          <w:lang w:val="ka-GE"/>
        </w:rPr>
      </w:pPr>
      <w:r w:rsidRPr="00316755">
        <w:rPr>
          <w:lang w:val="ka-GE"/>
        </w:rPr>
        <w:t>6</w:t>
      </w:r>
      <w:r w:rsidR="00395687" w:rsidRPr="00316755">
        <w:rPr>
          <w:lang w:val="ka-GE"/>
        </w:rPr>
        <w:t>. საოლქო და საუბნო საარჩევნო კომისიების წევრებს ამ კანონით დადგენილ ვადებში და დადგენილი წესით ნიშნავენ 196</w:t>
      </w:r>
      <w:r w:rsidR="00395687" w:rsidRPr="00316755">
        <w:rPr>
          <w:vertAlign w:val="superscript"/>
          <w:lang w:val="ka-GE"/>
        </w:rPr>
        <w:t>1</w:t>
      </w:r>
      <w:r w:rsidR="00395687" w:rsidRPr="00316755">
        <w:rPr>
          <w:lang w:val="ka-GE"/>
        </w:rPr>
        <w:t>-ე მუხლით გათვალისწინებული ცესკოს წევრის დანიშვნის უფლების მქონე პარტიები.</w:t>
      </w:r>
      <w:r w:rsidR="00EB0A08">
        <w:rPr>
          <w:lang w:val="ka-GE"/>
        </w:rPr>
        <w:t>“.</w:t>
      </w:r>
    </w:p>
    <w:p w14:paraId="327C2017" w14:textId="1FB65371" w:rsidR="00A162A2" w:rsidRPr="00316755" w:rsidRDefault="004C0B92" w:rsidP="00F31904">
      <w:pPr>
        <w:jc w:val="both"/>
        <w:rPr>
          <w:b/>
          <w:lang w:val="ka-GE"/>
        </w:rPr>
      </w:pPr>
      <w:r>
        <w:rPr>
          <w:b/>
        </w:rPr>
        <w:t>5</w:t>
      </w:r>
      <w:r w:rsidR="00316755" w:rsidRPr="00316755">
        <w:rPr>
          <w:b/>
        </w:rPr>
        <w:t xml:space="preserve">.  </w:t>
      </w:r>
      <w:r w:rsidR="00A162A2" w:rsidRPr="00316755">
        <w:rPr>
          <w:b/>
          <w:lang w:val="ka-GE"/>
        </w:rPr>
        <w:t>203</w:t>
      </w:r>
      <w:r w:rsidR="00011BEA" w:rsidRPr="00316755">
        <w:rPr>
          <w:b/>
          <w:vertAlign w:val="superscript"/>
          <w:lang w:val="ka-GE"/>
        </w:rPr>
        <w:t>5</w:t>
      </w:r>
      <w:r w:rsidR="00A162A2" w:rsidRPr="00316755">
        <w:rPr>
          <w:b/>
          <w:lang w:val="ka-GE"/>
        </w:rPr>
        <w:t xml:space="preserve"> მუხლის</w:t>
      </w:r>
      <w:r w:rsidR="00011BEA" w:rsidRPr="00316755">
        <w:rPr>
          <w:b/>
          <w:lang w:val="ka-GE"/>
        </w:rPr>
        <w:t xml:space="preserve"> </w:t>
      </w:r>
      <w:r w:rsidR="00A162A2" w:rsidRPr="00316755">
        <w:rPr>
          <w:b/>
          <w:lang w:val="ka-GE"/>
        </w:rPr>
        <w:t xml:space="preserve">შემდეგ დაემატოს შემდეგი შინაარსის </w:t>
      </w:r>
      <w:r w:rsidR="00011BEA" w:rsidRPr="00316755">
        <w:rPr>
          <w:b/>
          <w:lang w:val="ka-GE"/>
        </w:rPr>
        <w:t>203</w:t>
      </w:r>
      <w:r w:rsidR="00011BEA" w:rsidRPr="00316755">
        <w:rPr>
          <w:b/>
          <w:vertAlign w:val="superscript"/>
          <w:lang w:val="ka-GE"/>
        </w:rPr>
        <w:t>6</w:t>
      </w:r>
      <w:r w:rsidR="00A162A2" w:rsidRPr="00316755">
        <w:rPr>
          <w:b/>
          <w:lang w:val="ka-GE"/>
        </w:rPr>
        <w:t xml:space="preserve"> </w:t>
      </w:r>
      <w:r w:rsidR="00011BEA" w:rsidRPr="00316755">
        <w:rPr>
          <w:b/>
          <w:lang w:val="ka-GE"/>
        </w:rPr>
        <w:t>მუხლი</w:t>
      </w:r>
      <w:r w:rsidR="00A162A2" w:rsidRPr="00316755">
        <w:rPr>
          <w:b/>
          <w:lang w:val="ka-GE"/>
        </w:rPr>
        <w:t>:</w:t>
      </w:r>
    </w:p>
    <w:p w14:paraId="711FE1CA" w14:textId="5D648F1F" w:rsidR="00011BEA" w:rsidRPr="00316755" w:rsidRDefault="00011BEA" w:rsidP="00F31904">
      <w:pPr>
        <w:jc w:val="both"/>
        <w:rPr>
          <w:b/>
          <w:lang w:val="ka-GE"/>
        </w:rPr>
      </w:pPr>
      <w:r w:rsidRPr="00316755">
        <w:rPr>
          <w:b/>
          <w:lang w:val="ka-GE"/>
        </w:rPr>
        <w:t>„მუხლი 203</w:t>
      </w:r>
      <w:r w:rsidRPr="00316755">
        <w:rPr>
          <w:b/>
          <w:vertAlign w:val="superscript"/>
          <w:lang w:val="ka-GE"/>
        </w:rPr>
        <w:t>6</w:t>
      </w:r>
      <w:r w:rsidRPr="00316755">
        <w:rPr>
          <w:b/>
          <w:lang w:val="ka-GE"/>
        </w:rPr>
        <w:t>. გარდამავალ პერიოდში ცესკოს მიერ ზოგიერთი პროცედურის ელექტრონული საშუალებებით განხორციელება</w:t>
      </w:r>
    </w:p>
    <w:p w14:paraId="0D7010EE" w14:textId="77777777" w:rsidR="00011BEA" w:rsidRPr="00316755" w:rsidRDefault="00011BEA" w:rsidP="00F31904">
      <w:pPr>
        <w:jc w:val="both"/>
        <w:rPr>
          <w:lang w:val="ka-GE"/>
        </w:rPr>
      </w:pPr>
      <w:r w:rsidRPr="00316755">
        <w:rPr>
          <w:lang w:val="ka-GE"/>
        </w:rPr>
        <w:t xml:space="preserve">„1. </w:t>
      </w:r>
      <w:r w:rsidR="00A162A2" w:rsidRPr="00316755">
        <w:rPr>
          <w:lang w:val="ka-GE"/>
        </w:rPr>
        <w:t>საქართველოს პარლამენტის მომდევნო პროპორციული საარჩევნო სისტემით ჩასატარებელი არჩევნების დანიშვნის დღემდე საქართველოს პარლამენტის ანდა ადგილობრივი თვითმმართველობის წარმომადგენლობითი ორგანოს-საკრებულოს</w:t>
      </w:r>
      <w:r w:rsidRPr="00316755">
        <w:rPr>
          <w:lang w:val="ka-GE"/>
        </w:rPr>
        <w:t xml:space="preserve"> </w:t>
      </w:r>
      <w:r w:rsidR="00A162A2" w:rsidRPr="00316755">
        <w:rPr>
          <w:lang w:val="ka-GE"/>
        </w:rPr>
        <w:t>შუალადერი ან</w:t>
      </w:r>
      <w:r w:rsidRPr="00316755">
        <w:rPr>
          <w:lang w:val="ka-GE"/>
        </w:rPr>
        <w:t>და</w:t>
      </w:r>
      <w:r w:rsidR="00A162A2" w:rsidRPr="00316755">
        <w:rPr>
          <w:lang w:val="ka-GE"/>
        </w:rPr>
        <w:t xml:space="preserve"> </w:t>
      </w:r>
      <w:r w:rsidRPr="00316755">
        <w:rPr>
          <w:lang w:val="ka-GE"/>
        </w:rPr>
        <w:t xml:space="preserve">ადგილობრივი თვითმმართველობის წარმომადგენლობითი ორგანოს-საკრებულოსა და თვითმმართველი ქალაქის/თემის მერის </w:t>
      </w:r>
      <w:r w:rsidR="00A162A2" w:rsidRPr="00316755">
        <w:rPr>
          <w:lang w:val="ka-GE"/>
        </w:rPr>
        <w:t>რიგგარეშე არჩევნების გამართვის შემთხვევაში ცესკო უფლებამოსილია საარჩევნო უბანზე მისულ ამომრჩეველთა რეგისტრაციის, ხმის მიცემის, ხმების დათვლისა და შედეგების შემაჯამებელი ოქმის შედგენის პროცედურები განახორციელოს ელექტრონული საშუალებებით, მათ შორის, ფოტოსაძიებო სისტემის, ხმის დათვლის ვიდეოფიქსაციის, საარჩევნო ბიულეტენების სკანირებისა და ბარკოდიანი საარჩევნო ბიულეტენების გამოყენების მეშვეობით.</w:t>
      </w:r>
    </w:p>
    <w:p w14:paraId="78B1371A" w14:textId="675BDE45" w:rsidR="00A162A2" w:rsidRPr="00316755" w:rsidRDefault="00011BEA" w:rsidP="00F31904">
      <w:pPr>
        <w:jc w:val="both"/>
        <w:rPr>
          <w:lang w:val="ka-GE"/>
        </w:rPr>
      </w:pPr>
      <w:r w:rsidRPr="00316755">
        <w:rPr>
          <w:lang w:val="ka-GE"/>
        </w:rPr>
        <w:t xml:space="preserve">2. ამ მუხლის პირველი </w:t>
      </w:r>
      <w:r w:rsidR="007F1DD3" w:rsidRPr="00316755">
        <w:rPr>
          <w:lang w:val="ka-GE"/>
        </w:rPr>
        <w:t>პუნქტით გათვალისწინებული ელექტრონული საშუალებების გამოყენების წესი და პირობები და იმ საარჩევნო ოლქების ჩამონათვალი, სადაც არჩევნები მათი გამოყენებით ჩატარდება, განისაზღვრება ცესკოს დადგენილებით.“.</w:t>
      </w:r>
    </w:p>
    <w:p w14:paraId="4B2C6152" w14:textId="10D21B1A" w:rsidR="00011BEA" w:rsidRPr="00316755" w:rsidRDefault="00011BEA" w:rsidP="00011BEA">
      <w:pPr>
        <w:jc w:val="both"/>
        <w:rPr>
          <w:lang w:val="ka-GE"/>
        </w:rPr>
      </w:pPr>
      <w:r w:rsidRPr="00316755">
        <w:rPr>
          <w:lang w:val="ka-GE"/>
        </w:rPr>
        <w:t>3. ამ მუხლის შესაბამისად არჩევნების ჩატარებისთვის დამატებითი ფინანსური სახსრების საჭიროების არსებობის შემთხვევაში ცესკოს საქართველოს სახელმწიფო ბიუჯეტიდან დამატებითი დაფინანსება გამოეყოფა.</w:t>
      </w:r>
    </w:p>
    <w:p w14:paraId="02AEB255" w14:textId="4F938383" w:rsidR="00011BEA" w:rsidRDefault="00011BEA" w:rsidP="00011BEA">
      <w:pPr>
        <w:jc w:val="both"/>
        <w:rPr>
          <w:lang w:val="ka-GE"/>
        </w:rPr>
      </w:pPr>
      <w:r w:rsidRPr="00316755">
        <w:rPr>
          <w:lang w:val="ka-GE"/>
        </w:rPr>
        <w:t>4.</w:t>
      </w:r>
      <w:r w:rsidRPr="00316755">
        <w:t xml:space="preserve"> </w:t>
      </w:r>
      <w:r w:rsidRPr="00316755">
        <w:rPr>
          <w:lang w:val="ka-GE"/>
        </w:rPr>
        <w:t>ამ მუხლის პირველი პუნქტით გათვალისწინებული  არჩევნებში საარჩევნო უბნების საუბნო საარჩევნო კომისიებისგან მიღებული პაკეტების გახსნისა და საარჩევნო ბიულეტენების ხელახლა დათვლის მიზნით ამ კანონის 21-ე მუხლის „დ</w:t>
      </w:r>
      <w:r w:rsidRPr="00316755">
        <w:rPr>
          <w:rFonts w:ascii="Times New Roman" w:hAnsi="Times New Roman"/>
          <w:lang w:val="ka-GE"/>
        </w:rPr>
        <w:t>​</w:t>
      </w:r>
      <w:r w:rsidRPr="00316755">
        <w:rPr>
          <w:lang w:val="ka-GE"/>
        </w:rPr>
        <w:t>2“ ქვეპუნქტის შესაბამისად საარჩევნო უბნების შემთხვევითი შერჩევით გამოსავლენად შემთხვევითი შერჩევისას არ გაითვალისწინება ის საარჩევნო უბნები, სადაც განთავსებულია საარჩევნო ბიულეტენების ელექტრონული მთვლელი.</w:t>
      </w:r>
      <w:r w:rsidR="00B07B69">
        <w:rPr>
          <w:lang w:val="ka-GE"/>
        </w:rPr>
        <w:t>“.</w:t>
      </w:r>
    </w:p>
    <w:p w14:paraId="69291559" w14:textId="49EECB40" w:rsidR="00AF2E45" w:rsidRPr="00AF2E45" w:rsidRDefault="004C0B92" w:rsidP="00011BEA">
      <w:pPr>
        <w:jc w:val="both"/>
        <w:rPr>
          <w:b/>
          <w:lang w:val="ka-GE"/>
        </w:rPr>
      </w:pPr>
      <w:r>
        <w:rPr>
          <w:b/>
        </w:rPr>
        <w:t>6</w:t>
      </w:r>
      <w:r w:rsidR="00AF2E45" w:rsidRPr="00AF2E45">
        <w:rPr>
          <w:b/>
          <w:lang w:val="ka-GE"/>
        </w:rPr>
        <w:t>. 203</w:t>
      </w:r>
      <w:r w:rsidR="00AF2E45" w:rsidRPr="00AF2E45">
        <w:rPr>
          <w:b/>
          <w:vertAlign w:val="superscript"/>
          <w:lang w:val="ka-GE"/>
        </w:rPr>
        <w:t>6</w:t>
      </w:r>
      <w:r w:rsidR="00AF2E45" w:rsidRPr="00AF2E45">
        <w:rPr>
          <w:b/>
          <w:lang w:val="ka-GE"/>
        </w:rPr>
        <w:t xml:space="preserve"> მუხლის შემდეგ დაემატოს შემდეგი შინაარსის 203</w:t>
      </w:r>
      <w:r w:rsidR="00AF2E45" w:rsidRPr="00AF2E45">
        <w:rPr>
          <w:b/>
          <w:vertAlign w:val="superscript"/>
          <w:lang w:val="ka-GE"/>
        </w:rPr>
        <w:t>7</w:t>
      </w:r>
      <w:r w:rsidR="00AF2E45" w:rsidRPr="00AF2E45">
        <w:rPr>
          <w:b/>
          <w:lang w:val="ka-GE"/>
        </w:rPr>
        <w:t xml:space="preserve"> მუხლი:</w:t>
      </w:r>
    </w:p>
    <w:p w14:paraId="569DC49B" w14:textId="16602F42" w:rsidR="00AF2E45" w:rsidRPr="00AF2E45" w:rsidRDefault="00AF2E45" w:rsidP="00011BEA">
      <w:pPr>
        <w:jc w:val="both"/>
        <w:rPr>
          <w:b/>
          <w:lang w:val="ka-GE"/>
        </w:rPr>
      </w:pPr>
      <w:bookmarkStart w:id="0" w:name="_Hlk90477065"/>
      <w:r w:rsidRPr="00AF2E45">
        <w:rPr>
          <w:b/>
          <w:lang w:val="ka-GE"/>
        </w:rPr>
        <w:t>მუხლი 203</w:t>
      </w:r>
      <w:r w:rsidRPr="00AF2E45">
        <w:rPr>
          <w:b/>
          <w:vertAlign w:val="superscript"/>
          <w:lang w:val="ka-GE"/>
        </w:rPr>
        <w:t>7</w:t>
      </w:r>
      <w:r w:rsidRPr="00AF2E45">
        <w:rPr>
          <w:b/>
          <w:lang w:val="ka-GE"/>
        </w:rPr>
        <w:t>.</w:t>
      </w:r>
      <w:r w:rsidR="00256577">
        <w:rPr>
          <w:b/>
          <w:lang w:val="ka-GE"/>
        </w:rPr>
        <w:t xml:space="preserve"> გარდამავალ პერიოდში ცესკოს საკონსულტაციო ჯგუფის შექმნა</w:t>
      </w:r>
    </w:p>
    <w:p w14:paraId="159A859B" w14:textId="2ABD64E6" w:rsidR="00AF2E45" w:rsidRDefault="00AF2E45" w:rsidP="00011BEA">
      <w:pPr>
        <w:jc w:val="both"/>
        <w:rPr>
          <w:lang w:val="ka-GE"/>
        </w:rPr>
      </w:pPr>
      <w:r w:rsidRPr="007C6B0B">
        <w:rPr>
          <w:lang w:val="ka-GE"/>
        </w:rPr>
        <w:t>ამ კანონის მე-16</w:t>
      </w:r>
      <w:r w:rsidRPr="007C6B0B">
        <w:rPr>
          <w:vertAlign w:val="superscript"/>
          <w:lang w:val="ka-GE"/>
        </w:rPr>
        <w:t xml:space="preserve">1 </w:t>
      </w:r>
      <w:r w:rsidRPr="007C6B0B">
        <w:rPr>
          <w:lang w:val="ka-GE"/>
        </w:rPr>
        <w:t>მუხლის მოქმედება არ ვრცელდება</w:t>
      </w:r>
      <w:r w:rsidR="007C6B0B">
        <w:rPr>
          <w:lang w:val="ka-GE"/>
        </w:rPr>
        <w:t xml:space="preserve"> </w:t>
      </w:r>
      <w:r w:rsidRPr="00AF2E45">
        <w:rPr>
          <w:lang w:val="ka-GE"/>
        </w:rPr>
        <w:t xml:space="preserve">საქართველოს პარლამენტის მომდევნო პროპორციული საარჩევნო სისტემით ჩასატარებელი არჩევნების დანიშვნის დღემდე </w:t>
      </w:r>
      <w:r>
        <w:rPr>
          <w:lang w:val="ka-GE"/>
        </w:rPr>
        <w:t>გას</w:t>
      </w:r>
      <w:r w:rsidR="007C6B0B">
        <w:rPr>
          <w:lang w:val="ka-GE"/>
        </w:rPr>
        <w:t>ამართ</w:t>
      </w:r>
      <w:r>
        <w:rPr>
          <w:lang w:val="ka-GE"/>
        </w:rPr>
        <w:t xml:space="preserve"> </w:t>
      </w:r>
      <w:r w:rsidRPr="00AF2E45">
        <w:rPr>
          <w:lang w:val="ka-GE"/>
        </w:rPr>
        <w:t>საქართველოს პარლამენტის ანდა ადგილობრივი თვითმმართველობის წარმომადგენლობითი ორგანოს-საკრებულოს შუალადერ ანდა ადგილობრივი თვითმმართველობის წარმომადგენლობითი ორგანოს-საკრებულოსა და თვითმმართველი ქალაქის/თემის მერის რიგგარეშე არჩევნებ</w:t>
      </w:r>
      <w:r>
        <w:rPr>
          <w:lang w:val="ka-GE"/>
        </w:rPr>
        <w:t>ზე.</w:t>
      </w:r>
    </w:p>
    <w:p w14:paraId="2760F233" w14:textId="77777777" w:rsidR="006F2FB4" w:rsidRPr="00316755" w:rsidRDefault="00F31904" w:rsidP="00F31904">
      <w:pPr>
        <w:jc w:val="both"/>
        <w:rPr>
          <w:b/>
          <w:lang w:val="ka-GE"/>
        </w:rPr>
      </w:pPr>
      <w:r w:rsidRPr="00316755">
        <w:rPr>
          <w:b/>
          <w:lang w:val="ka-GE"/>
        </w:rPr>
        <w:t>მუხლი 2</w:t>
      </w:r>
    </w:p>
    <w:p w14:paraId="1C9074E7" w14:textId="4D385915" w:rsidR="00F31904" w:rsidRPr="00316755" w:rsidRDefault="00F31904" w:rsidP="00F31904">
      <w:pPr>
        <w:jc w:val="both"/>
        <w:rPr>
          <w:b/>
          <w:lang w:val="ka-GE"/>
        </w:rPr>
      </w:pPr>
      <w:r w:rsidRPr="00316755">
        <w:rPr>
          <w:lang w:val="ka-GE"/>
        </w:rPr>
        <w:t>ეს კანონი ამოქმედდეს გამოქვეყნებისთანავე.</w:t>
      </w:r>
    </w:p>
    <w:p w14:paraId="1EFD960F" w14:textId="77777777" w:rsidR="00F31904" w:rsidRPr="00316755" w:rsidRDefault="00F31904" w:rsidP="00F31904">
      <w:pPr>
        <w:jc w:val="both"/>
        <w:rPr>
          <w:b/>
          <w:lang w:val="ka-GE"/>
        </w:rPr>
      </w:pPr>
    </w:p>
    <w:p w14:paraId="382A1B90" w14:textId="01728143" w:rsidR="00261A69" w:rsidRPr="00295A13" w:rsidRDefault="00F31904" w:rsidP="00F31904">
      <w:pPr>
        <w:jc w:val="both"/>
        <w:rPr>
          <w:b/>
          <w:lang w:val="ka-GE"/>
        </w:rPr>
      </w:pPr>
      <w:r w:rsidRPr="00316755">
        <w:rPr>
          <w:b/>
          <w:lang w:val="ka-GE"/>
        </w:rPr>
        <w:t>საქართველოს პრეზიდენტი</w:t>
      </w:r>
      <w:r w:rsidRPr="00316755">
        <w:rPr>
          <w:b/>
          <w:lang w:val="ka-GE"/>
        </w:rPr>
        <w:tab/>
      </w:r>
      <w:r w:rsidRPr="00316755">
        <w:rPr>
          <w:b/>
          <w:lang w:val="ka-GE"/>
        </w:rPr>
        <w:tab/>
        <w:t>სალომე ზურაბიშვილი</w:t>
      </w:r>
      <w:bookmarkEnd w:id="0"/>
    </w:p>
    <w:sectPr w:rsidR="00261A69" w:rsidRPr="00295A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lfaen">
    <w:altName w:val="Arial"/>
    <w:panose1 w:val="010A0502050306030303"/>
    <w:charset w:val="00"/>
    <w:family w:val="roman"/>
    <w:pitch w:val="variable"/>
    <w:sig w:usb0="00000001"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3351"/>
    <w:rsid w:val="00011BEA"/>
    <w:rsid w:val="000573F9"/>
    <w:rsid w:val="000908EC"/>
    <w:rsid w:val="000F5D7A"/>
    <w:rsid w:val="00110684"/>
    <w:rsid w:val="00110A09"/>
    <w:rsid w:val="0022242B"/>
    <w:rsid w:val="00256577"/>
    <w:rsid w:val="00261A69"/>
    <w:rsid w:val="00294E7E"/>
    <w:rsid w:val="00295A13"/>
    <w:rsid w:val="002B5142"/>
    <w:rsid w:val="00316755"/>
    <w:rsid w:val="00345404"/>
    <w:rsid w:val="00362E03"/>
    <w:rsid w:val="00383B37"/>
    <w:rsid w:val="00395687"/>
    <w:rsid w:val="003D3F55"/>
    <w:rsid w:val="004C0B92"/>
    <w:rsid w:val="0065074C"/>
    <w:rsid w:val="006C3302"/>
    <w:rsid w:val="006F2FB4"/>
    <w:rsid w:val="00717A29"/>
    <w:rsid w:val="00773351"/>
    <w:rsid w:val="007C6B0B"/>
    <w:rsid w:val="007D289D"/>
    <w:rsid w:val="007D7845"/>
    <w:rsid w:val="007F1DD3"/>
    <w:rsid w:val="009F6118"/>
    <w:rsid w:val="00A162A2"/>
    <w:rsid w:val="00AF2E45"/>
    <w:rsid w:val="00B07B69"/>
    <w:rsid w:val="00B84E0F"/>
    <w:rsid w:val="00C6643E"/>
    <w:rsid w:val="00D04DD5"/>
    <w:rsid w:val="00D1387B"/>
    <w:rsid w:val="00EB0A08"/>
    <w:rsid w:val="00EB7688"/>
    <w:rsid w:val="00F31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3EC9C"/>
  <w15:chartTrackingRefBased/>
  <w15:docId w15:val="{0A9D0F6A-D994-4103-9B19-B6F40DF45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Sylfaen" w:eastAsiaTheme="minorHAnsi" w:hAnsi="Sylfae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56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 /><Relationship Id="rId2" Type="http://schemas.openxmlformats.org/officeDocument/2006/relationships/styles" Target="styles.xml" /><Relationship Id="rId1" Type="http://schemas.openxmlformats.org/officeDocument/2006/relationships/customXml" Target="../customXml/item1.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9B6A71-4230-44AF-9DCF-E55AAE1ED698}">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1201</Words>
  <Characters>6847</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გიორგი ჭიქაბერიძე</dc:creator>
  <cp:keywords/>
  <dc:description/>
  <cp:lastModifiedBy>giorgi.chikaberidze@gmail.com</cp:lastModifiedBy>
  <cp:revision>2</cp:revision>
  <dcterms:created xsi:type="dcterms:W3CDTF">2021-12-16T10:05:00Z</dcterms:created>
  <dcterms:modified xsi:type="dcterms:W3CDTF">2021-12-16T10:05:00Z</dcterms:modified>
</cp:coreProperties>
</file>