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46746" w:rsidRPr="00446746" w:rsidRDefault="00446746" w:rsidP="00446746">
      <w:pPr>
        <w:pStyle w:val="Heading1"/>
        <w:spacing w:before="120" w:after="120"/>
        <w:rPr>
          <w:rFonts w:ascii="Sylfaen" w:hAnsi="Sylfaen" w:cs="Sylfaen,Italic"/>
          <w:color w:val="000000" w:themeColor="text1"/>
          <w:sz w:val="22"/>
          <w:szCs w:val="22"/>
          <w:lang w:val="ka-GE"/>
        </w:rPr>
      </w:pPr>
    </w:p>
    <w:p w:rsidR="00446746" w:rsidRPr="00446746" w:rsidRDefault="00446746" w:rsidP="00446746">
      <w:pPr>
        <w:autoSpaceDE w:val="0"/>
        <w:autoSpaceDN w:val="0"/>
        <w:adjustRightInd w:val="0"/>
        <w:spacing w:before="120" w:after="120"/>
        <w:jc w:val="right"/>
        <w:rPr>
          <w:rFonts w:ascii="Sylfaen" w:hAnsi="Sylfaen" w:cs="Sylfaen"/>
          <w:b/>
          <w:bCs/>
          <w:i/>
          <w:color w:val="000000" w:themeColor="text1"/>
          <w:u w:val="single"/>
          <w:lang w:val="ka-GE"/>
        </w:rPr>
      </w:pPr>
      <w:r w:rsidRPr="00446746">
        <w:rPr>
          <w:rFonts w:ascii="Sylfaen" w:hAnsi="Sylfaen" w:cs="Sylfaen"/>
          <w:b/>
          <w:bCs/>
          <w:i/>
          <w:color w:val="000000" w:themeColor="text1"/>
          <w:u w:val="single"/>
          <w:lang w:val="ka-GE"/>
        </w:rPr>
        <w:t xml:space="preserve">პროექტი                                                    </w:t>
      </w:r>
    </w:p>
    <w:p w:rsidR="00446746" w:rsidRPr="00446746" w:rsidRDefault="00446746" w:rsidP="00446746">
      <w:pPr>
        <w:autoSpaceDE w:val="0"/>
        <w:autoSpaceDN w:val="0"/>
        <w:adjustRightInd w:val="0"/>
        <w:spacing w:before="120" w:after="120"/>
        <w:jc w:val="center"/>
        <w:rPr>
          <w:rFonts w:ascii="Sylfaen" w:hAnsi="Sylfaen" w:cs="Sylfaen"/>
          <w:b/>
          <w:bCs/>
          <w:color w:val="000000" w:themeColor="text1"/>
          <w:lang w:val="ka-GE"/>
        </w:rPr>
      </w:pPr>
      <w:r w:rsidRPr="00446746">
        <w:rPr>
          <w:rFonts w:ascii="Sylfaen" w:hAnsi="Sylfaen" w:cs="Sylfaen"/>
          <w:b/>
          <w:bCs/>
          <w:color w:val="000000" w:themeColor="text1"/>
          <w:lang w:val="ka-GE"/>
        </w:rPr>
        <w:t>საქართველოს კანონი</w:t>
      </w:r>
    </w:p>
    <w:p w:rsidR="00446746" w:rsidRPr="00446746" w:rsidRDefault="00446746" w:rsidP="00446746">
      <w:pPr>
        <w:autoSpaceDE w:val="0"/>
        <w:autoSpaceDN w:val="0"/>
        <w:adjustRightInd w:val="0"/>
        <w:spacing w:before="120" w:after="120"/>
        <w:jc w:val="center"/>
        <w:rPr>
          <w:rFonts w:ascii="Sylfaen" w:hAnsi="Sylfaen" w:cs="Sylfaen,Bold"/>
          <w:b/>
          <w:bCs/>
          <w:color w:val="000000" w:themeColor="text1"/>
          <w:lang w:val="ka-GE"/>
        </w:rPr>
      </w:pPr>
      <w:r w:rsidRPr="00446746">
        <w:rPr>
          <w:rFonts w:ascii="Sylfaen" w:hAnsi="Sylfaen" w:cs="Sylfaen"/>
          <w:b/>
          <w:bCs/>
          <w:color w:val="000000" w:themeColor="text1"/>
          <w:lang w:val="ka-GE"/>
        </w:rPr>
        <w:t xml:space="preserve">                </w:t>
      </w:r>
    </w:p>
    <w:p w:rsidR="00446746" w:rsidRPr="00446746" w:rsidRDefault="00446746" w:rsidP="00446746">
      <w:pPr>
        <w:autoSpaceDE w:val="0"/>
        <w:autoSpaceDN w:val="0"/>
        <w:adjustRightInd w:val="0"/>
        <w:spacing w:before="120" w:after="120"/>
        <w:jc w:val="center"/>
        <w:rPr>
          <w:rFonts w:ascii="Sylfaen" w:hAnsi="Sylfaen" w:cs="Sylfaen,Bold"/>
          <w:b/>
          <w:bCs/>
          <w:color w:val="000000" w:themeColor="text1"/>
          <w:lang w:val="ka-GE"/>
        </w:rPr>
      </w:pPr>
      <w:r w:rsidRPr="00446746">
        <w:rPr>
          <w:rFonts w:ascii="Sylfaen" w:hAnsi="Sylfaen" w:cs="Sylfaen,Bold"/>
          <w:b/>
          <w:bCs/>
          <w:color w:val="000000" w:themeColor="text1"/>
          <w:lang w:val="ka-GE"/>
        </w:rPr>
        <w:t>„</w:t>
      </w:r>
      <w:r w:rsidRPr="00446746">
        <w:rPr>
          <w:rFonts w:ascii="Sylfaen" w:hAnsi="Sylfaen" w:cs="Sylfaen"/>
          <w:b/>
          <w:bCs/>
          <w:color w:val="000000" w:themeColor="text1"/>
          <w:lang w:val="ka-GE"/>
        </w:rPr>
        <w:t>ლატარიების</w:t>
      </w:r>
      <w:r w:rsidRPr="00446746">
        <w:rPr>
          <w:rFonts w:ascii="Sylfaen" w:hAnsi="Sylfaen" w:cs="Sylfaen,Bold"/>
          <w:b/>
          <w:bCs/>
          <w:color w:val="000000" w:themeColor="text1"/>
          <w:lang w:val="ka-GE"/>
        </w:rPr>
        <w:t xml:space="preserve">, </w:t>
      </w:r>
      <w:r w:rsidRPr="00446746">
        <w:rPr>
          <w:rFonts w:ascii="Sylfaen" w:hAnsi="Sylfaen" w:cs="Sylfaen"/>
          <w:b/>
          <w:bCs/>
          <w:color w:val="000000" w:themeColor="text1"/>
          <w:lang w:val="ka-GE"/>
        </w:rPr>
        <w:t>აზარტული და მომგებიანი თამაშობების მოწყობის შესახებ</w:t>
      </w:r>
      <w:r w:rsidRPr="00446746">
        <w:rPr>
          <w:rFonts w:ascii="Sylfaen" w:hAnsi="Sylfaen" w:cs="Sylfaen,Bold"/>
          <w:b/>
          <w:bCs/>
          <w:color w:val="000000" w:themeColor="text1"/>
          <w:lang w:val="ka-GE"/>
        </w:rPr>
        <w:t xml:space="preserve">“ </w:t>
      </w:r>
      <w:r w:rsidRPr="00446746">
        <w:rPr>
          <w:rFonts w:ascii="Sylfaen" w:hAnsi="Sylfaen" w:cs="Sylfaen"/>
          <w:b/>
          <w:bCs/>
          <w:color w:val="000000" w:themeColor="text1"/>
          <w:lang w:val="ka-GE"/>
        </w:rPr>
        <w:t>საქართველოს კანონში ცვლილების შეტანის თაობაზე</w:t>
      </w:r>
    </w:p>
    <w:p w:rsidR="00446746" w:rsidRPr="00446746" w:rsidRDefault="00446746" w:rsidP="00446746">
      <w:pPr>
        <w:autoSpaceDE w:val="0"/>
        <w:autoSpaceDN w:val="0"/>
        <w:adjustRightInd w:val="0"/>
        <w:spacing w:before="120" w:after="120"/>
        <w:jc w:val="center"/>
        <w:rPr>
          <w:rFonts w:ascii="Sylfaen" w:hAnsi="Sylfaen" w:cs="Sylfaen,Bold"/>
          <w:b/>
          <w:bCs/>
          <w:color w:val="000000" w:themeColor="text1"/>
          <w:sz w:val="4"/>
          <w:lang w:val="ka-GE"/>
        </w:rPr>
      </w:pPr>
    </w:p>
    <w:p w:rsidR="00446746" w:rsidRPr="00446746" w:rsidRDefault="00446746" w:rsidP="00446746">
      <w:pPr>
        <w:autoSpaceDE w:val="0"/>
        <w:autoSpaceDN w:val="0"/>
        <w:adjustRightInd w:val="0"/>
        <w:spacing w:before="120" w:after="120"/>
        <w:jc w:val="both"/>
        <w:rPr>
          <w:rFonts w:ascii="Sylfaen" w:hAnsi="Sylfaen" w:cs="Sylfaen"/>
          <w:color w:val="000000" w:themeColor="text1"/>
          <w:lang w:val="ka-GE"/>
        </w:rPr>
      </w:pPr>
      <w:r w:rsidRPr="00446746">
        <w:rPr>
          <w:rFonts w:ascii="Sylfaen" w:hAnsi="Sylfaen" w:cs="Sylfaen"/>
          <w:b/>
          <w:bCs/>
          <w:color w:val="000000" w:themeColor="text1"/>
          <w:lang w:val="ka-GE"/>
        </w:rPr>
        <w:t xml:space="preserve">მუხლი </w:t>
      </w:r>
      <w:r w:rsidRPr="00446746">
        <w:rPr>
          <w:rFonts w:ascii="Sylfaen" w:hAnsi="Sylfaen" w:cs="Sylfaen,Bold"/>
          <w:b/>
          <w:bCs/>
          <w:color w:val="000000" w:themeColor="text1"/>
          <w:lang w:val="ka-GE"/>
        </w:rPr>
        <w:t xml:space="preserve">1. </w:t>
      </w:r>
      <w:r w:rsidRPr="00446746">
        <w:rPr>
          <w:rFonts w:ascii="Sylfaen" w:hAnsi="Sylfaen" w:cs="Sylfaen"/>
          <w:color w:val="000000" w:themeColor="text1"/>
          <w:lang w:val="ka-GE"/>
        </w:rPr>
        <w:t>„ლატარიების, აზარტული და მომგებიანი თამაშობების მოწყობის შესახებ“  საქართველოს კანონში (საქართველოს საკანონმდებლო მაცნე, №15, 19.04.2005, მუხ. 96) შეტანილ იქნეს შემდეგი ცვლილება:</w:t>
      </w:r>
    </w:p>
    <w:p w:rsidR="00446746" w:rsidRPr="00446746" w:rsidRDefault="00446746" w:rsidP="00446746">
      <w:pPr>
        <w:pStyle w:val="ListParagraph"/>
        <w:numPr>
          <w:ilvl w:val="0"/>
          <w:numId w:val="1"/>
        </w:numPr>
        <w:autoSpaceDE w:val="0"/>
        <w:autoSpaceDN w:val="0"/>
        <w:adjustRightInd w:val="0"/>
        <w:spacing w:before="120" w:after="120"/>
        <w:ind w:left="360"/>
        <w:jc w:val="both"/>
        <w:rPr>
          <w:rFonts w:ascii="Sylfaen" w:hAnsi="Sylfaen" w:cs="Sylfaen"/>
          <w:b/>
          <w:color w:val="000000" w:themeColor="text1"/>
          <w:lang w:val="ka-GE"/>
        </w:rPr>
      </w:pPr>
      <w:r w:rsidRPr="00446746">
        <w:rPr>
          <w:rFonts w:ascii="Sylfaen" w:hAnsi="Sylfaen" w:cs="Sylfaen"/>
          <w:b/>
          <w:color w:val="000000" w:themeColor="text1"/>
          <w:lang w:val="ka-GE"/>
        </w:rPr>
        <w:t>მე-3 მუხლის:</w:t>
      </w:r>
    </w:p>
    <w:p w:rsidR="00446746" w:rsidRPr="00446746" w:rsidRDefault="00446746" w:rsidP="00446746">
      <w:pPr>
        <w:autoSpaceDE w:val="0"/>
        <w:autoSpaceDN w:val="0"/>
        <w:adjustRightInd w:val="0"/>
        <w:spacing w:before="120" w:after="120"/>
        <w:jc w:val="both"/>
        <w:rPr>
          <w:rFonts w:ascii="Sylfaen" w:hAnsi="Sylfaen" w:cs="Sylfaen"/>
          <w:b/>
          <w:color w:val="000000" w:themeColor="text1"/>
          <w:lang w:val="ka-GE"/>
        </w:rPr>
      </w:pPr>
      <w:r w:rsidRPr="00446746">
        <w:rPr>
          <w:rFonts w:ascii="Sylfaen" w:hAnsi="Sylfaen" w:cs="Sylfaen"/>
          <w:b/>
          <w:color w:val="000000" w:themeColor="text1"/>
          <w:lang w:val="ka-GE"/>
        </w:rPr>
        <w:t>ა) „ბ“ ქვეპუნქტი ჩამოყალიბდეს შემდეგი რედაქციით:</w:t>
      </w:r>
    </w:p>
    <w:p w:rsidR="00446746" w:rsidRPr="00446746" w:rsidRDefault="00446746" w:rsidP="00446746">
      <w:pPr>
        <w:pStyle w:val="ListParagraph"/>
        <w:autoSpaceDE w:val="0"/>
        <w:autoSpaceDN w:val="0"/>
        <w:adjustRightInd w:val="0"/>
        <w:spacing w:before="120" w:after="120"/>
        <w:ind w:left="0"/>
        <w:jc w:val="both"/>
        <w:rPr>
          <w:rFonts w:ascii="Sylfaen" w:hAnsi="Sylfaen"/>
          <w:color w:val="000000" w:themeColor="text1"/>
          <w:lang w:val="ka-GE"/>
        </w:rPr>
      </w:pPr>
      <w:r w:rsidRPr="00446746">
        <w:rPr>
          <w:rFonts w:ascii="Sylfaen" w:hAnsi="Sylfaen" w:cs="Sylfaen"/>
          <w:color w:val="000000" w:themeColor="text1"/>
          <w:lang w:val="ka-GE"/>
        </w:rPr>
        <w:t>„</w:t>
      </w:r>
      <w:r w:rsidRPr="00446746">
        <w:rPr>
          <w:rFonts w:ascii="Sylfaen" w:hAnsi="Sylfaen"/>
          <w:color w:val="000000" w:themeColor="text1"/>
          <w:lang w:val="ka-GE"/>
        </w:rPr>
        <w:t>ბ) მოთამაშე – პირი, რომელიც თამაშობაში მონაწილეობს მოგების მიღების მიზნით, გარდა ამ მუხლის „ბ</w:t>
      </w:r>
      <w:r w:rsidRPr="00446746">
        <w:rPr>
          <w:rFonts w:ascii="Sylfaen" w:hAnsi="Sylfaen"/>
          <w:color w:val="000000" w:themeColor="text1"/>
          <w:vertAlign w:val="superscript"/>
          <w:lang w:val="ka-GE"/>
        </w:rPr>
        <w:t>1</w:t>
      </w:r>
      <w:r w:rsidRPr="00446746">
        <w:rPr>
          <w:rFonts w:ascii="Sylfaen" w:hAnsi="Sylfaen"/>
          <w:color w:val="000000" w:themeColor="text1"/>
          <w:lang w:val="ka-GE"/>
        </w:rPr>
        <w:t>“</w:t>
      </w:r>
      <w:r w:rsidRPr="00446746">
        <w:rPr>
          <w:rFonts w:ascii="Sylfaen" w:hAnsi="Sylfaen"/>
          <w:color w:val="000000" w:themeColor="text1"/>
          <w:vertAlign w:val="superscript"/>
          <w:lang w:val="ka-GE"/>
        </w:rPr>
        <w:t xml:space="preserve"> </w:t>
      </w:r>
      <w:r w:rsidRPr="00446746">
        <w:rPr>
          <w:rFonts w:ascii="Sylfaen" w:hAnsi="Sylfaen"/>
          <w:color w:val="000000" w:themeColor="text1"/>
          <w:lang w:val="ka-GE"/>
        </w:rPr>
        <w:t>და „ბ</w:t>
      </w:r>
      <w:r w:rsidRPr="00446746">
        <w:rPr>
          <w:rFonts w:ascii="Sylfaen" w:hAnsi="Sylfaen"/>
          <w:color w:val="000000" w:themeColor="text1"/>
          <w:vertAlign w:val="superscript"/>
          <w:lang w:val="ka-GE"/>
        </w:rPr>
        <w:t>3</w:t>
      </w:r>
      <w:r w:rsidRPr="00446746">
        <w:rPr>
          <w:rFonts w:ascii="Sylfaen" w:hAnsi="Sylfaen"/>
          <w:color w:val="000000" w:themeColor="text1"/>
          <w:lang w:val="ka-GE"/>
        </w:rPr>
        <w:t>“</w:t>
      </w:r>
      <w:r w:rsidRPr="00446746">
        <w:rPr>
          <w:rFonts w:ascii="Sylfaen" w:hAnsi="Sylfaen"/>
          <w:color w:val="000000" w:themeColor="text1"/>
          <w:vertAlign w:val="superscript"/>
          <w:lang w:val="ka-GE"/>
        </w:rPr>
        <w:t xml:space="preserve"> </w:t>
      </w:r>
      <w:r w:rsidRPr="00446746">
        <w:rPr>
          <w:rFonts w:ascii="Sylfaen" w:hAnsi="Sylfaen"/>
          <w:color w:val="000000" w:themeColor="text1"/>
          <w:lang w:val="ka-GE"/>
        </w:rPr>
        <w:t>ქვეპუნქტებით გათვალისწინებული პირებისა;“.</w:t>
      </w:r>
    </w:p>
    <w:p w:rsidR="00446746" w:rsidRPr="00446746" w:rsidRDefault="00446746" w:rsidP="00446746">
      <w:pPr>
        <w:pStyle w:val="ListParagraph"/>
        <w:autoSpaceDE w:val="0"/>
        <w:autoSpaceDN w:val="0"/>
        <w:adjustRightInd w:val="0"/>
        <w:spacing w:before="120" w:after="120"/>
        <w:ind w:left="0"/>
        <w:jc w:val="both"/>
        <w:rPr>
          <w:rFonts w:ascii="Sylfaen" w:hAnsi="Sylfaen"/>
          <w:color w:val="000000" w:themeColor="text1"/>
          <w:lang w:val="ka-GE"/>
        </w:rPr>
      </w:pPr>
    </w:p>
    <w:p w:rsidR="00446746" w:rsidRPr="00446746" w:rsidRDefault="00446746" w:rsidP="00446746">
      <w:pPr>
        <w:pStyle w:val="ListParagraph"/>
        <w:autoSpaceDE w:val="0"/>
        <w:autoSpaceDN w:val="0"/>
        <w:adjustRightInd w:val="0"/>
        <w:spacing w:before="120" w:after="120"/>
        <w:ind w:left="0"/>
        <w:jc w:val="both"/>
        <w:rPr>
          <w:rFonts w:ascii="Sylfaen" w:hAnsi="Sylfaen"/>
          <w:b/>
          <w:color w:val="000000" w:themeColor="text1"/>
          <w:lang w:val="ka-GE"/>
        </w:rPr>
      </w:pPr>
      <w:r w:rsidRPr="00446746">
        <w:rPr>
          <w:rFonts w:ascii="Sylfaen" w:hAnsi="Sylfaen"/>
          <w:b/>
          <w:color w:val="000000" w:themeColor="text1"/>
          <w:lang w:val="ka-GE"/>
        </w:rPr>
        <w:t>ბ) „ბ“ ქვეპუნქტის შემდეგ დაემატოს შემდეგი შინაარსის „ბ</w:t>
      </w:r>
      <w:r w:rsidRPr="00446746">
        <w:rPr>
          <w:rFonts w:ascii="Sylfaen" w:hAnsi="Sylfaen"/>
          <w:b/>
          <w:color w:val="000000" w:themeColor="text1"/>
          <w:vertAlign w:val="superscript"/>
          <w:lang w:val="ka-GE"/>
        </w:rPr>
        <w:t>1</w:t>
      </w:r>
      <w:r w:rsidRPr="00446746">
        <w:rPr>
          <w:rFonts w:ascii="Sylfaen" w:hAnsi="Sylfaen"/>
          <w:b/>
          <w:color w:val="000000" w:themeColor="text1"/>
          <w:lang w:val="ka-GE"/>
        </w:rPr>
        <w:t>“</w:t>
      </w:r>
      <w:r w:rsidRPr="00446746">
        <w:rPr>
          <w:rFonts w:ascii="Sylfaen" w:hAnsi="Sylfaen"/>
          <w:b/>
          <w:color w:val="000000" w:themeColor="text1"/>
          <w:vertAlign w:val="superscript"/>
          <w:lang w:val="ka-GE"/>
        </w:rPr>
        <w:t xml:space="preserve"> </w:t>
      </w:r>
      <w:r w:rsidRPr="00446746">
        <w:rPr>
          <w:rFonts w:ascii="Sylfaen" w:hAnsi="Sylfaen"/>
          <w:b/>
          <w:color w:val="000000" w:themeColor="text1"/>
          <w:lang w:val="ka-GE"/>
        </w:rPr>
        <w:t>-„ბ</w:t>
      </w:r>
      <w:r w:rsidRPr="00446746">
        <w:rPr>
          <w:rFonts w:ascii="Sylfaen" w:hAnsi="Sylfaen"/>
          <w:b/>
          <w:color w:val="000000" w:themeColor="text1"/>
          <w:vertAlign w:val="superscript"/>
          <w:lang w:val="ka-GE"/>
        </w:rPr>
        <w:t>4</w:t>
      </w:r>
      <w:r w:rsidRPr="00446746">
        <w:rPr>
          <w:rFonts w:ascii="Sylfaen" w:hAnsi="Sylfaen"/>
          <w:b/>
          <w:color w:val="000000" w:themeColor="text1"/>
          <w:lang w:val="ka-GE"/>
        </w:rPr>
        <w:t>“</w:t>
      </w:r>
      <w:r w:rsidRPr="00446746">
        <w:rPr>
          <w:rFonts w:ascii="Sylfaen" w:hAnsi="Sylfaen"/>
          <w:b/>
          <w:color w:val="000000" w:themeColor="text1"/>
          <w:vertAlign w:val="superscript"/>
          <w:lang w:val="ka-GE"/>
        </w:rPr>
        <w:t xml:space="preserve"> </w:t>
      </w:r>
      <w:r w:rsidRPr="00446746">
        <w:rPr>
          <w:rFonts w:ascii="Sylfaen" w:hAnsi="Sylfaen"/>
          <w:b/>
          <w:color w:val="000000" w:themeColor="text1"/>
          <w:lang w:val="ka-GE"/>
        </w:rPr>
        <w:t>ქვეპუნქტები:</w:t>
      </w:r>
    </w:p>
    <w:p w:rsidR="00446746" w:rsidRPr="00446746" w:rsidRDefault="00446746" w:rsidP="00446746">
      <w:pPr>
        <w:tabs>
          <w:tab w:val="left" w:pos="3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120" w:after="120"/>
        <w:jc w:val="both"/>
        <w:rPr>
          <w:rFonts w:ascii="Sylfaen" w:eastAsia="Sylfaen" w:hAnsi="Sylfaen"/>
          <w:color w:val="000000" w:themeColor="text1"/>
          <w:lang w:val="ka-GE"/>
        </w:rPr>
      </w:pPr>
      <w:r w:rsidRPr="00446746">
        <w:rPr>
          <w:rFonts w:ascii="Sylfaen" w:eastAsia="Sylfaen" w:hAnsi="Sylfaen"/>
          <w:color w:val="000000" w:themeColor="text1"/>
          <w:lang w:val="ka-GE"/>
        </w:rPr>
        <w:t>„ბ</w:t>
      </w:r>
      <w:r w:rsidRPr="00446746">
        <w:rPr>
          <w:rFonts w:ascii="Sylfaen" w:eastAsia="Sylfaen" w:hAnsi="Sylfaen"/>
          <w:color w:val="000000" w:themeColor="text1"/>
          <w:vertAlign w:val="superscript"/>
          <w:lang w:val="ka-GE"/>
        </w:rPr>
        <w:t>1</w:t>
      </w:r>
      <w:r w:rsidRPr="00446746">
        <w:rPr>
          <w:rFonts w:ascii="Sylfaen" w:eastAsia="Sylfaen" w:hAnsi="Sylfaen"/>
          <w:color w:val="000000" w:themeColor="text1"/>
          <w:lang w:val="ka-GE"/>
        </w:rPr>
        <w:t xml:space="preserve">) თამაშზე დამოკიდებული პირი (შემდგომ - დამოკიდებული პირი)  - ფიზიკური პირი, </w:t>
      </w:r>
      <w:r w:rsidRPr="00446746">
        <w:rPr>
          <w:rFonts w:ascii="Sylfaen" w:hAnsi="Sylfaen" w:cs="Sylfaen"/>
          <w:color w:val="000000" w:themeColor="text1"/>
          <w:lang w:val="ka-GE"/>
        </w:rPr>
        <w:t>რომელსაც გააჩნია დაუძლეველი სურვილი და დამოკიდებულება აზარტულ ან/და მომგებიან თამაშობებზე და</w:t>
      </w:r>
      <w:r w:rsidRPr="00446746">
        <w:rPr>
          <w:rFonts w:ascii="Sylfaen" w:eastAsia="Sylfaen" w:hAnsi="Sylfaen"/>
          <w:color w:val="000000" w:themeColor="text1"/>
          <w:lang w:val="ka-GE"/>
        </w:rPr>
        <w:t xml:space="preserve"> რომელიც შეტანილია ამ პუნქტის „ბ</w:t>
      </w:r>
      <w:r w:rsidRPr="00446746">
        <w:rPr>
          <w:rFonts w:ascii="Sylfaen" w:eastAsia="Sylfaen" w:hAnsi="Sylfaen"/>
          <w:color w:val="000000" w:themeColor="text1"/>
          <w:vertAlign w:val="superscript"/>
          <w:lang w:val="ka-GE"/>
        </w:rPr>
        <w:t>2</w:t>
      </w:r>
      <w:r w:rsidRPr="00446746">
        <w:rPr>
          <w:rFonts w:ascii="Sylfaen" w:eastAsia="Sylfaen" w:hAnsi="Sylfaen"/>
          <w:color w:val="000000" w:themeColor="text1"/>
          <w:lang w:val="ka-GE"/>
        </w:rPr>
        <w:t>“ ქვეპუნქტით გათვალისწინებულ დამოკიდებულ პირთა სიაში</w:t>
      </w:r>
      <w:r w:rsidRPr="00446746">
        <w:rPr>
          <w:rFonts w:ascii="Sylfaen" w:hAnsi="Sylfaen" w:cs="Sylfaen"/>
          <w:color w:val="000000" w:themeColor="text1"/>
          <w:lang w:val="ka-GE"/>
        </w:rPr>
        <w:t>;</w:t>
      </w:r>
    </w:p>
    <w:p w:rsidR="00446746" w:rsidRPr="00446746" w:rsidRDefault="00446746" w:rsidP="00446746">
      <w:pPr>
        <w:tabs>
          <w:tab w:val="left" w:pos="320"/>
          <w:tab w:val="left" w:pos="708"/>
          <w:tab w:val="left" w:pos="1416"/>
          <w:tab w:val="left" w:pos="2160"/>
          <w:tab w:val="left" w:pos="2880"/>
          <w:tab w:val="left" w:pos="3600"/>
          <w:tab w:val="left" w:pos="4320"/>
          <w:tab w:val="left" w:pos="5040"/>
          <w:tab w:val="left" w:pos="5760"/>
          <w:tab w:val="left" w:pos="6480"/>
          <w:tab w:val="left" w:pos="7200"/>
          <w:tab w:val="left" w:pos="7920"/>
          <w:tab w:val="left" w:pos="8640"/>
          <w:tab w:val="left" w:pos="9360"/>
        </w:tabs>
        <w:spacing w:before="120" w:after="120"/>
        <w:jc w:val="both"/>
        <w:rPr>
          <w:rFonts w:ascii="Sylfaen" w:eastAsia="Sylfaen" w:hAnsi="Sylfaen"/>
          <w:color w:val="000000" w:themeColor="text1"/>
          <w:lang w:val="ka-GE"/>
        </w:rPr>
      </w:pPr>
      <w:r w:rsidRPr="00446746">
        <w:rPr>
          <w:rFonts w:ascii="Sylfaen" w:eastAsia="Sylfaen" w:hAnsi="Sylfaen"/>
          <w:color w:val="000000" w:themeColor="text1"/>
          <w:lang w:val="ka-GE"/>
        </w:rPr>
        <w:t>ბ</w:t>
      </w:r>
      <w:r w:rsidRPr="00446746">
        <w:rPr>
          <w:rFonts w:ascii="Sylfaen" w:eastAsia="Sylfaen" w:hAnsi="Sylfaen"/>
          <w:color w:val="000000" w:themeColor="text1"/>
          <w:vertAlign w:val="superscript"/>
          <w:lang w:val="ka-GE"/>
        </w:rPr>
        <w:t>2</w:t>
      </w:r>
      <w:r w:rsidRPr="00446746">
        <w:rPr>
          <w:rFonts w:ascii="Sylfaen" w:eastAsia="Sylfaen" w:hAnsi="Sylfaen"/>
          <w:color w:val="000000" w:themeColor="text1"/>
          <w:lang w:val="ka-GE"/>
        </w:rPr>
        <w:t>) დამოკიდებულ პირთა სია - აზარტულ ან/და მომგებიან თამაშობებზე (გარდა წამახალისებელი გათამაშებისა) დამოკიდებულ პირთა მონაცემთა ბაზა, რომელშიც პირის მონაცემების შეტანა ხდება სასამართლოს ბრძანების ან თავად ამ პირის მიერ შემოსავლების სამსახურისთვის მიმართვის საფუძველზე;</w:t>
      </w:r>
    </w:p>
    <w:p w:rsidR="00446746" w:rsidRPr="00446746" w:rsidRDefault="00446746" w:rsidP="00446746">
      <w:pPr>
        <w:tabs>
          <w:tab w:val="left" w:pos="320"/>
          <w:tab w:val="left" w:pos="708"/>
          <w:tab w:val="left" w:pos="1416"/>
          <w:tab w:val="left" w:pos="2160"/>
          <w:tab w:val="left" w:pos="2880"/>
          <w:tab w:val="left" w:pos="3600"/>
          <w:tab w:val="left" w:pos="4320"/>
          <w:tab w:val="left" w:pos="5040"/>
          <w:tab w:val="left" w:pos="5760"/>
          <w:tab w:val="left" w:pos="6480"/>
          <w:tab w:val="left" w:pos="7200"/>
          <w:tab w:val="left" w:pos="7920"/>
          <w:tab w:val="left" w:pos="8640"/>
          <w:tab w:val="left" w:pos="9360"/>
        </w:tabs>
        <w:spacing w:before="120" w:after="120"/>
        <w:jc w:val="both"/>
        <w:rPr>
          <w:rFonts w:ascii="Sylfaen" w:hAnsi="Sylfaen"/>
          <w:color w:val="000000" w:themeColor="text1"/>
          <w:lang w:val="ka-GE"/>
        </w:rPr>
      </w:pPr>
      <w:r w:rsidRPr="00446746">
        <w:rPr>
          <w:rFonts w:ascii="Sylfaen" w:eastAsia="Sylfaen" w:hAnsi="Sylfaen"/>
          <w:color w:val="000000" w:themeColor="text1"/>
          <w:lang w:val="ka-GE"/>
        </w:rPr>
        <w:t>ბ</w:t>
      </w:r>
      <w:r w:rsidRPr="00446746">
        <w:rPr>
          <w:rFonts w:ascii="Sylfaen" w:eastAsia="Sylfaen" w:hAnsi="Sylfaen"/>
          <w:color w:val="000000" w:themeColor="text1"/>
          <w:vertAlign w:val="superscript"/>
          <w:lang w:val="ka-GE"/>
        </w:rPr>
        <w:t>3</w:t>
      </w:r>
      <w:r w:rsidRPr="00446746">
        <w:rPr>
          <w:rFonts w:ascii="Sylfaen" w:eastAsia="Sylfaen" w:hAnsi="Sylfaen"/>
          <w:color w:val="000000" w:themeColor="text1"/>
          <w:lang w:val="ka-GE"/>
        </w:rPr>
        <w:t xml:space="preserve">) </w:t>
      </w:r>
      <w:r w:rsidRPr="00446746">
        <w:rPr>
          <w:rFonts w:ascii="Sylfaen" w:hAnsi="Sylfaen"/>
          <w:color w:val="000000" w:themeColor="text1"/>
          <w:lang w:val="ka-GE"/>
        </w:rPr>
        <w:t xml:space="preserve">აკრძალული პირი - პირი, რომელსაც ეკრძალება აზარტულ ან/და მომგებიან თამაშობაში (გარდა წამახალისებელი გათამაშებისა) მონაწილეობა, მათ შორის თამაშობის სისტემურ-ელექტრონული ფორმით მოწყობის შემთხვევაში. </w:t>
      </w:r>
    </w:p>
    <w:p w:rsidR="00446746" w:rsidRPr="00446746" w:rsidRDefault="00446746" w:rsidP="00446746">
      <w:pPr>
        <w:tabs>
          <w:tab w:val="left" w:pos="320"/>
          <w:tab w:val="left" w:pos="708"/>
          <w:tab w:val="left" w:pos="1416"/>
          <w:tab w:val="left" w:pos="2160"/>
          <w:tab w:val="left" w:pos="2880"/>
          <w:tab w:val="left" w:pos="3600"/>
          <w:tab w:val="left" w:pos="4320"/>
          <w:tab w:val="left" w:pos="5040"/>
          <w:tab w:val="left" w:pos="5760"/>
          <w:tab w:val="left" w:pos="6480"/>
          <w:tab w:val="left" w:pos="7200"/>
          <w:tab w:val="left" w:pos="7920"/>
          <w:tab w:val="left" w:pos="8640"/>
          <w:tab w:val="left" w:pos="9360"/>
        </w:tabs>
        <w:spacing w:before="120" w:after="120"/>
        <w:jc w:val="both"/>
        <w:rPr>
          <w:rFonts w:ascii="Sylfaen" w:hAnsi="Sylfaen"/>
          <w:color w:val="000000" w:themeColor="text1"/>
          <w:lang w:val="ka-GE"/>
        </w:rPr>
      </w:pPr>
      <w:r w:rsidRPr="00446746">
        <w:rPr>
          <w:rFonts w:ascii="Sylfaen" w:hAnsi="Sylfaen"/>
          <w:color w:val="000000" w:themeColor="text1"/>
          <w:lang w:val="ka-GE"/>
        </w:rPr>
        <w:t>ამ კანონის მიზნებისთვის აკრძალული პირი არის:</w:t>
      </w:r>
    </w:p>
    <w:p w:rsidR="00446746" w:rsidRPr="00446746" w:rsidRDefault="00446746" w:rsidP="00446746">
      <w:pPr>
        <w:tabs>
          <w:tab w:val="left" w:pos="320"/>
          <w:tab w:val="left" w:pos="708"/>
          <w:tab w:val="left" w:pos="1416"/>
          <w:tab w:val="left" w:pos="2160"/>
          <w:tab w:val="left" w:pos="2880"/>
          <w:tab w:val="left" w:pos="3600"/>
          <w:tab w:val="left" w:pos="4320"/>
          <w:tab w:val="left" w:pos="5040"/>
          <w:tab w:val="left" w:pos="5760"/>
          <w:tab w:val="left" w:pos="6480"/>
          <w:tab w:val="left" w:pos="7200"/>
          <w:tab w:val="left" w:pos="7920"/>
          <w:tab w:val="left" w:pos="8640"/>
          <w:tab w:val="left" w:pos="9360"/>
        </w:tabs>
        <w:spacing w:before="120" w:after="120"/>
        <w:jc w:val="both"/>
        <w:rPr>
          <w:rFonts w:ascii="Sylfaen" w:hAnsi="Sylfaen"/>
          <w:color w:val="000000" w:themeColor="text1"/>
          <w:lang w:val="ka-GE"/>
        </w:rPr>
      </w:pPr>
      <w:r w:rsidRPr="00446746">
        <w:rPr>
          <w:rFonts w:ascii="Sylfaen" w:eastAsia="Sylfaen" w:hAnsi="Sylfaen"/>
          <w:color w:val="000000" w:themeColor="text1"/>
          <w:lang w:val="ka-GE"/>
        </w:rPr>
        <w:t>ბ</w:t>
      </w:r>
      <w:r w:rsidRPr="00446746">
        <w:rPr>
          <w:rFonts w:ascii="Sylfaen" w:eastAsia="Sylfaen" w:hAnsi="Sylfaen"/>
          <w:color w:val="000000" w:themeColor="text1"/>
          <w:vertAlign w:val="superscript"/>
          <w:lang w:val="ka-GE"/>
        </w:rPr>
        <w:t>3</w:t>
      </w:r>
      <w:r w:rsidRPr="00446746">
        <w:rPr>
          <w:rFonts w:ascii="Sylfaen" w:hAnsi="Sylfaen"/>
          <w:color w:val="000000" w:themeColor="text1"/>
          <w:lang w:val="ka-GE"/>
        </w:rPr>
        <w:t>ა) „საქართველოს საბიუჯეტო კოდექსით“ გათვალისწინებული საბიუჯეტო ორგანიზაციაში დასაქმებული პირები (მათ შორის, “საჯარო სამსახურის შესახებ“ საქართველოს კანონით გათვალისწინებული სახელმწიფო მოსამსახურე, საჯარო მოსამსახურე, სახელმწიფო-პოლიტიკური თანამდებობის პირი, პოლიტიკური თანამდებობის პირი);</w:t>
      </w:r>
    </w:p>
    <w:p w:rsidR="00446746" w:rsidRPr="00446746" w:rsidRDefault="00446746" w:rsidP="00446746">
      <w:pPr>
        <w:tabs>
          <w:tab w:val="left" w:pos="320"/>
          <w:tab w:val="left" w:pos="708"/>
          <w:tab w:val="left" w:pos="1416"/>
          <w:tab w:val="left" w:pos="2160"/>
          <w:tab w:val="left" w:pos="2880"/>
          <w:tab w:val="left" w:pos="3600"/>
          <w:tab w:val="left" w:pos="4320"/>
          <w:tab w:val="left" w:pos="5040"/>
          <w:tab w:val="left" w:pos="5760"/>
          <w:tab w:val="left" w:pos="6480"/>
          <w:tab w:val="left" w:pos="7200"/>
          <w:tab w:val="left" w:pos="7920"/>
          <w:tab w:val="left" w:pos="8640"/>
          <w:tab w:val="left" w:pos="9360"/>
        </w:tabs>
        <w:spacing w:before="120" w:after="120"/>
        <w:jc w:val="both"/>
        <w:rPr>
          <w:rFonts w:ascii="Sylfaen" w:hAnsi="Sylfaen" w:cs="Sylfaen"/>
          <w:bCs/>
          <w:color w:val="000000" w:themeColor="text1"/>
          <w:shd w:val="clear" w:color="auto" w:fill="FFFFFF"/>
          <w:lang w:val="ka-GE"/>
        </w:rPr>
      </w:pPr>
      <w:r w:rsidRPr="00446746">
        <w:rPr>
          <w:rFonts w:ascii="Sylfaen" w:eastAsia="Sylfaen" w:hAnsi="Sylfaen"/>
          <w:color w:val="000000" w:themeColor="text1"/>
          <w:lang w:val="ka-GE"/>
        </w:rPr>
        <w:t>ბ</w:t>
      </w:r>
      <w:r w:rsidRPr="00446746">
        <w:rPr>
          <w:rFonts w:ascii="Sylfaen" w:eastAsia="Sylfaen" w:hAnsi="Sylfaen"/>
          <w:color w:val="000000" w:themeColor="text1"/>
          <w:vertAlign w:val="superscript"/>
          <w:lang w:val="ka-GE"/>
        </w:rPr>
        <w:t>3</w:t>
      </w:r>
      <w:r w:rsidRPr="00446746">
        <w:rPr>
          <w:rFonts w:ascii="Sylfaen" w:eastAsia="Sylfaen" w:hAnsi="Sylfaen"/>
          <w:color w:val="000000" w:themeColor="text1"/>
          <w:lang w:val="ka-GE"/>
        </w:rPr>
        <w:t>.</w:t>
      </w:r>
      <w:r w:rsidRPr="00446746">
        <w:rPr>
          <w:rFonts w:ascii="Sylfaen" w:hAnsi="Sylfaen"/>
          <w:color w:val="000000" w:themeColor="text1"/>
          <w:lang w:val="ka-GE"/>
        </w:rPr>
        <w:t>ბ) „</w:t>
      </w:r>
      <w:r w:rsidRPr="00446746">
        <w:rPr>
          <w:rFonts w:ascii="Sylfaen" w:hAnsi="Sylfaen" w:cs="Sylfaen"/>
          <w:bCs/>
          <w:color w:val="000000" w:themeColor="text1"/>
          <w:shd w:val="clear" w:color="auto" w:fill="FFFFFF"/>
          <w:lang w:val="ka-GE"/>
        </w:rPr>
        <w:t>ეროვნული</w:t>
      </w:r>
      <w:r w:rsidRPr="00446746">
        <w:rPr>
          <w:rFonts w:ascii="Sylfaen" w:hAnsi="Sylfaen"/>
          <w:bCs/>
          <w:color w:val="000000" w:themeColor="text1"/>
          <w:shd w:val="clear" w:color="auto" w:fill="FFFFFF"/>
          <w:lang w:val="ka-GE"/>
        </w:rPr>
        <w:t xml:space="preserve"> </w:t>
      </w:r>
      <w:r w:rsidRPr="00446746">
        <w:rPr>
          <w:rFonts w:ascii="Sylfaen" w:hAnsi="Sylfaen" w:cs="Sylfaen"/>
          <w:bCs/>
          <w:color w:val="000000" w:themeColor="text1"/>
          <w:shd w:val="clear" w:color="auto" w:fill="FFFFFF"/>
          <w:lang w:val="ka-GE"/>
        </w:rPr>
        <w:t>მარეგულირებელი</w:t>
      </w:r>
      <w:r w:rsidRPr="00446746">
        <w:rPr>
          <w:rFonts w:ascii="Sylfaen" w:hAnsi="Sylfaen"/>
          <w:bCs/>
          <w:color w:val="000000" w:themeColor="text1"/>
          <w:shd w:val="clear" w:color="auto" w:fill="FFFFFF"/>
          <w:lang w:val="ka-GE"/>
        </w:rPr>
        <w:t xml:space="preserve"> </w:t>
      </w:r>
      <w:r w:rsidRPr="00446746">
        <w:rPr>
          <w:rFonts w:ascii="Sylfaen" w:hAnsi="Sylfaen" w:cs="Sylfaen"/>
          <w:bCs/>
          <w:color w:val="000000" w:themeColor="text1"/>
          <w:shd w:val="clear" w:color="auto" w:fill="FFFFFF"/>
          <w:lang w:val="ka-GE"/>
        </w:rPr>
        <w:t>ორგანოების</w:t>
      </w:r>
      <w:r w:rsidRPr="00446746">
        <w:rPr>
          <w:rFonts w:ascii="Sylfaen" w:hAnsi="Sylfaen"/>
          <w:bCs/>
          <w:color w:val="000000" w:themeColor="text1"/>
          <w:shd w:val="clear" w:color="auto" w:fill="FFFFFF"/>
          <w:lang w:val="ka-GE"/>
        </w:rPr>
        <w:t xml:space="preserve"> </w:t>
      </w:r>
      <w:r w:rsidRPr="00446746">
        <w:rPr>
          <w:rFonts w:ascii="Sylfaen" w:hAnsi="Sylfaen" w:cs="Sylfaen"/>
          <w:bCs/>
          <w:color w:val="000000" w:themeColor="text1"/>
          <w:shd w:val="clear" w:color="auto" w:fill="FFFFFF"/>
          <w:lang w:val="ka-GE"/>
        </w:rPr>
        <w:t>შესახებ“ საქართველოს კანონით გათვალისწინებული მარეგულირებელ ორგანოებში დასაქმებული პირები;</w:t>
      </w:r>
    </w:p>
    <w:p w:rsidR="00446746" w:rsidRPr="00446746" w:rsidRDefault="00446746" w:rsidP="00446746">
      <w:pPr>
        <w:tabs>
          <w:tab w:val="left" w:pos="320"/>
          <w:tab w:val="left" w:pos="708"/>
          <w:tab w:val="left" w:pos="1416"/>
          <w:tab w:val="left" w:pos="2160"/>
          <w:tab w:val="left" w:pos="2880"/>
          <w:tab w:val="left" w:pos="3600"/>
          <w:tab w:val="left" w:pos="4320"/>
          <w:tab w:val="left" w:pos="5040"/>
          <w:tab w:val="left" w:pos="5760"/>
          <w:tab w:val="left" w:pos="6480"/>
          <w:tab w:val="left" w:pos="7200"/>
          <w:tab w:val="left" w:pos="7920"/>
          <w:tab w:val="left" w:pos="8640"/>
          <w:tab w:val="left" w:pos="9360"/>
        </w:tabs>
        <w:spacing w:before="120" w:after="120"/>
        <w:jc w:val="both"/>
        <w:rPr>
          <w:rFonts w:ascii="Sylfaen" w:hAnsi="Sylfaen" w:cs="Sylfaen"/>
          <w:bCs/>
          <w:color w:val="000000" w:themeColor="text1"/>
          <w:shd w:val="clear" w:color="auto" w:fill="FFFFFF"/>
          <w:lang w:val="ka-GE"/>
        </w:rPr>
      </w:pPr>
      <w:r w:rsidRPr="00446746">
        <w:rPr>
          <w:rFonts w:ascii="Sylfaen" w:eastAsia="Sylfaen" w:hAnsi="Sylfaen"/>
          <w:color w:val="000000" w:themeColor="text1"/>
          <w:lang w:val="ka-GE"/>
        </w:rPr>
        <w:t>ბ</w:t>
      </w:r>
      <w:r w:rsidRPr="00446746">
        <w:rPr>
          <w:rFonts w:ascii="Sylfaen" w:eastAsia="Sylfaen" w:hAnsi="Sylfaen"/>
          <w:color w:val="000000" w:themeColor="text1"/>
          <w:vertAlign w:val="superscript"/>
          <w:lang w:val="ka-GE"/>
        </w:rPr>
        <w:t>3</w:t>
      </w:r>
      <w:r w:rsidRPr="00446746">
        <w:rPr>
          <w:rFonts w:ascii="Sylfaen" w:eastAsia="Sylfaen" w:hAnsi="Sylfaen"/>
          <w:color w:val="000000" w:themeColor="text1"/>
          <w:lang w:val="ka-GE"/>
        </w:rPr>
        <w:t>.</w:t>
      </w:r>
      <w:r w:rsidRPr="00446746">
        <w:rPr>
          <w:rFonts w:ascii="Sylfaen" w:hAnsi="Sylfaen" w:cs="Sylfaen"/>
          <w:bCs/>
          <w:color w:val="000000" w:themeColor="text1"/>
          <w:shd w:val="clear" w:color="auto" w:fill="FFFFFF"/>
          <w:lang w:val="ka-GE"/>
        </w:rPr>
        <w:t>გ) „საქართველოს</w:t>
      </w:r>
      <w:r w:rsidRPr="00446746">
        <w:rPr>
          <w:rFonts w:ascii="Sylfaen" w:hAnsi="Sylfaen"/>
          <w:bCs/>
          <w:color w:val="000000" w:themeColor="text1"/>
          <w:shd w:val="clear" w:color="auto" w:fill="FFFFFF"/>
          <w:lang w:val="ka-GE"/>
        </w:rPr>
        <w:t xml:space="preserve"> </w:t>
      </w:r>
      <w:r w:rsidRPr="00446746">
        <w:rPr>
          <w:rFonts w:ascii="Sylfaen" w:hAnsi="Sylfaen" w:cs="Sylfaen"/>
          <w:bCs/>
          <w:color w:val="000000" w:themeColor="text1"/>
          <w:shd w:val="clear" w:color="auto" w:fill="FFFFFF"/>
          <w:lang w:val="ka-GE"/>
        </w:rPr>
        <w:t>ეროვნული</w:t>
      </w:r>
      <w:r w:rsidRPr="00446746">
        <w:rPr>
          <w:rFonts w:ascii="Sylfaen" w:hAnsi="Sylfaen"/>
          <w:bCs/>
          <w:color w:val="000000" w:themeColor="text1"/>
          <w:shd w:val="clear" w:color="auto" w:fill="FFFFFF"/>
          <w:lang w:val="ka-GE"/>
        </w:rPr>
        <w:t xml:space="preserve"> </w:t>
      </w:r>
      <w:r w:rsidRPr="00446746">
        <w:rPr>
          <w:rFonts w:ascii="Sylfaen" w:hAnsi="Sylfaen" w:cs="Sylfaen"/>
          <w:bCs/>
          <w:color w:val="000000" w:themeColor="text1"/>
          <w:shd w:val="clear" w:color="auto" w:fill="FFFFFF"/>
          <w:lang w:val="ka-GE"/>
        </w:rPr>
        <w:t>ბანკის</w:t>
      </w:r>
      <w:r w:rsidRPr="00446746">
        <w:rPr>
          <w:rFonts w:ascii="Sylfaen" w:hAnsi="Sylfaen"/>
          <w:bCs/>
          <w:color w:val="000000" w:themeColor="text1"/>
          <w:shd w:val="clear" w:color="auto" w:fill="FFFFFF"/>
          <w:lang w:val="ka-GE"/>
        </w:rPr>
        <w:t xml:space="preserve"> </w:t>
      </w:r>
      <w:r w:rsidRPr="00446746">
        <w:rPr>
          <w:rFonts w:ascii="Sylfaen" w:hAnsi="Sylfaen" w:cs="Sylfaen"/>
          <w:bCs/>
          <w:color w:val="000000" w:themeColor="text1"/>
          <w:shd w:val="clear" w:color="auto" w:fill="FFFFFF"/>
          <w:lang w:val="ka-GE"/>
        </w:rPr>
        <w:t>შესახებ“ საქართველოს ორგანული კანონის შესაბამისად ეროვნულ ბანკში დასაქმებული პირი;</w:t>
      </w:r>
    </w:p>
    <w:p w:rsidR="00446746" w:rsidRPr="00446746" w:rsidRDefault="00446746" w:rsidP="00446746">
      <w:pPr>
        <w:tabs>
          <w:tab w:val="left" w:pos="320"/>
          <w:tab w:val="left" w:pos="708"/>
          <w:tab w:val="left" w:pos="1416"/>
          <w:tab w:val="left" w:pos="2160"/>
          <w:tab w:val="left" w:pos="2880"/>
          <w:tab w:val="left" w:pos="3600"/>
          <w:tab w:val="left" w:pos="4320"/>
          <w:tab w:val="left" w:pos="5040"/>
          <w:tab w:val="left" w:pos="5760"/>
          <w:tab w:val="left" w:pos="6480"/>
          <w:tab w:val="left" w:pos="7200"/>
          <w:tab w:val="left" w:pos="7920"/>
          <w:tab w:val="left" w:pos="8640"/>
          <w:tab w:val="left" w:pos="9360"/>
        </w:tabs>
        <w:spacing w:before="120" w:after="120"/>
        <w:jc w:val="both"/>
        <w:rPr>
          <w:rFonts w:ascii="Sylfaen" w:hAnsi="Sylfaen"/>
          <w:color w:val="000000" w:themeColor="text1"/>
          <w:lang w:val="ka-GE"/>
        </w:rPr>
      </w:pPr>
      <w:r w:rsidRPr="00446746">
        <w:rPr>
          <w:rFonts w:ascii="Sylfaen" w:eastAsia="Sylfaen" w:hAnsi="Sylfaen"/>
          <w:color w:val="000000" w:themeColor="text1"/>
          <w:lang w:val="ka-GE"/>
        </w:rPr>
        <w:lastRenderedPageBreak/>
        <w:t>ბ</w:t>
      </w:r>
      <w:r w:rsidRPr="00446746">
        <w:rPr>
          <w:rFonts w:ascii="Sylfaen" w:eastAsia="Sylfaen" w:hAnsi="Sylfaen"/>
          <w:color w:val="000000" w:themeColor="text1"/>
          <w:vertAlign w:val="superscript"/>
          <w:lang w:val="ka-GE"/>
        </w:rPr>
        <w:t>3</w:t>
      </w:r>
      <w:r w:rsidRPr="00446746">
        <w:rPr>
          <w:rFonts w:ascii="Sylfaen" w:eastAsia="Sylfaen" w:hAnsi="Sylfaen"/>
          <w:color w:val="000000" w:themeColor="text1"/>
          <w:lang w:val="ka-GE"/>
        </w:rPr>
        <w:t>.</w:t>
      </w:r>
      <w:r w:rsidRPr="00446746">
        <w:rPr>
          <w:rFonts w:ascii="Sylfaen" w:hAnsi="Sylfaen"/>
          <w:color w:val="000000" w:themeColor="text1"/>
          <w:lang w:val="ka-GE"/>
        </w:rPr>
        <w:t>დ) „სოციალური დახმარების შესახებ“ საქართველოს კანონის შესაბამისად საარსებო შემწეობის მიმღები ოჯახის წევრი.</w:t>
      </w:r>
    </w:p>
    <w:p w:rsidR="00446746" w:rsidRPr="00446746" w:rsidRDefault="00446746" w:rsidP="00446746">
      <w:pPr>
        <w:pStyle w:val="abzacixml"/>
        <w:tabs>
          <w:tab w:val="left" w:pos="426"/>
        </w:tabs>
        <w:spacing w:before="120" w:beforeAutospacing="0" w:after="120" w:afterAutospacing="0" w:line="276" w:lineRule="auto"/>
        <w:jc w:val="both"/>
        <w:rPr>
          <w:rFonts w:ascii="Sylfaen" w:hAnsi="Sylfaen"/>
          <w:color w:val="000000" w:themeColor="text1"/>
          <w:sz w:val="22"/>
          <w:szCs w:val="22"/>
          <w:lang w:val="ka-GE"/>
        </w:rPr>
      </w:pPr>
      <w:r w:rsidRPr="00446746">
        <w:rPr>
          <w:rFonts w:ascii="Sylfaen" w:hAnsi="Sylfaen"/>
          <w:color w:val="000000" w:themeColor="text1"/>
          <w:sz w:val="22"/>
          <w:szCs w:val="22"/>
          <w:lang w:val="ka-GE"/>
        </w:rPr>
        <w:t>ბ</w:t>
      </w:r>
      <w:r w:rsidRPr="00446746">
        <w:rPr>
          <w:rFonts w:ascii="Sylfaen" w:hAnsi="Sylfaen"/>
          <w:color w:val="000000" w:themeColor="text1"/>
          <w:sz w:val="22"/>
          <w:szCs w:val="22"/>
          <w:vertAlign w:val="superscript"/>
          <w:lang w:val="ka-GE"/>
        </w:rPr>
        <w:t>4</w:t>
      </w:r>
      <w:r w:rsidRPr="00446746">
        <w:rPr>
          <w:rFonts w:ascii="Sylfaen" w:hAnsi="Sylfaen"/>
          <w:color w:val="000000" w:themeColor="text1"/>
          <w:sz w:val="22"/>
          <w:szCs w:val="22"/>
          <w:lang w:val="ka-GE"/>
        </w:rPr>
        <w:t>) აკრძალულ პირთა სია - ამ მუხლის „ბ</w:t>
      </w:r>
      <w:r w:rsidRPr="00446746">
        <w:rPr>
          <w:rFonts w:ascii="Sylfaen" w:hAnsi="Sylfaen"/>
          <w:color w:val="000000" w:themeColor="text1"/>
          <w:sz w:val="22"/>
          <w:szCs w:val="22"/>
          <w:vertAlign w:val="superscript"/>
          <w:lang w:val="ka-GE"/>
        </w:rPr>
        <w:t>3</w:t>
      </w:r>
      <w:r w:rsidRPr="00446746">
        <w:rPr>
          <w:rFonts w:ascii="Sylfaen" w:hAnsi="Sylfaen"/>
          <w:color w:val="000000" w:themeColor="text1"/>
          <w:sz w:val="22"/>
          <w:szCs w:val="22"/>
          <w:lang w:val="ka-GE"/>
        </w:rPr>
        <w:t>“ ქვეპუნქტით განსაზღვრულ პირთა მონაცემთა ბაზა.“.</w:t>
      </w:r>
    </w:p>
    <w:p w:rsidR="00446746" w:rsidRPr="00446746" w:rsidRDefault="00446746" w:rsidP="00446746">
      <w:pPr>
        <w:pStyle w:val="abzacixml"/>
        <w:tabs>
          <w:tab w:val="left" w:pos="426"/>
        </w:tabs>
        <w:spacing w:before="120" w:beforeAutospacing="0" w:after="120" w:afterAutospacing="0" w:line="276" w:lineRule="auto"/>
        <w:jc w:val="both"/>
        <w:rPr>
          <w:rFonts w:ascii="Sylfaen" w:hAnsi="Sylfaen"/>
          <w:b/>
          <w:color w:val="000000" w:themeColor="text1"/>
          <w:sz w:val="22"/>
          <w:szCs w:val="22"/>
          <w:lang w:val="ka-GE"/>
        </w:rPr>
      </w:pPr>
      <w:r w:rsidRPr="00446746">
        <w:rPr>
          <w:rFonts w:ascii="Sylfaen" w:hAnsi="Sylfaen"/>
          <w:b/>
          <w:color w:val="000000" w:themeColor="text1"/>
          <w:sz w:val="22"/>
          <w:szCs w:val="22"/>
          <w:lang w:val="ka-GE"/>
        </w:rPr>
        <w:t>2. მე-7 მუხლის შემდეგ დაემატოს შემდეგი შინაარსის 7</w:t>
      </w:r>
      <w:r w:rsidRPr="00446746">
        <w:rPr>
          <w:rFonts w:ascii="Sylfaen" w:hAnsi="Sylfaen"/>
          <w:b/>
          <w:color w:val="000000" w:themeColor="text1"/>
          <w:sz w:val="22"/>
          <w:szCs w:val="22"/>
          <w:vertAlign w:val="superscript"/>
          <w:lang w:val="ka-GE"/>
        </w:rPr>
        <w:t>1</w:t>
      </w:r>
      <w:r w:rsidRPr="00446746">
        <w:rPr>
          <w:rFonts w:ascii="Sylfaen" w:hAnsi="Sylfaen"/>
          <w:b/>
          <w:color w:val="000000" w:themeColor="text1"/>
          <w:sz w:val="22"/>
          <w:szCs w:val="22"/>
          <w:lang w:val="ka-GE"/>
        </w:rPr>
        <w:t xml:space="preserve"> მუხლი:</w:t>
      </w:r>
    </w:p>
    <w:p w:rsidR="00446746" w:rsidRPr="00446746" w:rsidRDefault="00446746" w:rsidP="00446746">
      <w:pPr>
        <w:pStyle w:val="abzacixml"/>
        <w:tabs>
          <w:tab w:val="left" w:pos="426"/>
        </w:tabs>
        <w:spacing w:before="120" w:beforeAutospacing="0" w:after="120" w:afterAutospacing="0" w:line="276" w:lineRule="auto"/>
        <w:jc w:val="both"/>
        <w:rPr>
          <w:rFonts w:ascii="Sylfaen" w:hAnsi="Sylfaen"/>
          <w:b/>
          <w:color w:val="000000" w:themeColor="text1"/>
          <w:sz w:val="22"/>
          <w:szCs w:val="22"/>
          <w:lang w:val="ka-GE"/>
        </w:rPr>
      </w:pPr>
      <w:r w:rsidRPr="00446746">
        <w:rPr>
          <w:rFonts w:ascii="Sylfaen" w:hAnsi="Sylfaen"/>
          <w:b/>
          <w:color w:val="000000" w:themeColor="text1"/>
          <w:sz w:val="22"/>
          <w:szCs w:val="22"/>
          <w:lang w:val="ka-GE"/>
        </w:rPr>
        <w:t>„მუხლი 7</w:t>
      </w:r>
      <w:r w:rsidRPr="00446746">
        <w:rPr>
          <w:rFonts w:ascii="Sylfaen" w:hAnsi="Sylfaen"/>
          <w:b/>
          <w:color w:val="000000" w:themeColor="text1"/>
          <w:sz w:val="22"/>
          <w:szCs w:val="22"/>
          <w:vertAlign w:val="superscript"/>
          <w:lang w:val="ka-GE"/>
        </w:rPr>
        <w:t>1</w:t>
      </w:r>
    </w:p>
    <w:p w:rsidR="00446746" w:rsidRPr="00446746" w:rsidRDefault="00446746" w:rsidP="00446746">
      <w:pPr>
        <w:autoSpaceDE w:val="0"/>
        <w:autoSpaceDN w:val="0"/>
        <w:adjustRightInd w:val="0"/>
        <w:spacing w:before="120" w:after="120"/>
        <w:jc w:val="both"/>
        <w:rPr>
          <w:rFonts w:ascii="Sylfaen" w:hAnsi="Sylfaen"/>
          <w:color w:val="000000" w:themeColor="text1"/>
          <w:lang w:val="ka-GE"/>
        </w:rPr>
      </w:pPr>
      <w:r w:rsidRPr="00446746">
        <w:rPr>
          <w:rFonts w:ascii="Sylfaen" w:hAnsi="Sylfaen"/>
          <w:color w:val="000000" w:themeColor="text1"/>
          <w:lang w:val="ka-GE"/>
        </w:rPr>
        <w:t>1. დამოკიდებულ პირთა სიას და აკრძალულ პირთა სიას აწარმოებს შემოსავლების სამსახური. დამოკიდებულ პირთა სიაში და აკრძალულ პირთა სიაში დასაშვებია მხოლოდ საქართველოს მოქალაქის მონაცემების შეტანა.</w:t>
      </w:r>
    </w:p>
    <w:p w:rsidR="00446746" w:rsidRPr="00446746" w:rsidRDefault="00446746" w:rsidP="00446746">
      <w:pPr>
        <w:autoSpaceDE w:val="0"/>
        <w:autoSpaceDN w:val="0"/>
        <w:adjustRightInd w:val="0"/>
        <w:spacing w:before="120" w:after="120"/>
        <w:jc w:val="both"/>
        <w:rPr>
          <w:rFonts w:ascii="Sylfaen" w:hAnsi="Sylfaen"/>
          <w:color w:val="000000" w:themeColor="text1"/>
          <w:lang w:val="ka-GE"/>
        </w:rPr>
      </w:pPr>
      <w:r w:rsidRPr="00446746">
        <w:rPr>
          <w:rFonts w:ascii="Sylfaen" w:hAnsi="Sylfaen"/>
          <w:color w:val="000000" w:themeColor="text1"/>
          <w:lang w:val="ka-GE"/>
        </w:rPr>
        <w:t>2. დამოკიდებულ პირთა სიაში პირის მონაცემების შეტანა ხდება:</w:t>
      </w:r>
    </w:p>
    <w:p w:rsidR="00446746" w:rsidRPr="00446746" w:rsidRDefault="00446746" w:rsidP="00446746">
      <w:pPr>
        <w:autoSpaceDE w:val="0"/>
        <w:autoSpaceDN w:val="0"/>
        <w:adjustRightInd w:val="0"/>
        <w:spacing w:before="120" w:after="120"/>
        <w:jc w:val="both"/>
        <w:rPr>
          <w:rFonts w:ascii="Sylfaen" w:hAnsi="Sylfaen"/>
          <w:color w:val="000000" w:themeColor="text1"/>
          <w:lang w:val="ka-GE"/>
        </w:rPr>
      </w:pPr>
      <w:r w:rsidRPr="00446746">
        <w:rPr>
          <w:rFonts w:ascii="Sylfaen" w:hAnsi="Sylfaen"/>
          <w:color w:val="000000" w:themeColor="text1"/>
          <w:lang w:val="ka-GE"/>
        </w:rPr>
        <w:t>ა) თავად დამოკიდებული პირის მიმართვის საფუძველზე, რომელიც შესაბამის განაცხადს წარადგენს შემოსავლების სამსახურში დამოკიდებულ პირთა სიაში მისი მონაცემების შეტანის თაობაზე;</w:t>
      </w:r>
    </w:p>
    <w:p w:rsidR="00446746" w:rsidRPr="00446746" w:rsidRDefault="00446746" w:rsidP="00446746">
      <w:pPr>
        <w:autoSpaceDE w:val="0"/>
        <w:autoSpaceDN w:val="0"/>
        <w:adjustRightInd w:val="0"/>
        <w:spacing w:before="120" w:after="120"/>
        <w:jc w:val="both"/>
        <w:rPr>
          <w:rFonts w:ascii="Sylfaen" w:hAnsi="Sylfaen"/>
          <w:color w:val="000000" w:themeColor="text1"/>
          <w:lang w:val="ka-GE"/>
        </w:rPr>
      </w:pPr>
      <w:r w:rsidRPr="00446746">
        <w:rPr>
          <w:rFonts w:ascii="Sylfaen" w:hAnsi="Sylfaen"/>
          <w:color w:val="000000" w:themeColor="text1"/>
          <w:lang w:val="ka-GE"/>
        </w:rPr>
        <w:t>ბ) სასამართლოს ბრძანების საფუძველზე, საქართველოს ადმინისტრაციული საპროცესო კოდექსის შესაბამისად.</w:t>
      </w:r>
    </w:p>
    <w:p w:rsidR="00446746" w:rsidRPr="00446746" w:rsidRDefault="00446746" w:rsidP="00446746">
      <w:pPr>
        <w:autoSpaceDE w:val="0"/>
        <w:autoSpaceDN w:val="0"/>
        <w:adjustRightInd w:val="0"/>
        <w:spacing w:before="120" w:after="120"/>
        <w:jc w:val="both"/>
        <w:rPr>
          <w:rFonts w:ascii="Sylfaen" w:hAnsi="Sylfaen"/>
          <w:color w:val="000000" w:themeColor="text1"/>
          <w:lang w:val="ka-GE"/>
        </w:rPr>
      </w:pPr>
      <w:r w:rsidRPr="00446746">
        <w:rPr>
          <w:rFonts w:ascii="Sylfaen" w:hAnsi="Sylfaen"/>
          <w:color w:val="000000" w:themeColor="text1"/>
          <w:lang w:val="ka-GE"/>
        </w:rPr>
        <w:t>3. დამოკიდებულ  პირთა სიაში პირის შეტანა ხდება 5 წლის ვადით.</w:t>
      </w:r>
    </w:p>
    <w:p w:rsidR="00446746" w:rsidRPr="00446746" w:rsidRDefault="00446746" w:rsidP="00446746">
      <w:pPr>
        <w:autoSpaceDE w:val="0"/>
        <w:autoSpaceDN w:val="0"/>
        <w:adjustRightInd w:val="0"/>
        <w:spacing w:before="120" w:after="120"/>
        <w:jc w:val="both"/>
        <w:rPr>
          <w:rFonts w:ascii="Sylfaen" w:hAnsi="Sylfaen"/>
          <w:color w:val="000000" w:themeColor="text1"/>
          <w:lang w:val="ka-GE"/>
        </w:rPr>
      </w:pPr>
      <w:r w:rsidRPr="00446746">
        <w:rPr>
          <w:rFonts w:ascii="Sylfaen" w:hAnsi="Sylfaen"/>
          <w:color w:val="000000" w:themeColor="text1"/>
          <w:lang w:val="ka-GE"/>
        </w:rPr>
        <w:t>4. დამოკიდებულ პირთა სიიდან, პირის მონაცემების ამოღება შესაძლებელია სასამართლოს ბრძანების საფუძველზე, ამავე პირის მონაცემების დამოკიდებულ პირთა სიაში შეტანიდან არაუადრეს 3 წლისა ან „საქართველოს მოქალაქეობის შესახებ“ საქართველოს ორგანული კანონის შესაბამისად საქართველოს მოქალაქეობის შეწყვეტის შემთხვევაში.</w:t>
      </w:r>
    </w:p>
    <w:p w:rsidR="00446746" w:rsidRPr="00446746" w:rsidRDefault="00446746" w:rsidP="00446746">
      <w:pPr>
        <w:autoSpaceDE w:val="0"/>
        <w:autoSpaceDN w:val="0"/>
        <w:adjustRightInd w:val="0"/>
        <w:spacing w:before="120" w:after="120"/>
        <w:jc w:val="both"/>
        <w:rPr>
          <w:rFonts w:ascii="Sylfaen" w:hAnsi="Sylfaen"/>
          <w:color w:val="000000" w:themeColor="text1"/>
          <w:lang w:val="ka-GE"/>
        </w:rPr>
      </w:pPr>
      <w:r w:rsidRPr="00446746">
        <w:rPr>
          <w:rFonts w:ascii="Sylfaen" w:hAnsi="Sylfaen"/>
          <w:color w:val="000000" w:themeColor="text1"/>
          <w:lang w:val="ka-GE"/>
        </w:rPr>
        <w:t>5. დამოკიდებულ პირთა სიის წარმოების წესი განისაზღვრება საქართველოს ფინანსთა მინისტრის ნორმატიული აქტით;</w:t>
      </w:r>
    </w:p>
    <w:p w:rsidR="00446746" w:rsidRPr="00446746" w:rsidRDefault="00446746" w:rsidP="00446746">
      <w:pPr>
        <w:autoSpaceDE w:val="0"/>
        <w:autoSpaceDN w:val="0"/>
        <w:adjustRightInd w:val="0"/>
        <w:spacing w:before="120" w:after="120"/>
        <w:jc w:val="both"/>
        <w:rPr>
          <w:rFonts w:ascii="Sylfaen" w:hAnsi="Sylfaen"/>
          <w:color w:val="000000" w:themeColor="text1"/>
          <w:lang w:val="ka-GE"/>
        </w:rPr>
      </w:pPr>
      <w:r w:rsidRPr="00446746">
        <w:rPr>
          <w:rFonts w:ascii="Sylfaen" w:hAnsi="Sylfaen"/>
          <w:color w:val="000000" w:themeColor="text1"/>
          <w:lang w:val="ka-GE"/>
        </w:rPr>
        <w:t>6. აკრძალულ პირთა სიის წარმოების წესი განისაზღვრება საქართველოს მთავრობის ნორმატიული აქტით.“.</w:t>
      </w:r>
    </w:p>
    <w:p w:rsidR="00446746" w:rsidRPr="00446746" w:rsidRDefault="00446746" w:rsidP="00446746">
      <w:pPr>
        <w:pStyle w:val="ListParagraph"/>
        <w:autoSpaceDE w:val="0"/>
        <w:autoSpaceDN w:val="0"/>
        <w:adjustRightInd w:val="0"/>
        <w:spacing w:before="120" w:after="120"/>
        <w:ind w:left="0"/>
        <w:jc w:val="both"/>
        <w:rPr>
          <w:rFonts w:ascii="Sylfaen" w:hAnsi="Sylfaen" w:cs="Sylfaen"/>
          <w:b/>
          <w:color w:val="000000" w:themeColor="text1"/>
          <w:lang w:val="ka-GE"/>
        </w:rPr>
      </w:pPr>
      <w:r w:rsidRPr="00446746">
        <w:rPr>
          <w:rFonts w:ascii="Sylfaen" w:hAnsi="Sylfaen" w:cs="Sylfaen"/>
          <w:b/>
          <w:color w:val="000000" w:themeColor="text1"/>
          <w:lang w:val="ka-GE"/>
        </w:rPr>
        <w:t xml:space="preserve">3. მე-12 მუხლის: </w:t>
      </w:r>
    </w:p>
    <w:p w:rsidR="00446746" w:rsidRPr="00446746" w:rsidRDefault="00446746" w:rsidP="00446746">
      <w:pPr>
        <w:autoSpaceDE w:val="0"/>
        <w:autoSpaceDN w:val="0"/>
        <w:adjustRightInd w:val="0"/>
        <w:spacing w:before="120" w:after="120"/>
        <w:jc w:val="both"/>
        <w:rPr>
          <w:rFonts w:ascii="Sylfaen" w:hAnsi="Sylfaen" w:cs="Sylfaen"/>
          <w:b/>
          <w:color w:val="000000" w:themeColor="text1"/>
          <w:lang w:val="ka-GE"/>
        </w:rPr>
      </w:pPr>
      <w:r w:rsidRPr="00446746">
        <w:rPr>
          <w:rFonts w:ascii="Sylfaen" w:hAnsi="Sylfaen" w:cs="Sylfaen"/>
          <w:b/>
          <w:color w:val="000000" w:themeColor="text1"/>
          <w:lang w:val="ka-GE"/>
        </w:rPr>
        <w:t>პირველი პუნქტის „ვ.დ“ ქვეპუნქტი ჩამოყალიბდეს შემდეგი რედაქციით:</w:t>
      </w:r>
    </w:p>
    <w:p w:rsidR="00446746" w:rsidRPr="00446746" w:rsidRDefault="00446746" w:rsidP="00446746">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120" w:after="120"/>
        <w:jc w:val="both"/>
        <w:rPr>
          <w:rFonts w:ascii="Sylfaen" w:hAnsi="Sylfaen"/>
          <w:color w:val="000000" w:themeColor="text1"/>
          <w:shd w:val="clear" w:color="auto" w:fill="EAEAEA"/>
          <w:lang w:val="ka-GE"/>
        </w:rPr>
      </w:pPr>
      <w:r w:rsidRPr="00446746">
        <w:rPr>
          <w:rFonts w:ascii="Sylfaen" w:eastAsia="Sylfaen" w:hAnsi="Sylfaen"/>
          <w:color w:val="000000" w:themeColor="text1"/>
          <w:lang w:val="ka-GE"/>
        </w:rPr>
        <w:t>„ვ.დ) ინტერნეტით მოწყობის შემთხვევაში – ვებგვერდის მისამართი, მოთამაშის რეგისტრაციის წესი; დეპოზიტის/ბალანსის მართვის წესი; ვებგვერდზე ქართულ ენაზე მითითებული უნდა იყოს ორგანიზატორის დასახელება, იურიდიული მისამართი, ტელეფონის ნომერი, ნებართვის ნომერი, თამაშობების ჩამონათვალი, თამაშის დეტალური წესები, ინფორმაცია 25 წლამდე ასაკის საქართველოს მოქალაქის ან 18 წლამდე ასაკის უცხო ქვეყნის მოქალაქის/მოქალაქეობის არმქონე პირის, დამოკიდებულ პირთა სიაში და აკრძალულ პირთა სიაში  მყოფი პირის თამაშობაში მონაწილეობის აკრძალვის შესახებ;“.</w:t>
      </w:r>
    </w:p>
    <w:p w:rsidR="00446746" w:rsidRPr="00446746" w:rsidRDefault="00446746" w:rsidP="00446746">
      <w:pPr>
        <w:pStyle w:val="ListParagraph"/>
        <w:tabs>
          <w:tab w:val="left" w:pos="1187"/>
        </w:tabs>
        <w:autoSpaceDE w:val="0"/>
        <w:autoSpaceDN w:val="0"/>
        <w:adjustRightInd w:val="0"/>
        <w:spacing w:before="120" w:after="120"/>
        <w:ind w:left="0"/>
        <w:jc w:val="both"/>
        <w:rPr>
          <w:rFonts w:ascii="Sylfaen" w:hAnsi="Sylfaen"/>
          <w:b/>
          <w:color w:val="000000" w:themeColor="text1"/>
          <w:lang w:val="ka-GE"/>
        </w:rPr>
      </w:pPr>
      <w:r w:rsidRPr="00446746">
        <w:rPr>
          <w:rFonts w:ascii="Sylfaen" w:hAnsi="Sylfaen" w:cs="Sylfaen"/>
          <w:b/>
          <w:color w:val="000000" w:themeColor="text1"/>
          <w:lang w:val="ka-GE"/>
        </w:rPr>
        <w:t>4. მე-19 მუხლის</w:t>
      </w:r>
      <w:r w:rsidRPr="00446746">
        <w:rPr>
          <w:rFonts w:ascii="Sylfaen" w:hAnsi="Sylfaen"/>
          <w:b/>
          <w:color w:val="000000" w:themeColor="text1"/>
          <w:lang w:val="ka-GE"/>
        </w:rPr>
        <w:t xml:space="preserve"> პირველი პუნქტის „დ.ა.დ“ ქვეპუნქტი ჩამოყალიბდეს შემდეგი რედაქციით:</w:t>
      </w:r>
    </w:p>
    <w:p w:rsidR="00446746" w:rsidRPr="00446746" w:rsidRDefault="00446746" w:rsidP="00446746">
      <w:pPr>
        <w:autoSpaceDE w:val="0"/>
        <w:autoSpaceDN w:val="0"/>
        <w:adjustRightInd w:val="0"/>
        <w:spacing w:before="120" w:after="120"/>
        <w:jc w:val="both"/>
        <w:rPr>
          <w:rFonts w:ascii="Sylfaen" w:hAnsi="Sylfaen" w:cs="Sylfaen"/>
          <w:color w:val="000000" w:themeColor="text1"/>
          <w:lang w:val="ka-GE"/>
        </w:rPr>
      </w:pPr>
      <w:r w:rsidRPr="00446746">
        <w:rPr>
          <w:rFonts w:ascii="Sylfaen" w:hAnsi="Sylfaen" w:cs="Sylfaen"/>
          <w:color w:val="000000" w:themeColor="text1"/>
          <w:lang w:val="ka-GE"/>
        </w:rPr>
        <w:t xml:space="preserve">„დ.ა.დ) თამაშობის ინტერნეტით მოწყობის შემთხვევაში – თამაშობისთვის განკუთვნილი ვებგვერდის მისამართი, მოთამაშის რეგისტრაციის წესი, დეპოზიტის/ბალანსის მართვის წესი. აღნიშნულ ვებგვერდზე ქართულ ენაზე მითითებული უნდა იყოს თამაშობის </w:t>
      </w:r>
      <w:r w:rsidRPr="00446746">
        <w:rPr>
          <w:rFonts w:ascii="Sylfaen" w:hAnsi="Sylfaen" w:cs="Sylfaen"/>
          <w:color w:val="000000" w:themeColor="text1"/>
          <w:lang w:val="ka-GE"/>
        </w:rPr>
        <w:lastRenderedPageBreak/>
        <w:t xml:space="preserve">ორგანიზატორის დასახელება, იურიდიული მისამართი, ტელეფონის ნომერი, შესაბამისი ნებართვის ნომერი, თამაშობების ჩამონათვალი, თამაშობების დეტალური წესები, ინფორმაცია 25 წლამდე ასაკის საქართველოს მოქალაქის ან </w:t>
      </w:r>
      <w:r w:rsidRPr="00446746">
        <w:rPr>
          <w:rFonts w:ascii="Sylfaen" w:eastAsia="Sylfaen" w:hAnsi="Sylfaen"/>
          <w:color w:val="000000" w:themeColor="text1"/>
          <w:lang w:val="ka-GE"/>
        </w:rPr>
        <w:t xml:space="preserve">18 წლამდე ასაკის უცხო ქვეყნის მოქალაქის/მოქალაქეობის არმქონე პირის, დამოკიდებულ პირთა სიაში და აკრძალულ პირთა სიაში მყოფი პირის </w:t>
      </w:r>
      <w:r w:rsidRPr="00446746">
        <w:rPr>
          <w:rFonts w:ascii="Sylfaen" w:hAnsi="Sylfaen" w:cs="Sylfaen"/>
          <w:color w:val="000000" w:themeColor="text1"/>
          <w:lang w:val="ka-GE"/>
        </w:rPr>
        <w:t>თამაშობაში მონაწილეობის აკრძალვის შესახებ;“.</w:t>
      </w:r>
    </w:p>
    <w:p w:rsidR="00446746" w:rsidRPr="00446746" w:rsidRDefault="00446746" w:rsidP="00446746">
      <w:pPr>
        <w:pStyle w:val="ListParagraph"/>
        <w:autoSpaceDE w:val="0"/>
        <w:autoSpaceDN w:val="0"/>
        <w:adjustRightInd w:val="0"/>
        <w:spacing w:before="120" w:after="120"/>
        <w:ind w:left="0"/>
        <w:jc w:val="both"/>
        <w:rPr>
          <w:rFonts w:ascii="Sylfaen" w:hAnsi="Sylfaen" w:cs="Sylfaen"/>
          <w:b/>
          <w:color w:val="000000" w:themeColor="text1"/>
          <w:lang w:val="ka-GE"/>
        </w:rPr>
      </w:pPr>
      <w:r w:rsidRPr="00446746">
        <w:rPr>
          <w:rFonts w:ascii="Sylfaen" w:hAnsi="Sylfaen" w:cs="Sylfaen"/>
          <w:b/>
          <w:color w:val="000000" w:themeColor="text1"/>
          <w:lang w:val="ka-GE"/>
        </w:rPr>
        <w:t xml:space="preserve">5. მე-20 მუხლის პირველი პუნქტის „ბ.ა.დ“ ქვეპუნქტი ჩამოყალიბდეს შემდეგი რედაქციით: </w:t>
      </w:r>
    </w:p>
    <w:p w:rsidR="00446746" w:rsidRPr="00446746" w:rsidRDefault="00446746" w:rsidP="0044674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120" w:after="120"/>
        <w:jc w:val="both"/>
        <w:rPr>
          <w:rFonts w:ascii="Sylfaen" w:hAnsi="Sylfaen" w:cs="Sylfaen"/>
          <w:color w:val="000000" w:themeColor="text1"/>
          <w:lang w:val="ka-GE"/>
        </w:rPr>
      </w:pPr>
      <w:r w:rsidRPr="00446746">
        <w:rPr>
          <w:rFonts w:ascii="Sylfaen" w:hAnsi="Sylfaen" w:cs="Sylfaen"/>
          <w:color w:val="000000" w:themeColor="text1"/>
          <w:lang w:val="ka-GE"/>
        </w:rPr>
        <w:t xml:space="preserve">„ბ.ა.დ) თამაშობის ინტერნეტით მოწყობის შემთხვევაში – თამაშობისთვის განკუთვნილი ვებგვერდის მისამართი, მოთამაშის რეგისტრაციის წესი, დეპოზიტის/ბალანსის მართვის წესი; საქართველოში რეგისტრირებული ტელეფონის ნომერი. აღნიშნულ ვებგვერდზე ქართულ ენაზე მითითებული უნდა იყოს თამაშობის ორგანიზატორის დასახელება, იურიდიული მისამართი, ტელეფონის ნომერი, შესაბამისი ნებართვის ნომერი, თამაშობების ჩამონათვალი, თამაშობების დეტალური წესები, ინფორმაცია </w:t>
      </w:r>
      <w:r w:rsidRPr="00446746">
        <w:rPr>
          <w:rFonts w:ascii="Sylfaen" w:eastAsia="Sylfaen" w:hAnsi="Sylfaen"/>
          <w:color w:val="000000" w:themeColor="text1"/>
          <w:lang w:val="ka-GE"/>
        </w:rPr>
        <w:t>25 წლამდე ასაკის საქართველოს მოქალაქის ან 18 წლამდე ასაკის უცხო ქვეყნის მოქალაქის/მოქალაქეობის არმქონე პირის, დამოკიდებულ პირთა სიაში და აკრძალულ პირთა სიაში მყოფი პირის თამაშობაში მონაწილეობის აკრძალვის შესახებ</w:t>
      </w:r>
      <w:r w:rsidRPr="00446746">
        <w:rPr>
          <w:rFonts w:ascii="Sylfaen" w:hAnsi="Sylfaen" w:cs="Sylfaen"/>
          <w:color w:val="000000" w:themeColor="text1"/>
          <w:lang w:val="ka-GE"/>
        </w:rPr>
        <w:t>;“.</w:t>
      </w:r>
    </w:p>
    <w:p w:rsidR="00446746" w:rsidRPr="00446746" w:rsidRDefault="00446746" w:rsidP="0044674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120" w:after="120"/>
        <w:jc w:val="both"/>
        <w:rPr>
          <w:rFonts w:ascii="Sylfaen" w:hAnsi="Sylfaen" w:cs="Sylfaen"/>
          <w:color w:val="000000" w:themeColor="text1"/>
          <w:lang w:val="ka-GE"/>
        </w:rPr>
      </w:pPr>
      <w:r w:rsidRPr="00446746">
        <w:rPr>
          <w:rFonts w:ascii="Sylfaen" w:hAnsi="Sylfaen" w:cs="Sylfaen"/>
          <w:b/>
          <w:color w:val="000000" w:themeColor="text1"/>
          <w:lang w:val="ka-GE"/>
        </w:rPr>
        <w:t xml:space="preserve">6. 29-ე მუხლის </w:t>
      </w:r>
    </w:p>
    <w:p w:rsidR="00446746" w:rsidRPr="00446746" w:rsidRDefault="00446746" w:rsidP="00446746">
      <w:pPr>
        <w:pStyle w:val="ListParagraph"/>
        <w:autoSpaceDE w:val="0"/>
        <w:autoSpaceDN w:val="0"/>
        <w:adjustRightInd w:val="0"/>
        <w:spacing w:before="120" w:after="120"/>
        <w:ind w:left="0"/>
        <w:jc w:val="both"/>
        <w:rPr>
          <w:rFonts w:ascii="Sylfaen" w:hAnsi="Sylfaen" w:cs="Sylfaen"/>
          <w:b/>
          <w:color w:val="000000" w:themeColor="text1"/>
          <w:lang w:val="ka-GE"/>
        </w:rPr>
      </w:pPr>
      <w:r w:rsidRPr="00446746">
        <w:rPr>
          <w:rFonts w:ascii="Sylfaen" w:hAnsi="Sylfaen" w:cs="Sylfaen"/>
          <w:b/>
          <w:color w:val="000000" w:themeColor="text1"/>
          <w:lang w:val="ka-GE"/>
        </w:rPr>
        <w:t>ა) პირველი პუნქტის:</w:t>
      </w:r>
    </w:p>
    <w:p w:rsidR="00446746" w:rsidRPr="00446746" w:rsidRDefault="00446746" w:rsidP="00446746">
      <w:pPr>
        <w:pStyle w:val="ListParagraph"/>
        <w:autoSpaceDE w:val="0"/>
        <w:autoSpaceDN w:val="0"/>
        <w:adjustRightInd w:val="0"/>
        <w:spacing w:before="120" w:after="120"/>
        <w:ind w:left="0"/>
        <w:jc w:val="both"/>
        <w:rPr>
          <w:rFonts w:ascii="Sylfaen" w:hAnsi="Sylfaen" w:cs="Sylfaen"/>
          <w:b/>
          <w:color w:val="000000" w:themeColor="text1"/>
          <w:lang w:val="ka-GE"/>
        </w:rPr>
      </w:pPr>
      <w:r w:rsidRPr="00446746">
        <w:rPr>
          <w:rFonts w:ascii="Sylfaen" w:hAnsi="Sylfaen" w:cs="Sylfaen"/>
          <w:b/>
          <w:color w:val="000000" w:themeColor="text1"/>
          <w:lang w:val="ka-GE"/>
        </w:rPr>
        <w:t>ა.ა) „ი“ ქვეპუნქტის შემდეგ დაემატოს შემდეგი შინაარსის „ი</w:t>
      </w:r>
      <w:r w:rsidRPr="00446746">
        <w:rPr>
          <w:rFonts w:ascii="Sylfaen" w:hAnsi="Sylfaen" w:cs="Sylfaen"/>
          <w:b/>
          <w:color w:val="000000" w:themeColor="text1"/>
          <w:vertAlign w:val="superscript"/>
          <w:lang w:val="ka-GE"/>
        </w:rPr>
        <w:t>1</w:t>
      </w:r>
      <w:r w:rsidRPr="00446746">
        <w:rPr>
          <w:rFonts w:ascii="Sylfaen" w:hAnsi="Sylfaen" w:cs="Sylfaen"/>
          <w:b/>
          <w:color w:val="000000" w:themeColor="text1"/>
          <w:lang w:val="ka-GE"/>
        </w:rPr>
        <w:t>“ ქვეპუნქტი:</w:t>
      </w:r>
    </w:p>
    <w:p w:rsidR="00446746" w:rsidRPr="00446746" w:rsidRDefault="00446746" w:rsidP="00446746">
      <w:pPr>
        <w:pStyle w:val="ListParagraph"/>
        <w:autoSpaceDE w:val="0"/>
        <w:autoSpaceDN w:val="0"/>
        <w:adjustRightInd w:val="0"/>
        <w:spacing w:before="120" w:after="120"/>
        <w:ind w:left="0"/>
        <w:jc w:val="both"/>
        <w:rPr>
          <w:rFonts w:ascii="Sylfaen" w:hAnsi="Sylfaen" w:cs="Sylfaen"/>
          <w:color w:val="000000" w:themeColor="text1"/>
          <w:lang w:val="ka-GE"/>
        </w:rPr>
      </w:pPr>
      <w:r w:rsidRPr="00446746">
        <w:rPr>
          <w:rFonts w:ascii="Sylfaen" w:hAnsi="Sylfaen" w:cs="Sylfaen"/>
          <w:color w:val="000000" w:themeColor="text1"/>
          <w:lang w:val="ka-GE"/>
        </w:rPr>
        <w:t>„ი</w:t>
      </w:r>
      <w:r w:rsidRPr="00446746">
        <w:rPr>
          <w:rFonts w:ascii="Sylfaen" w:hAnsi="Sylfaen" w:cs="Sylfaen"/>
          <w:color w:val="000000" w:themeColor="text1"/>
          <w:vertAlign w:val="superscript"/>
          <w:lang w:val="ka-GE"/>
        </w:rPr>
        <w:t>1</w:t>
      </w:r>
      <w:r w:rsidRPr="00446746">
        <w:rPr>
          <w:rFonts w:ascii="Sylfaen" w:hAnsi="Sylfaen" w:cs="Sylfaen"/>
          <w:color w:val="000000" w:themeColor="text1"/>
          <w:lang w:val="ka-GE"/>
        </w:rPr>
        <w:t>) არ დაუშვას მოთამაშის მიერ სხვა მოთამაშის სათამაშო ანგარიშებზე თანხის გადარიცხვა/გადატანა;“</w:t>
      </w:r>
    </w:p>
    <w:p w:rsidR="00446746" w:rsidRPr="00446746" w:rsidRDefault="00446746" w:rsidP="00446746">
      <w:pPr>
        <w:pStyle w:val="ListParagraph"/>
        <w:autoSpaceDE w:val="0"/>
        <w:autoSpaceDN w:val="0"/>
        <w:adjustRightInd w:val="0"/>
        <w:spacing w:before="120" w:after="120"/>
        <w:ind w:left="0"/>
        <w:jc w:val="both"/>
        <w:rPr>
          <w:rFonts w:ascii="Sylfaen" w:hAnsi="Sylfaen" w:cs="Sylfaen"/>
          <w:b/>
          <w:color w:val="000000" w:themeColor="text1"/>
          <w:lang w:val="ka-GE"/>
        </w:rPr>
      </w:pPr>
      <w:r w:rsidRPr="00446746">
        <w:rPr>
          <w:rFonts w:ascii="Sylfaen" w:hAnsi="Sylfaen" w:cs="Sylfaen"/>
          <w:b/>
          <w:color w:val="000000" w:themeColor="text1"/>
          <w:lang w:val="ka-GE"/>
        </w:rPr>
        <w:t>ა.ბ) „უ“ ქვეპუნქტის შემდეგ დაემატოს შემდეგი შინაარსის „უ</w:t>
      </w:r>
      <w:r w:rsidRPr="00446746">
        <w:rPr>
          <w:rFonts w:ascii="Sylfaen" w:hAnsi="Sylfaen" w:cs="Sylfaen"/>
          <w:b/>
          <w:color w:val="000000" w:themeColor="text1"/>
          <w:vertAlign w:val="superscript"/>
          <w:lang w:val="ka-GE"/>
        </w:rPr>
        <w:t>1</w:t>
      </w:r>
      <w:r w:rsidRPr="00446746">
        <w:rPr>
          <w:rFonts w:ascii="Sylfaen" w:hAnsi="Sylfaen" w:cs="Sylfaen"/>
          <w:b/>
          <w:color w:val="000000" w:themeColor="text1"/>
          <w:lang w:val="ka-GE"/>
        </w:rPr>
        <w:t>“ და „უ</w:t>
      </w:r>
      <w:r w:rsidRPr="00446746">
        <w:rPr>
          <w:rFonts w:ascii="Sylfaen" w:hAnsi="Sylfaen" w:cs="Sylfaen"/>
          <w:b/>
          <w:color w:val="000000" w:themeColor="text1"/>
          <w:vertAlign w:val="superscript"/>
          <w:lang w:val="ka-GE"/>
        </w:rPr>
        <w:t>2</w:t>
      </w:r>
      <w:r w:rsidRPr="00446746">
        <w:rPr>
          <w:rFonts w:ascii="Sylfaen" w:hAnsi="Sylfaen" w:cs="Sylfaen"/>
          <w:b/>
          <w:color w:val="000000" w:themeColor="text1"/>
          <w:lang w:val="ka-GE"/>
        </w:rPr>
        <w:t xml:space="preserve">“ ქვეპუნქტები: </w:t>
      </w:r>
    </w:p>
    <w:p w:rsidR="00446746" w:rsidRPr="00446746" w:rsidRDefault="00446746" w:rsidP="0044674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120" w:after="120"/>
        <w:jc w:val="both"/>
        <w:rPr>
          <w:rFonts w:ascii="Sylfaen" w:hAnsi="Sylfaen" w:cs="Sylfaen"/>
          <w:b/>
          <w:color w:val="000000" w:themeColor="text1"/>
          <w:lang w:val="ka-GE"/>
        </w:rPr>
      </w:pPr>
      <w:r w:rsidRPr="00446746">
        <w:rPr>
          <w:rFonts w:ascii="Sylfaen" w:eastAsia="Sylfaen" w:hAnsi="Sylfaen"/>
          <w:color w:val="000000" w:themeColor="text1"/>
          <w:lang w:val="ka-GE"/>
        </w:rPr>
        <w:t>„უ</w:t>
      </w:r>
      <w:r w:rsidRPr="00446746">
        <w:rPr>
          <w:rFonts w:ascii="Sylfaen" w:eastAsia="Sylfaen" w:hAnsi="Sylfaen"/>
          <w:color w:val="000000" w:themeColor="text1"/>
          <w:vertAlign w:val="superscript"/>
          <w:lang w:val="ka-GE"/>
        </w:rPr>
        <w:t>1</w:t>
      </w:r>
      <w:r w:rsidRPr="00446746">
        <w:rPr>
          <w:rFonts w:ascii="Sylfaen" w:eastAsia="Sylfaen" w:hAnsi="Sylfaen"/>
          <w:color w:val="000000" w:themeColor="text1"/>
          <w:lang w:val="ka-GE"/>
        </w:rPr>
        <w:t>) აზარტული ან/და მომგებიანი თამაშობების (გარდა წამახალისებელი გათამაშებისა) მოწყობის ადგილზე, მათ შორის  სისტემურ-ელექტრონული ფორმით მოწყობის შემთხვევაში, არ დაუშვას და არ ათამაშოს 25 წლამდე ასაკის საქართველოს მოქალაქე ან 18 წლამდე ასაკის უცხო ქვეყნის მოქალაქე/მოქალაქეობის არმქონე პირი, დამოკიდებულ პირთა სიაში და აკრძალულ პირთა სიაში მყოფი პირი;</w:t>
      </w:r>
    </w:p>
    <w:p w:rsidR="00446746" w:rsidRPr="00446746" w:rsidRDefault="00446746" w:rsidP="0044674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120" w:after="120"/>
        <w:jc w:val="both"/>
        <w:rPr>
          <w:rFonts w:ascii="Sylfaen" w:eastAsia="Sylfaen" w:hAnsi="Sylfaen"/>
          <w:color w:val="000000" w:themeColor="text1"/>
          <w:lang w:val="ka-GE"/>
        </w:rPr>
      </w:pPr>
      <w:r w:rsidRPr="00446746">
        <w:rPr>
          <w:rFonts w:ascii="Sylfaen" w:eastAsia="Sylfaen" w:hAnsi="Sylfaen"/>
          <w:color w:val="000000" w:themeColor="text1"/>
          <w:lang w:val="ka-GE"/>
        </w:rPr>
        <w:t>უ</w:t>
      </w:r>
      <w:r w:rsidRPr="00446746">
        <w:rPr>
          <w:rFonts w:ascii="Sylfaen" w:eastAsia="Sylfaen" w:hAnsi="Sylfaen"/>
          <w:color w:val="000000" w:themeColor="text1"/>
          <w:vertAlign w:val="superscript"/>
          <w:lang w:val="ka-GE"/>
        </w:rPr>
        <w:t>2</w:t>
      </w:r>
      <w:r w:rsidRPr="00446746">
        <w:rPr>
          <w:rFonts w:ascii="Sylfaen" w:eastAsia="Sylfaen" w:hAnsi="Sylfaen"/>
          <w:color w:val="000000" w:themeColor="text1"/>
          <w:lang w:val="ka-GE"/>
        </w:rPr>
        <w:t>) აზარტულ ან/და მომგებიან (გარდა წამახალისებელი გათამაშებისა) თამაშობების სისტემურ-ელექტრონული ფორმით მოწყობის შემთხვევაში, ორგანიზატორი ვალდებულია მოთამაშის ვერიფიკაციის დღიდან ყოველწლიურად მოახდინოს პირის ხელახალი ვერიფიკაცია.“</w:t>
      </w:r>
    </w:p>
    <w:p w:rsidR="00446746" w:rsidRPr="00446746" w:rsidRDefault="00446746" w:rsidP="00446746">
      <w:pPr>
        <w:pStyle w:val="ListParagraph"/>
        <w:autoSpaceDE w:val="0"/>
        <w:autoSpaceDN w:val="0"/>
        <w:adjustRightInd w:val="0"/>
        <w:spacing w:before="120" w:after="120"/>
        <w:ind w:left="0"/>
        <w:jc w:val="both"/>
        <w:rPr>
          <w:rFonts w:ascii="Sylfaen" w:hAnsi="Sylfaen" w:cs="Sylfaen"/>
          <w:b/>
          <w:color w:val="000000" w:themeColor="text1"/>
          <w:lang w:val="ka-GE"/>
        </w:rPr>
      </w:pPr>
      <w:r w:rsidRPr="00446746">
        <w:rPr>
          <w:rFonts w:ascii="Sylfaen" w:hAnsi="Sylfaen" w:cs="Sylfaen"/>
          <w:b/>
          <w:color w:val="000000" w:themeColor="text1"/>
          <w:lang w:val="ka-GE"/>
        </w:rPr>
        <w:t>ა.გ) „ქ“ ქვეპუნქტის შემდეგ დაემატოს შემდეგი შინაარსის „ქ</w:t>
      </w:r>
      <w:r w:rsidRPr="00446746">
        <w:rPr>
          <w:rFonts w:ascii="Sylfaen" w:hAnsi="Sylfaen" w:cs="Sylfaen"/>
          <w:b/>
          <w:color w:val="000000" w:themeColor="text1"/>
          <w:vertAlign w:val="superscript"/>
          <w:lang w:val="ka-GE"/>
        </w:rPr>
        <w:t>1</w:t>
      </w:r>
      <w:r w:rsidRPr="00446746">
        <w:rPr>
          <w:rFonts w:ascii="Sylfaen" w:hAnsi="Sylfaen" w:cs="Sylfaen"/>
          <w:b/>
          <w:color w:val="000000" w:themeColor="text1"/>
          <w:lang w:val="ka-GE"/>
        </w:rPr>
        <w:t>“ ქვეპუნქტი:</w:t>
      </w:r>
    </w:p>
    <w:p w:rsidR="00446746" w:rsidRPr="00446746" w:rsidRDefault="00446746" w:rsidP="00446746">
      <w:pPr>
        <w:pStyle w:val="ListParagraph"/>
        <w:autoSpaceDE w:val="0"/>
        <w:autoSpaceDN w:val="0"/>
        <w:adjustRightInd w:val="0"/>
        <w:spacing w:before="120" w:after="120"/>
        <w:ind w:left="0"/>
        <w:jc w:val="both"/>
        <w:rPr>
          <w:rFonts w:ascii="Sylfaen" w:hAnsi="Sylfaen" w:cs="Sylfaen"/>
          <w:color w:val="000000" w:themeColor="text1"/>
          <w:lang w:val="ka-GE"/>
        </w:rPr>
      </w:pPr>
      <w:r w:rsidRPr="00446746">
        <w:rPr>
          <w:rFonts w:ascii="Sylfaen" w:hAnsi="Sylfaen" w:cs="Sylfaen"/>
          <w:color w:val="000000" w:themeColor="text1"/>
          <w:lang w:val="ka-GE"/>
        </w:rPr>
        <w:t>„ქ</w:t>
      </w:r>
      <w:r w:rsidRPr="00446746">
        <w:rPr>
          <w:rFonts w:ascii="Sylfaen" w:hAnsi="Sylfaen" w:cs="Sylfaen"/>
          <w:color w:val="000000" w:themeColor="text1"/>
          <w:vertAlign w:val="superscript"/>
          <w:lang w:val="ka-GE"/>
        </w:rPr>
        <w:t>1</w:t>
      </w:r>
      <w:r w:rsidRPr="00446746">
        <w:rPr>
          <w:rFonts w:ascii="Sylfaen" w:hAnsi="Sylfaen" w:cs="Sylfaen"/>
          <w:color w:val="000000" w:themeColor="text1"/>
          <w:lang w:val="ka-GE"/>
        </w:rPr>
        <w:t>) </w:t>
      </w:r>
      <w:r w:rsidRPr="00446746">
        <w:rPr>
          <w:rFonts w:ascii="Sylfaen" w:hAnsi="Sylfaen" w:cs="Sylfaen,Bold"/>
          <w:bCs/>
          <w:color w:val="000000" w:themeColor="text1"/>
          <w:lang w:val="ka-GE"/>
        </w:rPr>
        <w:t>თამაშობის მოწყობის ადგილზე შესულ პირთა შესახებ ინფორმაციის აღრიცხვა უზრუნველყოს</w:t>
      </w:r>
      <w:r w:rsidRPr="00446746">
        <w:rPr>
          <w:rFonts w:ascii="Sylfaen" w:hAnsi="Sylfaen" w:cs="Sylfaen"/>
          <w:color w:val="000000" w:themeColor="text1"/>
          <w:lang w:val="ka-GE"/>
        </w:rPr>
        <w:t xml:space="preserve"> საქართველოს ფინანსთა მინისტრის მიერ დადგენილი წესის შესაბამისად;“</w:t>
      </w:r>
    </w:p>
    <w:p w:rsidR="00446746" w:rsidRPr="00446746" w:rsidRDefault="00446746" w:rsidP="0044674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120" w:after="120"/>
        <w:jc w:val="both"/>
        <w:rPr>
          <w:rFonts w:ascii="Sylfaen" w:eastAsia="Sylfaen" w:hAnsi="Sylfaen"/>
          <w:b/>
          <w:color w:val="000000" w:themeColor="text1"/>
          <w:lang w:val="ka-GE"/>
        </w:rPr>
      </w:pPr>
      <w:r w:rsidRPr="00446746">
        <w:rPr>
          <w:rFonts w:ascii="Sylfaen" w:eastAsia="Sylfaen" w:hAnsi="Sylfaen"/>
          <w:b/>
          <w:color w:val="000000" w:themeColor="text1"/>
          <w:lang w:val="ka-GE"/>
        </w:rPr>
        <w:t>ბ) 1</w:t>
      </w:r>
      <w:r w:rsidRPr="00446746">
        <w:rPr>
          <w:rFonts w:ascii="Sylfaen" w:eastAsia="Sylfaen" w:hAnsi="Sylfaen"/>
          <w:b/>
          <w:color w:val="000000" w:themeColor="text1"/>
          <w:vertAlign w:val="superscript"/>
          <w:lang w:val="ka-GE"/>
        </w:rPr>
        <w:t>2</w:t>
      </w:r>
      <w:r w:rsidRPr="00446746">
        <w:rPr>
          <w:rFonts w:ascii="Sylfaen" w:eastAsia="Sylfaen" w:hAnsi="Sylfaen"/>
          <w:b/>
          <w:color w:val="000000" w:themeColor="text1"/>
          <w:lang w:val="ka-GE"/>
        </w:rPr>
        <w:t xml:space="preserve"> პუნქტი ჩამოყალიბდეს შემდეგი რედაქციით:</w:t>
      </w:r>
    </w:p>
    <w:p w:rsidR="00446746" w:rsidRPr="00446746" w:rsidRDefault="00446746" w:rsidP="0044674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120" w:after="120"/>
        <w:jc w:val="both"/>
        <w:rPr>
          <w:rFonts w:ascii="Sylfaen" w:eastAsia="Sylfaen" w:hAnsi="Sylfaen"/>
          <w:color w:val="000000" w:themeColor="text1"/>
          <w:lang w:val="ka-GE"/>
        </w:rPr>
      </w:pPr>
      <w:r w:rsidRPr="00446746">
        <w:rPr>
          <w:rFonts w:ascii="Sylfaen" w:eastAsia="Sylfaen" w:hAnsi="Sylfaen"/>
          <w:color w:val="000000" w:themeColor="text1"/>
          <w:lang w:val="ka-GE"/>
        </w:rPr>
        <w:t>„1</w:t>
      </w:r>
      <w:r w:rsidRPr="00446746">
        <w:rPr>
          <w:rFonts w:ascii="Times New Roman" w:eastAsia="Sylfaen" w:hAnsi="Times New Roman" w:cs="Times New Roman"/>
          <w:color w:val="000000" w:themeColor="text1"/>
          <w:lang w:val="ka-GE"/>
        </w:rPr>
        <w:t>​</w:t>
      </w:r>
      <w:r w:rsidRPr="00446746">
        <w:rPr>
          <w:rFonts w:ascii="Sylfaen" w:eastAsia="Sylfaen" w:hAnsi="Sylfaen"/>
          <w:color w:val="000000" w:themeColor="text1"/>
          <w:vertAlign w:val="superscript"/>
          <w:lang w:val="ka-GE"/>
        </w:rPr>
        <w:t>2</w:t>
      </w:r>
      <w:r w:rsidRPr="00446746">
        <w:rPr>
          <w:rFonts w:ascii="Sylfaen" w:eastAsia="Sylfaen" w:hAnsi="Sylfaen"/>
          <w:color w:val="000000" w:themeColor="text1"/>
          <w:lang w:val="ka-GE"/>
        </w:rPr>
        <w:t>. ლატარიის ორგანიზატორზე ვრცელდება ამ მუხლის პირველი პუნქტის „ა“−„ზ“, „ი“, „ი</w:t>
      </w:r>
      <w:r w:rsidRPr="00446746">
        <w:rPr>
          <w:rFonts w:ascii="Sylfaen" w:eastAsia="Sylfaen" w:hAnsi="Sylfaen"/>
          <w:color w:val="000000" w:themeColor="text1"/>
          <w:vertAlign w:val="superscript"/>
          <w:lang w:val="ka-GE"/>
        </w:rPr>
        <w:t>1</w:t>
      </w:r>
      <w:r w:rsidRPr="00446746">
        <w:rPr>
          <w:rFonts w:ascii="Sylfaen" w:eastAsia="Sylfaen" w:hAnsi="Sylfaen"/>
          <w:color w:val="000000" w:themeColor="text1"/>
          <w:lang w:val="ka-GE"/>
        </w:rPr>
        <w:t>“ „კ“, „მ“, „ჟ“, „ს“ და „ფ“, „ქ“ და „ღ“ ქვეპუნქტებით გათვალისწინებული ვალდებულებები.“.</w:t>
      </w:r>
    </w:p>
    <w:p w:rsidR="00446746" w:rsidRPr="00446746" w:rsidRDefault="00446746" w:rsidP="00446746">
      <w:pPr>
        <w:pStyle w:val="ListParagraph"/>
        <w:autoSpaceDE w:val="0"/>
        <w:autoSpaceDN w:val="0"/>
        <w:adjustRightInd w:val="0"/>
        <w:spacing w:before="120" w:after="120"/>
        <w:ind w:left="0"/>
        <w:jc w:val="both"/>
        <w:rPr>
          <w:rFonts w:ascii="Sylfaen" w:eastAsia="Sylfaen" w:hAnsi="Sylfaen"/>
          <w:b/>
          <w:color w:val="000000" w:themeColor="text1"/>
          <w:lang w:val="ka-GE"/>
        </w:rPr>
      </w:pPr>
      <w:r w:rsidRPr="00446746">
        <w:rPr>
          <w:rFonts w:ascii="Sylfaen" w:eastAsia="Sylfaen" w:hAnsi="Sylfaen"/>
          <w:b/>
          <w:color w:val="000000" w:themeColor="text1"/>
          <w:lang w:val="ka-GE"/>
        </w:rPr>
        <w:t>7. 32-ე მუხლის:</w:t>
      </w:r>
    </w:p>
    <w:p w:rsidR="00446746" w:rsidRPr="00446746" w:rsidRDefault="00446746" w:rsidP="00446746">
      <w:pPr>
        <w:autoSpaceDE w:val="0"/>
        <w:autoSpaceDN w:val="0"/>
        <w:adjustRightInd w:val="0"/>
        <w:spacing w:before="120" w:after="120"/>
        <w:jc w:val="both"/>
        <w:rPr>
          <w:rFonts w:ascii="Sylfaen" w:eastAsia="Sylfaen" w:hAnsi="Sylfaen"/>
          <w:b/>
          <w:color w:val="000000" w:themeColor="text1"/>
          <w:lang w:val="ka-GE"/>
        </w:rPr>
      </w:pPr>
      <w:r w:rsidRPr="00446746">
        <w:rPr>
          <w:rFonts w:ascii="Sylfaen" w:eastAsia="Sylfaen" w:hAnsi="Sylfaen"/>
          <w:b/>
          <w:color w:val="000000" w:themeColor="text1"/>
          <w:lang w:val="ka-GE"/>
        </w:rPr>
        <w:t>ა) პირველი პუნქტი ჩამოყალიბდეს შემდეგი რედაქციით:</w:t>
      </w:r>
    </w:p>
    <w:p w:rsidR="00446746" w:rsidRPr="00446746" w:rsidRDefault="00446746" w:rsidP="00446746">
      <w:pPr>
        <w:autoSpaceDE w:val="0"/>
        <w:autoSpaceDN w:val="0"/>
        <w:adjustRightInd w:val="0"/>
        <w:spacing w:before="120" w:after="120"/>
        <w:jc w:val="both"/>
        <w:rPr>
          <w:rFonts w:ascii="Sylfaen" w:eastAsia="Sylfaen" w:hAnsi="Sylfaen"/>
          <w:color w:val="000000" w:themeColor="text1"/>
          <w:lang w:val="ka-GE"/>
        </w:rPr>
      </w:pPr>
      <w:r w:rsidRPr="00446746">
        <w:rPr>
          <w:rFonts w:ascii="Sylfaen" w:eastAsia="Sylfaen" w:hAnsi="Sylfaen"/>
          <w:color w:val="000000" w:themeColor="text1"/>
          <w:lang w:val="ka-GE"/>
        </w:rPr>
        <w:lastRenderedPageBreak/>
        <w:t>„1. აკრძალულია 25 წლამდე ასაკის საქართველოს მოქალაქის ან 18 წლამდე ასაკის უცხო ქვეყნის მოქალაქის/მოქალაქეობის არმქონე პირის აზარტული ან/და მომგებიანი თამაშობის (გარდა წამახალისებელი გათამაშებისა) მოწყობის ადგილას შესვლა ან/და თამაშობაში (მათ შორის, სისტემურ-ელექტრონული ფორმით მოწყობილ აზარტულ ან/და მომგებიან თამაშობაში) მონაწილეობა. თამაშობის ორგანიზატორი ვალდებულია აზარტული ან/და მომგებიანი თამაშობის მოწყობის ადგილზე შესულ პირს მოსთხოვოს პირადობის დამადასტურებელი დოკუმენტის ან პირის ვინაობისა და საიდენტიფიკაციო მონაცემების დამადასტურებელი სხვა, კანონმდებლობის შესაბამისად გაცემული დოკუმენტის ასლი ფიზიკური ან ელექტრონული სახით და ამ დოკუმენტის მეშვეობით უზრუნველყოს აზარტული ან/და მომგებიანი თამაშობის მოწყობის ადგილზე შესული პირის ასაკის შემოწმება.“.</w:t>
      </w:r>
    </w:p>
    <w:p w:rsidR="00446746" w:rsidRPr="00446746" w:rsidRDefault="00446746" w:rsidP="00446746">
      <w:pPr>
        <w:autoSpaceDE w:val="0"/>
        <w:autoSpaceDN w:val="0"/>
        <w:adjustRightInd w:val="0"/>
        <w:spacing w:before="120" w:after="120"/>
        <w:jc w:val="both"/>
        <w:rPr>
          <w:rFonts w:ascii="Sylfaen" w:eastAsia="Sylfaen" w:hAnsi="Sylfaen"/>
          <w:b/>
          <w:color w:val="000000" w:themeColor="text1"/>
          <w:lang w:val="ka-GE"/>
        </w:rPr>
      </w:pPr>
      <w:r w:rsidRPr="00446746">
        <w:rPr>
          <w:rFonts w:ascii="Sylfaen" w:eastAsia="Sylfaen" w:hAnsi="Sylfaen"/>
          <w:b/>
          <w:color w:val="000000" w:themeColor="text1"/>
          <w:lang w:val="ka-GE"/>
        </w:rPr>
        <w:t>ბ) პირველი პუნქტის შემდეგ დაემატოს შემდეგი შინაარსის 1</w:t>
      </w:r>
      <w:r w:rsidRPr="00446746">
        <w:rPr>
          <w:rFonts w:ascii="Sylfaen" w:eastAsia="Sylfaen" w:hAnsi="Sylfaen"/>
          <w:b/>
          <w:color w:val="000000" w:themeColor="text1"/>
          <w:vertAlign w:val="superscript"/>
          <w:lang w:val="ka-GE"/>
        </w:rPr>
        <w:t>1</w:t>
      </w:r>
      <w:r w:rsidRPr="00446746">
        <w:rPr>
          <w:rFonts w:ascii="Sylfaen" w:eastAsia="Sylfaen" w:hAnsi="Sylfaen"/>
          <w:b/>
          <w:color w:val="000000" w:themeColor="text1"/>
          <w:lang w:val="ka-GE"/>
        </w:rPr>
        <w:t xml:space="preserve"> -1</w:t>
      </w:r>
      <w:r w:rsidRPr="00446746">
        <w:rPr>
          <w:rFonts w:ascii="Sylfaen" w:eastAsia="Sylfaen" w:hAnsi="Sylfaen"/>
          <w:b/>
          <w:color w:val="000000" w:themeColor="text1"/>
          <w:vertAlign w:val="superscript"/>
          <w:lang w:val="ka-GE"/>
        </w:rPr>
        <w:t>2</w:t>
      </w:r>
      <w:r w:rsidRPr="00446746">
        <w:rPr>
          <w:rFonts w:ascii="Sylfaen" w:eastAsia="Sylfaen" w:hAnsi="Sylfaen"/>
          <w:b/>
          <w:color w:val="000000" w:themeColor="text1"/>
          <w:lang w:val="ka-GE"/>
        </w:rPr>
        <w:t xml:space="preserve"> პუნქტები:</w:t>
      </w:r>
    </w:p>
    <w:p w:rsidR="00446746" w:rsidRPr="00446746" w:rsidRDefault="00446746" w:rsidP="00446746">
      <w:pPr>
        <w:autoSpaceDE w:val="0"/>
        <w:autoSpaceDN w:val="0"/>
        <w:adjustRightInd w:val="0"/>
        <w:spacing w:before="120" w:after="120"/>
        <w:jc w:val="both"/>
        <w:rPr>
          <w:rFonts w:ascii="Sylfaen" w:hAnsi="Sylfaen"/>
          <w:color w:val="000000"/>
          <w:lang w:val="ka-GE"/>
        </w:rPr>
      </w:pPr>
      <w:r w:rsidRPr="00446746">
        <w:rPr>
          <w:rFonts w:ascii="Sylfaen" w:eastAsia="Sylfaen" w:hAnsi="Sylfaen"/>
          <w:color w:val="000000" w:themeColor="text1"/>
          <w:lang w:val="ka-GE"/>
        </w:rPr>
        <w:t>„1</w:t>
      </w:r>
      <w:r w:rsidRPr="00446746">
        <w:rPr>
          <w:rFonts w:ascii="Sylfaen" w:eastAsia="Sylfaen" w:hAnsi="Sylfaen"/>
          <w:color w:val="000000" w:themeColor="text1"/>
          <w:vertAlign w:val="superscript"/>
          <w:lang w:val="ka-GE"/>
        </w:rPr>
        <w:t>1</w:t>
      </w:r>
      <w:r w:rsidRPr="00446746">
        <w:rPr>
          <w:rFonts w:ascii="Sylfaen" w:eastAsia="Sylfaen" w:hAnsi="Sylfaen"/>
          <w:color w:val="000000" w:themeColor="text1"/>
          <w:lang w:val="ka-GE"/>
        </w:rPr>
        <w:t>. აკრძალულია დამოკიდებულ პირთა სიაში და აკრძალულ პირთა სიაში შეტანილი პირის აზარტული ან/და მომგებიანი თამაშობის (გარდა წამახალისებელი გათამაშებისა) მოწყობის ადგილას ან/და თამაშობაში (მათ შორის, სისტემურ-ელექტრონული ფორმით მოწყობილ აზარტულ ან მომგებიან თამაშობაში) მონაწილეობისთვის დაშვება.</w:t>
      </w:r>
    </w:p>
    <w:p w:rsidR="00446746" w:rsidRPr="00446746" w:rsidRDefault="00446746" w:rsidP="00446746">
      <w:pPr>
        <w:autoSpaceDE w:val="0"/>
        <w:autoSpaceDN w:val="0"/>
        <w:adjustRightInd w:val="0"/>
        <w:spacing w:before="120" w:after="120"/>
        <w:jc w:val="both"/>
        <w:rPr>
          <w:rFonts w:eastAsiaTheme="minorHAnsi"/>
          <w:color w:val="1F497D"/>
          <w:lang w:val="ka-GE"/>
        </w:rPr>
      </w:pPr>
      <w:r w:rsidRPr="00446746">
        <w:rPr>
          <w:rFonts w:ascii="Sylfaen" w:hAnsi="Sylfaen"/>
          <w:color w:val="000000"/>
          <w:lang w:val="ka-GE"/>
        </w:rPr>
        <w:t>1</w:t>
      </w:r>
      <w:r w:rsidRPr="00446746">
        <w:rPr>
          <w:rFonts w:ascii="Sylfaen" w:hAnsi="Sylfaen"/>
          <w:color w:val="000000"/>
          <w:vertAlign w:val="superscript"/>
          <w:lang w:val="ka-GE"/>
        </w:rPr>
        <w:t>2</w:t>
      </w:r>
      <w:r w:rsidRPr="00446746">
        <w:rPr>
          <w:rFonts w:ascii="Sylfaen" w:hAnsi="Sylfaen"/>
          <w:color w:val="000000"/>
          <w:lang w:val="ka-GE"/>
        </w:rPr>
        <w:t xml:space="preserve">. </w:t>
      </w:r>
      <w:r w:rsidRPr="00446746">
        <w:rPr>
          <w:rFonts w:ascii="Sylfaen" w:eastAsia="Sylfaen" w:hAnsi="Sylfaen"/>
          <w:color w:val="000000" w:themeColor="text1"/>
          <w:lang w:val="ka-GE"/>
        </w:rPr>
        <w:t xml:space="preserve">დამოკიდებულ პირთა სიაში და აკრძალულ პირთა სიაში შეტანილი პირის შესახებ პერსონალური მონაცემები მუშავდება  </w:t>
      </w:r>
      <w:r w:rsidRPr="00446746">
        <w:rPr>
          <w:rFonts w:ascii="Sylfaen" w:hAnsi="Sylfaen"/>
          <w:color w:val="000000"/>
          <w:lang w:val="ka-GE"/>
        </w:rPr>
        <w:t xml:space="preserve">სსიპ - შემოსავლების სამსახურის მიერ. </w:t>
      </w:r>
      <w:r w:rsidRPr="00446746">
        <w:rPr>
          <w:rFonts w:ascii="Sylfaen" w:eastAsia="Sylfaen" w:hAnsi="Sylfaen"/>
          <w:color w:val="000000" w:themeColor="text1"/>
          <w:lang w:val="ka-GE"/>
        </w:rPr>
        <w:t>ამ მუხლის 1</w:t>
      </w:r>
      <w:r w:rsidRPr="00446746">
        <w:rPr>
          <w:rFonts w:ascii="Sylfaen" w:eastAsia="Sylfaen" w:hAnsi="Sylfaen"/>
          <w:color w:val="000000" w:themeColor="text1"/>
          <w:vertAlign w:val="superscript"/>
          <w:lang w:val="ka-GE"/>
        </w:rPr>
        <w:t>1</w:t>
      </w:r>
      <w:r w:rsidRPr="00446746">
        <w:rPr>
          <w:rFonts w:ascii="Sylfaen" w:eastAsia="Sylfaen" w:hAnsi="Sylfaen"/>
          <w:color w:val="000000" w:themeColor="text1"/>
          <w:lang w:val="ka-GE"/>
        </w:rPr>
        <w:t xml:space="preserve"> პუნქტის მიზნებისთვის </w:t>
      </w:r>
      <w:r w:rsidRPr="00446746">
        <w:rPr>
          <w:rFonts w:ascii="Sylfaen" w:hAnsi="Sylfaen"/>
          <w:color w:val="000000"/>
          <w:lang w:val="ka-GE"/>
        </w:rPr>
        <w:t>სსიპ - შემოსავლების სამსახური თამაშობის ორგანიზატორს, მისი მოთხოვნის საფუძველზე თამაშობაში მონაწილეობის მსურველი ყოველი კონკრეტული პირის შესახებ აწვდის ინფორმაციას მხოლოდ თამაშობაში მონაწილეობის აკრძალვის თაობაზე.“.</w:t>
      </w:r>
    </w:p>
    <w:p w:rsidR="00446746" w:rsidRPr="00446746" w:rsidRDefault="00446746" w:rsidP="00446746">
      <w:pPr>
        <w:pStyle w:val="abzacixml"/>
        <w:spacing w:before="120" w:beforeAutospacing="0" w:after="120" w:afterAutospacing="0" w:line="276" w:lineRule="auto"/>
        <w:jc w:val="both"/>
        <w:rPr>
          <w:rFonts w:ascii="Sylfaen" w:eastAsia="Sylfaen" w:hAnsi="Sylfaen"/>
          <w:b/>
          <w:color w:val="000000" w:themeColor="text1"/>
          <w:sz w:val="22"/>
          <w:szCs w:val="22"/>
          <w:lang w:val="ka-GE"/>
        </w:rPr>
      </w:pPr>
      <w:r w:rsidRPr="00446746">
        <w:rPr>
          <w:rFonts w:ascii="Sylfaen" w:eastAsia="Sylfaen" w:hAnsi="Sylfaen"/>
          <w:b/>
          <w:color w:val="000000" w:themeColor="text1"/>
          <w:sz w:val="22"/>
          <w:szCs w:val="22"/>
          <w:lang w:val="ka-GE"/>
        </w:rPr>
        <w:t>მუხლი 2.</w:t>
      </w:r>
    </w:p>
    <w:p w:rsidR="00446746" w:rsidRPr="00446746" w:rsidRDefault="00446746" w:rsidP="00446746">
      <w:pPr>
        <w:pStyle w:val="abzacixml"/>
        <w:spacing w:before="120" w:beforeAutospacing="0" w:after="120" w:afterAutospacing="0" w:line="276" w:lineRule="auto"/>
        <w:jc w:val="both"/>
        <w:rPr>
          <w:rFonts w:ascii="Sylfaen" w:eastAsia="Sylfaen" w:hAnsi="Sylfaen"/>
          <w:color w:val="000000" w:themeColor="text1"/>
          <w:sz w:val="22"/>
          <w:szCs w:val="22"/>
          <w:lang w:val="ka-GE"/>
        </w:rPr>
      </w:pPr>
      <w:r w:rsidRPr="00446746">
        <w:rPr>
          <w:rFonts w:ascii="Sylfaen" w:eastAsia="Sylfaen" w:hAnsi="Sylfaen"/>
          <w:color w:val="000000" w:themeColor="text1"/>
          <w:sz w:val="22"/>
          <w:szCs w:val="22"/>
          <w:lang w:val="ka-GE"/>
        </w:rPr>
        <w:t>იმ პირის სათამაშო ანგარიშზე განთავსებული თანხები, რომელსაც ამ კანონის ამოქმედების შედეგად ეკრძალება აზარტულ ან/და მომგებიან თამაშობებში მონაწილეობა, წარმოადგენს ამ პირის (მოთამაშის) საკუთრებას და უბრუნდება მას (მოთამაშეს), საქართველოს ფინანსთა მინისტრის ბრძანებით დადგენილი წესის შესაბამისად.</w:t>
      </w:r>
    </w:p>
    <w:p w:rsidR="00446746" w:rsidRPr="00446746" w:rsidRDefault="00446746" w:rsidP="00446746">
      <w:pPr>
        <w:pStyle w:val="abzacixml"/>
        <w:spacing w:before="120" w:beforeAutospacing="0" w:after="120" w:afterAutospacing="0" w:line="276" w:lineRule="auto"/>
        <w:jc w:val="both"/>
        <w:rPr>
          <w:rFonts w:ascii="Sylfaen" w:eastAsia="Sylfaen" w:hAnsi="Sylfaen"/>
          <w:color w:val="000000" w:themeColor="text1"/>
          <w:sz w:val="22"/>
          <w:szCs w:val="22"/>
          <w:lang w:val="ka-GE"/>
        </w:rPr>
      </w:pPr>
      <w:r w:rsidRPr="00446746">
        <w:rPr>
          <w:rFonts w:ascii="Sylfaen" w:eastAsia="Sylfaen" w:hAnsi="Sylfaen"/>
          <w:b/>
          <w:color w:val="000000" w:themeColor="text1"/>
          <w:sz w:val="22"/>
          <w:szCs w:val="22"/>
          <w:lang w:val="ka-GE"/>
        </w:rPr>
        <w:t xml:space="preserve">მუხლი 3. </w:t>
      </w:r>
    </w:p>
    <w:p w:rsidR="00446746" w:rsidRPr="00446746" w:rsidRDefault="00446746" w:rsidP="00446746">
      <w:pPr>
        <w:pStyle w:val="ListParagraph"/>
        <w:tabs>
          <w:tab w:val="left" w:pos="284"/>
        </w:tabs>
        <w:autoSpaceDE w:val="0"/>
        <w:autoSpaceDN w:val="0"/>
        <w:adjustRightInd w:val="0"/>
        <w:spacing w:before="120" w:after="120"/>
        <w:ind w:left="0"/>
        <w:jc w:val="both"/>
        <w:rPr>
          <w:rFonts w:ascii="Sylfaen" w:eastAsia="Sylfaen" w:hAnsi="Sylfaen"/>
          <w:color w:val="000000" w:themeColor="text1"/>
          <w:lang w:val="ka-GE"/>
        </w:rPr>
      </w:pPr>
      <w:r w:rsidRPr="00446746">
        <w:rPr>
          <w:rFonts w:ascii="Sylfaen" w:hAnsi="Sylfaen"/>
          <w:color w:val="000000"/>
          <w:lang w:val="ka-GE"/>
        </w:rPr>
        <w:t>საქართველოს მთავრობამ და საქართველოს ფინანსთა მინისტრმა არაუგვიანეს 2022 წლის პირველი მარტისა უზრუნველყონ ამ კანონით გათვალისწინებული ნორმატიული აქტების მიღება/გამოცემა</w:t>
      </w:r>
      <w:r w:rsidRPr="00446746">
        <w:rPr>
          <w:rFonts w:ascii="Sylfaen" w:eastAsia="Sylfaen" w:hAnsi="Sylfaen"/>
          <w:color w:val="000000" w:themeColor="text1"/>
          <w:lang w:val="ka-GE"/>
        </w:rPr>
        <w:t xml:space="preserve">. </w:t>
      </w:r>
    </w:p>
    <w:p w:rsidR="00446746" w:rsidRPr="00446746" w:rsidRDefault="00446746" w:rsidP="00446746">
      <w:pPr>
        <w:pStyle w:val="ListParagraph"/>
        <w:tabs>
          <w:tab w:val="left" w:pos="284"/>
        </w:tabs>
        <w:autoSpaceDE w:val="0"/>
        <w:autoSpaceDN w:val="0"/>
        <w:adjustRightInd w:val="0"/>
        <w:spacing w:before="120" w:after="120"/>
        <w:ind w:left="0"/>
        <w:jc w:val="both"/>
        <w:rPr>
          <w:rFonts w:ascii="Sylfaen" w:eastAsia="Sylfaen" w:hAnsi="Sylfaen"/>
          <w:i/>
          <w:color w:val="000000" w:themeColor="text1"/>
          <w:sz w:val="10"/>
          <w:lang w:val="ka-GE"/>
        </w:rPr>
      </w:pPr>
    </w:p>
    <w:p w:rsidR="00446746" w:rsidRPr="00446746" w:rsidRDefault="00446746" w:rsidP="00446746">
      <w:pPr>
        <w:pStyle w:val="ListParagraph"/>
        <w:tabs>
          <w:tab w:val="left" w:pos="284"/>
        </w:tabs>
        <w:autoSpaceDE w:val="0"/>
        <w:autoSpaceDN w:val="0"/>
        <w:adjustRightInd w:val="0"/>
        <w:spacing w:before="120" w:after="120"/>
        <w:ind w:left="0"/>
        <w:jc w:val="both"/>
        <w:rPr>
          <w:rFonts w:ascii="Sylfaen" w:hAnsi="Sylfaen" w:cs="Sylfaen,Bold"/>
          <w:b/>
          <w:bCs/>
          <w:color w:val="000000" w:themeColor="text1"/>
          <w:lang w:val="ka-GE"/>
        </w:rPr>
      </w:pPr>
      <w:r w:rsidRPr="00446746">
        <w:rPr>
          <w:rFonts w:ascii="Sylfaen" w:hAnsi="Sylfaen" w:cs="Sylfaen"/>
          <w:b/>
          <w:bCs/>
          <w:color w:val="000000" w:themeColor="text1"/>
          <w:lang w:val="ka-GE"/>
        </w:rPr>
        <w:t xml:space="preserve">მუხლი </w:t>
      </w:r>
      <w:r w:rsidRPr="00446746">
        <w:rPr>
          <w:rFonts w:ascii="Sylfaen" w:hAnsi="Sylfaen" w:cs="Sylfaen,Bold"/>
          <w:b/>
          <w:bCs/>
          <w:color w:val="000000" w:themeColor="text1"/>
          <w:lang w:val="ka-GE"/>
        </w:rPr>
        <w:t xml:space="preserve">4.  </w:t>
      </w:r>
    </w:p>
    <w:p w:rsidR="00446746" w:rsidRPr="00446746" w:rsidRDefault="00446746" w:rsidP="00446746">
      <w:pPr>
        <w:autoSpaceDE w:val="0"/>
        <w:autoSpaceDN w:val="0"/>
        <w:spacing w:before="120" w:after="120"/>
        <w:jc w:val="both"/>
        <w:rPr>
          <w:rFonts w:ascii="Sylfaen" w:eastAsiaTheme="minorHAnsi" w:hAnsi="Sylfaen"/>
          <w:color w:val="000000"/>
          <w:lang w:val="ka-GE"/>
        </w:rPr>
      </w:pPr>
      <w:r w:rsidRPr="00446746">
        <w:rPr>
          <w:rFonts w:ascii="Sylfaen" w:hAnsi="Sylfaen"/>
          <w:color w:val="000000" w:themeColor="text1"/>
          <w:lang w:val="ka-GE"/>
        </w:rPr>
        <w:t xml:space="preserve">1. </w:t>
      </w:r>
      <w:r w:rsidRPr="00446746">
        <w:rPr>
          <w:rFonts w:ascii="Sylfaen" w:hAnsi="Sylfaen"/>
          <w:color w:val="000000"/>
          <w:lang w:val="ka-GE"/>
        </w:rPr>
        <w:t xml:space="preserve">ეს კანონი, გარდა პირველი და მე-2 მუხლებისა, ამოქმედდეს 2022 წლის პირველი იანვრიდან. </w:t>
      </w:r>
    </w:p>
    <w:p w:rsidR="00446746" w:rsidRPr="00446746" w:rsidRDefault="00446746" w:rsidP="00446746">
      <w:pPr>
        <w:autoSpaceDE w:val="0"/>
        <w:autoSpaceDN w:val="0"/>
        <w:spacing w:before="120" w:after="120"/>
        <w:jc w:val="both"/>
        <w:rPr>
          <w:rFonts w:ascii="Sylfaen" w:hAnsi="Sylfaen"/>
          <w:color w:val="000000"/>
          <w:lang w:val="ka-GE"/>
        </w:rPr>
      </w:pPr>
      <w:r w:rsidRPr="00446746">
        <w:rPr>
          <w:rFonts w:ascii="Sylfaen" w:hAnsi="Sylfaen"/>
          <w:color w:val="000000"/>
          <w:lang w:val="ka-GE"/>
        </w:rPr>
        <w:t>2. ამ კანონის პირველი და მე-2 მუხლები ამოქმედდეს 2022 წლის პირველი მარტიდან.</w:t>
      </w:r>
    </w:p>
    <w:p w:rsidR="00446746" w:rsidRPr="00446746" w:rsidRDefault="00446746" w:rsidP="00446746">
      <w:pPr>
        <w:autoSpaceDE w:val="0"/>
        <w:autoSpaceDN w:val="0"/>
        <w:adjustRightInd w:val="0"/>
        <w:spacing w:before="120" w:after="120"/>
        <w:rPr>
          <w:rFonts w:ascii="Sylfaen" w:hAnsi="Sylfaen" w:cs="Sylfaen"/>
          <w:b/>
          <w:bCs/>
          <w:iCs/>
          <w:color w:val="000000" w:themeColor="text1"/>
          <w:lang w:val="ka-GE"/>
        </w:rPr>
      </w:pPr>
    </w:p>
    <w:p w:rsidR="00446746" w:rsidRPr="00446746" w:rsidRDefault="00446746" w:rsidP="00446746">
      <w:pPr>
        <w:autoSpaceDE w:val="0"/>
        <w:autoSpaceDN w:val="0"/>
        <w:adjustRightInd w:val="0"/>
        <w:spacing w:before="120" w:after="120"/>
        <w:rPr>
          <w:rFonts w:ascii="Sylfaen" w:hAnsi="Sylfaen" w:cs="Sylfaen"/>
          <w:b/>
          <w:bCs/>
          <w:i/>
          <w:iCs/>
          <w:color w:val="000000" w:themeColor="text1"/>
          <w:lang w:val="ka-GE"/>
        </w:rPr>
      </w:pPr>
      <w:r w:rsidRPr="00446746">
        <w:rPr>
          <w:rFonts w:ascii="Sylfaen" w:hAnsi="Sylfaen" w:cs="Sylfaen"/>
          <w:b/>
          <w:bCs/>
          <w:iCs/>
          <w:color w:val="000000" w:themeColor="text1"/>
          <w:lang w:val="ka-GE"/>
        </w:rPr>
        <w:t xml:space="preserve">საქართველოს პრეზიდენტი         </w:t>
      </w:r>
      <w:r w:rsidRPr="00446746">
        <w:rPr>
          <w:rFonts w:ascii="Sylfaen" w:hAnsi="Sylfaen" w:cs="Sylfaen"/>
          <w:b/>
          <w:bCs/>
          <w:iCs/>
          <w:color w:val="000000" w:themeColor="text1"/>
          <w:lang w:val="ka-GE"/>
        </w:rPr>
        <w:tab/>
        <w:t xml:space="preserve">   </w:t>
      </w:r>
      <w:r w:rsidRPr="00446746">
        <w:rPr>
          <w:rFonts w:ascii="Sylfaen" w:hAnsi="Sylfaen" w:cs="Sylfaen"/>
          <w:b/>
          <w:bCs/>
          <w:iCs/>
          <w:color w:val="000000" w:themeColor="text1"/>
          <w:lang w:val="ka-GE"/>
        </w:rPr>
        <w:tab/>
        <w:t xml:space="preserve">                                         </w:t>
      </w:r>
      <w:r w:rsidRPr="00446746">
        <w:rPr>
          <w:rFonts w:ascii="Sylfaen" w:hAnsi="Sylfaen" w:cs="Sylfaen"/>
          <w:b/>
          <w:bCs/>
          <w:i/>
          <w:iCs/>
          <w:color w:val="000000" w:themeColor="text1"/>
          <w:lang w:val="ka-GE"/>
        </w:rPr>
        <w:t>სალომე ზურაბიშვილი</w:t>
      </w:r>
    </w:p>
    <w:p w:rsidR="00446746" w:rsidRPr="00446746" w:rsidRDefault="00446746" w:rsidP="00446746">
      <w:pPr>
        <w:tabs>
          <w:tab w:val="left" w:pos="426"/>
        </w:tabs>
        <w:spacing w:before="120" w:after="120"/>
        <w:jc w:val="center"/>
        <w:rPr>
          <w:rFonts w:ascii="Sylfaen" w:hAnsi="Sylfaen"/>
          <w:b/>
          <w:lang w:val="ka-GE"/>
        </w:rPr>
      </w:pPr>
    </w:p>
    <w:p w:rsidR="00AC070A" w:rsidRPr="00446746" w:rsidRDefault="00AC070A">
      <w:pPr>
        <w:rPr>
          <w:lang w:val="ka-GE"/>
        </w:rPr>
      </w:pPr>
      <w:bookmarkStart w:id="0" w:name="_GoBack"/>
      <w:bookmarkEnd w:id="0"/>
    </w:p>
    <w:sectPr w:rsidR="00AC070A" w:rsidRPr="00446746" w:rsidSect="009F5E2D">
      <w:pgSz w:w="12240" w:h="15840"/>
      <w:pgMar w:top="284" w:right="1440" w:bottom="108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DejaVu Sans">
    <w:altName w:val="Arial"/>
    <w:charset w:val="00"/>
    <w:family w:val="swiss"/>
    <w:pitch w:val="variable"/>
    <w:sig w:usb0="E7002EFF" w:usb1="D200FDFF" w:usb2="0A246029" w:usb3="00000000" w:csb0="000001FF" w:csb1="00000000"/>
  </w:font>
  <w:font w:name="Sylfaen">
    <w:panose1 w:val="010A0502050306030303"/>
    <w:charset w:val="00"/>
    <w:family w:val="roman"/>
    <w:pitch w:val="variable"/>
    <w:sig w:usb0="04000687" w:usb1="00000000" w:usb2="00000000" w:usb3="00000000" w:csb0="0000009F" w:csb1="00000000"/>
  </w:font>
  <w:font w:name="Sylfaen,Italic">
    <w:panose1 w:val="00000000000000000000"/>
    <w:charset w:val="00"/>
    <w:family w:val="auto"/>
    <w:notTrueType/>
    <w:pitch w:val="default"/>
    <w:sig w:usb0="00000003" w:usb1="00000000" w:usb2="00000000" w:usb3="00000000" w:csb0="00000001" w:csb1="00000000"/>
  </w:font>
  <w:font w:name="Sylfaen,Bold">
    <w:altName w:val="Times New Roman"/>
    <w:panose1 w:val="00000000000000000000"/>
    <w:charset w:val="00"/>
    <w:family w:val="auto"/>
    <w:notTrueType/>
    <w:pitch w:val="default"/>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7291520"/>
    <w:multiLevelType w:val="hybridMultilevel"/>
    <w:tmpl w:val="1B8C49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531D4C22"/>
    <w:multiLevelType w:val="hybridMultilevel"/>
    <w:tmpl w:val="0ECAD9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0"/>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6746"/>
    <w:rsid w:val="000B1300"/>
    <w:rsid w:val="00115230"/>
    <w:rsid w:val="0026437D"/>
    <w:rsid w:val="00360C0B"/>
    <w:rsid w:val="00446746"/>
    <w:rsid w:val="00710128"/>
    <w:rsid w:val="00A03C0C"/>
    <w:rsid w:val="00AB3839"/>
    <w:rsid w:val="00AC070A"/>
    <w:rsid w:val="00D85500"/>
    <w:rsid w:val="00DE527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4C0A31"/>
  <w15:chartTrackingRefBased/>
  <w15:docId w15:val="{D91CC8F5-C903-4EC2-AE1D-209A3039E6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46746"/>
    <w:pPr>
      <w:spacing w:after="200" w:line="276" w:lineRule="auto"/>
    </w:pPr>
    <w:rPr>
      <w:rFonts w:eastAsiaTheme="minorEastAsia"/>
    </w:rPr>
  </w:style>
  <w:style w:type="paragraph" w:styleId="Heading1">
    <w:name w:val="heading 1"/>
    <w:basedOn w:val="Normal"/>
    <w:next w:val="Normal"/>
    <w:link w:val="Heading1Char"/>
    <w:uiPriority w:val="9"/>
    <w:qFormat/>
    <w:rsid w:val="00446746"/>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46746"/>
    <w:rPr>
      <w:rFonts w:asciiTheme="majorHAnsi" w:eastAsiaTheme="majorEastAsia" w:hAnsiTheme="majorHAnsi" w:cstheme="majorBidi"/>
      <w:color w:val="2E74B5" w:themeColor="accent1" w:themeShade="BF"/>
      <w:sz w:val="32"/>
      <w:szCs w:val="32"/>
    </w:rPr>
  </w:style>
  <w:style w:type="paragraph" w:styleId="ListParagraph">
    <w:name w:val="List Paragraph"/>
    <w:basedOn w:val="Normal"/>
    <w:uiPriority w:val="34"/>
    <w:qFormat/>
    <w:rsid w:val="00446746"/>
    <w:pPr>
      <w:ind w:left="720"/>
      <w:contextualSpacing/>
    </w:pPr>
  </w:style>
  <w:style w:type="paragraph" w:customStyle="1" w:styleId="abzacixml">
    <w:name w:val="abzacixml"/>
    <w:basedOn w:val="Normal"/>
    <w:rsid w:val="00446746"/>
    <w:pPr>
      <w:spacing w:before="100" w:beforeAutospacing="1" w:after="100" w:afterAutospacing="1" w:line="240" w:lineRule="auto"/>
    </w:pPr>
    <w:rPr>
      <w:rFonts w:ascii="Times New Roman" w:eastAsia="Times New Roman" w:hAnsi="Times New Roman" w:cs="Times New Roman"/>
      <w:sz w:val="24"/>
      <w:szCs w:val="24"/>
    </w:rPr>
  </w:style>
  <w:style w:type="character" w:styleId="CommentReference">
    <w:name w:val="annotation reference"/>
    <w:basedOn w:val="DefaultParagraphFont"/>
    <w:uiPriority w:val="99"/>
    <w:semiHidden/>
    <w:unhideWhenUsed/>
    <w:rsid w:val="00446746"/>
    <w:rPr>
      <w:sz w:val="16"/>
      <w:szCs w:val="16"/>
    </w:rPr>
  </w:style>
  <w:style w:type="paragraph" w:styleId="CommentText">
    <w:name w:val="annotation text"/>
    <w:basedOn w:val="Normal"/>
    <w:link w:val="CommentTextChar"/>
    <w:uiPriority w:val="99"/>
    <w:unhideWhenUsed/>
    <w:rsid w:val="00446746"/>
    <w:pPr>
      <w:spacing w:after="160" w:line="240" w:lineRule="auto"/>
    </w:pPr>
    <w:rPr>
      <w:rFonts w:eastAsiaTheme="minorHAnsi"/>
      <w:sz w:val="20"/>
      <w:szCs w:val="20"/>
    </w:rPr>
  </w:style>
  <w:style w:type="character" w:customStyle="1" w:styleId="CommentTextChar">
    <w:name w:val="Comment Text Char"/>
    <w:basedOn w:val="DefaultParagraphFont"/>
    <w:link w:val="CommentText"/>
    <w:uiPriority w:val="99"/>
    <w:rsid w:val="00446746"/>
    <w:rPr>
      <w:sz w:val="20"/>
      <w:szCs w:val="20"/>
    </w:rPr>
  </w:style>
  <w:style w:type="paragraph" w:styleId="BalloonText">
    <w:name w:val="Balloon Text"/>
    <w:basedOn w:val="Normal"/>
    <w:link w:val="BalloonTextChar"/>
    <w:uiPriority w:val="99"/>
    <w:semiHidden/>
    <w:unhideWhenUsed/>
    <w:rsid w:val="0044674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46746"/>
    <w:rPr>
      <w:rFonts w:ascii="Segoe UI" w:eastAsiaTheme="minorEastAsia" w:hAnsi="Segoe UI" w:cs="Segoe UI"/>
      <w:sz w:val="18"/>
      <w:szCs w:val="18"/>
    </w:rPr>
  </w:style>
  <w:style w:type="paragraph" w:styleId="BodyText">
    <w:name w:val="Body Text"/>
    <w:basedOn w:val="Normal"/>
    <w:link w:val="BodyTextChar"/>
    <w:uiPriority w:val="1"/>
    <w:qFormat/>
    <w:rsid w:val="0026437D"/>
    <w:pPr>
      <w:widowControl w:val="0"/>
      <w:autoSpaceDE w:val="0"/>
      <w:autoSpaceDN w:val="0"/>
      <w:spacing w:after="0" w:line="240" w:lineRule="auto"/>
    </w:pPr>
    <w:rPr>
      <w:rFonts w:ascii="DejaVu Sans" w:eastAsia="DejaVu Sans" w:hAnsi="DejaVu Sans" w:cs="DejaVu Sans"/>
      <w:sz w:val="21"/>
      <w:szCs w:val="21"/>
    </w:rPr>
  </w:style>
  <w:style w:type="character" w:customStyle="1" w:styleId="BodyTextChar">
    <w:name w:val="Body Text Char"/>
    <w:basedOn w:val="DefaultParagraphFont"/>
    <w:link w:val="BodyText"/>
    <w:uiPriority w:val="1"/>
    <w:rsid w:val="0026437D"/>
    <w:rPr>
      <w:rFonts w:ascii="DejaVu Sans" w:eastAsia="DejaVu Sans" w:hAnsi="DejaVu Sans" w:cs="DejaVu Sans"/>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1</Pages>
  <Words>1345</Words>
  <Characters>7667</Characters>
  <Application>Microsoft Office Word</Application>
  <DocSecurity>0</DocSecurity>
  <Lines>63</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8995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Irine Chkhenkeli</dc:creator>
  <cp:keywords/>
  <dc:description/>
  <cp:lastModifiedBy>kosmo</cp:lastModifiedBy>
  <cp:revision>10</cp:revision>
  <dcterms:created xsi:type="dcterms:W3CDTF">2021-12-10T15:19:00Z</dcterms:created>
  <dcterms:modified xsi:type="dcterms:W3CDTF">2021-12-12T09:49:00Z</dcterms:modified>
</cp:coreProperties>
</file>