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76C3A" w:rsidRPr="00D2475A" w:rsidRDefault="00776C3A" w:rsidP="00D2475A">
      <w:pPr>
        <w:jc w:val="right"/>
        <w:rPr>
          <w:rFonts w:ascii="Sylfaen" w:hAnsi="Sylfaen"/>
          <w:i/>
          <w:noProof/>
          <w:sz w:val="24"/>
          <w:szCs w:val="24"/>
          <w:u w:val="single"/>
          <w:lang w:val="ka-GE"/>
        </w:rPr>
      </w:pPr>
      <w:r w:rsidRPr="00D2475A">
        <w:rPr>
          <w:rFonts w:ascii="Sylfaen" w:hAnsi="Sylfaen"/>
          <w:i/>
          <w:noProof/>
          <w:sz w:val="24"/>
          <w:szCs w:val="24"/>
          <w:u w:val="single"/>
          <w:lang w:val="ka-GE"/>
        </w:rPr>
        <w:t>პროექტი</w:t>
      </w:r>
    </w:p>
    <w:p w:rsidR="00776C3A" w:rsidRPr="00D2475A" w:rsidRDefault="00776C3A" w:rsidP="00D2475A">
      <w:pPr>
        <w:jc w:val="both"/>
        <w:rPr>
          <w:rFonts w:ascii="Sylfaen" w:hAnsi="Sylfaen"/>
          <w:noProof/>
          <w:sz w:val="24"/>
          <w:szCs w:val="24"/>
          <w:lang w:val="ka-GE"/>
        </w:rPr>
      </w:pPr>
    </w:p>
    <w:p w:rsidR="00D2475A" w:rsidRPr="00D2475A" w:rsidRDefault="00D2475A" w:rsidP="00D2475A">
      <w:pPr>
        <w:jc w:val="center"/>
        <w:rPr>
          <w:rFonts w:ascii="Sylfaen" w:hAnsi="Sylfaen"/>
          <w:b/>
          <w:noProof/>
          <w:sz w:val="24"/>
          <w:szCs w:val="24"/>
          <w:lang w:val="ka-GE"/>
        </w:rPr>
      </w:pPr>
      <w:r w:rsidRPr="00D2475A">
        <w:rPr>
          <w:rFonts w:ascii="Sylfaen" w:hAnsi="Sylfaen"/>
          <w:b/>
          <w:noProof/>
          <w:sz w:val="24"/>
          <w:szCs w:val="24"/>
          <w:lang w:val="ka-GE"/>
        </w:rPr>
        <w:t>საქართველოს კონსტიტუციური კანონი</w:t>
      </w:r>
    </w:p>
    <w:p w:rsidR="00D2475A" w:rsidRPr="00D2475A" w:rsidRDefault="00D2475A" w:rsidP="00D2475A">
      <w:pPr>
        <w:jc w:val="center"/>
        <w:rPr>
          <w:rFonts w:ascii="Sylfaen" w:hAnsi="Sylfaen"/>
          <w:b/>
          <w:noProof/>
          <w:sz w:val="24"/>
          <w:szCs w:val="24"/>
          <w:lang w:val="ka-GE"/>
        </w:rPr>
      </w:pPr>
    </w:p>
    <w:p w:rsidR="00D2475A" w:rsidRPr="00D2475A" w:rsidRDefault="00D2475A" w:rsidP="00D2475A">
      <w:pPr>
        <w:jc w:val="center"/>
        <w:rPr>
          <w:rFonts w:ascii="Sylfaen" w:hAnsi="Sylfaen"/>
          <w:b/>
          <w:noProof/>
          <w:sz w:val="24"/>
          <w:szCs w:val="24"/>
          <w:lang w:val="ka-GE"/>
        </w:rPr>
      </w:pPr>
      <w:r w:rsidRPr="00D2475A">
        <w:rPr>
          <w:rFonts w:ascii="Sylfaen" w:hAnsi="Sylfaen"/>
          <w:b/>
          <w:noProof/>
          <w:sz w:val="24"/>
          <w:szCs w:val="24"/>
          <w:lang w:val="ka-GE"/>
        </w:rPr>
        <w:t>„საქართველოს კონსტიტუციაში ცვლილების შეტანის შესახებ“ საქართველოს კონსტიტუციურ კანონში ცვლილების შეტანის თაობაზე</w:t>
      </w:r>
    </w:p>
    <w:p w:rsidR="00D2475A" w:rsidRDefault="00D2475A" w:rsidP="00D2475A">
      <w:pPr>
        <w:ind w:firstLine="720"/>
        <w:jc w:val="both"/>
        <w:rPr>
          <w:rFonts w:ascii="Sylfaen" w:hAnsi="Sylfaen"/>
          <w:noProof/>
          <w:sz w:val="24"/>
          <w:szCs w:val="24"/>
          <w:lang w:val="ka-GE"/>
        </w:rPr>
      </w:pPr>
    </w:p>
    <w:p w:rsidR="00AA0FCA" w:rsidRDefault="00D2475A" w:rsidP="00AA0FCA">
      <w:pPr>
        <w:ind w:firstLine="720"/>
        <w:jc w:val="both"/>
        <w:rPr>
          <w:rFonts w:ascii="Sylfaen" w:eastAsia="Sylfaen" w:hAnsi="Sylfaen" w:cs="Sylfaen"/>
          <w:spacing w:val="-1"/>
          <w:lang w:val="ka-GE"/>
        </w:rPr>
      </w:pPr>
      <w:r w:rsidRPr="00D2475A">
        <w:rPr>
          <w:rFonts w:ascii="Sylfaen" w:hAnsi="Sylfaen"/>
          <w:b/>
          <w:noProof/>
          <w:sz w:val="24"/>
          <w:szCs w:val="24"/>
          <w:lang w:val="ka-GE"/>
        </w:rPr>
        <w:t>მუხლი 1.</w:t>
      </w:r>
      <w:r w:rsidRPr="00D2475A">
        <w:rPr>
          <w:rFonts w:ascii="Sylfaen" w:hAnsi="Sylfaen"/>
          <w:noProof/>
          <w:sz w:val="24"/>
          <w:szCs w:val="24"/>
          <w:lang w:val="ka-GE"/>
        </w:rPr>
        <w:t xml:space="preserve"> „საქართველოს კონსტიტუციაში ცვლილების შეტანის შესახებ“ საქართველოს კონსტიტუციურ</w:t>
      </w:r>
      <w:r w:rsidR="008B129A">
        <w:rPr>
          <w:rFonts w:ascii="Sylfaen" w:hAnsi="Sylfaen"/>
          <w:noProof/>
          <w:sz w:val="24"/>
          <w:szCs w:val="24"/>
          <w:lang w:val="ka-GE"/>
        </w:rPr>
        <w:t>ი</w:t>
      </w:r>
      <w:r w:rsidRPr="00D2475A">
        <w:rPr>
          <w:rFonts w:ascii="Sylfaen" w:hAnsi="Sylfaen"/>
          <w:noProof/>
          <w:sz w:val="24"/>
          <w:szCs w:val="24"/>
          <w:lang w:val="ka-GE"/>
        </w:rPr>
        <w:t xml:space="preserve"> </w:t>
      </w:r>
      <w:r w:rsidR="00AA0FCA">
        <w:rPr>
          <w:rFonts w:ascii="Sylfaen" w:hAnsi="Sylfaen"/>
          <w:noProof/>
          <w:sz w:val="24"/>
          <w:szCs w:val="24"/>
          <w:lang w:val="ka-GE"/>
        </w:rPr>
        <w:t>კანონში</w:t>
      </w:r>
      <w:r w:rsidRPr="00D2475A">
        <w:rPr>
          <w:rFonts w:ascii="Sylfaen" w:hAnsi="Sylfaen"/>
          <w:noProof/>
          <w:sz w:val="24"/>
          <w:szCs w:val="24"/>
          <w:lang w:val="ka-GE"/>
        </w:rPr>
        <w:t xml:space="preserve"> (საქართველოს საკანონმდებლო მაცნე (www.matsne.gov.ge), 19.10.2017, სარეგისტრაციო კოდი</w:t>
      </w:r>
      <w:r w:rsidR="002C2704">
        <w:rPr>
          <w:rFonts w:ascii="Sylfaen" w:hAnsi="Sylfaen"/>
          <w:noProof/>
          <w:sz w:val="24"/>
          <w:szCs w:val="24"/>
          <w:lang w:val="ka-GE"/>
        </w:rPr>
        <w:t>: 010010000.01.001.016012)</w:t>
      </w:r>
      <w:r w:rsidR="00AA0FCA">
        <w:rPr>
          <w:rFonts w:ascii="Sylfaen" w:hAnsi="Sylfaen"/>
          <w:noProof/>
          <w:sz w:val="24"/>
          <w:szCs w:val="24"/>
          <w:lang w:val="ka-GE"/>
        </w:rPr>
        <w:t xml:space="preserve"> </w:t>
      </w:r>
      <w:r w:rsidR="00AA0FCA" w:rsidRPr="00AA0FCA">
        <w:rPr>
          <w:rFonts w:ascii="Sylfaen" w:hAnsi="Sylfaen"/>
          <w:spacing w:val="-1"/>
          <w:lang w:val="ka-GE"/>
        </w:rPr>
        <w:t>შეტანილ</w:t>
      </w:r>
      <w:r w:rsidR="00AA0FCA" w:rsidRPr="00AA0FCA">
        <w:rPr>
          <w:rFonts w:ascii="Sylfaen" w:hAnsi="Sylfaen"/>
          <w:lang w:val="ka-GE"/>
        </w:rPr>
        <w:t xml:space="preserve"> </w:t>
      </w:r>
      <w:r w:rsidR="00AA0FCA" w:rsidRPr="00AA0FCA">
        <w:rPr>
          <w:rFonts w:ascii="Sylfaen" w:hAnsi="Sylfaen"/>
          <w:spacing w:val="-1"/>
          <w:lang w:val="ka-GE"/>
        </w:rPr>
        <w:t>იქნეს</w:t>
      </w:r>
      <w:r w:rsidR="00AA0FCA" w:rsidRPr="00AA0FCA">
        <w:rPr>
          <w:rFonts w:ascii="Sylfaen" w:hAnsi="Sylfaen"/>
          <w:spacing w:val="54"/>
          <w:lang w:val="ka-GE"/>
        </w:rPr>
        <w:t xml:space="preserve"> </w:t>
      </w:r>
      <w:r w:rsidR="00AA0FCA" w:rsidRPr="00AA0FCA">
        <w:rPr>
          <w:rFonts w:ascii="Sylfaen" w:hAnsi="Sylfaen"/>
          <w:spacing w:val="-1"/>
          <w:lang w:val="ka-GE"/>
        </w:rPr>
        <w:t>შემდეგი</w:t>
      </w:r>
      <w:r w:rsidR="00AA0FCA" w:rsidRPr="00AA0FCA">
        <w:rPr>
          <w:rFonts w:ascii="Sylfaen" w:hAnsi="Sylfaen"/>
          <w:spacing w:val="61"/>
          <w:lang w:val="ka-GE"/>
        </w:rPr>
        <w:t xml:space="preserve"> </w:t>
      </w:r>
      <w:r w:rsidR="00AA0FCA" w:rsidRPr="00AA0FCA">
        <w:rPr>
          <w:rFonts w:ascii="Sylfaen" w:hAnsi="Sylfaen"/>
          <w:spacing w:val="-1"/>
          <w:lang w:val="ka-GE"/>
        </w:rPr>
        <w:t>ცვლილება</w:t>
      </w:r>
      <w:r w:rsidR="00AA0FCA" w:rsidRPr="00AA0FCA">
        <w:rPr>
          <w:rFonts w:ascii="Sylfaen" w:eastAsia="Sylfaen" w:hAnsi="Sylfaen" w:cs="Sylfaen"/>
          <w:spacing w:val="-1"/>
          <w:lang w:val="ka-GE"/>
        </w:rPr>
        <w:t>:</w:t>
      </w:r>
    </w:p>
    <w:p w:rsidR="00AA0FCA" w:rsidRDefault="00AA0FCA" w:rsidP="00AA0FCA">
      <w:pPr>
        <w:ind w:firstLine="720"/>
        <w:jc w:val="both"/>
        <w:rPr>
          <w:rFonts w:ascii="Sylfaen" w:hAnsi="Sylfaen"/>
          <w:noProof/>
          <w:sz w:val="24"/>
          <w:szCs w:val="24"/>
          <w:lang w:val="ka-GE"/>
        </w:rPr>
      </w:pPr>
    </w:p>
    <w:p w:rsidR="00D2475A" w:rsidRPr="00AA0FCA" w:rsidRDefault="00776C3A" w:rsidP="00AA0FCA">
      <w:pPr>
        <w:pStyle w:val="ListParagraph"/>
        <w:numPr>
          <w:ilvl w:val="0"/>
          <w:numId w:val="4"/>
        </w:numPr>
        <w:jc w:val="both"/>
        <w:rPr>
          <w:rFonts w:ascii="Sylfaen" w:hAnsi="Sylfaen"/>
          <w:b/>
          <w:noProof/>
          <w:sz w:val="24"/>
          <w:szCs w:val="24"/>
          <w:lang w:val="ka-GE"/>
        </w:rPr>
      </w:pPr>
      <w:r w:rsidRPr="00AA0FCA">
        <w:rPr>
          <w:rFonts w:ascii="Sylfaen" w:hAnsi="Sylfaen"/>
          <w:b/>
          <w:noProof/>
          <w:sz w:val="24"/>
          <w:szCs w:val="24"/>
          <w:lang w:val="ka-GE"/>
        </w:rPr>
        <w:t>მე-2 მუხლს დაემატოს შემდეგი შინაარსის მე</w:t>
      </w:r>
      <w:r w:rsidR="005D4F68">
        <w:rPr>
          <w:rFonts w:ascii="Sylfaen" w:hAnsi="Sylfaen"/>
          <w:b/>
          <w:noProof/>
          <w:sz w:val="24"/>
          <w:szCs w:val="24"/>
          <w:lang w:val="ka-GE"/>
        </w:rPr>
        <w:t>-11</w:t>
      </w:r>
      <w:r w:rsidR="005D4F68">
        <w:rPr>
          <w:rFonts w:ascii="Sylfaen" w:hAnsi="Sylfaen"/>
          <w:b/>
          <w:noProof/>
          <w:sz w:val="24"/>
          <w:szCs w:val="24"/>
          <w:lang w:val="ka-GE"/>
        </w:rPr>
        <w:sym w:font="Symbol" w:char="F02D"/>
      </w:r>
      <w:r w:rsidRPr="00AA0FCA">
        <w:rPr>
          <w:rFonts w:ascii="Sylfaen" w:hAnsi="Sylfaen"/>
          <w:b/>
          <w:noProof/>
          <w:sz w:val="24"/>
          <w:szCs w:val="24"/>
          <w:lang w:val="ka-GE"/>
        </w:rPr>
        <w:t>მე</w:t>
      </w:r>
      <w:r w:rsidR="004C149E">
        <w:rPr>
          <w:rFonts w:ascii="Sylfaen" w:hAnsi="Sylfaen"/>
          <w:b/>
          <w:noProof/>
          <w:sz w:val="24"/>
          <w:szCs w:val="24"/>
          <w:lang w:val="ka-GE"/>
        </w:rPr>
        <w:t>-13</w:t>
      </w:r>
      <w:r w:rsidRPr="00AA0FCA">
        <w:rPr>
          <w:rFonts w:ascii="Sylfaen" w:hAnsi="Sylfaen"/>
          <w:b/>
          <w:noProof/>
          <w:sz w:val="24"/>
          <w:szCs w:val="24"/>
          <w:lang w:val="ka-GE"/>
        </w:rPr>
        <w:t xml:space="preserve"> პუნქტები</w:t>
      </w:r>
      <w:r w:rsidR="00D2475A" w:rsidRPr="00AA0FCA">
        <w:rPr>
          <w:rFonts w:ascii="Sylfaen" w:hAnsi="Sylfaen"/>
          <w:b/>
          <w:noProof/>
          <w:sz w:val="24"/>
          <w:szCs w:val="24"/>
          <w:lang w:val="ka-GE"/>
        </w:rPr>
        <w:t>:</w:t>
      </w:r>
    </w:p>
    <w:p w:rsidR="00D2475A" w:rsidRDefault="00D2475A" w:rsidP="00D2475A">
      <w:pPr>
        <w:ind w:firstLine="720"/>
        <w:jc w:val="both"/>
        <w:rPr>
          <w:rFonts w:ascii="Sylfaen" w:hAnsi="Sylfaen"/>
          <w:noProof/>
          <w:sz w:val="24"/>
          <w:szCs w:val="24"/>
          <w:lang w:val="ka-GE"/>
        </w:rPr>
      </w:pPr>
    </w:p>
    <w:p w:rsidR="004C149E" w:rsidRPr="004C149E" w:rsidRDefault="004C149E" w:rsidP="004C149E">
      <w:pPr>
        <w:ind w:firstLine="720"/>
        <w:jc w:val="both"/>
        <w:rPr>
          <w:rFonts w:ascii="Sylfaen" w:hAnsi="Sylfaen"/>
          <w:noProof/>
          <w:sz w:val="24"/>
          <w:szCs w:val="24"/>
          <w:lang w:val="ka-GE"/>
        </w:rPr>
      </w:pPr>
      <w:r w:rsidRPr="004C149E">
        <w:rPr>
          <w:rFonts w:ascii="Sylfaen" w:hAnsi="Sylfaen"/>
          <w:noProof/>
          <w:sz w:val="24"/>
          <w:szCs w:val="24"/>
          <w:lang w:val="ka-GE"/>
        </w:rPr>
        <w:t xml:space="preserve">„11. საქართველოს პარლამენტის მომდევნო ორი არჩევნების საფუძველზე პარლამენტის წევრთა მანდატები განაწილდება იმ პოლიტიკურ პარტიებზე, რომლებმაც არჩევნებში მონაწილე ამომრჩეველთა ნამდვილი ხმების 2 პროცენტი მაინც მიიღეს. პოლიტიკური პარტიის მიერ მიღებული მანდატების რაოდენობის დასადგენად მის მიერ მიღებული ხმების რაოდენობა მრავლდება 150-ზე და იყოფა ყველა იმ პოლიტიკური პარტიის მიერ მიღებული ხმების ჯამზე, რომლებმაც არჩევნებში მონაწილე ამომრჩეველთა ნამდვილი ხმების 2 პროცენტი მაინც მიიღეს. მიღებული რიცხვის მთელი ნაწილი არის პოლიტიკური პარტიის მიერ მიღებული მანდატების რაოდენობა. თუ პოლიტიკური პარტიების მიერ მიღებული მანდატების რაოდენობათა ჯამი 150-ზე ნაკლებია, გაუნაწილებელ მანდატებს თანმიმდევრობით მიიღებენ უდიდესი ნაშთის მქონე პოლიტიკური პარტიები. </w:t>
      </w:r>
    </w:p>
    <w:p w:rsidR="004C149E" w:rsidRPr="004C149E" w:rsidRDefault="004C149E" w:rsidP="004C149E">
      <w:pPr>
        <w:ind w:firstLine="720"/>
        <w:jc w:val="both"/>
        <w:rPr>
          <w:rFonts w:ascii="Sylfaen" w:hAnsi="Sylfaen"/>
          <w:noProof/>
          <w:sz w:val="24"/>
          <w:szCs w:val="24"/>
          <w:lang w:val="ka-GE"/>
        </w:rPr>
      </w:pPr>
      <w:r w:rsidRPr="004C149E">
        <w:rPr>
          <w:rFonts w:ascii="Sylfaen" w:hAnsi="Sylfaen"/>
          <w:noProof/>
          <w:sz w:val="24"/>
          <w:szCs w:val="24"/>
          <w:lang w:val="ka-GE"/>
        </w:rPr>
        <w:t>12. მიმდინარე და მომდევნო ორი მოწვევის პარლამენტში ფრაქციის წევრთა რაოდენობა არ უნდა იყოს ოთხზე ნაკლები.</w:t>
      </w:r>
    </w:p>
    <w:p w:rsidR="00AA0FCA" w:rsidRPr="005D4F68" w:rsidRDefault="004C149E" w:rsidP="004C149E">
      <w:pPr>
        <w:ind w:firstLine="720"/>
        <w:jc w:val="both"/>
        <w:rPr>
          <w:rFonts w:ascii="Sylfaen" w:hAnsi="Sylfaen"/>
          <w:noProof/>
          <w:sz w:val="24"/>
          <w:szCs w:val="24"/>
        </w:rPr>
      </w:pPr>
      <w:r w:rsidRPr="004C149E">
        <w:rPr>
          <w:rFonts w:ascii="Sylfaen" w:hAnsi="Sylfaen"/>
          <w:noProof/>
          <w:sz w:val="24"/>
          <w:szCs w:val="24"/>
          <w:lang w:val="ka-GE"/>
        </w:rPr>
        <w:t>13. მომდევნო ორი მოწვევის პარლამენტი გენერალურ პროკურორს ირჩევს სრული შემადგენლობის სამი მეხუთედის უმრავლესობით. თუ პარლამენტი სრული შემადგენლობის სამი მეხუთედის უმრავლესობით გენერალურ პროკურორს ორჯერ ვერ აირჩევს, პარლამენტი გენერალურ პროკურორს ირჩევს სრული შემადგენლობის უმრავლესობით. მეორე და მესამე კენჭისყრა ტარდება შესაბამისი წინა კენჭისყრიდან არაუადრეს 28-ე დღისა და კენჭი ეყრება ერთსა და იმავე კანდიდატს. მომდევნო ორი მოწვევის პარლამენტის მიერ სრული შემადგენლობის უმრავლესობით არჩეული გენერალური პროკურორის უფლებამოსილების ვადაა ერთი წელი.“</w:t>
      </w:r>
      <w:r w:rsidR="005D4F68">
        <w:rPr>
          <w:rFonts w:ascii="Sylfaen" w:hAnsi="Sylfaen"/>
          <w:noProof/>
          <w:sz w:val="24"/>
          <w:szCs w:val="24"/>
        </w:rPr>
        <w:t>.</w:t>
      </w:r>
      <w:bookmarkStart w:id="0" w:name="_GoBack"/>
      <w:bookmarkEnd w:id="0"/>
    </w:p>
    <w:p w:rsidR="004C149E" w:rsidRDefault="004C149E" w:rsidP="004C149E">
      <w:pPr>
        <w:ind w:firstLine="720"/>
        <w:jc w:val="both"/>
        <w:rPr>
          <w:rFonts w:ascii="Sylfaen" w:hAnsi="Sylfaen"/>
          <w:noProof/>
          <w:sz w:val="24"/>
          <w:szCs w:val="24"/>
          <w:lang w:val="ka-GE"/>
        </w:rPr>
      </w:pPr>
    </w:p>
    <w:p w:rsidR="00AA0FCA" w:rsidRPr="00AA0FCA" w:rsidRDefault="00AA0FCA" w:rsidP="00AA0FCA">
      <w:pPr>
        <w:pStyle w:val="ListParagraph"/>
        <w:numPr>
          <w:ilvl w:val="0"/>
          <w:numId w:val="4"/>
        </w:numPr>
        <w:jc w:val="both"/>
        <w:rPr>
          <w:rFonts w:ascii="Sylfaen" w:hAnsi="Sylfaen"/>
          <w:b/>
          <w:sz w:val="24"/>
          <w:szCs w:val="24"/>
          <w:lang w:val="ka-GE"/>
        </w:rPr>
      </w:pPr>
      <w:r w:rsidRPr="00AA0FCA">
        <w:rPr>
          <w:rFonts w:ascii="Sylfaen" w:hAnsi="Sylfaen"/>
          <w:b/>
          <w:sz w:val="24"/>
          <w:szCs w:val="24"/>
          <w:lang w:val="ka-GE"/>
        </w:rPr>
        <w:t xml:space="preserve"> 2</w:t>
      </w:r>
      <w:r w:rsidRPr="00AA0FCA">
        <w:rPr>
          <w:rFonts w:ascii="Sylfaen" w:hAnsi="Sylfaen"/>
          <w:b/>
          <w:sz w:val="24"/>
          <w:szCs w:val="24"/>
          <w:vertAlign w:val="superscript"/>
          <w:lang w:val="ka-GE"/>
        </w:rPr>
        <w:t>1</w:t>
      </w:r>
      <w:r w:rsidRPr="00AA0FCA">
        <w:rPr>
          <w:rFonts w:ascii="Sylfaen" w:hAnsi="Sylfaen"/>
          <w:b/>
          <w:sz w:val="24"/>
          <w:szCs w:val="24"/>
          <w:lang w:val="ka-GE"/>
        </w:rPr>
        <w:t xml:space="preserve"> მუხლის მე-8 პუნქტი ამოღებულ იქნეს.</w:t>
      </w:r>
    </w:p>
    <w:p w:rsidR="00D2475A" w:rsidRDefault="00D2475A" w:rsidP="00AA0FCA">
      <w:pPr>
        <w:jc w:val="both"/>
        <w:rPr>
          <w:rFonts w:ascii="Sylfaen" w:hAnsi="Sylfaen"/>
          <w:noProof/>
          <w:sz w:val="24"/>
          <w:szCs w:val="24"/>
          <w:lang w:val="ka-GE"/>
        </w:rPr>
      </w:pPr>
    </w:p>
    <w:p w:rsidR="00D2475A" w:rsidRDefault="00776C3A" w:rsidP="00D2475A">
      <w:pPr>
        <w:ind w:firstLine="720"/>
        <w:jc w:val="both"/>
        <w:rPr>
          <w:rFonts w:ascii="Sylfaen" w:hAnsi="Sylfaen"/>
          <w:noProof/>
          <w:sz w:val="24"/>
          <w:szCs w:val="24"/>
          <w:lang w:val="ka-GE"/>
        </w:rPr>
      </w:pPr>
      <w:r w:rsidRPr="00A7442B">
        <w:rPr>
          <w:rFonts w:ascii="Sylfaen" w:hAnsi="Sylfaen"/>
          <w:b/>
          <w:noProof/>
          <w:sz w:val="24"/>
          <w:szCs w:val="24"/>
          <w:lang w:val="ka-GE"/>
        </w:rPr>
        <w:t>მუხლი 2.</w:t>
      </w:r>
      <w:r w:rsidRPr="00D2475A">
        <w:rPr>
          <w:rFonts w:ascii="Sylfaen" w:hAnsi="Sylfaen"/>
          <w:noProof/>
          <w:sz w:val="24"/>
          <w:szCs w:val="24"/>
          <w:lang w:val="ka-GE"/>
        </w:rPr>
        <w:t xml:space="preserve"> ეს კანონი ამოქმედდეს გამოქვეყნებისთანავე</w:t>
      </w:r>
      <w:r w:rsidR="00D2475A">
        <w:rPr>
          <w:rFonts w:ascii="Sylfaen" w:hAnsi="Sylfaen"/>
          <w:noProof/>
          <w:sz w:val="24"/>
          <w:szCs w:val="24"/>
          <w:lang w:val="ka-GE"/>
        </w:rPr>
        <w:t>.</w:t>
      </w:r>
    </w:p>
    <w:p w:rsidR="00AA0FCA" w:rsidRDefault="00AA0FCA" w:rsidP="00D2475A">
      <w:pPr>
        <w:ind w:firstLine="720"/>
        <w:jc w:val="both"/>
        <w:rPr>
          <w:rFonts w:ascii="Sylfaen" w:hAnsi="Sylfaen"/>
          <w:noProof/>
          <w:sz w:val="24"/>
          <w:szCs w:val="24"/>
          <w:lang w:val="ka-GE"/>
        </w:rPr>
      </w:pPr>
    </w:p>
    <w:p w:rsidR="00D2475A" w:rsidRDefault="00D2475A" w:rsidP="00D2475A">
      <w:pPr>
        <w:ind w:firstLine="720"/>
        <w:jc w:val="both"/>
        <w:rPr>
          <w:rFonts w:ascii="Sylfaen" w:hAnsi="Sylfaen"/>
          <w:noProof/>
          <w:sz w:val="24"/>
          <w:szCs w:val="24"/>
          <w:lang w:val="ka-GE"/>
        </w:rPr>
      </w:pPr>
    </w:p>
    <w:p w:rsidR="00BB0EFA" w:rsidRPr="00D2475A" w:rsidRDefault="00776C3A" w:rsidP="00AA0FCA">
      <w:pPr>
        <w:jc w:val="both"/>
        <w:rPr>
          <w:rFonts w:ascii="Sylfaen" w:hAnsi="Sylfaen"/>
          <w:noProof/>
          <w:sz w:val="24"/>
          <w:szCs w:val="24"/>
          <w:lang w:val="ka-GE"/>
        </w:rPr>
      </w:pPr>
      <w:r w:rsidRPr="00D2475A">
        <w:rPr>
          <w:rFonts w:ascii="Sylfaen" w:hAnsi="Sylfaen"/>
          <w:noProof/>
          <w:sz w:val="24"/>
          <w:szCs w:val="24"/>
          <w:lang w:val="ka-GE"/>
        </w:rPr>
        <w:t>საქართველოს პრეზიდენტი</w:t>
      </w:r>
      <w:r w:rsidR="00D2475A">
        <w:rPr>
          <w:rFonts w:ascii="Sylfaen" w:hAnsi="Sylfaen"/>
          <w:noProof/>
          <w:sz w:val="24"/>
          <w:szCs w:val="24"/>
          <w:lang w:val="ka-GE"/>
        </w:rPr>
        <w:tab/>
      </w:r>
      <w:r w:rsidR="00D2475A">
        <w:rPr>
          <w:rFonts w:ascii="Sylfaen" w:hAnsi="Sylfaen"/>
          <w:noProof/>
          <w:sz w:val="24"/>
          <w:szCs w:val="24"/>
          <w:lang w:val="ka-GE"/>
        </w:rPr>
        <w:tab/>
      </w:r>
      <w:r w:rsidR="00AA0FCA">
        <w:rPr>
          <w:rFonts w:ascii="Sylfaen" w:hAnsi="Sylfaen"/>
          <w:noProof/>
          <w:sz w:val="24"/>
          <w:szCs w:val="24"/>
          <w:lang w:val="ka-GE"/>
        </w:rPr>
        <w:tab/>
      </w:r>
      <w:r w:rsidR="00AA0FCA">
        <w:rPr>
          <w:rFonts w:ascii="Sylfaen" w:hAnsi="Sylfaen"/>
          <w:noProof/>
          <w:sz w:val="24"/>
          <w:szCs w:val="24"/>
          <w:lang w:val="ka-GE"/>
        </w:rPr>
        <w:tab/>
      </w:r>
      <w:r w:rsidR="00D2475A">
        <w:rPr>
          <w:rFonts w:ascii="Sylfaen" w:hAnsi="Sylfaen"/>
          <w:noProof/>
          <w:sz w:val="24"/>
          <w:szCs w:val="24"/>
          <w:lang w:val="ka-GE"/>
        </w:rPr>
        <w:tab/>
      </w:r>
      <w:r w:rsidRPr="00D2475A">
        <w:rPr>
          <w:rFonts w:ascii="Sylfaen" w:hAnsi="Sylfaen"/>
          <w:noProof/>
          <w:sz w:val="24"/>
          <w:szCs w:val="24"/>
          <w:lang w:val="ka-GE"/>
        </w:rPr>
        <w:t>სალომე ზურაბიშვილი</w:t>
      </w:r>
    </w:p>
    <w:sectPr w:rsidR="00BB0EFA" w:rsidRPr="00D2475A" w:rsidSect="00883ED1">
      <w:pgSz w:w="11907" w:h="16840"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49699B"/>
    <w:multiLevelType w:val="hybridMultilevel"/>
    <w:tmpl w:val="3E06FC7C"/>
    <w:lvl w:ilvl="0" w:tplc="18804B5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10B46E2"/>
    <w:multiLevelType w:val="hybridMultilevel"/>
    <w:tmpl w:val="73527808"/>
    <w:lvl w:ilvl="0" w:tplc="EE96878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642F29A6"/>
    <w:multiLevelType w:val="hybridMultilevel"/>
    <w:tmpl w:val="9EF6B3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6E7669C0"/>
    <w:multiLevelType w:val="hybridMultilevel"/>
    <w:tmpl w:val="FB962D82"/>
    <w:lvl w:ilvl="0" w:tplc="C778FF34">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141"/>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0EFA"/>
    <w:rsid w:val="000B7830"/>
    <w:rsid w:val="00135EDE"/>
    <w:rsid w:val="001703D9"/>
    <w:rsid w:val="001E7443"/>
    <w:rsid w:val="00262766"/>
    <w:rsid w:val="002C2704"/>
    <w:rsid w:val="00341291"/>
    <w:rsid w:val="00382CFE"/>
    <w:rsid w:val="003F484E"/>
    <w:rsid w:val="00483B31"/>
    <w:rsid w:val="004C149E"/>
    <w:rsid w:val="00596830"/>
    <w:rsid w:val="005D4F68"/>
    <w:rsid w:val="006F7FF3"/>
    <w:rsid w:val="00776C3A"/>
    <w:rsid w:val="008279EF"/>
    <w:rsid w:val="00883ED1"/>
    <w:rsid w:val="008B129A"/>
    <w:rsid w:val="009649CF"/>
    <w:rsid w:val="00A07CED"/>
    <w:rsid w:val="00A7442B"/>
    <w:rsid w:val="00AA0FCA"/>
    <w:rsid w:val="00BB0EFA"/>
    <w:rsid w:val="00C502D0"/>
    <w:rsid w:val="00D2475A"/>
    <w:rsid w:val="00D26AE0"/>
    <w:rsid w:val="00E63158"/>
    <w:rsid w:val="00EB071D"/>
    <w:rsid w:val="00F17E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5611CF8-6A43-4CE7-B731-D0B6BF307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BB0EFA"/>
    <w:pPr>
      <w:widowControl w:val="0"/>
      <w:spacing w:after="0" w:line="240" w:lineRule="auto"/>
    </w:pPr>
  </w:style>
  <w:style w:type="paragraph" w:styleId="Heading1">
    <w:name w:val="heading 1"/>
    <w:basedOn w:val="Normal"/>
    <w:link w:val="Heading1Char"/>
    <w:uiPriority w:val="1"/>
    <w:qFormat/>
    <w:rsid w:val="00BB0EFA"/>
    <w:pPr>
      <w:ind w:left="197"/>
      <w:outlineLvl w:val="0"/>
    </w:pPr>
    <w:rPr>
      <w:rFonts w:ascii="Sylfaen" w:eastAsia="Sylfaen" w:hAnsi="Sylfae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BB0EFA"/>
    <w:rPr>
      <w:rFonts w:ascii="Sylfaen" w:eastAsia="Sylfaen" w:hAnsi="Sylfaen"/>
      <w:b/>
      <w:bCs/>
    </w:rPr>
  </w:style>
  <w:style w:type="paragraph" w:styleId="BodyText">
    <w:name w:val="Body Text"/>
    <w:basedOn w:val="Normal"/>
    <w:link w:val="BodyTextChar"/>
    <w:uiPriority w:val="1"/>
    <w:qFormat/>
    <w:rsid w:val="00BB0EFA"/>
    <w:pPr>
      <w:spacing w:before="163"/>
      <w:ind w:left="100"/>
    </w:pPr>
    <w:rPr>
      <w:rFonts w:ascii="Sylfaen" w:eastAsia="Sylfaen" w:hAnsi="Sylfaen"/>
    </w:rPr>
  </w:style>
  <w:style w:type="character" w:customStyle="1" w:styleId="BodyTextChar">
    <w:name w:val="Body Text Char"/>
    <w:basedOn w:val="DefaultParagraphFont"/>
    <w:link w:val="BodyText"/>
    <w:uiPriority w:val="1"/>
    <w:rsid w:val="00BB0EFA"/>
    <w:rPr>
      <w:rFonts w:ascii="Sylfaen" w:eastAsia="Sylfaen" w:hAnsi="Sylfaen"/>
    </w:rPr>
  </w:style>
  <w:style w:type="paragraph" w:styleId="ListParagraph">
    <w:name w:val="List Paragraph"/>
    <w:basedOn w:val="Normal"/>
    <w:uiPriority w:val="34"/>
    <w:qFormat/>
    <w:rsid w:val="00BB0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1655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1</Pages>
  <Words>297</Words>
  <Characters>1699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Shalva Papuashvili</dc:creator>
  <cp:keywords/>
  <dc:description/>
  <cp:lastModifiedBy>Mikheil Badzagua</cp:lastModifiedBy>
  <cp:revision>12</cp:revision>
  <dcterms:created xsi:type="dcterms:W3CDTF">2021-03-22T08:54:00Z</dcterms:created>
  <dcterms:modified xsi:type="dcterms:W3CDTF">2021-06-27T19:03:00Z</dcterms:modified>
</cp:coreProperties>
</file>