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B5B8E5" w14:textId="1950E27C" w:rsidR="00B65261" w:rsidRDefault="00B65261" w:rsidP="00F54582">
      <w:pPr>
        <w:spacing w:after="0"/>
        <w:jc w:val="right"/>
        <w:rPr>
          <w:rFonts w:ascii="Sylfaen" w:hAnsi="Sylfaen" w:cs="Sylfaen"/>
          <w:b/>
          <w:i/>
          <w:u w:val="single"/>
          <w:lang w:val="ka-GE"/>
        </w:rPr>
      </w:pPr>
      <w:r w:rsidRPr="00BF333C">
        <w:rPr>
          <w:rFonts w:ascii="Sylfaen" w:hAnsi="Sylfaen" w:cs="Sylfaen"/>
          <w:b/>
          <w:i/>
          <w:u w:val="single"/>
          <w:lang w:val="ka-GE"/>
        </w:rPr>
        <w:t>პროექტი</w:t>
      </w:r>
    </w:p>
    <w:p w14:paraId="4F0D799A" w14:textId="77777777" w:rsidR="00E52B4A" w:rsidRPr="00BF333C" w:rsidRDefault="00E52B4A" w:rsidP="00F54582">
      <w:pPr>
        <w:spacing w:after="0"/>
        <w:jc w:val="right"/>
        <w:rPr>
          <w:rFonts w:ascii="Sylfaen" w:hAnsi="Sylfaen" w:cs="Sylfaen"/>
          <w:b/>
          <w:i/>
          <w:u w:val="single"/>
          <w:lang w:val="ka-GE"/>
        </w:rPr>
      </w:pPr>
    </w:p>
    <w:p w14:paraId="47765422" w14:textId="77777777" w:rsidR="00A91193" w:rsidRPr="00BF333C" w:rsidRDefault="00A91193" w:rsidP="00F54582">
      <w:pPr>
        <w:spacing w:after="0"/>
        <w:jc w:val="center"/>
        <w:rPr>
          <w:rFonts w:ascii="Sylfaen" w:hAnsi="Sylfaen" w:cs="Sylfaen"/>
          <w:b/>
          <w:lang w:val="ka-GE"/>
        </w:rPr>
      </w:pPr>
    </w:p>
    <w:p w14:paraId="2883311D" w14:textId="6CF9D53C" w:rsidR="00B65261" w:rsidRPr="00BF333C" w:rsidRDefault="00B65261" w:rsidP="00F54582">
      <w:pPr>
        <w:spacing w:after="0"/>
        <w:jc w:val="center"/>
        <w:rPr>
          <w:rFonts w:ascii="Sylfaen" w:hAnsi="Sylfaen"/>
          <w:b/>
          <w:lang w:val="ka-GE"/>
        </w:rPr>
      </w:pPr>
      <w:r w:rsidRPr="00BF333C">
        <w:rPr>
          <w:rFonts w:ascii="Sylfaen" w:hAnsi="Sylfaen" w:cs="Sylfaen"/>
          <w:b/>
          <w:lang w:val="ka-GE"/>
        </w:rPr>
        <w:t>საქართველოს</w:t>
      </w:r>
      <w:r w:rsidRPr="00BF333C">
        <w:rPr>
          <w:rFonts w:ascii="Sylfaen" w:hAnsi="Sylfaen"/>
          <w:b/>
          <w:lang w:val="ka-GE"/>
        </w:rPr>
        <w:t xml:space="preserve"> </w:t>
      </w:r>
      <w:r w:rsidRPr="00BF333C">
        <w:rPr>
          <w:rFonts w:ascii="Sylfaen" w:hAnsi="Sylfaen" w:cs="Sylfaen"/>
          <w:b/>
          <w:lang w:val="ka-GE"/>
        </w:rPr>
        <w:t>კანონი</w:t>
      </w:r>
    </w:p>
    <w:p w14:paraId="4BFFEC31" w14:textId="52FED885" w:rsidR="00B65261" w:rsidRDefault="00B65261" w:rsidP="00F54582">
      <w:pPr>
        <w:spacing w:after="0"/>
        <w:jc w:val="center"/>
        <w:rPr>
          <w:rFonts w:ascii="Sylfaen" w:hAnsi="Sylfaen" w:cs="Sylfaen"/>
          <w:b/>
          <w:lang w:val="ka-GE"/>
        </w:rPr>
      </w:pPr>
      <w:r w:rsidRPr="00BF333C">
        <w:rPr>
          <w:rFonts w:ascii="Sylfaen" w:hAnsi="Sylfaen"/>
          <w:b/>
          <w:lang w:val="ka-GE"/>
        </w:rPr>
        <w:t>„</w:t>
      </w:r>
      <w:r w:rsidRPr="00BF333C">
        <w:rPr>
          <w:rFonts w:ascii="Sylfaen" w:hAnsi="Sylfaen" w:cs="Sylfaen"/>
          <w:b/>
          <w:lang w:val="ka-GE"/>
        </w:rPr>
        <w:t>იარაღის</w:t>
      </w:r>
      <w:r w:rsidRPr="00BF333C">
        <w:rPr>
          <w:rFonts w:ascii="Sylfaen" w:hAnsi="Sylfaen"/>
          <w:b/>
          <w:lang w:val="ka-GE"/>
        </w:rPr>
        <w:t xml:space="preserve"> </w:t>
      </w:r>
      <w:r w:rsidRPr="00BF333C">
        <w:rPr>
          <w:rFonts w:ascii="Sylfaen" w:hAnsi="Sylfaen" w:cs="Sylfaen"/>
          <w:b/>
          <w:lang w:val="ka-GE"/>
        </w:rPr>
        <w:t>შესახებ</w:t>
      </w:r>
      <w:r w:rsidRPr="00BF333C">
        <w:rPr>
          <w:rFonts w:ascii="Sylfaen" w:hAnsi="Sylfaen"/>
          <w:b/>
          <w:lang w:val="ka-GE"/>
        </w:rPr>
        <w:t xml:space="preserve">“ </w:t>
      </w:r>
      <w:r w:rsidRPr="00BF333C">
        <w:rPr>
          <w:rFonts w:ascii="Sylfaen" w:hAnsi="Sylfaen" w:cs="Sylfaen"/>
          <w:b/>
          <w:lang w:val="ka-GE"/>
        </w:rPr>
        <w:t>საქართველოს</w:t>
      </w:r>
      <w:r w:rsidRPr="00BF333C">
        <w:rPr>
          <w:rFonts w:ascii="Sylfaen" w:hAnsi="Sylfaen"/>
          <w:b/>
          <w:lang w:val="ka-GE"/>
        </w:rPr>
        <w:t xml:space="preserve"> </w:t>
      </w:r>
      <w:r w:rsidRPr="00BF333C">
        <w:rPr>
          <w:rFonts w:ascii="Sylfaen" w:hAnsi="Sylfaen" w:cs="Sylfaen"/>
          <w:b/>
          <w:lang w:val="ka-GE"/>
        </w:rPr>
        <w:t>კანონში</w:t>
      </w:r>
      <w:r w:rsidRPr="00BF333C">
        <w:rPr>
          <w:rFonts w:ascii="Sylfaen" w:hAnsi="Sylfaen"/>
          <w:b/>
          <w:lang w:val="ka-GE"/>
        </w:rPr>
        <w:t xml:space="preserve"> </w:t>
      </w:r>
      <w:r w:rsidRPr="00BF333C">
        <w:rPr>
          <w:rFonts w:ascii="Sylfaen" w:hAnsi="Sylfaen" w:cs="Sylfaen"/>
          <w:b/>
          <w:lang w:val="ka-GE"/>
        </w:rPr>
        <w:t>ცვლილების</w:t>
      </w:r>
      <w:r w:rsidRPr="00BF333C">
        <w:rPr>
          <w:rFonts w:ascii="Sylfaen" w:hAnsi="Sylfaen"/>
          <w:b/>
          <w:lang w:val="ka-GE"/>
        </w:rPr>
        <w:t xml:space="preserve"> </w:t>
      </w:r>
      <w:r w:rsidRPr="00BF333C">
        <w:rPr>
          <w:rFonts w:ascii="Sylfaen" w:hAnsi="Sylfaen" w:cs="Sylfaen"/>
          <w:b/>
          <w:lang w:val="ka-GE"/>
        </w:rPr>
        <w:t>შეტანის</w:t>
      </w:r>
      <w:r w:rsidRPr="00BF333C">
        <w:rPr>
          <w:rFonts w:ascii="Sylfaen" w:hAnsi="Sylfaen"/>
          <w:b/>
          <w:lang w:val="ka-GE"/>
        </w:rPr>
        <w:t xml:space="preserve"> </w:t>
      </w:r>
      <w:r w:rsidRPr="00BF333C">
        <w:rPr>
          <w:rFonts w:ascii="Sylfaen" w:hAnsi="Sylfaen" w:cs="Sylfaen"/>
          <w:b/>
          <w:lang w:val="ka-GE"/>
        </w:rPr>
        <w:t>თაობაზე</w:t>
      </w:r>
    </w:p>
    <w:p w14:paraId="15C53C69" w14:textId="77777777" w:rsidR="00E52B4A" w:rsidRPr="00BF333C" w:rsidRDefault="00E52B4A" w:rsidP="00F54582">
      <w:pPr>
        <w:spacing w:after="0"/>
        <w:jc w:val="center"/>
        <w:rPr>
          <w:rFonts w:ascii="Sylfaen" w:hAnsi="Sylfaen"/>
          <w:b/>
          <w:lang w:val="ka-GE"/>
        </w:rPr>
      </w:pPr>
    </w:p>
    <w:p w14:paraId="3414F8A8" w14:textId="77777777" w:rsidR="00B65261" w:rsidRPr="00BF333C" w:rsidRDefault="00B65261" w:rsidP="00F54582">
      <w:pPr>
        <w:spacing w:after="0"/>
        <w:rPr>
          <w:rFonts w:ascii="Sylfaen" w:hAnsi="Sylfaen"/>
          <w:lang w:val="ka-GE"/>
        </w:rPr>
      </w:pPr>
    </w:p>
    <w:p w14:paraId="23940B3E" w14:textId="0BBF4265" w:rsidR="006921F5" w:rsidRPr="00BF333C" w:rsidRDefault="00B65261" w:rsidP="00F54582">
      <w:pPr>
        <w:spacing w:after="0"/>
        <w:rPr>
          <w:rFonts w:ascii="Sylfaen" w:hAnsi="Sylfaen"/>
          <w:lang w:val="ka-GE"/>
        </w:rPr>
      </w:pPr>
      <w:r w:rsidRPr="00BF333C">
        <w:rPr>
          <w:rFonts w:ascii="Sylfaen" w:hAnsi="Sylfaen" w:cs="Sylfaen"/>
          <w:b/>
          <w:lang w:val="ka-GE"/>
        </w:rPr>
        <w:t>მუხლი</w:t>
      </w:r>
      <w:r w:rsidRPr="00BF333C">
        <w:rPr>
          <w:rFonts w:ascii="Sylfaen" w:hAnsi="Sylfaen"/>
          <w:b/>
          <w:lang w:val="ka-GE"/>
        </w:rPr>
        <w:t xml:space="preserve"> 1.</w:t>
      </w:r>
      <w:r w:rsidRPr="00BF333C">
        <w:rPr>
          <w:rFonts w:ascii="Sylfaen" w:hAnsi="Sylfaen"/>
          <w:lang w:val="ka-GE"/>
        </w:rPr>
        <w:t xml:space="preserve"> „</w:t>
      </w:r>
      <w:r w:rsidRPr="00BF333C">
        <w:rPr>
          <w:rFonts w:ascii="Sylfaen" w:hAnsi="Sylfaen" w:cs="Sylfaen"/>
          <w:lang w:val="ka-GE"/>
        </w:rPr>
        <w:t>იარაღის</w:t>
      </w:r>
      <w:r w:rsidRPr="00BF333C">
        <w:rPr>
          <w:rFonts w:ascii="Sylfaen" w:hAnsi="Sylfaen"/>
          <w:lang w:val="ka-GE"/>
        </w:rPr>
        <w:t xml:space="preserve"> </w:t>
      </w:r>
      <w:r w:rsidRPr="00BF333C">
        <w:rPr>
          <w:rFonts w:ascii="Sylfaen" w:hAnsi="Sylfaen" w:cs="Sylfaen"/>
          <w:lang w:val="ka-GE"/>
        </w:rPr>
        <w:t>შესახებ</w:t>
      </w:r>
      <w:r w:rsidRPr="00BF333C">
        <w:rPr>
          <w:rFonts w:ascii="Sylfaen" w:hAnsi="Sylfaen"/>
          <w:lang w:val="ka-GE"/>
        </w:rPr>
        <w:t xml:space="preserve">“ </w:t>
      </w:r>
      <w:r w:rsidRPr="00BF333C">
        <w:rPr>
          <w:rFonts w:ascii="Sylfaen" w:hAnsi="Sylfaen" w:cs="Sylfaen"/>
          <w:lang w:val="ka-GE"/>
        </w:rPr>
        <w:t>საქართველოს</w:t>
      </w:r>
      <w:r w:rsidRPr="00BF333C">
        <w:rPr>
          <w:rFonts w:ascii="Sylfaen" w:hAnsi="Sylfaen"/>
          <w:lang w:val="ka-GE"/>
        </w:rPr>
        <w:t xml:space="preserve"> </w:t>
      </w:r>
      <w:r w:rsidRPr="00BF333C">
        <w:rPr>
          <w:rFonts w:ascii="Sylfaen" w:hAnsi="Sylfaen" w:cs="Sylfaen"/>
          <w:lang w:val="ka-GE"/>
        </w:rPr>
        <w:t>კანონში</w:t>
      </w:r>
      <w:r w:rsidRPr="00BF333C">
        <w:rPr>
          <w:rFonts w:ascii="Sylfaen" w:hAnsi="Sylfaen"/>
          <w:lang w:val="ka-GE"/>
        </w:rPr>
        <w:t xml:space="preserve"> (</w:t>
      </w:r>
      <w:r w:rsidRPr="00BF333C">
        <w:rPr>
          <w:rFonts w:ascii="Sylfaen" w:hAnsi="Sylfaen" w:cs="Sylfaen"/>
          <w:lang w:val="ka-GE"/>
        </w:rPr>
        <w:t>საქართველოს</w:t>
      </w:r>
      <w:r w:rsidRPr="00BF333C">
        <w:rPr>
          <w:rFonts w:ascii="Sylfaen" w:hAnsi="Sylfaen"/>
          <w:lang w:val="ka-GE"/>
        </w:rPr>
        <w:t xml:space="preserve"> </w:t>
      </w:r>
      <w:r w:rsidRPr="00BF333C">
        <w:rPr>
          <w:rFonts w:ascii="Sylfaen" w:hAnsi="Sylfaen" w:cs="Sylfaen"/>
          <w:lang w:val="ka-GE"/>
        </w:rPr>
        <w:t>საკანონმდებლო</w:t>
      </w:r>
      <w:r w:rsidRPr="00BF333C">
        <w:rPr>
          <w:rFonts w:ascii="Sylfaen" w:hAnsi="Sylfaen"/>
          <w:lang w:val="ka-GE"/>
        </w:rPr>
        <w:t xml:space="preserve"> </w:t>
      </w:r>
      <w:r w:rsidRPr="00BF333C">
        <w:rPr>
          <w:rFonts w:ascii="Sylfaen" w:hAnsi="Sylfaen" w:cs="Sylfaen"/>
          <w:lang w:val="ka-GE"/>
        </w:rPr>
        <w:t>მაცნე</w:t>
      </w:r>
      <w:r w:rsidRPr="00BF333C">
        <w:rPr>
          <w:rFonts w:ascii="Sylfaen" w:hAnsi="Sylfaen"/>
          <w:lang w:val="ka-GE"/>
        </w:rPr>
        <w:t xml:space="preserve">, №14, 3.06.2003, </w:t>
      </w:r>
      <w:r w:rsidRPr="00BF333C">
        <w:rPr>
          <w:rFonts w:ascii="Sylfaen" w:hAnsi="Sylfaen" w:cs="Sylfaen"/>
          <w:lang w:val="ka-GE"/>
        </w:rPr>
        <w:t>მუხ</w:t>
      </w:r>
      <w:r w:rsidRPr="00BF333C">
        <w:rPr>
          <w:rFonts w:ascii="Sylfaen" w:hAnsi="Sylfaen"/>
          <w:lang w:val="ka-GE"/>
        </w:rPr>
        <w:t xml:space="preserve">. 90) </w:t>
      </w:r>
      <w:r w:rsidRPr="00BF333C">
        <w:rPr>
          <w:rFonts w:ascii="Sylfaen" w:hAnsi="Sylfaen" w:cs="Sylfaen"/>
          <w:lang w:val="ka-GE"/>
        </w:rPr>
        <w:t>შეტანილ</w:t>
      </w:r>
      <w:r w:rsidRPr="00BF333C">
        <w:rPr>
          <w:rFonts w:ascii="Sylfaen" w:hAnsi="Sylfaen"/>
          <w:lang w:val="ka-GE"/>
        </w:rPr>
        <w:t xml:space="preserve"> </w:t>
      </w:r>
      <w:r w:rsidRPr="00BF333C">
        <w:rPr>
          <w:rFonts w:ascii="Sylfaen" w:hAnsi="Sylfaen" w:cs="Sylfaen"/>
          <w:lang w:val="ka-GE"/>
        </w:rPr>
        <w:t>იქნეს</w:t>
      </w:r>
      <w:r w:rsidRPr="00BF333C">
        <w:rPr>
          <w:rFonts w:ascii="Sylfaen" w:hAnsi="Sylfaen"/>
          <w:lang w:val="ka-GE"/>
        </w:rPr>
        <w:t xml:space="preserve"> </w:t>
      </w:r>
      <w:r w:rsidRPr="00BF333C">
        <w:rPr>
          <w:rFonts w:ascii="Sylfaen" w:hAnsi="Sylfaen" w:cs="Sylfaen"/>
          <w:lang w:val="ka-GE"/>
        </w:rPr>
        <w:t>შემდეგი</w:t>
      </w:r>
      <w:r w:rsidRPr="00BF333C">
        <w:rPr>
          <w:rFonts w:ascii="Sylfaen" w:hAnsi="Sylfaen"/>
          <w:lang w:val="ka-GE"/>
        </w:rPr>
        <w:t xml:space="preserve"> </w:t>
      </w:r>
      <w:r w:rsidRPr="00BF333C">
        <w:rPr>
          <w:rFonts w:ascii="Sylfaen" w:hAnsi="Sylfaen" w:cs="Sylfaen"/>
          <w:lang w:val="ka-GE"/>
        </w:rPr>
        <w:t>ცვლილება</w:t>
      </w:r>
      <w:r w:rsidRPr="00BF333C">
        <w:rPr>
          <w:rFonts w:ascii="Sylfaen" w:hAnsi="Sylfaen"/>
          <w:lang w:val="ka-GE"/>
        </w:rPr>
        <w:t>:</w:t>
      </w:r>
    </w:p>
    <w:p w14:paraId="4362D8B6" w14:textId="77777777" w:rsidR="00F54582" w:rsidRPr="00BF333C" w:rsidRDefault="00F54582" w:rsidP="00F54582">
      <w:pPr>
        <w:spacing w:after="0"/>
        <w:rPr>
          <w:rFonts w:ascii="Sylfaen" w:hAnsi="Sylfaen"/>
          <w:lang w:val="ka-GE"/>
        </w:rPr>
      </w:pPr>
    </w:p>
    <w:p w14:paraId="1007735C" w14:textId="30C242EE" w:rsidR="00505629" w:rsidRPr="00E52B4A" w:rsidRDefault="00382677" w:rsidP="00E52B4A">
      <w:pPr>
        <w:spacing w:after="0"/>
        <w:ind w:firstLine="360"/>
        <w:jc w:val="both"/>
        <w:rPr>
          <w:rFonts w:ascii="Sylfaen" w:hAnsi="Sylfaen"/>
          <w:b/>
          <w:lang w:val="ka-GE"/>
        </w:rPr>
      </w:pPr>
      <w:r w:rsidRPr="00E52B4A">
        <w:rPr>
          <w:rFonts w:ascii="Sylfaen" w:hAnsi="Sylfaen"/>
          <w:b/>
          <w:lang w:val="ka-GE"/>
        </w:rPr>
        <w:t xml:space="preserve">1. </w:t>
      </w:r>
      <w:r w:rsidR="00F35D17" w:rsidRPr="00E52B4A">
        <w:rPr>
          <w:rFonts w:ascii="Sylfaen" w:hAnsi="Sylfaen"/>
          <w:b/>
          <w:lang w:val="ka-GE"/>
        </w:rPr>
        <w:t>მე-2 მუხლის</w:t>
      </w:r>
      <w:r w:rsidR="00505629" w:rsidRPr="00E52B4A">
        <w:rPr>
          <w:rFonts w:ascii="Sylfaen" w:hAnsi="Sylfaen"/>
          <w:b/>
          <w:lang w:val="ka-GE"/>
        </w:rPr>
        <w:t>:</w:t>
      </w:r>
    </w:p>
    <w:p w14:paraId="278E75C3" w14:textId="6375C059" w:rsidR="00BF2133" w:rsidRPr="00E52B4A" w:rsidRDefault="00BF2133" w:rsidP="00E52B4A">
      <w:pPr>
        <w:spacing w:after="0"/>
        <w:ind w:firstLine="360"/>
        <w:jc w:val="both"/>
        <w:rPr>
          <w:rFonts w:ascii="Sylfaen" w:hAnsi="Sylfaen"/>
          <w:b/>
          <w:lang w:val="ka-GE"/>
        </w:rPr>
      </w:pPr>
      <w:r w:rsidRPr="00E52B4A">
        <w:rPr>
          <w:rFonts w:ascii="Sylfaen" w:hAnsi="Sylfaen"/>
          <w:b/>
          <w:lang w:val="ka-GE"/>
        </w:rPr>
        <w:t>ა) „ა“ ქვეპუნქტი ჩამოყალიბდეს შემდეგი რედაქციით:</w:t>
      </w:r>
    </w:p>
    <w:p w14:paraId="7839F9D3" w14:textId="01FF810C" w:rsidR="00BF2133" w:rsidRDefault="00BF2133" w:rsidP="00F54582">
      <w:pPr>
        <w:spacing w:after="0"/>
        <w:jc w:val="both"/>
        <w:rPr>
          <w:rFonts w:ascii="Sylfaen" w:hAnsi="Sylfaen"/>
          <w:lang w:val="ka-GE"/>
        </w:rPr>
      </w:pPr>
      <w:r w:rsidRPr="00BF333C">
        <w:rPr>
          <w:rFonts w:ascii="Sylfaen" w:hAnsi="Sylfaen"/>
          <w:lang w:val="ka-GE"/>
        </w:rPr>
        <w:t>„ა) იარაღი – მოწყობილობა ან საგანი, რომელიც კონსტრუქციულად განკუთვნილია ცოცხალი ან სხვა ობიექტის დასაზიანებლად ან/და გასანადგურებლად, ან სიგნალის მისაწოდებლად ან ხმოვანი (აკუსტიკური) ეფექტის მისაღებად;“</w:t>
      </w:r>
      <w:r w:rsidR="00E30295" w:rsidRPr="00BF333C">
        <w:rPr>
          <w:rFonts w:ascii="Sylfaen" w:hAnsi="Sylfaen"/>
          <w:lang w:val="ka-GE"/>
        </w:rPr>
        <w:t>;</w:t>
      </w:r>
    </w:p>
    <w:p w14:paraId="420647B5" w14:textId="77777777" w:rsidR="00E52B4A" w:rsidRPr="00BF333C" w:rsidRDefault="00E52B4A" w:rsidP="00F54582">
      <w:pPr>
        <w:spacing w:after="0"/>
        <w:jc w:val="both"/>
        <w:rPr>
          <w:rFonts w:ascii="Sylfaen" w:hAnsi="Sylfaen"/>
          <w:lang w:val="ka-GE"/>
        </w:rPr>
      </w:pPr>
    </w:p>
    <w:p w14:paraId="46720F28" w14:textId="29B1C2BD" w:rsidR="00505629" w:rsidRPr="00E52B4A" w:rsidRDefault="00E30295" w:rsidP="00E52B4A">
      <w:pPr>
        <w:spacing w:after="0"/>
        <w:ind w:firstLine="360"/>
        <w:jc w:val="both"/>
        <w:rPr>
          <w:rFonts w:ascii="Sylfaen" w:hAnsi="Sylfaen"/>
          <w:b/>
          <w:lang w:val="ka-GE"/>
        </w:rPr>
      </w:pPr>
      <w:r w:rsidRPr="00E52B4A">
        <w:rPr>
          <w:rFonts w:ascii="Sylfaen" w:hAnsi="Sylfaen"/>
          <w:b/>
          <w:lang w:val="ka-GE"/>
        </w:rPr>
        <w:t>ბ</w:t>
      </w:r>
      <w:r w:rsidR="00505629" w:rsidRPr="00E52B4A">
        <w:rPr>
          <w:rFonts w:ascii="Sylfaen" w:hAnsi="Sylfaen"/>
          <w:b/>
          <w:lang w:val="ka-GE"/>
        </w:rPr>
        <w:t>) „მ</w:t>
      </w:r>
      <w:r w:rsidR="00505629" w:rsidRPr="00E52B4A">
        <w:rPr>
          <w:rFonts w:ascii="Sylfaen" w:hAnsi="Sylfaen"/>
          <w:b/>
          <w:vertAlign w:val="superscript"/>
          <w:lang w:val="ka-GE"/>
        </w:rPr>
        <w:t>1</w:t>
      </w:r>
      <w:r w:rsidR="00505629" w:rsidRPr="00E52B4A">
        <w:rPr>
          <w:rFonts w:ascii="Sylfaen" w:hAnsi="Sylfaen"/>
          <w:b/>
          <w:lang w:val="ka-GE"/>
        </w:rPr>
        <w:t>“ ქვეპუნქტის შემდეგ დაემატოს შემდეგი შინაარსის „მ</w:t>
      </w:r>
      <w:r w:rsidR="00505629" w:rsidRPr="00E52B4A">
        <w:rPr>
          <w:rFonts w:ascii="Sylfaen" w:hAnsi="Sylfaen"/>
          <w:b/>
          <w:vertAlign w:val="superscript"/>
          <w:lang w:val="ka-GE"/>
        </w:rPr>
        <w:t>2</w:t>
      </w:r>
      <w:r w:rsidR="00505629" w:rsidRPr="00E52B4A">
        <w:rPr>
          <w:rFonts w:ascii="Sylfaen" w:hAnsi="Sylfaen"/>
          <w:b/>
          <w:lang w:val="ka-GE"/>
        </w:rPr>
        <w:t>“ ქვეპუნქტი:</w:t>
      </w:r>
    </w:p>
    <w:p w14:paraId="452D2921" w14:textId="6A7981F7" w:rsidR="00505629" w:rsidRDefault="00505629" w:rsidP="00F54582">
      <w:pPr>
        <w:spacing w:after="0"/>
        <w:jc w:val="both"/>
        <w:rPr>
          <w:rFonts w:ascii="Sylfaen" w:hAnsi="Sylfaen"/>
          <w:lang w:val="ka-GE"/>
        </w:rPr>
      </w:pPr>
      <w:r w:rsidRPr="00BF333C">
        <w:rPr>
          <w:rFonts w:ascii="Sylfaen" w:hAnsi="Sylfaen"/>
          <w:lang w:val="ka-GE"/>
        </w:rPr>
        <w:t>„მ</w:t>
      </w:r>
      <w:r w:rsidRPr="00BF333C">
        <w:rPr>
          <w:rFonts w:ascii="Sylfaen" w:hAnsi="Sylfaen"/>
          <w:vertAlign w:val="superscript"/>
          <w:lang w:val="ka-GE"/>
        </w:rPr>
        <w:t>2</w:t>
      </w:r>
      <w:r w:rsidRPr="00BF333C">
        <w:rPr>
          <w:rFonts w:ascii="Sylfaen" w:hAnsi="Sylfaen"/>
          <w:lang w:val="ka-GE"/>
        </w:rPr>
        <w:t xml:space="preserve">) </w:t>
      </w:r>
      <w:r w:rsidR="0034306A" w:rsidRPr="00BF333C">
        <w:rPr>
          <w:rFonts w:ascii="Sylfaen" w:hAnsi="Sylfaen"/>
          <w:lang w:val="ka-GE"/>
        </w:rPr>
        <w:t xml:space="preserve">ფუჭი ვაზნა - მოწყობილობა ან საგანი, რომელიც შედგება მხოლოდ მასრის, ფეთქებადი </w:t>
      </w:r>
      <w:r w:rsidR="00A93A4E" w:rsidRPr="00BF333C">
        <w:rPr>
          <w:rFonts w:ascii="Sylfaen" w:hAnsi="Sylfaen"/>
          <w:lang w:val="ka-GE"/>
        </w:rPr>
        <w:t xml:space="preserve">ნივთიერების, </w:t>
      </w:r>
      <w:r w:rsidR="00E505A6">
        <w:rPr>
          <w:rFonts w:ascii="Sylfaen" w:hAnsi="Sylfaen"/>
          <w:lang w:val="ka-GE"/>
        </w:rPr>
        <w:t xml:space="preserve">საცობის, </w:t>
      </w:r>
      <w:r w:rsidR="00A93A4E" w:rsidRPr="00BF333C">
        <w:rPr>
          <w:rFonts w:ascii="Sylfaen" w:hAnsi="Sylfaen"/>
          <w:lang w:val="ka-GE"/>
        </w:rPr>
        <w:t>კაფსულისაგან და განკუთვნილია ხმოვანი (აკუსტიკური) ეფექტის მისაღებად;“;</w:t>
      </w:r>
    </w:p>
    <w:p w14:paraId="4797EA2D" w14:textId="77777777" w:rsidR="00E52B4A" w:rsidRPr="00BF333C" w:rsidRDefault="00E52B4A" w:rsidP="00F54582">
      <w:pPr>
        <w:spacing w:after="0"/>
        <w:jc w:val="both"/>
        <w:rPr>
          <w:rFonts w:ascii="Sylfaen" w:hAnsi="Sylfaen"/>
          <w:lang w:val="ka-GE"/>
        </w:rPr>
      </w:pPr>
    </w:p>
    <w:p w14:paraId="01800492" w14:textId="21D5784E" w:rsidR="00382677" w:rsidRPr="00E52B4A" w:rsidRDefault="00E30295" w:rsidP="00E52B4A">
      <w:pPr>
        <w:spacing w:after="0"/>
        <w:ind w:firstLine="360"/>
        <w:jc w:val="both"/>
        <w:rPr>
          <w:rFonts w:ascii="Sylfaen" w:hAnsi="Sylfaen"/>
          <w:b/>
          <w:lang w:val="ka-GE"/>
        </w:rPr>
      </w:pPr>
      <w:r w:rsidRPr="00E52B4A">
        <w:rPr>
          <w:rFonts w:ascii="Sylfaen" w:hAnsi="Sylfaen"/>
          <w:b/>
          <w:lang w:val="ka-GE"/>
        </w:rPr>
        <w:t>გ</w:t>
      </w:r>
      <w:r w:rsidR="00505629" w:rsidRPr="00E52B4A">
        <w:rPr>
          <w:rFonts w:ascii="Sylfaen" w:hAnsi="Sylfaen"/>
          <w:b/>
          <w:lang w:val="ka-GE"/>
        </w:rPr>
        <w:t>)</w:t>
      </w:r>
      <w:r w:rsidR="00F35D17" w:rsidRPr="00E52B4A">
        <w:rPr>
          <w:rFonts w:ascii="Sylfaen" w:hAnsi="Sylfaen"/>
          <w:b/>
          <w:lang w:val="ka-GE"/>
        </w:rPr>
        <w:t xml:space="preserve"> „რ“ ქვეპუნქტის შემდეგ დაემატოს შემდეგი შინაარსის „რ</w:t>
      </w:r>
      <w:r w:rsidR="00F35D17" w:rsidRPr="00E52B4A">
        <w:rPr>
          <w:rFonts w:ascii="Sylfaen" w:hAnsi="Sylfaen"/>
          <w:b/>
          <w:vertAlign w:val="superscript"/>
          <w:lang w:val="ka-GE"/>
        </w:rPr>
        <w:t>1</w:t>
      </w:r>
      <w:r w:rsidR="00F35D17" w:rsidRPr="00E52B4A">
        <w:rPr>
          <w:rFonts w:ascii="Sylfaen" w:hAnsi="Sylfaen"/>
          <w:b/>
          <w:lang w:val="ka-GE"/>
        </w:rPr>
        <w:t>“ ქვეპუნქტი:</w:t>
      </w:r>
    </w:p>
    <w:p w14:paraId="2E20ACD8" w14:textId="035B5BD3" w:rsidR="004F6EC2" w:rsidRPr="00BF333C" w:rsidRDefault="0034306A" w:rsidP="00F54582">
      <w:pPr>
        <w:spacing w:after="0"/>
        <w:jc w:val="both"/>
        <w:rPr>
          <w:rFonts w:ascii="Sylfaen" w:hAnsi="Sylfaen"/>
          <w:lang w:val="ka-GE"/>
        </w:rPr>
      </w:pPr>
      <w:r w:rsidRPr="00BF333C">
        <w:rPr>
          <w:rFonts w:ascii="Sylfaen" w:hAnsi="Sylfaen"/>
          <w:lang w:val="ka-GE"/>
        </w:rPr>
        <w:t>„</w:t>
      </w:r>
      <w:r w:rsidR="004F6EC2" w:rsidRPr="00BF333C">
        <w:rPr>
          <w:rFonts w:ascii="Sylfaen" w:hAnsi="Sylfaen"/>
          <w:lang w:val="ka-GE"/>
        </w:rPr>
        <w:t>რ</w:t>
      </w:r>
      <w:r w:rsidR="004F6EC2" w:rsidRPr="00BF333C">
        <w:rPr>
          <w:rFonts w:ascii="Sylfaen" w:hAnsi="Sylfaen"/>
          <w:vertAlign w:val="superscript"/>
          <w:lang w:val="ka-GE"/>
        </w:rPr>
        <w:t>1</w:t>
      </w:r>
      <w:r w:rsidR="004F6EC2" w:rsidRPr="00BF333C">
        <w:rPr>
          <w:rFonts w:ascii="Sylfaen" w:hAnsi="Sylfaen"/>
          <w:lang w:val="ka-GE"/>
        </w:rPr>
        <w:t xml:space="preserve">) ხმოვანი (აკუსტიკური) იარაღი - </w:t>
      </w:r>
      <w:r w:rsidR="00BF2133" w:rsidRPr="00BF333C">
        <w:rPr>
          <w:rFonts w:ascii="Sylfaen" w:hAnsi="Sylfaen"/>
          <w:lang w:val="ka-GE"/>
        </w:rPr>
        <w:t>იარაღი</w:t>
      </w:r>
      <w:r w:rsidR="004F6EC2" w:rsidRPr="00BF333C">
        <w:rPr>
          <w:rFonts w:ascii="Sylfaen" w:hAnsi="Sylfaen"/>
          <w:lang w:val="ka-GE"/>
        </w:rPr>
        <w:t xml:space="preserve">, რომელიც კონსტრუქციულად დამზადებულია ან/და გადაკეთებულია მხოლოდ ხმოვანი </w:t>
      </w:r>
      <w:r w:rsidR="00074C17" w:rsidRPr="00BF333C">
        <w:rPr>
          <w:rFonts w:ascii="Sylfaen" w:hAnsi="Sylfaen"/>
          <w:lang w:val="ka-GE"/>
        </w:rPr>
        <w:t>(ფუჭი) ვაზნების სასროლად და გამოიყენება თეატრალურ წარმოდგენებში, კინო და სატელევიზიო ჩვენებებში, ისტორიულ რეკონსტრუქციებში, აღლუმებსა და სპორტულ ღონისძიებებში;“</w:t>
      </w:r>
      <w:r w:rsidRPr="00BF333C">
        <w:rPr>
          <w:rFonts w:ascii="Sylfaen" w:hAnsi="Sylfaen"/>
          <w:lang w:val="ka-GE"/>
        </w:rPr>
        <w:t>.</w:t>
      </w:r>
    </w:p>
    <w:p w14:paraId="0B072D64" w14:textId="77777777" w:rsidR="00610515" w:rsidRPr="00BF333C" w:rsidRDefault="00610515" w:rsidP="00F54582">
      <w:pPr>
        <w:spacing w:after="0"/>
        <w:jc w:val="both"/>
        <w:rPr>
          <w:rFonts w:ascii="Sylfaen" w:hAnsi="Sylfaen"/>
          <w:lang w:val="ka-GE"/>
        </w:rPr>
      </w:pPr>
    </w:p>
    <w:p w14:paraId="38E32191" w14:textId="5F4DE443" w:rsidR="002062C5" w:rsidRPr="00E52B4A" w:rsidRDefault="002062C5" w:rsidP="002D06EE">
      <w:pPr>
        <w:spacing w:after="0"/>
        <w:jc w:val="both"/>
        <w:rPr>
          <w:rFonts w:ascii="Sylfaen" w:hAnsi="Sylfaen"/>
          <w:b/>
          <w:lang w:val="ka-GE"/>
        </w:rPr>
      </w:pPr>
      <w:r w:rsidRPr="00E52B4A">
        <w:rPr>
          <w:rFonts w:ascii="Sylfaen" w:hAnsi="Sylfaen"/>
          <w:b/>
          <w:lang w:val="ka-GE"/>
        </w:rPr>
        <w:t>2. მე-4 მუხლის მე-2 პუნქტს დაემატოს შემდეგი შინაარსის „ვ“ ქვეპუნქტი:</w:t>
      </w:r>
    </w:p>
    <w:p w14:paraId="4A3ACCDC" w14:textId="67553572" w:rsidR="002062C5" w:rsidRDefault="002062C5" w:rsidP="00F54582">
      <w:pPr>
        <w:spacing w:after="0"/>
        <w:jc w:val="both"/>
        <w:rPr>
          <w:rFonts w:ascii="Sylfaen" w:hAnsi="Sylfaen"/>
          <w:lang w:val="ka-GE"/>
        </w:rPr>
      </w:pPr>
      <w:r w:rsidRPr="00BF333C">
        <w:rPr>
          <w:rFonts w:ascii="Sylfaen" w:hAnsi="Sylfaen"/>
          <w:lang w:val="ka-GE"/>
        </w:rPr>
        <w:t>„ვ) ხმოვანი (აკუსტიკური).“.</w:t>
      </w:r>
    </w:p>
    <w:p w14:paraId="4AF03413" w14:textId="7C0A98B0" w:rsidR="00F46110" w:rsidRDefault="00F46110" w:rsidP="00F54582">
      <w:pPr>
        <w:spacing w:after="0"/>
        <w:jc w:val="both"/>
        <w:rPr>
          <w:rFonts w:ascii="Sylfaen" w:hAnsi="Sylfaen"/>
          <w:lang w:val="ka-GE"/>
        </w:rPr>
      </w:pPr>
    </w:p>
    <w:p w14:paraId="32E45961" w14:textId="4A2F5DB0" w:rsidR="00F46110" w:rsidRPr="002D06EE" w:rsidRDefault="00F46110" w:rsidP="00462AF0">
      <w:pPr>
        <w:spacing w:after="0"/>
        <w:jc w:val="both"/>
        <w:rPr>
          <w:rFonts w:ascii="Sylfaen" w:hAnsi="Sylfaen"/>
          <w:b/>
          <w:lang w:val="ka-GE"/>
        </w:rPr>
      </w:pPr>
      <w:r w:rsidRPr="002D06EE">
        <w:rPr>
          <w:rFonts w:ascii="Sylfaen" w:hAnsi="Sylfaen"/>
          <w:b/>
        </w:rPr>
        <w:t xml:space="preserve">3. </w:t>
      </w:r>
      <w:r w:rsidRPr="002D06EE">
        <w:rPr>
          <w:rFonts w:ascii="Sylfaen" w:hAnsi="Sylfaen"/>
          <w:b/>
          <w:lang w:val="ka-GE"/>
        </w:rPr>
        <w:t>მე-9 მუხლის მე-3 პუნქტი ჩამოყალიბდეს შემდეგი რედაქციით:</w:t>
      </w:r>
    </w:p>
    <w:p w14:paraId="3D908555" w14:textId="1293AF46" w:rsidR="00F46110" w:rsidRPr="00F46110" w:rsidRDefault="00F46110" w:rsidP="00F54582">
      <w:pPr>
        <w:spacing w:after="0"/>
        <w:jc w:val="both"/>
        <w:rPr>
          <w:rFonts w:ascii="Sylfaen" w:hAnsi="Sylfaen"/>
          <w:lang w:val="ka-GE"/>
        </w:rPr>
      </w:pPr>
      <w:r>
        <w:rPr>
          <w:rFonts w:ascii="Sylfaen" w:hAnsi="Sylfaen"/>
          <w:lang w:val="ka-GE"/>
        </w:rPr>
        <w:t>„</w:t>
      </w:r>
      <w:r w:rsidR="00D30523">
        <w:rPr>
          <w:rFonts w:ascii="Sylfaen" w:hAnsi="Sylfaen"/>
        </w:rPr>
        <w:t>3.</w:t>
      </w:r>
      <w:r w:rsidRPr="00F46110">
        <w:rPr>
          <w:rFonts w:ascii="Sylfaen" w:hAnsi="Sylfaen"/>
        </w:rPr>
        <w:t xml:space="preserve">სამსახურებრივი უფლებამოსილების ვადის გასვლის შემდეგ, საქართველოს კანონმდებლობით დადგენილი წესით, თავდაცვისა და სპორტულ მოკლე ხრახნილლულიან ცეცხლსასროლ იარაღებზე იარაღის ტარების უფლება უნარჩუნდებათ ამ მუხლის მე-2 პუნქტის „ო“ ქვეპუნქტით გათვალისწინებულ პირებს, საქართველოს უზენაესი სასამართლოს მოსამართლეებს, საქართველოს საკონსტიტუციო სასამართლოს მოსამართლეებს, აგრეთვე საქართველოს პროკურატურის, საქართველოს თავდაცვის სამინისტროს, საქართველოს შინაგან საქმეთა სამინისტროს, საქართველოს იუსტიციის სამინისტროს სისტემის, საქართველოს სახელმწიფო უსაფრთხოების სამსახურის, სახელმწიფო ინსპექტორის სამსახურის, საქართველოს დაზვერვის სამსახურის, სახელმწიფო დაცვის სპეციალური სამსახურისა და საქართველოს ფინანსთა სამინისტროს საგამოძიებო სამსახურის სისტემის </w:t>
      </w:r>
      <w:r w:rsidRPr="00F46110">
        <w:rPr>
          <w:rFonts w:ascii="Sylfaen" w:hAnsi="Sylfaen"/>
        </w:rPr>
        <w:lastRenderedPageBreak/>
        <w:t>თანამშრომლებს, რომლებსაც საქართველოს კანონმდებლობით მინიჭებული აქვთ უფროსი და უმაღლესი სპეციალური წოდებები ან უფროსი ოფიცრისა და უმაღლესი ოფიცრის სამხედრო წოდებები და ჰქონდათ სამსახურებრივ-საშტატო იარაღის ტარების უფლება, გარდა იმ შემთხვევებისა, როდესაც ისინი გადიან საქართველოს მოქალაქეობიდან</w:t>
      </w:r>
      <w:r>
        <w:rPr>
          <w:rFonts w:ascii="Sylfaen" w:hAnsi="Sylfaen"/>
        </w:rPr>
        <w:t>,</w:t>
      </w:r>
      <w:r w:rsidRPr="00F46110">
        <w:rPr>
          <w:rFonts w:ascii="Sylfaen" w:hAnsi="Sylfaen"/>
        </w:rPr>
        <w:t xml:space="preserve"> ახორციელებენ კერძო დაცვით საქმიანობას (მხოლოდ აღნიშნული საქმიანობის განხორციელების პერიოდში) ან/და დათხოვნილ იქნენ სამსახურიდან დისციპლინური ან/და სისხლისსამართლებრივი პასუხისმგებლობის დაკისრების გამო.</w:t>
      </w:r>
      <w:r>
        <w:rPr>
          <w:rFonts w:ascii="Sylfaen" w:hAnsi="Sylfaen"/>
          <w:lang w:val="ka-GE"/>
        </w:rPr>
        <w:t>“</w:t>
      </w:r>
    </w:p>
    <w:p w14:paraId="1A7F5C72" w14:textId="77777777" w:rsidR="00610515" w:rsidRPr="00BF333C" w:rsidRDefault="00610515" w:rsidP="00F54582">
      <w:pPr>
        <w:spacing w:after="0"/>
        <w:jc w:val="both"/>
        <w:rPr>
          <w:rFonts w:ascii="Sylfaen" w:hAnsi="Sylfaen"/>
          <w:lang w:val="ka-GE"/>
        </w:rPr>
      </w:pPr>
    </w:p>
    <w:p w14:paraId="4B50DE6C" w14:textId="1F2D8E17" w:rsidR="0036752C" w:rsidRPr="00E52B4A" w:rsidRDefault="00F46110" w:rsidP="00E52B4A">
      <w:pPr>
        <w:spacing w:after="0"/>
        <w:ind w:firstLine="360"/>
        <w:jc w:val="both"/>
        <w:rPr>
          <w:rFonts w:ascii="Sylfaen" w:hAnsi="Sylfaen"/>
          <w:b/>
          <w:lang w:val="ka-GE"/>
        </w:rPr>
      </w:pPr>
      <w:r>
        <w:rPr>
          <w:rFonts w:ascii="Sylfaen" w:hAnsi="Sylfaen"/>
          <w:b/>
          <w:lang w:val="ka-GE"/>
        </w:rPr>
        <w:t>4</w:t>
      </w:r>
      <w:r w:rsidR="0036752C" w:rsidRPr="00E52B4A">
        <w:rPr>
          <w:rFonts w:ascii="Sylfaen" w:hAnsi="Sylfaen"/>
          <w:b/>
          <w:lang w:val="ka-GE"/>
        </w:rPr>
        <w:t>. მე-20 მუხლის მე-2 პუნქტი ჩამოყალიბდეს შემდეგი რედაქციით:</w:t>
      </w:r>
    </w:p>
    <w:p w14:paraId="7871A15C" w14:textId="114DCD3F" w:rsidR="0036752C" w:rsidRPr="00C059DB" w:rsidRDefault="0036752C" w:rsidP="00F54582">
      <w:pPr>
        <w:spacing w:after="0"/>
        <w:jc w:val="both"/>
        <w:rPr>
          <w:rFonts w:ascii="Sylfaen" w:hAnsi="Sylfaen"/>
          <w:lang w:val="ka-GE"/>
        </w:rPr>
      </w:pPr>
      <w:r w:rsidRPr="00C059DB">
        <w:rPr>
          <w:rFonts w:ascii="Sylfaen" w:hAnsi="Sylfaen"/>
          <w:lang w:val="ka-GE"/>
        </w:rPr>
        <w:t xml:space="preserve">„2. სარგებლობაში ან საკუთრებაში არსებული იარაღისა და საბრძოლო მასალის ტარების, </w:t>
      </w:r>
      <w:r w:rsidR="007D3F2D" w:rsidRPr="00C059DB">
        <w:rPr>
          <w:rFonts w:ascii="Sylfaen" w:hAnsi="Sylfaen"/>
          <w:lang w:val="ka-GE"/>
        </w:rPr>
        <w:t>შენახვის, გადატანა-</w:t>
      </w:r>
      <w:r w:rsidR="007A0143" w:rsidRPr="00C059DB">
        <w:rPr>
          <w:rFonts w:ascii="Sylfaen" w:hAnsi="Sylfaen"/>
          <w:lang w:val="ka-GE"/>
        </w:rPr>
        <w:t xml:space="preserve">გადაზიდვის, </w:t>
      </w:r>
      <w:r w:rsidR="007D3F2D" w:rsidRPr="00C059DB">
        <w:rPr>
          <w:rFonts w:ascii="Sylfaen" w:hAnsi="Sylfaen"/>
          <w:lang w:val="ka-GE"/>
        </w:rPr>
        <w:t>გადაგზავნის</w:t>
      </w:r>
      <w:r w:rsidR="00EE1792">
        <w:rPr>
          <w:rFonts w:ascii="Sylfaen" w:hAnsi="Sylfaen"/>
          <w:lang w:val="ka-GE"/>
        </w:rPr>
        <w:t>ა</w:t>
      </w:r>
      <w:r w:rsidR="007D3F2D" w:rsidRPr="00C059DB">
        <w:rPr>
          <w:rFonts w:ascii="Sylfaen" w:hAnsi="Sylfaen"/>
          <w:lang w:val="ka-GE"/>
        </w:rPr>
        <w:t xml:space="preserve"> </w:t>
      </w:r>
      <w:r w:rsidR="007A0143" w:rsidRPr="00C059DB">
        <w:rPr>
          <w:rFonts w:ascii="Sylfaen" w:hAnsi="Sylfaen"/>
          <w:lang w:val="ka-GE"/>
        </w:rPr>
        <w:t>და რეგისტრაციის</w:t>
      </w:r>
      <w:r w:rsidRPr="00C059DB">
        <w:rPr>
          <w:rFonts w:ascii="Sylfaen" w:hAnsi="Sylfaen"/>
          <w:lang w:val="ka-GE"/>
        </w:rPr>
        <w:t xml:space="preserve"> წესი მტკიცდება საქართველოს შინაგან საქმეთა მინისტრის ბრძანებით.“.</w:t>
      </w:r>
    </w:p>
    <w:p w14:paraId="5D81539F" w14:textId="77777777" w:rsidR="00610515" w:rsidRPr="00CC5A53" w:rsidRDefault="00610515" w:rsidP="00F54582">
      <w:pPr>
        <w:spacing w:after="0"/>
        <w:jc w:val="both"/>
        <w:rPr>
          <w:rFonts w:ascii="Sylfaen" w:hAnsi="Sylfaen"/>
          <w:b/>
          <w:lang w:val="ka-GE"/>
        </w:rPr>
      </w:pPr>
    </w:p>
    <w:p w14:paraId="45E78EB6" w14:textId="47CEF13A" w:rsidR="002D1AAC" w:rsidRPr="00E52B4A" w:rsidRDefault="00F46110" w:rsidP="00E52B4A">
      <w:pPr>
        <w:spacing w:after="0"/>
        <w:ind w:firstLine="360"/>
        <w:rPr>
          <w:rFonts w:ascii="Sylfaen" w:hAnsi="Sylfaen"/>
          <w:b/>
          <w:lang w:val="ka-GE"/>
        </w:rPr>
      </w:pPr>
      <w:r>
        <w:rPr>
          <w:rFonts w:ascii="Sylfaen" w:hAnsi="Sylfaen"/>
          <w:b/>
          <w:lang w:val="ka-GE"/>
        </w:rPr>
        <w:t>5</w:t>
      </w:r>
      <w:r w:rsidR="00610515" w:rsidRPr="00E52B4A">
        <w:rPr>
          <w:rFonts w:ascii="Sylfaen" w:hAnsi="Sylfaen"/>
          <w:b/>
          <w:lang w:val="ka-GE"/>
        </w:rPr>
        <w:t xml:space="preserve">. </w:t>
      </w:r>
      <w:r w:rsidR="00D30523">
        <w:rPr>
          <w:rFonts w:ascii="Sylfaen" w:hAnsi="Sylfaen"/>
          <w:b/>
          <w:lang w:val="ka-GE"/>
        </w:rPr>
        <w:t xml:space="preserve">კანონს </w:t>
      </w:r>
      <w:r w:rsidR="002D1AAC" w:rsidRPr="00E52B4A">
        <w:rPr>
          <w:rFonts w:ascii="Sylfaen" w:hAnsi="Sylfaen"/>
          <w:b/>
          <w:lang w:val="ka-GE"/>
        </w:rPr>
        <w:t>დაემატოს შემდეგი შინაარსის 21</w:t>
      </w:r>
      <w:r w:rsidR="002D1AAC" w:rsidRPr="00E52B4A">
        <w:rPr>
          <w:rFonts w:ascii="Sylfaen" w:hAnsi="Sylfaen"/>
          <w:b/>
          <w:vertAlign w:val="superscript"/>
          <w:lang w:val="ka-GE"/>
        </w:rPr>
        <w:t>1</w:t>
      </w:r>
      <w:r w:rsidR="002D1AAC" w:rsidRPr="00E52B4A">
        <w:rPr>
          <w:rFonts w:ascii="Sylfaen" w:hAnsi="Sylfaen"/>
          <w:b/>
          <w:lang w:val="ka-GE"/>
        </w:rPr>
        <w:t xml:space="preserve"> მუხლი:</w:t>
      </w:r>
    </w:p>
    <w:p w14:paraId="05982C5C" w14:textId="10A3AE24" w:rsidR="002D1AAC" w:rsidRPr="00BF333C" w:rsidRDefault="002D1AAC" w:rsidP="00F54582">
      <w:pPr>
        <w:spacing w:after="0"/>
        <w:jc w:val="both"/>
        <w:rPr>
          <w:rFonts w:ascii="Sylfaen" w:hAnsi="Sylfaen"/>
          <w:b/>
          <w:lang w:val="ka-GE"/>
        </w:rPr>
      </w:pPr>
      <w:r w:rsidRPr="00BF333C">
        <w:rPr>
          <w:rFonts w:ascii="Sylfaen" w:hAnsi="Sylfaen"/>
          <w:b/>
          <w:lang w:val="ka-GE"/>
        </w:rPr>
        <w:t>„მუხლი 21</w:t>
      </w:r>
      <w:r w:rsidRPr="00BF333C">
        <w:rPr>
          <w:rFonts w:ascii="Sylfaen" w:hAnsi="Sylfaen"/>
          <w:b/>
          <w:vertAlign w:val="superscript"/>
          <w:lang w:val="ka-GE"/>
        </w:rPr>
        <w:t>1</w:t>
      </w:r>
      <w:r w:rsidR="0045767D" w:rsidRPr="00BF333C">
        <w:rPr>
          <w:rFonts w:ascii="Sylfaen" w:hAnsi="Sylfaen"/>
          <w:b/>
          <w:lang w:val="ka-GE"/>
        </w:rPr>
        <w:t>. გაზის (აირის) იარაღის</w:t>
      </w:r>
      <w:r w:rsidR="00E702D0">
        <w:rPr>
          <w:rFonts w:ascii="Sylfaen" w:hAnsi="Sylfaen"/>
          <w:b/>
        </w:rPr>
        <w:t xml:space="preserve"> </w:t>
      </w:r>
      <w:r w:rsidR="00E702D0">
        <w:rPr>
          <w:rFonts w:ascii="Sylfaen" w:hAnsi="Sylfaen"/>
          <w:b/>
          <w:lang w:val="ka-GE"/>
        </w:rPr>
        <w:t>ტარებისა</w:t>
      </w:r>
      <w:r w:rsidR="00DF2FD6" w:rsidRPr="00BF333C">
        <w:rPr>
          <w:rFonts w:ascii="Sylfaen" w:hAnsi="Sylfaen"/>
          <w:b/>
          <w:lang w:val="ka-GE"/>
        </w:rPr>
        <w:t xml:space="preserve"> </w:t>
      </w:r>
      <w:r w:rsidR="0045767D" w:rsidRPr="00BF333C">
        <w:rPr>
          <w:rFonts w:ascii="Sylfaen" w:hAnsi="Sylfaen"/>
          <w:b/>
          <w:lang w:val="ka-GE"/>
        </w:rPr>
        <w:t>და ხმოვანი (აკუსტიკური)</w:t>
      </w:r>
      <w:r w:rsidR="004C77C8" w:rsidRPr="00BF333C">
        <w:rPr>
          <w:rFonts w:ascii="Sylfaen" w:hAnsi="Sylfaen"/>
          <w:b/>
          <w:lang w:val="ka-GE"/>
        </w:rPr>
        <w:t xml:space="preserve"> </w:t>
      </w:r>
      <w:r w:rsidR="0045767D" w:rsidRPr="00BF333C">
        <w:rPr>
          <w:rFonts w:ascii="Sylfaen" w:hAnsi="Sylfaen"/>
          <w:b/>
          <w:lang w:val="ka-GE"/>
        </w:rPr>
        <w:t xml:space="preserve">იარაღის </w:t>
      </w:r>
      <w:r w:rsidR="00747E9E" w:rsidRPr="00BF333C">
        <w:rPr>
          <w:rFonts w:ascii="Sylfaen" w:hAnsi="Sylfaen"/>
          <w:b/>
          <w:lang w:val="ka-GE"/>
        </w:rPr>
        <w:t>ტარების,</w:t>
      </w:r>
      <w:r w:rsidR="00707E26" w:rsidRPr="00BF333C">
        <w:rPr>
          <w:rFonts w:ascii="Sylfaen" w:hAnsi="Sylfaen"/>
          <w:b/>
          <w:lang w:val="ka-GE"/>
        </w:rPr>
        <w:t xml:space="preserve"> </w:t>
      </w:r>
      <w:r w:rsidR="0045767D" w:rsidRPr="00BF333C">
        <w:rPr>
          <w:rFonts w:ascii="Sylfaen" w:hAnsi="Sylfaen"/>
          <w:b/>
          <w:lang w:val="ka-GE"/>
        </w:rPr>
        <w:t>გადატანა-გადაზიდვის</w:t>
      </w:r>
      <w:r w:rsidR="00747E9E" w:rsidRPr="00BF333C">
        <w:rPr>
          <w:rFonts w:ascii="Sylfaen" w:hAnsi="Sylfaen"/>
          <w:b/>
          <w:lang w:val="ka-GE"/>
        </w:rPr>
        <w:t>ა და გადაგზავნის</w:t>
      </w:r>
      <w:r w:rsidR="0045767D" w:rsidRPr="00BF333C">
        <w:rPr>
          <w:rFonts w:ascii="Sylfaen" w:hAnsi="Sylfaen"/>
          <w:b/>
          <w:lang w:val="ka-GE"/>
        </w:rPr>
        <w:t xml:space="preserve"> </w:t>
      </w:r>
      <w:r w:rsidR="00707E26" w:rsidRPr="00BF333C">
        <w:rPr>
          <w:rFonts w:ascii="Sylfaen" w:hAnsi="Sylfaen"/>
          <w:b/>
          <w:lang w:val="ka-GE"/>
        </w:rPr>
        <w:t>წესი</w:t>
      </w:r>
    </w:p>
    <w:p w14:paraId="24BA861D" w14:textId="24E3F1EA" w:rsidR="00464827" w:rsidRPr="00BF333C" w:rsidRDefault="00464827" w:rsidP="00F54582">
      <w:pPr>
        <w:spacing w:after="0"/>
        <w:jc w:val="both"/>
        <w:rPr>
          <w:rFonts w:ascii="Sylfaen" w:hAnsi="Sylfaen"/>
          <w:lang w:val="ka-GE"/>
        </w:rPr>
      </w:pPr>
      <w:r w:rsidRPr="00BF333C">
        <w:rPr>
          <w:rFonts w:ascii="Sylfaen" w:hAnsi="Sylfaen"/>
          <w:lang w:val="ka-GE"/>
        </w:rPr>
        <w:t>1. დაუშვებელია გაზის (აირის) იარაღის ღიად, გამოსაჩენად ტარება, ასევე საჯარო სივრცეში მისი დემონსტრირება.</w:t>
      </w:r>
    </w:p>
    <w:p w14:paraId="331E1D79" w14:textId="6639D3D5" w:rsidR="000055E9" w:rsidRPr="00BF333C" w:rsidRDefault="00464827" w:rsidP="00F54582">
      <w:pPr>
        <w:spacing w:after="0"/>
        <w:jc w:val="both"/>
        <w:rPr>
          <w:rFonts w:ascii="Sylfaen" w:hAnsi="Sylfaen"/>
          <w:lang w:val="ka-GE"/>
        </w:rPr>
      </w:pPr>
      <w:r w:rsidRPr="00BF333C">
        <w:rPr>
          <w:rFonts w:ascii="Sylfaen" w:hAnsi="Sylfaen"/>
          <w:lang w:val="ka-GE"/>
        </w:rPr>
        <w:t>2</w:t>
      </w:r>
      <w:r w:rsidR="004027E4" w:rsidRPr="00BF333C">
        <w:rPr>
          <w:rFonts w:ascii="Sylfaen" w:hAnsi="Sylfaen"/>
          <w:lang w:val="ka-GE"/>
        </w:rPr>
        <w:t xml:space="preserve">. </w:t>
      </w:r>
      <w:r w:rsidR="000055E9" w:rsidRPr="00BF333C">
        <w:rPr>
          <w:rFonts w:ascii="Sylfaen" w:hAnsi="Sylfaen"/>
          <w:lang w:val="ka-GE"/>
        </w:rPr>
        <w:t>დაუშვებელია ხმოვანი (აკუსტიკური)</w:t>
      </w:r>
      <w:r w:rsidR="004C77C8" w:rsidRPr="00BF333C">
        <w:rPr>
          <w:rFonts w:ascii="Sylfaen" w:hAnsi="Sylfaen"/>
          <w:lang w:val="ka-GE"/>
        </w:rPr>
        <w:t xml:space="preserve"> </w:t>
      </w:r>
      <w:r w:rsidR="000055E9" w:rsidRPr="00BF333C">
        <w:rPr>
          <w:rFonts w:ascii="Sylfaen" w:hAnsi="Sylfaen"/>
          <w:lang w:val="ka-GE"/>
        </w:rPr>
        <w:t>იარაღის ფიზიკური პირის მიერ ტარება. ხმოვანი (აკუსტიკური)</w:t>
      </w:r>
      <w:r w:rsidR="004C77C8" w:rsidRPr="00BF333C">
        <w:rPr>
          <w:rFonts w:ascii="Sylfaen" w:hAnsi="Sylfaen"/>
          <w:lang w:val="ka-GE"/>
        </w:rPr>
        <w:t xml:space="preserve"> </w:t>
      </w:r>
      <w:r w:rsidR="000055E9" w:rsidRPr="00BF333C">
        <w:rPr>
          <w:rFonts w:ascii="Sylfaen" w:hAnsi="Sylfaen"/>
          <w:lang w:val="ka-GE"/>
        </w:rPr>
        <w:t>იარაღის ტარება გულისხმობს ისეთი გარემოების არსებობას, როდესაც პირს თან აქვს იარაღი − უჭირავს ხელში, მიმაგრებული აქვს სხეულზე ან ინახავს ტანსაცმელში.</w:t>
      </w:r>
    </w:p>
    <w:p w14:paraId="021DC353" w14:textId="35070F04" w:rsidR="00464827" w:rsidRPr="00BF333C" w:rsidRDefault="00464827" w:rsidP="00F54582">
      <w:pPr>
        <w:spacing w:after="0"/>
        <w:jc w:val="both"/>
        <w:rPr>
          <w:rFonts w:ascii="Sylfaen" w:hAnsi="Sylfaen"/>
          <w:lang w:val="ka-GE"/>
        </w:rPr>
      </w:pPr>
      <w:r w:rsidRPr="00BF333C">
        <w:rPr>
          <w:rFonts w:ascii="Sylfaen" w:hAnsi="Sylfaen"/>
          <w:lang w:val="ka-GE"/>
        </w:rPr>
        <w:t>3</w:t>
      </w:r>
      <w:r w:rsidR="000055E9" w:rsidRPr="00BF333C">
        <w:rPr>
          <w:rFonts w:ascii="Sylfaen" w:hAnsi="Sylfaen"/>
          <w:lang w:val="ka-GE"/>
        </w:rPr>
        <w:t>. დასაშვებია ხმოვანი (აკუსტიკური)</w:t>
      </w:r>
      <w:r w:rsidR="004C77C8" w:rsidRPr="00BF333C">
        <w:rPr>
          <w:rFonts w:ascii="Sylfaen" w:hAnsi="Sylfaen"/>
          <w:lang w:val="ka-GE"/>
        </w:rPr>
        <w:t xml:space="preserve"> </w:t>
      </w:r>
      <w:r w:rsidR="000055E9" w:rsidRPr="00BF333C">
        <w:rPr>
          <w:rFonts w:ascii="Sylfaen" w:hAnsi="Sylfaen"/>
          <w:lang w:val="ka-GE"/>
        </w:rPr>
        <w:t>იარაღის გადატანა-გადაზიდვა</w:t>
      </w:r>
      <w:r w:rsidR="00C97887" w:rsidRPr="00BF333C">
        <w:rPr>
          <w:rFonts w:ascii="Sylfaen" w:hAnsi="Sylfaen"/>
          <w:lang w:val="ka-GE"/>
        </w:rPr>
        <w:t xml:space="preserve"> ან გადაგზავნა</w:t>
      </w:r>
      <w:r w:rsidR="000055E9" w:rsidRPr="00BF333C">
        <w:rPr>
          <w:rFonts w:ascii="Sylfaen" w:hAnsi="Sylfaen"/>
          <w:lang w:val="ka-GE"/>
        </w:rPr>
        <w:t xml:space="preserve"> ამ კანონის მე-2 მუხლის „რ</w:t>
      </w:r>
      <w:r w:rsidR="000055E9" w:rsidRPr="00BF333C">
        <w:rPr>
          <w:rFonts w:ascii="Sylfaen" w:hAnsi="Sylfaen"/>
          <w:vertAlign w:val="superscript"/>
          <w:lang w:val="ka-GE"/>
        </w:rPr>
        <w:t>1</w:t>
      </w:r>
      <w:r w:rsidR="000055E9" w:rsidRPr="00BF333C">
        <w:rPr>
          <w:rFonts w:ascii="Sylfaen" w:hAnsi="Sylfaen"/>
          <w:lang w:val="ka-GE"/>
        </w:rPr>
        <w:t xml:space="preserve">“ </w:t>
      </w:r>
      <w:r w:rsidR="004C77C8" w:rsidRPr="00BF333C">
        <w:rPr>
          <w:rFonts w:ascii="Sylfaen" w:hAnsi="Sylfaen"/>
          <w:lang w:val="ka-GE"/>
        </w:rPr>
        <w:t>ქვეპუნქტ</w:t>
      </w:r>
      <w:r w:rsidR="000055E9" w:rsidRPr="00BF333C">
        <w:rPr>
          <w:rFonts w:ascii="Sylfaen" w:hAnsi="Sylfaen"/>
          <w:lang w:val="ka-GE"/>
        </w:rPr>
        <w:t xml:space="preserve">ით გათვალისწინებული </w:t>
      </w:r>
      <w:r w:rsidR="00C97887" w:rsidRPr="00BF333C">
        <w:rPr>
          <w:rFonts w:ascii="Sylfaen" w:hAnsi="Sylfaen"/>
          <w:lang w:val="ka-GE"/>
        </w:rPr>
        <w:t xml:space="preserve">მიზნებით, </w:t>
      </w:r>
      <w:r w:rsidRPr="00BF333C">
        <w:rPr>
          <w:rFonts w:ascii="Sylfaen" w:hAnsi="Sylfaen"/>
          <w:lang w:val="ka-GE"/>
        </w:rPr>
        <w:t>მხოლოდ განმუხტულ მდგომარეობაში, ვაზნებისგან განცალკევებულად, რაც გამორიცხავს მის</w:t>
      </w:r>
      <w:r w:rsidR="009F10D7" w:rsidRPr="00BF333C">
        <w:rPr>
          <w:rFonts w:ascii="Sylfaen" w:hAnsi="Sylfaen"/>
          <w:lang w:val="ka-GE"/>
        </w:rPr>
        <w:t>ი</w:t>
      </w:r>
      <w:r w:rsidRPr="00BF333C">
        <w:rPr>
          <w:rFonts w:ascii="Sylfaen" w:hAnsi="Sylfaen"/>
          <w:lang w:val="ka-GE"/>
        </w:rPr>
        <w:t xml:space="preserve"> დაუყოვნებლივ</w:t>
      </w:r>
      <w:r w:rsidR="009F10D7" w:rsidRPr="00BF333C">
        <w:rPr>
          <w:rFonts w:ascii="Sylfaen" w:hAnsi="Sylfaen"/>
          <w:lang w:val="ka-GE"/>
        </w:rPr>
        <w:t>ი</w:t>
      </w:r>
      <w:r w:rsidRPr="00BF333C">
        <w:rPr>
          <w:rFonts w:ascii="Sylfaen" w:hAnsi="Sylfaen"/>
          <w:lang w:val="ka-GE"/>
        </w:rPr>
        <w:t xml:space="preserve"> გამოყენების შესაძლებლობას.</w:t>
      </w:r>
    </w:p>
    <w:p w14:paraId="295C1186" w14:textId="383E2DDC" w:rsidR="000055E9" w:rsidRPr="00BF333C" w:rsidRDefault="00E25C3B" w:rsidP="00F54582">
      <w:pPr>
        <w:spacing w:after="0"/>
        <w:jc w:val="both"/>
        <w:rPr>
          <w:rFonts w:ascii="Sylfaen" w:hAnsi="Sylfaen"/>
          <w:lang w:val="ka-GE"/>
        </w:rPr>
      </w:pPr>
      <w:r>
        <w:rPr>
          <w:rFonts w:ascii="Sylfaen" w:hAnsi="Sylfaen"/>
          <w:lang w:val="ka-GE"/>
        </w:rPr>
        <w:t>4</w:t>
      </w:r>
      <w:r w:rsidR="000055E9" w:rsidRPr="00BF333C">
        <w:rPr>
          <w:rFonts w:ascii="Sylfaen" w:hAnsi="Sylfaen"/>
          <w:lang w:val="ka-GE"/>
        </w:rPr>
        <w:t xml:space="preserve">. ამ </w:t>
      </w:r>
      <w:r w:rsidR="00781E12" w:rsidRPr="00BF333C">
        <w:rPr>
          <w:rFonts w:ascii="Sylfaen" w:hAnsi="Sylfaen"/>
          <w:lang w:val="ka-GE"/>
        </w:rPr>
        <w:t xml:space="preserve">მუხლით </w:t>
      </w:r>
      <w:r w:rsidR="000055E9" w:rsidRPr="00BF333C">
        <w:rPr>
          <w:rFonts w:ascii="Sylfaen" w:hAnsi="Sylfaen"/>
          <w:lang w:val="ka-GE"/>
        </w:rPr>
        <w:t>დადგენილი მოთხოვნების დარღვევა გამოიწვევს საქართველოს ადმინისტრაციულ სამართალდარღვევათა კოდექსით განსაზღვრულ პასუხისმგებლობას.“.</w:t>
      </w:r>
    </w:p>
    <w:p w14:paraId="5B4914D4" w14:textId="77777777" w:rsidR="00382677" w:rsidRPr="00BF333C" w:rsidRDefault="00382677" w:rsidP="00F54582">
      <w:pPr>
        <w:spacing w:after="0"/>
        <w:rPr>
          <w:rFonts w:ascii="Sylfaen" w:hAnsi="Sylfaen"/>
          <w:lang w:val="ka-GE"/>
        </w:rPr>
      </w:pPr>
    </w:p>
    <w:p w14:paraId="1DB0E2DB" w14:textId="0CBCEBA2" w:rsidR="00382677" w:rsidRPr="00BF333C" w:rsidRDefault="00382677" w:rsidP="00F54582">
      <w:pPr>
        <w:spacing w:after="0"/>
        <w:rPr>
          <w:rFonts w:ascii="Sylfaen" w:hAnsi="Sylfaen"/>
          <w:lang w:val="ka-GE"/>
        </w:rPr>
      </w:pPr>
      <w:r w:rsidRPr="00BF333C">
        <w:rPr>
          <w:rFonts w:ascii="Sylfaen" w:hAnsi="Sylfaen"/>
          <w:b/>
          <w:lang w:val="ka-GE"/>
        </w:rPr>
        <w:t>მუხლი 2.</w:t>
      </w:r>
      <w:r w:rsidRPr="00BF333C">
        <w:rPr>
          <w:rFonts w:ascii="Sylfaen" w:hAnsi="Sylfaen"/>
          <w:lang w:val="ka-GE"/>
        </w:rPr>
        <w:t xml:space="preserve"> ეს კანონი ამოქმედდეს</w:t>
      </w:r>
      <w:r w:rsidR="00934172" w:rsidRPr="00BF333C">
        <w:rPr>
          <w:rFonts w:ascii="Sylfaen" w:hAnsi="Sylfaen"/>
          <w:lang w:val="ka-GE"/>
        </w:rPr>
        <w:t xml:space="preserve"> </w:t>
      </w:r>
      <w:r w:rsidR="003920CF" w:rsidRPr="00BF333C">
        <w:rPr>
          <w:rFonts w:ascii="Sylfaen" w:hAnsi="Sylfaen"/>
          <w:lang w:val="ka-GE"/>
        </w:rPr>
        <w:t xml:space="preserve">გამოქვეყნებიდან </w:t>
      </w:r>
      <w:r w:rsidR="00934172" w:rsidRPr="00BF333C">
        <w:rPr>
          <w:rFonts w:ascii="Sylfaen" w:hAnsi="Sylfaen"/>
          <w:lang w:val="ka-GE"/>
        </w:rPr>
        <w:t>მე-15 დღეს</w:t>
      </w:r>
      <w:r w:rsidRPr="00BF333C">
        <w:rPr>
          <w:rFonts w:ascii="Sylfaen" w:hAnsi="Sylfaen"/>
          <w:lang w:val="ka-GE"/>
        </w:rPr>
        <w:t>.</w:t>
      </w:r>
    </w:p>
    <w:p w14:paraId="25FBBD3B" w14:textId="77777777" w:rsidR="00382677" w:rsidRPr="00BF333C" w:rsidRDefault="00382677" w:rsidP="00F54582">
      <w:pPr>
        <w:spacing w:after="0"/>
        <w:rPr>
          <w:rFonts w:ascii="Sylfaen" w:hAnsi="Sylfaen"/>
          <w:lang w:val="ka-GE"/>
        </w:rPr>
      </w:pPr>
    </w:p>
    <w:p w14:paraId="459759D3" w14:textId="77777777" w:rsidR="006A0735" w:rsidRPr="00BF333C" w:rsidRDefault="006A0735" w:rsidP="00F54582">
      <w:pPr>
        <w:spacing w:after="0"/>
        <w:rPr>
          <w:rFonts w:ascii="Sylfaen" w:hAnsi="Sylfaen"/>
          <w:lang w:val="ka-GE"/>
        </w:rPr>
      </w:pPr>
    </w:p>
    <w:p w14:paraId="5A5DC1E0" w14:textId="77777777" w:rsidR="00382677" w:rsidRPr="00BF333C" w:rsidRDefault="00382677" w:rsidP="00F54582">
      <w:pPr>
        <w:spacing w:after="0"/>
        <w:rPr>
          <w:rFonts w:ascii="Sylfaen" w:hAnsi="Sylfaen"/>
          <w:lang w:val="ka-GE"/>
        </w:rPr>
      </w:pPr>
    </w:p>
    <w:p w14:paraId="59E3A07D" w14:textId="52D6E1C9" w:rsidR="00382677" w:rsidRPr="00BF333C" w:rsidRDefault="00382677" w:rsidP="00E52B4A">
      <w:pPr>
        <w:spacing w:after="0"/>
        <w:jc w:val="center"/>
        <w:rPr>
          <w:rFonts w:ascii="Sylfaen" w:hAnsi="Sylfaen"/>
          <w:b/>
          <w:lang w:val="ka-GE"/>
        </w:rPr>
      </w:pPr>
      <w:r w:rsidRPr="00BF333C">
        <w:rPr>
          <w:rFonts w:ascii="Sylfaen" w:hAnsi="Sylfaen"/>
          <w:b/>
          <w:lang w:val="ka-GE"/>
        </w:rPr>
        <w:t>საქართველოს პრეზიდენტი</w:t>
      </w:r>
      <w:r w:rsidR="00E52B4A">
        <w:rPr>
          <w:rFonts w:ascii="Sylfaen" w:hAnsi="Sylfaen"/>
          <w:b/>
        </w:rPr>
        <w:t xml:space="preserve">      </w:t>
      </w:r>
      <w:r w:rsidR="006A0735" w:rsidRPr="00BF333C">
        <w:rPr>
          <w:rFonts w:ascii="Sylfaen" w:hAnsi="Sylfaen"/>
          <w:b/>
          <w:lang w:val="ka-GE"/>
        </w:rPr>
        <w:t xml:space="preserve">                                                            </w:t>
      </w:r>
      <w:r w:rsidRPr="00BF333C">
        <w:rPr>
          <w:rFonts w:ascii="Sylfaen" w:hAnsi="Sylfaen"/>
          <w:b/>
          <w:lang w:val="ka-GE"/>
        </w:rPr>
        <w:t>სალომე ზურაბიშვილი</w:t>
      </w:r>
    </w:p>
    <w:p w14:paraId="7ADD5D4A" w14:textId="48257A3E" w:rsidR="00E52B4A" w:rsidRDefault="00E52B4A">
      <w:pPr>
        <w:rPr>
          <w:rFonts w:ascii="Sylfaen" w:eastAsia="Calibri" w:hAnsi="Sylfaen" w:cs="Sylfaen"/>
          <w:b/>
          <w:lang w:val="ka-GE"/>
        </w:rPr>
      </w:pPr>
      <w:bookmarkStart w:id="0" w:name="_GoBack"/>
      <w:bookmarkEnd w:id="0"/>
    </w:p>
    <w:sectPr w:rsidR="00E52B4A" w:rsidSect="006C1765">
      <w:footerReference w:type="default" r:id="rId8"/>
      <w:pgSz w:w="12240" w:h="15840"/>
      <w:pgMar w:top="1440" w:right="1325"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0A683D" w14:textId="77777777" w:rsidR="00350317" w:rsidRDefault="00350317" w:rsidP="0056014D">
      <w:pPr>
        <w:spacing w:after="0" w:line="240" w:lineRule="auto"/>
      </w:pPr>
      <w:r>
        <w:separator/>
      </w:r>
    </w:p>
  </w:endnote>
  <w:endnote w:type="continuationSeparator" w:id="0">
    <w:p w14:paraId="30A6C2B8" w14:textId="77777777" w:rsidR="00350317" w:rsidRDefault="00350317" w:rsidP="005601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0769077"/>
      <w:docPartObj>
        <w:docPartGallery w:val="Page Numbers (Bottom of Page)"/>
        <w:docPartUnique/>
      </w:docPartObj>
    </w:sdtPr>
    <w:sdtEndPr>
      <w:rPr>
        <w:noProof/>
      </w:rPr>
    </w:sdtEndPr>
    <w:sdtContent>
      <w:p w14:paraId="580B7562" w14:textId="416AA698" w:rsidR="00617478" w:rsidRDefault="00617478">
        <w:pPr>
          <w:pStyle w:val="Footer"/>
          <w:jc w:val="center"/>
        </w:pPr>
        <w:r>
          <w:fldChar w:fldCharType="begin"/>
        </w:r>
        <w:r>
          <w:instrText xml:space="preserve"> PAGE   \* MERGEFORMAT </w:instrText>
        </w:r>
        <w:r>
          <w:fldChar w:fldCharType="separate"/>
        </w:r>
        <w:r w:rsidR="009B500B">
          <w:rPr>
            <w:noProof/>
          </w:rPr>
          <w:t>1</w:t>
        </w:r>
        <w:r>
          <w:rPr>
            <w:noProof/>
          </w:rPr>
          <w:fldChar w:fldCharType="end"/>
        </w:r>
      </w:p>
    </w:sdtContent>
  </w:sdt>
  <w:p w14:paraId="49AEEF6B" w14:textId="77777777" w:rsidR="00617478" w:rsidRDefault="0061747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27EF4E" w14:textId="77777777" w:rsidR="00350317" w:rsidRDefault="00350317" w:rsidP="0056014D">
      <w:pPr>
        <w:spacing w:after="0" w:line="240" w:lineRule="auto"/>
      </w:pPr>
      <w:r>
        <w:separator/>
      </w:r>
    </w:p>
  </w:footnote>
  <w:footnote w:type="continuationSeparator" w:id="0">
    <w:p w14:paraId="7ADA6072" w14:textId="77777777" w:rsidR="00350317" w:rsidRDefault="00350317" w:rsidP="0056014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943054"/>
    <w:multiLevelType w:val="hybridMultilevel"/>
    <w:tmpl w:val="8AF693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5BF3ADC"/>
    <w:multiLevelType w:val="hybridMultilevel"/>
    <w:tmpl w:val="43268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9AD0B2F"/>
    <w:multiLevelType w:val="hybridMultilevel"/>
    <w:tmpl w:val="82B4B2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EB16D6"/>
    <w:multiLevelType w:val="hybridMultilevel"/>
    <w:tmpl w:val="5E3A31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3E16E45"/>
    <w:multiLevelType w:val="hybridMultilevel"/>
    <w:tmpl w:val="BA3AD1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EFE7856"/>
    <w:multiLevelType w:val="hybridMultilevel"/>
    <w:tmpl w:val="2A0C7E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BF2038E"/>
    <w:multiLevelType w:val="hybridMultilevel"/>
    <w:tmpl w:val="3EB063CC"/>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7" w15:restartNumberingAfterBreak="0">
    <w:nsid w:val="6D6935A5"/>
    <w:multiLevelType w:val="hybridMultilevel"/>
    <w:tmpl w:val="315634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0"/>
  </w:num>
  <w:num w:numId="4">
    <w:abstractNumId w:val="4"/>
  </w:num>
  <w:num w:numId="5">
    <w:abstractNumId w:val="3"/>
  </w:num>
  <w:num w:numId="6">
    <w:abstractNumId w:val="1"/>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599C"/>
    <w:rsid w:val="000055E9"/>
    <w:rsid w:val="00016139"/>
    <w:rsid w:val="0002248C"/>
    <w:rsid w:val="00054A31"/>
    <w:rsid w:val="00062FA2"/>
    <w:rsid w:val="00063D29"/>
    <w:rsid w:val="00064A55"/>
    <w:rsid w:val="00074C17"/>
    <w:rsid w:val="000A75EF"/>
    <w:rsid w:val="000D12FE"/>
    <w:rsid w:val="000D4484"/>
    <w:rsid w:val="000E1219"/>
    <w:rsid w:val="000E1993"/>
    <w:rsid w:val="000E23DB"/>
    <w:rsid w:val="00100B6F"/>
    <w:rsid w:val="00105F9F"/>
    <w:rsid w:val="00120764"/>
    <w:rsid w:val="00122D77"/>
    <w:rsid w:val="001255A2"/>
    <w:rsid w:val="00160842"/>
    <w:rsid w:val="001875D0"/>
    <w:rsid w:val="0018798D"/>
    <w:rsid w:val="001C5612"/>
    <w:rsid w:val="001C71E3"/>
    <w:rsid w:val="001E338A"/>
    <w:rsid w:val="00202D82"/>
    <w:rsid w:val="002062C5"/>
    <w:rsid w:val="002178C2"/>
    <w:rsid w:val="0022325D"/>
    <w:rsid w:val="00230097"/>
    <w:rsid w:val="00297E6E"/>
    <w:rsid w:val="002A0948"/>
    <w:rsid w:val="002A3978"/>
    <w:rsid w:val="002B3559"/>
    <w:rsid w:val="002C213C"/>
    <w:rsid w:val="002C6EC2"/>
    <w:rsid w:val="002D06EE"/>
    <w:rsid w:val="002D1AAC"/>
    <w:rsid w:val="002E366A"/>
    <w:rsid w:val="00313629"/>
    <w:rsid w:val="00321E3A"/>
    <w:rsid w:val="003370AF"/>
    <w:rsid w:val="0034306A"/>
    <w:rsid w:val="00350317"/>
    <w:rsid w:val="0035714A"/>
    <w:rsid w:val="0036215F"/>
    <w:rsid w:val="0036752C"/>
    <w:rsid w:val="00373E1C"/>
    <w:rsid w:val="00374825"/>
    <w:rsid w:val="00382677"/>
    <w:rsid w:val="00385965"/>
    <w:rsid w:val="00391B22"/>
    <w:rsid w:val="003920CF"/>
    <w:rsid w:val="00394464"/>
    <w:rsid w:val="003A1BE0"/>
    <w:rsid w:val="003A6F6B"/>
    <w:rsid w:val="003B0596"/>
    <w:rsid w:val="003B0C17"/>
    <w:rsid w:val="003C2275"/>
    <w:rsid w:val="003C6E64"/>
    <w:rsid w:val="003E11D3"/>
    <w:rsid w:val="003E3805"/>
    <w:rsid w:val="003E4303"/>
    <w:rsid w:val="003F2C3C"/>
    <w:rsid w:val="0040090A"/>
    <w:rsid w:val="004027E4"/>
    <w:rsid w:val="004071B3"/>
    <w:rsid w:val="0041265D"/>
    <w:rsid w:val="004161E3"/>
    <w:rsid w:val="00417E59"/>
    <w:rsid w:val="0042599C"/>
    <w:rsid w:val="0042706B"/>
    <w:rsid w:val="0045025F"/>
    <w:rsid w:val="004514AD"/>
    <w:rsid w:val="0045767D"/>
    <w:rsid w:val="00462AF0"/>
    <w:rsid w:val="00464827"/>
    <w:rsid w:val="00471167"/>
    <w:rsid w:val="004730A1"/>
    <w:rsid w:val="00476B7D"/>
    <w:rsid w:val="00483B91"/>
    <w:rsid w:val="00483FF2"/>
    <w:rsid w:val="0048492B"/>
    <w:rsid w:val="004A53CF"/>
    <w:rsid w:val="004A5715"/>
    <w:rsid w:val="004B468E"/>
    <w:rsid w:val="004C0167"/>
    <w:rsid w:val="004C77C8"/>
    <w:rsid w:val="004D37C4"/>
    <w:rsid w:val="004E4D63"/>
    <w:rsid w:val="004F6EC2"/>
    <w:rsid w:val="00500E07"/>
    <w:rsid w:val="00505629"/>
    <w:rsid w:val="00532C41"/>
    <w:rsid w:val="00557695"/>
    <w:rsid w:val="0056014D"/>
    <w:rsid w:val="005654F5"/>
    <w:rsid w:val="005846C3"/>
    <w:rsid w:val="005961C5"/>
    <w:rsid w:val="005A1ABF"/>
    <w:rsid w:val="005B75DB"/>
    <w:rsid w:val="005D12A5"/>
    <w:rsid w:val="005D4CB6"/>
    <w:rsid w:val="005D6BE6"/>
    <w:rsid w:val="005E45B6"/>
    <w:rsid w:val="005E69E9"/>
    <w:rsid w:val="005F0343"/>
    <w:rsid w:val="00600C02"/>
    <w:rsid w:val="006032A4"/>
    <w:rsid w:val="00605EF8"/>
    <w:rsid w:val="00610515"/>
    <w:rsid w:val="00612AAF"/>
    <w:rsid w:val="006147AE"/>
    <w:rsid w:val="00617478"/>
    <w:rsid w:val="00652D1E"/>
    <w:rsid w:val="00657462"/>
    <w:rsid w:val="00665BD8"/>
    <w:rsid w:val="00670D5D"/>
    <w:rsid w:val="00673B87"/>
    <w:rsid w:val="006769FC"/>
    <w:rsid w:val="006921F5"/>
    <w:rsid w:val="00694C83"/>
    <w:rsid w:val="006972C4"/>
    <w:rsid w:val="006A0735"/>
    <w:rsid w:val="006A1542"/>
    <w:rsid w:val="006A4747"/>
    <w:rsid w:val="006A4F28"/>
    <w:rsid w:val="006B23EE"/>
    <w:rsid w:val="006B4B99"/>
    <w:rsid w:val="006C0971"/>
    <w:rsid w:val="006C1765"/>
    <w:rsid w:val="006D32D0"/>
    <w:rsid w:val="006D5DF8"/>
    <w:rsid w:val="00707E26"/>
    <w:rsid w:val="00707F64"/>
    <w:rsid w:val="00737D35"/>
    <w:rsid w:val="007423DF"/>
    <w:rsid w:val="00747E9E"/>
    <w:rsid w:val="00754033"/>
    <w:rsid w:val="00762B9C"/>
    <w:rsid w:val="0076420C"/>
    <w:rsid w:val="007735A7"/>
    <w:rsid w:val="00777B81"/>
    <w:rsid w:val="00781E12"/>
    <w:rsid w:val="00783A37"/>
    <w:rsid w:val="00791979"/>
    <w:rsid w:val="00794C70"/>
    <w:rsid w:val="007A0143"/>
    <w:rsid w:val="007A703C"/>
    <w:rsid w:val="007A7BA5"/>
    <w:rsid w:val="007B58F1"/>
    <w:rsid w:val="007D3F2D"/>
    <w:rsid w:val="007E0409"/>
    <w:rsid w:val="007E150E"/>
    <w:rsid w:val="007E3B45"/>
    <w:rsid w:val="007F1D8F"/>
    <w:rsid w:val="007F2ADA"/>
    <w:rsid w:val="00815E7E"/>
    <w:rsid w:val="00824CF4"/>
    <w:rsid w:val="0082589E"/>
    <w:rsid w:val="008320FE"/>
    <w:rsid w:val="00841C66"/>
    <w:rsid w:val="00856475"/>
    <w:rsid w:val="00861C09"/>
    <w:rsid w:val="008649EF"/>
    <w:rsid w:val="0087755E"/>
    <w:rsid w:val="008815E2"/>
    <w:rsid w:val="00882FB9"/>
    <w:rsid w:val="00887A2A"/>
    <w:rsid w:val="0089256F"/>
    <w:rsid w:val="00892625"/>
    <w:rsid w:val="008B10BB"/>
    <w:rsid w:val="008C58CC"/>
    <w:rsid w:val="008D68D2"/>
    <w:rsid w:val="008D6F4A"/>
    <w:rsid w:val="008E0514"/>
    <w:rsid w:val="008E586D"/>
    <w:rsid w:val="008F2C58"/>
    <w:rsid w:val="008F59BB"/>
    <w:rsid w:val="008F744B"/>
    <w:rsid w:val="00902EDD"/>
    <w:rsid w:val="00910F27"/>
    <w:rsid w:val="00926FD1"/>
    <w:rsid w:val="00934172"/>
    <w:rsid w:val="00943CA1"/>
    <w:rsid w:val="009468F9"/>
    <w:rsid w:val="00965529"/>
    <w:rsid w:val="00973796"/>
    <w:rsid w:val="009745DF"/>
    <w:rsid w:val="00974DB7"/>
    <w:rsid w:val="009761AC"/>
    <w:rsid w:val="0099138D"/>
    <w:rsid w:val="009923B4"/>
    <w:rsid w:val="0099331F"/>
    <w:rsid w:val="009A4B11"/>
    <w:rsid w:val="009A615A"/>
    <w:rsid w:val="009A6422"/>
    <w:rsid w:val="009B18DC"/>
    <w:rsid w:val="009B500B"/>
    <w:rsid w:val="009B6A7C"/>
    <w:rsid w:val="009C1F8F"/>
    <w:rsid w:val="009C2BA1"/>
    <w:rsid w:val="009D154C"/>
    <w:rsid w:val="009F10D7"/>
    <w:rsid w:val="00A11B7B"/>
    <w:rsid w:val="00A13780"/>
    <w:rsid w:val="00A15816"/>
    <w:rsid w:val="00A1581C"/>
    <w:rsid w:val="00A21ECC"/>
    <w:rsid w:val="00A23393"/>
    <w:rsid w:val="00A35B07"/>
    <w:rsid w:val="00A422D7"/>
    <w:rsid w:val="00A45E9E"/>
    <w:rsid w:val="00A52D12"/>
    <w:rsid w:val="00A52EA5"/>
    <w:rsid w:val="00A56445"/>
    <w:rsid w:val="00A67751"/>
    <w:rsid w:val="00A71180"/>
    <w:rsid w:val="00A87B7D"/>
    <w:rsid w:val="00A91193"/>
    <w:rsid w:val="00A93A4E"/>
    <w:rsid w:val="00AB0084"/>
    <w:rsid w:val="00AE79C5"/>
    <w:rsid w:val="00B13623"/>
    <w:rsid w:val="00B26630"/>
    <w:rsid w:val="00B65261"/>
    <w:rsid w:val="00B7355A"/>
    <w:rsid w:val="00B81B45"/>
    <w:rsid w:val="00B83FC4"/>
    <w:rsid w:val="00B9058E"/>
    <w:rsid w:val="00B90D26"/>
    <w:rsid w:val="00B94656"/>
    <w:rsid w:val="00BA41F6"/>
    <w:rsid w:val="00BA718B"/>
    <w:rsid w:val="00BB70DC"/>
    <w:rsid w:val="00BC292A"/>
    <w:rsid w:val="00BD4083"/>
    <w:rsid w:val="00BE1E6B"/>
    <w:rsid w:val="00BE4F4C"/>
    <w:rsid w:val="00BF2133"/>
    <w:rsid w:val="00BF2577"/>
    <w:rsid w:val="00BF333C"/>
    <w:rsid w:val="00BF3A18"/>
    <w:rsid w:val="00C057E4"/>
    <w:rsid w:val="00C059DB"/>
    <w:rsid w:val="00C13140"/>
    <w:rsid w:val="00C13560"/>
    <w:rsid w:val="00C13BF5"/>
    <w:rsid w:val="00C16059"/>
    <w:rsid w:val="00C1695E"/>
    <w:rsid w:val="00C24EEB"/>
    <w:rsid w:val="00C26B74"/>
    <w:rsid w:val="00C414AC"/>
    <w:rsid w:val="00C50BDE"/>
    <w:rsid w:val="00C52767"/>
    <w:rsid w:val="00C724DA"/>
    <w:rsid w:val="00C905F0"/>
    <w:rsid w:val="00C9202A"/>
    <w:rsid w:val="00C97887"/>
    <w:rsid w:val="00CA7150"/>
    <w:rsid w:val="00CA7413"/>
    <w:rsid w:val="00CA7792"/>
    <w:rsid w:val="00CB79F5"/>
    <w:rsid w:val="00CC2DCC"/>
    <w:rsid w:val="00CC5A53"/>
    <w:rsid w:val="00CD1F17"/>
    <w:rsid w:val="00CE0417"/>
    <w:rsid w:val="00CE2CDC"/>
    <w:rsid w:val="00CE3FBE"/>
    <w:rsid w:val="00D01F0B"/>
    <w:rsid w:val="00D07AAD"/>
    <w:rsid w:val="00D26EE9"/>
    <w:rsid w:val="00D30523"/>
    <w:rsid w:val="00D3345D"/>
    <w:rsid w:val="00D41960"/>
    <w:rsid w:val="00D42165"/>
    <w:rsid w:val="00D44841"/>
    <w:rsid w:val="00D46DA1"/>
    <w:rsid w:val="00D61821"/>
    <w:rsid w:val="00D808DB"/>
    <w:rsid w:val="00D870AD"/>
    <w:rsid w:val="00D90528"/>
    <w:rsid w:val="00D9483A"/>
    <w:rsid w:val="00DC7A91"/>
    <w:rsid w:val="00DC7EC5"/>
    <w:rsid w:val="00DF2FD6"/>
    <w:rsid w:val="00DF7D3F"/>
    <w:rsid w:val="00E012F4"/>
    <w:rsid w:val="00E07B13"/>
    <w:rsid w:val="00E166A0"/>
    <w:rsid w:val="00E25C3B"/>
    <w:rsid w:val="00E30295"/>
    <w:rsid w:val="00E31F93"/>
    <w:rsid w:val="00E418E0"/>
    <w:rsid w:val="00E43660"/>
    <w:rsid w:val="00E43A6B"/>
    <w:rsid w:val="00E505A6"/>
    <w:rsid w:val="00E52B4A"/>
    <w:rsid w:val="00E5352C"/>
    <w:rsid w:val="00E55382"/>
    <w:rsid w:val="00E56F48"/>
    <w:rsid w:val="00E62585"/>
    <w:rsid w:val="00E702D0"/>
    <w:rsid w:val="00E85C77"/>
    <w:rsid w:val="00E909DE"/>
    <w:rsid w:val="00EA4AD8"/>
    <w:rsid w:val="00EB245D"/>
    <w:rsid w:val="00EB2851"/>
    <w:rsid w:val="00EB7F7C"/>
    <w:rsid w:val="00EC4D13"/>
    <w:rsid w:val="00ED0DE0"/>
    <w:rsid w:val="00EE1792"/>
    <w:rsid w:val="00EF5E4D"/>
    <w:rsid w:val="00EF6FB2"/>
    <w:rsid w:val="00F003CE"/>
    <w:rsid w:val="00F00EFA"/>
    <w:rsid w:val="00F1266A"/>
    <w:rsid w:val="00F266DF"/>
    <w:rsid w:val="00F35D17"/>
    <w:rsid w:val="00F41D50"/>
    <w:rsid w:val="00F41F51"/>
    <w:rsid w:val="00F46110"/>
    <w:rsid w:val="00F54582"/>
    <w:rsid w:val="00F56185"/>
    <w:rsid w:val="00F65CA5"/>
    <w:rsid w:val="00F80AA4"/>
    <w:rsid w:val="00F84E20"/>
    <w:rsid w:val="00F94207"/>
    <w:rsid w:val="00FA0D40"/>
    <w:rsid w:val="00FA2D6A"/>
    <w:rsid w:val="00FB7147"/>
    <w:rsid w:val="00FC1A0B"/>
    <w:rsid w:val="00FD2208"/>
    <w:rsid w:val="00FE62B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770E4FD"/>
  <w15:docId w15:val="{6D730EE9-1511-4B77-91E7-D76E68F8A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6F6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autoRedefine/>
    <w:uiPriority w:val="99"/>
    <w:unhideWhenUsed/>
    <w:rsid w:val="003A6F6B"/>
    <w:pPr>
      <w:spacing w:line="240" w:lineRule="auto"/>
    </w:pPr>
    <w:rPr>
      <w:rFonts w:ascii="Sylfaen" w:hAnsi="Sylfaen"/>
      <w:sz w:val="20"/>
      <w:szCs w:val="20"/>
    </w:rPr>
  </w:style>
  <w:style w:type="character" w:customStyle="1" w:styleId="CommentTextChar">
    <w:name w:val="Comment Text Char"/>
    <w:basedOn w:val="DefaultParagraphFont"/>
    <w:link w:val="CommentText"/>
    <w:uiPriority w:val="99"/>
    <w:rsid w:val="003A6F6B"/>
    <w:rPr>
      <w:rFonts w:ascii="Sylfaen" w:hAnsi="Sylfaen"/>
      <w:sz w:val="20"/>
      <w:szCs w:val="20"/>
    </w:rPr>
  </w:style>
  <w:style w:type="paragraph" w:styleId="Header">
    <w:name w:val="header"/>
    <w:basedOn w:val="Normal"/>
    <w:link w:val="HeaderChar"/>
    <w:uiPriority w:val="99"/>
    <w:unhideWhenUsed/>
    <w:rsid w:val="003A6F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6F6B"/>
  </w:style>
  <w:style w:type="paragraph" w:styleId="Footer">
    <w:name w:val="footer"/>
    <w:basedOn w:val="Normal"/>
    <w:link w:val="FooterChar"/>
    <w:uiPriority w:val="99"/>
    <w:unhideWhenUsed/>
    <w:rsid w:val="003A6F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6F6B"/>
  </w:style>
  <w:style w:type="character" w:styleId="CommentReference">
    <w:name w:val="annotation reference"/>
    <w:basedOn w:val="DefaultParagraphFont"/>
    <w:uiPriority w:val="99"/>
    <w:semiHidden/>
    <w:unhideWhenUsed/>
    <w:rsid w:val="003A6F6B"/>
    <w:rPr>
      <w:sz w:val="16"/>
      <w:szCs w:val="16"/>
    </w:rPr>
  </w:style>
  <w:style w:type="paragraph" w:styleId="NormalWeb">
    <w:name w:val="Normal (Web)"/>
    <w:basedOn w:val="Normal"/>
    <w:uiPriority w:val="99"/>
    <w:semiHidden/>
    <w:unhideWhenUsed/>
    <w:rsid w:val="003A6F6B"/>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3A6F6B"/>
    <w:rPr>
      <w:b/>
      <w:bCs/>
    </w:rPr>
  </w:style>
  <w:style w:type="character" w:customStyle="1" w:styleId="CommentSubjectChar">
    <w:name w:val="Comment Subject Char"/>
    <w:basedOn w:val="CommentTextChar"/>
    <w:link w:val="CommentSubject"/>
    <w:uiPriority w:val="99"/>
    <w:semiHidden/>
    <w:rsid w:val="003A6F6B"/>
    <w:rPr>
      <w:rFonts w:ascii="Sylfaen" w:hAnsi="Sylfaen"/>
      <w:b/>
      <w:bCs/>
      <w:sz w:val="20"/>
      <w:szCs w:val="20"/>
    </w:rPr>
  </w:style>
  <w:style w:type="paragraph" w:styleId="BalloonText">
    <w:name w:val="Balloon Text"/>
    <w:basedOn w:val="Normal"/>
    <w:link w:val="BalloonTextChar"/>
    <w:uiPriority w:val="99"/>
    <w:semiHidden/>
    <w:unhideWhenUsed/>
    <w:rsid w:val="003A6F6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6F6B"/>
    <w:rPr>
      <w:rFonts w:ascii="Segoe UI" w:hAnsi="Segoe UI" w:cs="Segoe UI"/>
      <w:sz w:val="18"/>
      <w:szCs w:val="18"/>
    </w:rPr>
  </w:style>
  <w:style w:type="paragraph" w:styleId="ListParagraph">
    <w:name w:val="List Paragraph"/>
    <w:basedOn w:val="Normal"/>
    <w:uiPriority w:val="34"/>
    <w:qFormat/>
    <w:rsid w:val="003A6F6B"/>
    <w:pPr>
      <w:ind w:left="720"/>
      <w:contextualSpacing/>
    </w:pPr>
  </w:style>
  <w:style w:type="paragraph" w:styleId="HTMLPreformatted">
    <w:name w:val="HTML Preformatted"/>
    <w:basedOn w:val="Normal"/>
    <w:link w:val="HTMLPreformattedChar"/>
    <w:uiPriority w:val="99"/>
    <w:unhideWhenUsed/>
    <w:rsid w:val="00E302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ka-GE"/>
    </w:rPr>
  </w:style>
  <w:style w:type="character" w:customStyle="1" w:styleId="HTMLPreformattedChar">
    <w:name w:val="HTML Preformatted Char"/>
    <w:basedOn w:val="DefaultParagraphFont"/>
    <w:link w:val="HTMLPreformatted"/>
    <w:uiPriority w:val="99"/>
    <w:rsid w:val="00E30295"/>
    <w:rPr>
      <w:rFonts w:ascii="Courier New" w:eastAsia="Times New Roman" w:hAnsi="Courier New" w:cs="Courier New"/>
      <w:sz w:val="20"/>
      <w:szCs w:val="20"/>
      <w:lang w:val="ka-GE"/>
    </w:rPr>
  </w:style>
  <w:style w:type="paragraph" w:styleId="FootnoteText">
    <w:name w:val="footnote text"/>
    <w:basedOn w:val="Normal"/>
    <w:link w:val="FootnoteTextChar"/>
    <w:uiPriority w:val="99"/>
    <w:semiHidden/>
    <w:unhideWhenUsed/>
    <w:rsid w:val="0056014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6014D"/>
    <w:rPr>
      <w:sz w:val="20"/>
      <w:szCs w:val="20"/>
    </w:rPr>
  </w:style>
  <w:style w:type="character" w:styleId="FootnoteReference">
    <w:name w:val="footnote reference"/>
    <w:basedOn w:val="DefaultParagraphFont"/>
    <w:uiPriority w:val="99"/>
    <w:semiHidden/>
    <w:unhideWhenUsed/>
    <w:rsid w:val="0056014D"/>
    <w:rPr>
      <w:vertAlign w:val="superscript"/>
    </w:rPr>
  </w:style>
  <w:style w:type="character" w:styleId="Hyperlink">
    <w:name w:val="Hyperlink"/>
    <w:basedOn w:val="DefaultParagraphFont"/>
    <w:uiPriority w:val="99"/>
    <w:unhideWhenUsed/>
    <w:rsid w:val="00EB285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486955">
      <w:bodyDiv w:val="1"/>
      <w:marLeft w:val="0"/>
      <w:marRight w:val="0"/>
      <w:marTop w:val="0"/>
      <w:marBottom w:val="0"/>
      <w:divBdr>
        <w:top w:val="none" w:sz="0" w:space="0" w:color="auto"/>
        <w:left w:val="none" w:sz="0" w:space="0" w:color="auto"/>
        <w:bottom w:val="none" w:sz="0" w:space="0" w:color="auto"/>
        <w:right w:val="none" w:sz="0" w:space="0" w:color="auto"/>
      </w:divBdr>
    </w:div>
    <w:div w:id="251471554">
      <w:bodyDiv w:val="1"/>
      <w:marLeft w:val="0"/>
      <w:marRight w:val="0"/>
      <w:marTop w:val="0"/>
      <w:marBottom w:val="0"/>
      <w:divBdr>
        <w:top w:val="none" w:sz="0" w:space="0" w:color="auto"/>
        <w:left w:val="none" w:sz="0" w:space="0" w:color="auto"/>
        <w:bottom w:val="none" w:sz="0" w:space="0" w:color="auto"/>
        <w:right w:val="none" w:sz="0" w:space="0" w:color="auto"/>
      </w:divBdr>
    </w:div>
    <w:div w:id="350306638">
      <w:bodyDiv w:val="1"/>
      <w:marLeft w:val="0"/>
      <w:marRight w:val="0"/>
      <w:marTop w:val="0"/>
      <w:marBottom w:val="0"/>
      <w:divBdr>
        <w:top w:val="none" w:sz="0" w:space="0" w:color="auto"/>
        <w:left w:val="none" w:sz="0" w:space="0" w:color="auto"/>
        <w:bottom w:val="none" w:sz="0" w:space="0" w:color="auto"/>
        <w:right w:val="none" w:sz="0" w:space="0" w:color="auto"/>
      </w:divBdr>
    </w:div>
    <w:div w:id="531311233">
      <w:bodyDiv w:val="1"/>
      <w:marLeft w:val="0"/>
      <w:marRight w:val="0"/>
      <w:marTop w:val="0"/>
      <w:marBottom w:val="0"/>
      <w:divBdr>
        <w:top w:val="none" w:sz="0" w:space="0" w:color="auto"/>
        <w:left w:val="none" w:sz="0" w:space="0" w:color="auto"/>
        <w:bottom w:val="none" w:sz="0" w:space="0" w:color="auto"/>
        <w:right w:val="none" w:sz="0" w:space="0" w:color="auto"/>
      </w:divBdr>
    </w:div>
    <w:div w:id="1330137354">
      <w:bodyDiv w:val="1"/>
      <w:marLeft w:val="0"/>
      <w:marRight w:val="0"/>
      <w:marTop w:val="0"/>
      <w:marBottom w:val="0"/>
      <w:divBdr>
        <w:top w:val="none" w:sz="0" w:space="0" w:color="auto"/>
        <w:left w:val="none" w:sz="0" w:space="0" w:color="auto"/>
        <w:bottom w:val="none" w:sz="0" w:space="0" w:color="auto"/>
        <w:right w:val="none" w:sz="0" w:space="0" w:color="auto"/>
      </w:divBdr>
    </w:div>
    <w:div w:id="1973903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42BB0D-3093-4EF1-B1DB-CF7F84611F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575</Words>
  <Characters>3280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salome sulaberidze</dc:creator>
  <cp:keywords/>
  <dc:description/>
  <cp:lastModifiedBy>kosmo</cp:lastModifiedBy>
  <cp:revision>4</cp:revision>
  <cp:lastPrinted>2021-05-25T13:34:00Z</cp:lastPrinted>
  <dcterms:created xsi:type="dcterms:W3CDTF">2021-05-25T14:02:00Z</dcterms:created>
  <dcterms:modified xsi:type="dcterms:W3CDTF">2021-05-27T05:33:00Z</dcterms:modified>
</cp:coreProperties>
</file>