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A531E5" w14:textId="77777777" w:rsidR="002450F7" w:rsidRPr="00096306" w:rsidRDefault="002450F7" w:rsidP="002450F7">
      <w:pPr>
        <w:widowControl w:val="0"/>
        <w:autoSpaceDE w:val="0"/>
        <w:autoSpaceDN w:val="0"/>
        <w:adjustRightInd w:val="0"/>
        <w:spacing w:before="7" w:after="0" w:line="170" w:lineRule="exact"/>
        <w:jc w:val="right"/>
        <w:rPr>
          <w:rFonts w:cs="Sylfaen"/>
          <w:sz w:val="17"/>
          <w:szCs w:val="17"/>
        </w:rPr>
      </w:pPr>
      <w:r w:rsidRPr="00096306">
        <w:rPr>
          <w:rFonts w:cs="Sylfaen"/>
          <w:b/>
          <w:bCs/>
          <w:position w:val="1"/>
        </w:rPr>
        <w:t>პროექტი</w:t>
      </w:r>
    </w:p>
    <w:p w14:paraId="5CA531E6" w14:textId="77777777" w:rsidR="002450F7" w:rsidRPr="00096306" w:rsidRDefault="002450F7" w:rsidP="002450F7">
      <w:pPr>
        <w:widowControl w:val="0"/>
        <w:autoSpaceDE w:val="0"/>
        <w:autoSpaceDN w:val="0"/>
        <w:adjustRightInd w:val="0"/>
        <w:spacing w:after="0" w:line="200" w:lineRule="exact"/>
        <w:rPr>
          <w:rFonts w:cs="Sylfaen"/>
          <w:sz w:val="20"/>
          <w:szCs w:val="20"/>
        </w:rPr>
      </w:pPr>
    </w:p>
    <w:p w14:paraId="5CA531E7" w14:textId="77777777" w:rsidR="00D05A08" w:rsidRPr="00096306" w:rsidRDefault="00D05A08" w:rsidP="00D05A08">
      <w:pPr>
        <w:jc w:val="center"/>
        <w:rPr>
          <w:rFonts w:cs="Sylfaen"/>
          <w:b/>
        </w:rPr>
      </w:pPr>
      <w:r w:rsidRPr="00096306">
        <w:rPr>
          <w:rFonts w:cs="Sylfaen"/>
          <w:b/>
        </w:rPr>
        <w:t>საქართველოს კანონი</w:t>
      </w:r>
    </w:p>
    <w:p w14:paraId="5CA531E8" w14:textId="77777777" w:rsidR="00D05A08" w:rsidRPr="00096306" w:rsidRDefault="00D05A08" w:rsidP="00D05A08">
      <w:pPr>
        <w:jc w:val="center"/>
        <w:rPr>
          <w:rFonts w:cs="Sylfaen"/>
          <w:b/>
        </w:rPr>
      </w:pPr>
      <w:r w:rsidRPr="00096306">
        <w:rPr>
          <w:rFonts w:cs="Sylfaen"/>
          <w:b/>
        </w:rPr>
        <w:t>საქართველოს საგადასახადო კოდექსში ცვლილების შეტანის შესახებ</w:t>
      </w:r>
    </w:p>
    <w:p w14:paraId="5CA531E9" w14:textId="77777777" w:rsidR="00BC7426" w:rsidRPr="00096306" w:rsidRDefault="00BC7426" w:rsidP="00D05A08">
      <w:pPr>
        <w:jc w:val="center"/>
        <w:rPr>
          <w:b/>
        </w:rPr>
      </w:pPr>
    </w:p>
    <w:p w14:paraId="5CA531EA" w14:textId="77777777" w:rsidR="002450F7" w:rsidRPr="00096306" w:rsidRDefault="002450F7" w:rsidP="002450F7">
      <w:pPr>
        <w:ind w:firstLine="720"/>
        <w:jc w:val="both"/>
      </w:pPr>
      <w:r w:rsidRPr="00096306">
        <w:rPr>
          <w:rFonts w:cs="Sylfaen"/>
          <w:b/>
        </w:rPr>
        <w:t>მუხლი</w:t>
      </w:r>
      <w:r w:rsidRPr="00096306">
        <w:rPr>
          <w:b/>
        </w:rPr>
        <w:t xml:space="preserve"> 1.</w:t>
      </w:r>
      <w:r w:rsidRPr="00096306">
        <w:t xml:space="preserve"> </w:t>
      </w:r>
      <w:r w:rsidRPr="00096306">
        <w:rPr>
          <w:rFonts w:cs="Sylfaen"/>
        </w:rPr>
        <w:t>საქართველოს</w:t>
      </w:r>
      <w:r w:rsidRPr="00096306">
        <w:t xml:space="preserve"> </w:t>
      </w:r>
      <w:r w:rsidRPr="00096306">
        <w:rPr>
          <w:rFonts w:cs="Sylfaen"/>
        </w:rPr>
        <w:t>საგადასახადო</w:t>
      </w:r>
      <w:r w:rsidRPr="00096306">
        <w:t xml:space="preserve"> </w:t>
      </w:r>
      <w:r w:rsidRPr="00096306">
        <w:rPr>
          <w:rFonts w:cs="Sylfaen"/>
        </w:rPr>
        <w:t>კოდექსში</w:t>
      </w:r>
      <w:r w:rsidRPr="00096306">
        <w:t xml:space="preserve"> (</w:t>
      </w:r>
      <w:r w:rsidRPr="00096306">
        <w:rPr>
          <w:rFonts w:cs="Sylfaen"/>
        </w:rPr>
        <w:t>საქართველოს</w:t>
      </w:r>
      <w:r w:rsidRPr="00096306">
        <w:t xml:space="preserve"> </w:t>
      </w:r>
      <w:r w:rsidRPr="00096306">
        <w:rPr>
          <w:rFonts w:cs="Sylfaen"/>
        </w:rPr>
        <w:t>საკანონმდებლო</w:t>
      </w:r>
      <w:r w:rsidRPr="00096306">
        <w:t xml:space="preserve"> </w:t>
      </w:r>
      <w:r w:rsidRPr="00096306">
        <w:rPr>
          <w:rFonts w:cs="Sylfaen"/>
        </w:rPr>
        <w:t>მაცნე</w:t>
      </w:r>
      <w:r w:rsidRPr="00096306">
        <w:t xml:space="preserve">, №54, 12.10.2010, </w:t>
      </w:r>
      <w:r w:rsidRPr="00096306">
        <w:rPr>
          <w:rFonts w:cs="Sylfaen"/>
        </w:rPr>
        <w:t>მუხ</w:t>
      </w:r>
      <w:r w:rsidRPr="00096306">
        <w:t xml:space="preserve">. 343) </w:t>
      </w:r>
      <w:r w:rsidRPr="00096306">
        <w:rPr>
          <w:rFonts w:cs="Sylfaen"/>
        </w:rPr>
        <w:t>შეტანილ</w:t>
      </w:r>
      <w:r w:rsidRPr="00096306">
        <w:t xml:space="preserve"> </w:t>
      </w:r>
      <w:r w:rsidRPr="00096306">
        <w:rPr>
          <w:rFonts w:cs="Sylfaen"/>
        </w:rPr>
        <w:t>იქნეს</w:t>
      </w:r>
      <w:r w:rsidRPr="00096306">
        <w:t xml:space="preserve">  შემდეგი შინაარსის </w:t>
      </w:r>
      <w:r w:rsidRPr="00096306">
        <w:rPr>
          <w:rFonts w:cs="Sylfaen"/>
        </w:rPr>
        <w:t>ცვლილებ</w:t>
      </w:r>
      <w:r w:rsidR="00D05A08" w:rsidRPr="00096306">
        <w:rPr>
          <w:rFonts w:cs="Sylfaen"/>
        </w:rPr>
        <w:t>ები</w:t>
      </w:r>
      <w:r w:rsidRPr="00096306">
        <w:t>:</w:t>
      </w:r>
    </w:p>
    <w:p w14:paraId="5CA531EB" w14:textId="77777777" w:rsidR="002450F7" w:rsidRPr="00096306" w:rsidRDefault="002450F7" w:rsidP="002450F7">
      <w:pPr>
        <w:widowControl w:val="0"/>
        <w:autoSpaceDE w:val="0"/>
        <w:autoSpaceDN w:val="0"/>
        <w:adjustRightInd w:val="0"/>
        <w:spacing w:before="3" w:after="0" w:line="130" w:lineRule="exact"/>
        <w:rPr>
          <w:rFonts w:cs="Sylfaen"/>
          <w:sz w:val="13"/>
          <w:szCs w:val="13"/>
        </w:rPr>
      </w:pPr>
    </w:p>
    <w:p w14:paraId="5CA531EC" w14:textId="77777777" w:rsidR="00FE046F" w:rsidRPr="00096306" w:rsidRDefault="00E602B4" w:rsidP="00E602B4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="Sylfaen"/>
          <w:b/>
          <w:bCs/>
        </w:rPr>
      </w:pPr>
      <w:r w:rsidRPr="00096306">
        <w:rPr>
          <w:rFonts w:cs="Sylfaen"/>
          <w:b/>
          <w:bCs/>
        </w:rPr>
        <w:t>182-ე მუხლის</w:t>
      </w:r>
      <w:r w:rsidR="00FE046F" w:rsidRPr="00096306">
        <w:rPr>
          <w:rFonts w:cs="Sylfaen"/>
          <w:b/>
          <w:bCs/>
        </w:rPr>
        <w:t>:</w:t>
      </w:r>
    </w:p>
    <w:p w14:paraId="5CA531ED" w14:textId="77777777" w:rsidR="00953336" w:rsidRPr="00096306" w:rsidRDefault="00FE046F" w:rsidP="00C14BFF">
      <w:pPr>
        <w:widowControl w:val="0"/>
        <w:autoSpaceDE w:val="0"/>
        <w:autoSpaceDN w:val="0"/>
        <w:adjustRightInd w:val="0"/>
        <w:spacing w:after="0" w:line="240" w:lineRule="auto"/>
        <w:ind w:left="840"/>
        <w:rPr>
          <w:rFonts w:cs="Sylfaen"/>
          <w:b/>
          <w:bCs/>
        </w:rPr>
      </w:pPr>
      <w:r w:rsidRPr="00096306">
        <w:rPr>
          <w:rFonts w:cs="Sylfaen"/>
          <w:b/>
          <w:bCs/>
        </w:rPr>
        <w:t>ა)</w:t>
      </w:r>
      <w:r w:rsidR="00E602B4" w:rsidRPr="00096306">
        <w:rPr>
          <w:rFonts w:cs="Sylfaen"/>
          <w:b/>
          <w:bCs/>
        </w:rPr>
        <w:t xml:space="preserve"> პირველი ნაწილის „დ“ </w:t>
      </w:r>
      <w:r w:rsidR="00953336" w:rsidRPr="00096306">
        <w:rPr>
          <w:rFonts w:cs="Sylfaen"/>
          <w:b/>
          <w:bCs/>
        </w:rPr>
        <w:t>პუნქტი ჩამოყალიბდეს შემდეგი რედაქციით:</w:t>
      </w:r>
    </w:p>
    <w:p w14:paraId="5CA531EE" w14:textId="77777777" w:rsidR="00953336" w:rsidRPr="00096306" w:rsidRDefault="00953336" w:rsidP="00953336">
      <w:pPr>
        <w:widowControl w:val="0"/>
        <w:autoSpaceDE w:val="0"/>
        <w:autoSpaceDN w:val="0"/>
        <w:adjustRightInd w:val="0"/>
        <w:spacing w:after="0" w:line="240" w:lineRule="auto"/>
        <w:ind w:left="840"/>
        <w:jc w:val="both"/>
        <w:rPr>
          <w:rFonts w:cs="Sylfaen"/>
        </w:rPr>
      </w:pPr>
      <w:r w:rsidRPr="00096306">
        <w:rPr>
          <w:rFonts w:cs="Sylfaen"/>
        </w:rPr>
        <w:t xml:space="preserve">„დ) ახორციელებს </w:t>
      </w:r>
      <w:r w:rsidR="00A8370D" w:rsidRPr="00096306">
        <w:rPr>
          <w:rFonts w:cs="Sylfaen"/>
        </w:rPr>
        <w:t xml:space="preserve">ბუნებრივი აირის </w:t>
      </w:r>
      <w:r w:rsidR="0042267C" w:rsidRPr="00096306">
        <w:rPr>
          <w:rFonts w:cs="Sylfaen"/>
        </w:rPr>
        <w:t>(</w:t>
      </w:r>
      <w:r w:rsidRPr="00096306">
        <w:rPr>
          <w:rFonts w:cs="Sylfaen"/>
        </w:rPr>
        <w:t>აირ</w:t>
      </w:r>
      <w:r w:rsidR="0042267C" w:rsidRPr="00096306">
        <w:rPr>
          <w:rFonts w:cs="Sylfaen"/>
        </w:rPr>
        <w:t>ისებრ მდგომარეობაში)</w:t>
      </w:r>
      <w:r w:rsidRPr="00096306">
        <w:rPr>
          <w:rFonts w:cs="Sylfaen"/>
        </w:rPr>
        <w:t xml:space="preserve"> ავტოსატრანსპორტო საშუალებებისათვის მიწოდებას.</w:t>
      </w:r>
    </w:p>
    <w:p w14:paraId="5CA531EF" w14:textId="77777777" w:rsidR="00953336" w:rsidRPr="00096306" w:rsidRDefault="00953336" w:rsidP="00953336">
      <w:pPr>
        <w:widowControl w:val="0"/>
        <w:autoSpaceDE w:val="0"/>
        <w:autoSpaceDN w:val="0"/>
        <w:adjustRightInd w:val="0"/>
        <w:spacing w:after="0" w:line="240" w:lineRule="auto"/>
        <w:ind w:left="840"/>
        <w:jc w:val="both"/>
        <w:rPr>
          <w:rFonts w:cs="Sylfaen"/>
        </w:rPr>
      </w:pPr>
    </w:p>
    <w:p w14:paraId="5CA531F0" w14:textId="77777777" w:rsidR="00E602B4" w:rsidRPr="00096306" w:rsidRDefault="00953336" w:rsidP="00C14BFF">
      <w:pPr>
        <w:widowControl w:val="0"/>
        <w:autoSpaceDE w:val="0"/>
        <w:autoSpaceDN w:val="0"/>
        <w:adjustRightInd w:val="0"/>
        <w:spacing w:after="0" w:line="240" w:lineRule="auto"/>
        <w:ind w:left="840"/>
        <w:rPr>
          <w:rFonts w:cs="Sylfaen"/>
          <w:b/>
          <w:bCs/>
        </w:rPr>
      </w:pPr>
      <w:r w:rsidRPr="00096306">
        <w:rPr>
          <w:rFonts w:cs="Sylfaen"/>
          <w:b/>
          <w:bCs/>
        </w:rPr>
        <w:t xml:space="preserve">ბ) </w:t>
      </w:r>
      <w:r w:rsidR="00293F1E" w:rsidRPr="00096306">
        <w:rPr>
          <w:rFonts w:cs="Sylfaen"/>
          <w:b/>
          <w:bCs/>
        </w:rPr>
        <w:t xml:space="preserve">პირველი ნაწილის </w:t>
      </w:r>
      <w:r w:rsidR="00E602B4" w:rsidRPr="00096306">
        <w:rPr>
          <w:rFonts w:cs="Sylfaen"/>
          <w:b/>
          <w:bCs/>
        </w:rPr>
        <w:t>„დ</w:t>
      </w:r>
      <w:r w:rsidR="00E602B4" w:rsidRPr="00096306">
        <w:rPr>
          <w:rFonts w:cs="Sylfaen"/>
          <w:b/>
          <w:bCs/>
          <w:vertAlign w:val="superscript"/>
        </w:rPr>
        <w:t>1</w:t>
      </w:r>
      <w:r w:rsidRPr="00096306">
        <w:rPr>
          <w:rFonts w:cs="Sylfaen"/>
          <w:b/>
          <w:bCs/>
        </w:rPr>
        <w:t>“ პუნქტ</w:t>
      </w:r>
      <w:r w:rsidR="005A46E6" w:rsidRPr="00096306">
        <w:rPr>
          <w:rFonts w:cs="Sylfaen"/>
          <w:b/>
          <w:bCs/>
        </w:rPr>
        <w:t>ი ამოღებული იქნას.</w:t>
      </w:r>
    </w:p>
    <w:p w14:paraId="5CA531F1" w14:textId="77777777" w:rsidR="00A52D39" w:rsidRPr="00096306" w:rsidRDefault="00A52D39" w:rsidP="00A52D39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200"/>
        <w:rPr>
          <w:rFonts w:cs="Sylfaen"/>
          <w:b/>
          <w:bCs/>
        </w:rPr>
      </w:pPr>
    </w:p>
    <w:p w14:paraId="5CA531F2" w14:textId="77777777" w:rsidR="00E602B4" w:rsidRPr="00096306" w:rsidRDefault="00C14BFF" w:rsidP="00C14BFF">
      <w:pPr>
        <w:widowControl w:val="0"/>
        <w:autoSpaceDE w:val="0"/>
        <w:autoSpaceDN w:val="0"/>
        <w:adjustRightInd w:val="0"/>
        <w:spacing w:after="0" w:line="240" w:lineRule="auto"/>
        <w:rPr>
          <w:rFonts w:cs="Sylfaen"/>
          <w:b/>
          <w:bCs/>
        </w:rPr>
      </w:pPr>
      <w:r w:rsidRPr="00096306">
        <w:rPr>
          <w:rFonts w:cs="Sylfaen"/>
          <w:b/>
          <w:bCs/>
        </w:rPr>
        <w:t xml:space="preserve">                </w:t>
      </w:r>
      <w:r w:rsidR="00FE046F" w:rsidRPr="00096306">
        <w:rPr>
          <w:rFonts w:cs="Sylfaen"/>
          <w:b/>
          <w:bCs/>
        </w:rPr>
        <w:t xml:space="preserve">ბ) </w:t>
      </w:r>
      <w:r w:rsidR="00E602B4" w:rsidRPr="00096306">
        <w:rPr>
          <w:rFonts w:cs="Sylfaen"/>
          <w:b/>
          <w:bCs/>
        </w:rPr>
        <w:t>მესამე ნაწილი ჩამოყალიბდეს შემდეგი რედაქციით:</w:t>
      </w:r>
    </w:p>
    <w:p w14:paraId="5CA531F3" w14:textId="77777777" w:rsidR="00E602B4" w:rsidRPr="00096306" w:rsidRDefault="00E602B4" w:rsidP="00E602B4">
      <w:pPr>
        <w:widowControl w:val="0"/>
        <w:autoSpaceDE w:val="0"/>
        <w:autoSpaceDN w:val="0"/>
        <w:adjustRightInd w:val="0"/>
        <w:spacing w:before="43" w:after="0" w:line="240" w:lineRule="auto"/>
        <w:ind w:left="840"/>
        <w:jc w:val="both"/>
        <w:rPr>
          <w:rFonts w:cs="Sylfaen"/>
        </w:rPr>
      </w:pPr>
      <w:r w:rsidRPr="00096306">
        <w:rPr>
          <w:rFonts w:cs="Sylfaen"/>
        </w:rPr>
        <w:t>„3. ამ მუხლის პირველი ნაწილის „ა“–„</w:t>
      </w:r>
      <w:r w:rsidR="00BD4BDE" w:rsidRPr="00096306">
        <w:rPr>
          <w:rFonts w:cs="Sylfaen"/>
        </w:rPr>
        <w:t>დ</w:t>
      </w:r>
      <w:r w:rsidRPr="00096306">
        <w:rPr>
          <w:rFonts w:cs="Sylfaen"/>
        </w:rPr>
        <w:t>“ და „ზ“ ქვეპუნქტებით გათვალისწინებულ შემთხვევებში პირი აქციზის გადამხდელად ითვლება მხოლოდ აღნიშნულ ოპერაციებზე.“</w:t>
      </w:r>
    </w:p>
    <w:p w14:paraId="5CA531F4" w14:textId="77777777" w:rsidR="00A52D39" w:rsidRPr="00096306" w:rsidRDefault="00A52D39" w:rsidP="00E602B4">
      <w:pPr>
        <w:widowControl w:val="0"/>
        <w:autoSpaceDE w:val="0"/>
        <w:autoSpaceDN w:val="0"/>
        <w:adjustRightInd w:val="0"/>
        <w:spacing w:before="43" w:after="0" w:line="240" w:lineRule="auto"/>
        <w:ind w:left="840"/>
        <w:jc w:val="both"/>
        <w:rPr>
          <w:rFonts w:cs="Sylfaen"/>
        </w:rPr>
      </w:pPr>
    </w:p>
    <w:p w14:paraId="5CA531F5" w14:textId="77777777" w:rsidR="00D27EA3" w:rsidRPr="00096306" w:rsidRDefault="00FC0F3E" w:rsidP="00FC0F3E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="Sylfaen"/>
          <w:b/>
          <w:bCs/>
        </w:rPr>
      </w:pPr>
      <w:r w:rsidRPr="00096306">
        <w:rPr>
          <w:rFonts w:cs="Sylfaen"/>
          <w:b/>
          <w:bCs/>
        </w:rPr>
        <w:t>184-ე მუხლის პირველი ნაწილის</w:t>
      </w:r>
      <w:r w:rsidR="00D27EA3" w:rsidRPr="00096306">
        <w:rPr>
          <w:rFonts w:cs="Sylfaen"/>
          <w:b/>
          <w:bCs/>
        </w:rPr>
        <w:t>:</w:t>
      </w:r>
    </w:p>
    <w:p w14:paraId="5CA531F6" w14:textId="77777777" w:rsidR="00A52D39" w:rsidRPr="00096306" w:rsidRDefault="00D27EA3" w:rsidP="00D27EA3">
      <w:pPr>
        <w:widowControl w:val="0"/>
        <w:autoSpaceDE w:val="0"/>
        <w:autoSpaceDN w:val="0"/>
        <w:adjustRightInd w:val="0"/>
        <w:spacing w:after="0" w:line="240" w:lineRule="auto"/>
        <w:ind w:left="840"/>
        <w:rPr>
          <w:rFonts w:cs="Sylfaen"/>
          <w:b/>
          <w:bCs/>
        </w:rPr>
      </w:pPr>
      <w:r w:rsidRPr="00096306">
        <w:rPr>
          <w:rFonts w:cs="Sylfaen"/>
          <w:b/>
          <w:bCs/>
        </w:rPr>
        <w:t>ა)</w:t>
      </w:r>
      <w:r w:rsidR="00FC0F3E" w:rsidRPr="00096306">
        <w:rPr>
          <w:rFonts w:cs="Sylfaen"/>
          <w:b/>
          <w:bCs/>
        </w:rPr>
        <w:t xml:space="preserve"> </w:t>
      </w:r>
      <w:r w:rsidRPr="00096306">
        <w:rPr>
          <w:rFonts w:cs="Sylfaen"/>
          <w:b/>
          <w:bCs/>
        </w:rPr>
        <w:t>„დ“ პუნქტი ჩამოყალიბდეს შემდეგი რედაქციით:</w:t>
      </w:r>
    </w:p>
    <w:p w14:paraId="5CA531F7" w14:textId="77777777" w:rsidR="00D27EA3" w:rsidRPr="00096306" w:rsidRDefault="00A8370D" w:rsidP="00AB275E">
      <w:pPr>
        <w:widowControl w:val="0"/>
        <w:autoSpaceDE w:val="0"/>
        <w:autoSpaceDN w:val="0"/>
        <w:adjustRightInd w:val="0"/>
        <w:spacing w:before="43" w:after="0" w:line="240" w:lineRule="auto"/>
        <w:ind w:left="840"/>
        <w:jc w:val="both"/>
        <w:rPr>
          <w:rFonts w:cs="Sylfaen"/>
        </w:rPr>
      </w:pPr>
      <w:r w:rsidRPr="00096306">
        <w:rPr>
          <w:rFonts w:cs="Sylfaen"/>
        </w:rPr>
        <w:t xml:space="preserve">„დ) ბუნებრივი აირის (აირისებრ მდგომარეობაში) ავტოსატრანსპორტო საშუალებებისათვის </w:t>
      </w:r>
      <w:r w:rsidR="00AB275E" w:rsidRPr="00096306">
        <w:rPr>
          <w:rFonts w:cs="Sylfaen"/>
        </w:rPr>
        <w:t>მიწოდების მომენტი;</w:t>
      </w:r>
    </w:p>
    <w:p w14:paraId="5CA531F8" w14:textId="77777777" w:rsidR="00AB275E" w:rsidRPr="00096306" w:rsidRDefault="00AB275E" w:rsidP="00AB275E">
      <w:pPr>
        <w:widowControl w:val="0"/>
        <w:autoSpaceDE w:val="0"/>
        <w:autoSpaceDN w:val="0"/>
        <w:adjustRightInd w:val="0"/>
        <w:spacing w:before="43" w:after="0" w:line="240" w:lineRule="auto"/>
        <w:ind w:left="840"/>
        <w:jc w:val="both"/>
        <w:rPr>
          <w:rFonts w:cs="Sylfaen"/>
          <w:b/>
          <w:bCs/>
        </w:rPr>
      </w:pPr>
      <w:r w:rsidRPr="00096306">
        <w:rPr>
          <w:rFonts w:cs="Sylfaen"/>
          <w:b/>
        </w:rPr>
        <w:t>ბ)</w:t>
      </w:r>
      <w:r w:rsidRPr="00096306">
        <w:rPr>
          <w:rFonts w:cs="Sylfaen"/>
        </w:rPr>
        <w:t xml:space="preserve"> </w:t>
      </w:r>
      <w:r w:rsidRPr="00096306">
        <w:rPr>
          <w:rFonts w:cs="Sylfaen"/>
          <w:b/>
          <w:bCs/>
        </w:rPr>
        <w:t>„დ</w:t>
      </w:r>
      <w:r w:rsidRPr="00096306">
        <w:rPr>
          <w:rFonts w:cs="Sylfaen"/>
          <w:b/>
          <w:bCs/>
          <w:vertAlign w:val="superscript"/>
        </w:rPr>
        <w:t>1</w:t>
      </w:r>
      <w:r w:rsidRPr="00096306">
        <w:rPr>
          <w:rFonts w:cs="Sylfaen"/>
          <w:b/>
          <w:bCs/>
        </w:rPr>
        <w:t>“ პუნქტი ამოღებული იქნეს</w:t>
      </w:r>
    </w:p>
    <w:p w14:paraId="5CA531F9" w14:textId="77777777" w:rsidR="00AB275E" w:rsidRPr="00096306" w:rsidRDefault="00AB275E" w:rsidP="00AB275E">
      <w:pPr>
        <w:widowControl w:val="0"/>
        <w:autoSpaceDE w:val="0"/>
        <w:autoSpaceDN w:val="0"/>
        <w:adjustRightInd w:val="0"/>
        <w:spacing w:before="43" w:after="0" w:line="240" w:lineRule="auto"/>
        <w:ind w:left="840"/>
        <w:jc w:val="both"/>
        <w:rPr>
          <w:rFonts w:cs="Sylfaen"/>
        </w:rPr>
      </w:pPr>
    </w:p>
    <w:p w14:paraId="5CA531FA" w14:textId="77777777" w:rsidR="002450F7" w:rsidRPr="00096306" w:rsidRDefault="002450F7" w:rsidP="00A52D39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="Sylfaen"/>
          <w:b/>
          <w:bCs/>
          <w:w w:val="101"/>
        </w:rPr>
      </w:pPr>
      <w:r w:rsidRPr="00096306">
        <w:rPr>
          <w:rFonts w:cs="Sylfaen"/>
          <w:b/>
          <w:bCs/>
        </w:rPr>
        <w:t>185-ე</w:t>
      </w:r>
      <w:r w:rsidRPr="00096306">
        <w:rPr>
          <w:rFonts w:cs="Sylfaen"/>
          <w:b/>
          <w:bCs/>
          <w:spacing w:val="6"/>
        </w:rPr>
        <w:t xml:space="preserve"> </w:t>
      </w:r>
      <w:r w:rsidRPr="00096306">
        <w:rPr>
          <w:rFonts w:cs="Sylfaen"/>
          <w:b/>
          <w:bCs/>
        </w:rPr>
        <w:t>მუხლის</w:t>
      </w:r>
      <w:r w:rsidRPr="00096306">
        <w:rPr>
          <w:rFonts w:cs="Sylfaen"/>
          <w:b/>
          <w:bCs/>
          <w:spacing w:val="17"/>
        </w:rPr>
        <w:t xml:space="preserve"> </w:t>
      </w:r>
      <w:r w:rsidRPr="00096306">
        <w:rPr>
          <w:rFonts w:cs="Sylfaen"/>
          <w:b/>
          <w:bCs/>
        </w:rPr>
        <w:t>პირველი</w:t>
      </w:r>
      <w:r w:rsidRPr="00096306">
        <w:rPr>
          <w:rFonts w:cs="Sylfaen"/>
          <w:b/>
          <w:bCs/>
          <w:spacing w:val="10"/>
        </w:rPr>
        <w:t xml:space="preserve"> </w:t>
      </w:r>
      <w:r w:rsidRPr="00096306">
        <w:rPr>
          <w:rFonts w:cs="Sylfaen"/>
          <w:b/>
          <w:bCs/>
          <w:w w:val="101"/>
        </w:rPr>
        <w:t>ნაწილის:</w:t>
      </w:r>
      <w:r w:rsidR="005A46E6" w:rsidRPr="00096306">
        <w:rPr>
          <w:rFonts w:cs="Sylfaen"/>
          <w:b/>
          <w:bCs/>
          <w:w w:val="101"/>
        </w:rPr>
        <w:t xml:space="preserve"> </w:t>
      </w:r>
    </w:p>
    <w:p w14:paraId="5CA531FB" w14:textId="77777777" w:rsidR="002450F7" w:rsidRPr="00096306" w:rsidRDefault="002450F7" w:rsidP="002450F7">
      <w:pPr>
        <w:widowControl w:val="0"/>
        <w:autoSpaceDE w:val="0"/>
        <w:autoSpaceDN w:val="0"/>
        <w:adjustRightInd w:val="0"/>
        <w:spacing w:before="43" w:after="0" w:line="240" w:lineRule="auto"/>
        <w:ind w:left="840"/>
        <w:rPr>
          <w:rFonts w:cs="Sylfaen"/>
        </w:rPr>
      </w:pPr>
      <w:r w:rsidRPr="00096306">
        <w:rPr>
          <w:rFonts w:cs="Sylfaen"/>
          <w:b/>
          <w:bCs/>
        </w:rPr>
        <w:t>ა)</w:t>
      </w:r>
      <w:r w:rsidRPr="00096306">
        <w:rPr>
          <w:rFonts w:cs="Sylfaen"/>
          <w:b/>
          <w:bCs/>
          <w:spacing w:val="3"/>
        </w:rPr>
        <w:t xml:space="preserve"> </w:t>
      </w:r>
      <w:r w:rsidRPr="00096306">
        <w:rPr>
          <w:rFonts w:cs="Sylfaen"/>
          <w:b/>
          <w:bCs/>
        </w:rPr>
        <w:t>„ვ“</w:t>
      </w:r>
      <w:r w:rsidRPr="00096306">
        <w:rPr>
          <w:rFonts w:cs="Sylfaen"/>
          <w:b/>
          <w:bCs/>
          <w:spacing w:val="5"/>
        </w:rPr>
        <w:t xml:space="preserve"> </w:t>
      </w:r>
      <w:r w:rsidRPr="00096306">
        <w:rPr>
          <w:rFonts w:cs="Sylfaen"/>
          <w:b/>
          <w:bCs/>
        </w:rPr>
        <w:t>ქვეპუნქტი</w:t>
      </w:r>
      <w:r w:rsidRPr="00096306">
        <w:rPr>
          <w:rFonts w:cs="Sylfaen"/>
          <w:b/>
          <w:bCs/>
          <w:spacing w:val="12"/>
        </w:rPr>
        <w:t xml:space="preserve"> </w:t>
      </w:r>
      <w:r w:rsidRPr="00096306">
        <w:rPr>
          <w:rFonts w:cs="Sylfaen"/>
          <w:b/>
          <w:bCs/>
        </w:rPr>
        <w:t>ჩამოყალიბდეს</w:t>
      </w:r>
      <w:r w:rsidRPr="00096306">
        <w:rPr>
          <w:rFonts w:cs="Sylfaen"/>
          <w:b/>
          <w:bCs/>
          <w:spacing w:val="16"/>
        </w:rPr>
        <w:t xml:space="preserve"> </w:t>
      </w:r>
      <w:r w:rsidRPr="00096306">
        <w:rPr>
          <w:rFonts w:cs="Sylfaen"/>
          <w:b/>
          <w:bCs/>
        </w:rPr>
        <w:t>შემდეგი</w:t>
      </w:r>
      <w:r w:rsidRPr="00096306">
        <w:rPr>
          <w:rFonts w:cs="Sylfaen"/>
          <w:b/>
          <w:bCs/>
          <w:spacing w:val="9"/>
        </w:rPr>
        <w:t xml:space="preserve"> </w:t>
      </w:r>
      <w:r w:rsidRPr="00096306">
        <w:rPr>
          <w:rFonts w:cs="Sylfaen"/>
          <w:b/>
          <w:bCs/>
          <w:w w:val="101"/>
        </w:rPr>
        <w:t>რედაქციით:</w:t>
      </w:r>
    </w:p>
    <w:p w14:paraId="5CA531FC" w14:textId="77777777" w:rsidR="002450F7" w:rsidRPr="00096306" w:rsidRDefault="002450F7" w:rsidP="002450F7">
      <w:pPr>
        <w:widowControl w:val="0"/>
        <w:autoSpaceDE w:val="0"/>
        <w:autoSpaceDN w:val="0"/>
        <w:adjustRightInd w:val="0"/>
        <w:spacing w:before="43" w:after="0" w:line="240" w:lineRule="auto"/>
        <w:ind w:left="840"/>
        <w:rPr>
          <w:rFonts w:cs="Sylfaen"/>
        </w:rPr>
      </w:pPr>
      <w:r w:rsidRPr="00096306">
        <w:rPr>
          <w:rFonts w:cs="Sylfaen"/>
        </w:rPr>
        <w:t>„ვ) ბუნებრივი აირისათვის (აირისებრ მდგომარეობაში) – აირის</w:t>
      </w:r>
      <w:r w:rsidRPr="00096306">
        <w:rPr>
          <w:rFonts w:cs="Sylfaen"/>
          <w:spacing w:val="3"/>
        </w:rPr>
        <w:t xml:space="preserve"> </w:t>
      </w:r>
      <w:r w:rsidR="00EB1C6D" w:rsidRPr="00096306">
        <w:rPr>
          <w:rFonts w:cs="Sylfaen"/>
        </w:rPr>
        <w:t>მოცულობით;“</w:t>
      </w:r>
    </w:p>
    <w:p w14:paraId="5CA531FD" w14:textId="77777777" w:rsidR="002450F7" w:rsidRPr="00096306" w:rsidRDefault="002450F7" w:rsidP="002450F7">
      <w:pPr>
        <w:widowControl w:val="0"/>
        <w:autoSpaceDE w:val="0"/>
        <w:autoSpaceDN w:val="0"/>
        <w:adjustRightInd w:val="0"/>
        <w:spacing w:before="7" w:after="0" w:line="170" w:lineRule="exact"/>
        <w:rPr>
          <w:rFonts w:cs="Sylfaen"/>
          <w:sz w:val="17"/>
          <w:szCs w:val="17"/>
        </w:rPr>
      </w:pPr>
    </w:p>
    <w:p w14:paraId="5CA531FE" w14:textId="77777777" w:rsidR="002450F7" w:rsidRPr="00096306" w:rsidRDefault="002450F7" w:rsidP="002450F7">
      <w:pPr>
        <w:widowControl w:val="0"/>
        <w:autoSpaceDE w:val="0"/>
        <w:autoSpaceDN w:val="0"/>
        <w:adjustRightInd w:val="0"/>
        <w:spacing w:after="0" w:line="200" w:lineRule="exact"/>
        <w:rPr>
          <w:rFonts w:cs="Sylfaen"/>
          <w:sz w:val="20"/>
          <w:szCs w:val="20"/>
        </w:rPr>
      </w:pPr>
    </w:p>
    <w:p w14:paraId="5CA531FF" w14:textId="77777777" w:rsidR="002450F7" w:rsidRPr="00096306" w:rsidRDefault="002450F7" w:rsidP="002450F7">
      <w:pPr>
        <w:widowControl w:val="0"/>
        <w:autoSpaceDE w:val="0"/>
        <w:autoSpaceDN w:val="0"/>
        <w:adjustRightInd w:val="0"/>
        <w:spacing w:after="0" w:line="240" w:lineRule="auto"/>
        <w:ind w:left="840"/>
        <w:rPr>
          <w:rFonts w:cs="Sylfaen"/>
        </w:rPr>
      </w:pPr>
      <w:r w:rsidRPr="00096306">
        <w:rPr>
          <w:rFonts w:cs="Sylfaen"/>
          <w:b/>
          <w:bCs/>
        </w:rPr>
        <w:t>ბ)</w:t>
      </w:r>
      <w:r w:rsidRPr="00096306">
        <w:rPr>
          <w:rFonts w:cs="Sylfaen"/>
          <w:b/>
          <w:bCs/>
          <w:spacing w:val="3"/>
        </w:rPr>
        <w:t xml:space="preserve"> </w:t>
      </w:r>
      <w:r w:rsidRPr="00096306">
        <w:rPr>
          <w:rFonts w:cs="Sylfaen"/>
          <w:b/>
          <w:bCs/>
        </w:rPr>
        <w:t>„ვ“</w:t>
      </w:r>
      <w:r w:rsidRPr="00096306">
        <w:rPr>
          <w:rFonts w:cs="Sylfaen"/>
          <w:b/>
          <w:bCs/>
          <w:spacing w:val="4"/>
        </w:rPr>
        <w:t xml:space="preserve"> </w:t>
      </w:r>
      <w:r w:rsidRPr="00096306">
        <w:rPr>
          <w:rFonts w:cs="Sylfaen"/>
          <w:b/>
          <w:bCs/>
        </w:rPr>
        <w:t>ქვეპუნქტის</w:t>
      </w:r>
      <w:r w:rsidRPr="00096306">
        <w:rPr>
          <w:rFonts w:cs="Sylfaen"/>
          <w:b/>
          <w:bCs/>
          <w:spacing w:val="24"/>
        </w:rPr>
        <w:t xml:space="preserve"> </w:t>
      </w:r>
      <w:r w:rsidRPr="00096306">
        <w:rPr>
          <w:rFonts w:cs="Sylfaen"/>
          <w:b/>
          <w:bCs/>
        </w:rPr>
        <w:t>შემდეგ</w:t>
      </w:r>
      <w:r w:rsidRPr="00096306">
        <w:rPr>
          <w:rFonts w:cs="Sylfaen"/>
          <w:b/>
          <w:bCs/>
          <w:spacing w:val="8"/>
        </w:rPr>
        <w:t xml:space="preserve"> </w:t>
      </w:r>
      <w:r w:rsidRPr="00096306">
        <w:rPr>
          <w:rFonts w:cs="Sylfaen"/>
          <w:b/>
          <w:bCs/>
        </w:rPr>
        <w:t>დაემატოს</w:t>
      </w:r>
      <w:r w:rsidRPr="00096306">
        <w:rPr>
          <w:rFonts w:cs="Sylfaen"/>
          <w:b/>
          <w:bCs/>
          <w:spacing w:val="11"/>
        </w:rPr>
        <w:t xml:space="preserve"> </w:t>
      </w:r>
      <w:r w:rsidRPr="00096306">
        <w:rPr>
          <w:rFonts w:cs="Sylfaen"/>
          <w:b/>
          <w:bCs/>
        </w:rPr>
        <w:t>შემდეგი</w:t>
      </w:r>
      <w:r w:rsidRPr="00096306">
        <w:rPr>
          <w:rFonts w:cs="Sylfaen"/>
          <w:b/>
          <w:bCs/>
          <w:spacing w:val="9"/>
        </w:rPr>
        <w:t xml:space="preserve"> </w:t>
      </w:r>
      <w:r w:rsidRPr="00096306">
        <w:rPr>
          <w:rFonts w:cs="Sylfaen"/>
          <w:b/>
          <w:bCs/>
        </w:rPr>
        <w:t>შინაარსის</w:t>
      </w:r>
      <w:r w:rsidRPr="00096306">
        <w:rPr>
          <w:rFonts w:cs="Sylfaen"/>
          <w:b/>
          <w:bCs/>
          <w:spacing w:val="11"/>
        </w:rPr>
        <w:t xml:space="preserve"> </w:t>
      </w:r>
      <w:r w:rsidRPr="00096306">
        <w:rPr>
          <w:rFonts w:cs="Sylfaen"/>
          <w:b/>
          <w:bCs/>
        </w:rPr>
        <w:t>„</w:t>
      </w:r>
      <w:r w:rsidRPr="00096306">
        <w:rPr>
          <w:rFonts w:cs="Sylfaen"/>
          <w:b/>
          <w:bCs/>
          <w:spacing w:val="3"/>
        </w:rPr>
        <w:t>ვ</w:t>
      </w:r>
      <w:r w:rsidRPr="00096306">
        <w:rPr>
          <w:rFonts w:cs="Sylfaen"/>
          <w:b/>
          <w:bCs/>
          <w:position w:val="7"/>
          <w:sz w:val="14"/>
          <w:szCs w:val="14"/>
        </w:rPr>
        <w:t>1</w:t>
      </w:r>
      <w:r w:rsidRPr="00096306">
        <w:rPr>
          <w:rFonts w:cs="Sylfaen"/>
          <w:b/>
          <w:bCs/>
        </w:rPr>
        <w:t>“</w:t>
      </w:r>
      <w:r w:rsidRPr="00096306">
        <w:rPr>
          <w:rFonts w:cs="Sylfaen"/>
          <w:b/>
          <w:bCs/>
          <w:spacing w:val="6"/>
        </w:rPr>
        <w:t xml:space="preserve"> </w:t>
      </w:r>
      <w:r w:rsidRPr="00096306">
        <w:rPr>
          <w:rFonts w:cs="Sylfaen"/>
          <w:b/>
          <w:bCs/>
          <w:w w:val="101"/>
        </w:rPr>
        <w:t>ქვეპუნქტი:</w:t>
      </w:r>
    </w:p>
    <w:p w14:paraId="5CA53200" w14:textId="77777777" w:rsidR="002450F7" w:rsidRPr="00096306" w:rsidRDefault="002450F7" w:rsidP="00EB1C6D">
      <w:pPr>
        <w:widowControl w:val="0"/>
        <w:autoSpaceDE w:val="0"/>
        <w:autoSpaceDN w:val="0"/>
        <w:adjustRightInd w:val="0"/>
        <w:spacing w:before="43" w:after="0" w:line="240" w:lineRule="auto"/>
        <w:ind w:left="840"/>
        <w:rPr>
          <w:rFonts w:cs="Sylfaen"/>
        </w:rPr>
      </w:pPr>
      <w:r w:rsidRPr="00096306">
        <w:rPr>
          <w:rFonts w:cs="Sylfaen"/>
        </w:rPr>
        <w:t>„ვ</w:t>
      </w:r>
      <w:r w:rsidR="00EB1C6D" w:rsidRPr="00096306">
        <w:rPr>
          <w:rFonts w:cs="Sylfaen"/>
          <w:vertAlign w:val="superscript"/>
        </w:rPr>
        <w:t>1</w:t>
      </w:r>
      <w:r w:rsidRPr="00096306">
        <w:rPr>
          <w:rFonts w:cs="Sylfaen"/>
        </w:rPr>
        <w:t xml:space="preserve">)  ბუნებრივი  აირის  კონდენსატისათვის  ან/და  გათხევადებული  </w:t>
      </w:r>
      <w:r w:rsidR="00EB1C6D" w:rsidRPr="00096306">
        <w:rPr>
          <w:rFonts w:cs="Sylfaen"/>
        </w:rPr>
        <w:t>ბუნებრივი აირისათვის – წონით;“</w:t>
      </w:r>
    </w:p>
    <w:p w14:paraId="5CA53201" w14:textId="77777777" w:rsidR="002450F7" w:rsidRPr="00096306" w:rsidRDefault="002450F7" w:rsidP="002450F7">
      <w:pPr>
        <w:widowControl w:val="0"/>
        <w:autoSpaceDE w:val="0"/>
        <w:autoSpaceDN w:val="0"/>
        <w:adjustRightInd w:val="0"/>
        <w:spacing w:before="3" w:after="0" w:line="130" w:lineRule="exact"/>
        <w:rPr>
          <w:rFonts w:cs="Sylfaen"/>
          <w:sz w:val="13"/>
          <w:szCs w:val="13"/>
        </w:rPr>
      </w:pPr>
    </w:p>
    <w:p w14:paraId="5CA53202" w14:textId="77777777" w:rsidR="002450F7" w:rsidRPr="00096306" w:rsidRDefault="002450F7" w:rsidP="002450F7">
      <w:pPr>
        <w:widowControl w:val="0"/>
        <w:autoSpaceDE w:val="0"/>
        <w:autoSpaceDN w:val="0"/>
        <w:adjustRightInd w:val="0"/>
        <w:spacing w:after="0" w:line="200" w:lineRule="exact"/>
        <w:rPr>
          <w:rFonts w:cs="Sylfaen"/>
          <w:sz w:val="20"/>
          <w:szCs w:val="20"/>
        </w:rPr>
      </w:pPr>
    </w:p>
    <w:p w14:paraId="5CA53203" w14:textId="77777777" w:rsidR="00E85A1E" w:rsidRPr="00096306" w:rsidRDefault="00107EAD" w:rsidP="00A52D39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="Sylfaen"/>
          <w:b/>
          <w:bCs/>
          <w:w w:val="102"/>
        </w:rPr>
      </w:pPr>
      <w:r w:rsidRPr="00096306">
        <w:rPr>
          <w:rFonts w:cs="Sylfaen"/>
          <w:b/>
          <w:bCs/>
        </w:rPr>
        <w:t>18</w:t>
      </w:r>
      <w:r w:rsidR="00D84FD9" w:rsidRPr="00096306">
        <w:rPr>
          <w:rFonts w:cs="Sylfaen"/>
          <w:b/>
          <w:bCs/>
        </w:rPr>
        <w:t>8</w:t>
      </w:r>
      <w:r w:rsidRPr="00096306">
        <w:rPr>
          <w:rFonts w:cs="Sylfaen"/>
          <w:b/>
          <w:bCs/>
        </w:rPr>
        <w:t>-ე</w:t>
      </w:r>
      <w:r w:rsidRPr="00096306">
        <w:rPr>
          <w:rFonts w:cs="Sylfaen"/>
          <w:b/>
          <w:bCs/>
          <w:spacing w:val="6"/>
        </w:rPr>
        <w:t xml:space="preserve"> </w:t>
      </w:r>
      <w:r w:rsidRPr="00096306">
        <w:rPr>
          <w:rFonts w:cs="Sylfaen"/>
          <w:b/>
          <w:bCs/>
        </w:rPr>
        <w:t xml:space="preserve">მუხლის </w:t>
      </w:r>
    </w:p>
    <w:p w14:paraId="5CA53204" w14:textId="77777777" w:rsidR="002450F7" w:rsidRPr="00096306" w:rsidRDefault="00E85A1E" w:rsidP="00E85A1E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200"/>
        <w:rPr>
          <w:rFonts w:cs="Sylfaen"/>
          <w:b/>
          <w:bCs/>
          <w:w w:val="102"/>
        </w:rPr>
      </w:pPr>
      <w:r w:rsidRPr="00096306">
        <w:rPr>
          <w:rFonts w:cs="Sylfaen"/>
          <w:b/>
          <w:bCs/>
        </w:rPr>
        <w:t xml:space="preserve">ა) </w:t>
      </w:r>
      <w:r w:rsidR="002450F7" w:rsidRPr="00096306">
        <w:rPr>
          <w:rFonts w:cs="Sylfaen"/>
          <w:b/>
          <w:bCs/>
        </w:rPr>
        <w:t>პირველი</w:t>
      </w:r>
      <w:r w:rsidR="002450F7" w:rsidRPr="00096306">
        <w:rPr>
          <w:rFonts w:cs="Sylfaen"/>
          <w:b/>
          <w:bCs/>
          <w:spacing w:val="11"/>
        </w:rPr>
        <w:t xml:space="preserve"> </w:t>
      </w:r>
      <w:r w:rsidR="002450F7" w:rsidRPr="00096306">
        <w:rPr>
          <w:rFonts w:cs="Sylfaen"/>
          <w:b/>
          <w:bCs/>
        </w:rPr>
        <w:t>ნაწილის</w:t>
      </w:r>
      <w:r w:rsidRPr="00096306">
        <w:rPr>
          <w:rFonts w:cs="Sylfaen"/>
          <w:b/>
          <w:bCs/>
          <w:spacing w:val="10"/>
        </w:rPr>
        <w:t xml:space="preserve"> </w:t>
      </w:r>
      <w:r w:rsidR="002450F7" w:rsidRPr="00096306">
        <w:rPr>
          <w:rFonts w:cs="Sylfaen"/>
          <w:b/>
          <w:bCs/>
        </w:rPr>
        <w:t>ცხრილის</w:t>
      </w:r>
      <w:r w:rsidR="002450F7" w:rsidRPr="00096306">
        <w:rPr>
          <w:rFonts w:cs="Sylfaen"/>
          <w:b/>
          <w:bCs/>
          <w:spacing w:val="10"/>
        </w:rPr>
        <w:t xml:space="preserve"> </w:t>
      </w:r>
      <w:r w:rsidR="002450F7" w:rsidRPr="00096306">
        <w:rPr>
          <w:rFonts w:cs="Sylfaen"/>
          <w:b/>
          <w:bCs/>
        </w:rPr>
        <w:t>მე-5</w:t>
      </w:r>
      <w:r w:rsidR="002450F7" w:rsidRPr="00096306">
        <w:rPr>
          <w:rFonts w:cs="Sylfaen"/>
          <w:b/>
          <w:bCs/>
          <w:spacing w:val="5"/>
        </w:rPr>
        <w:t xml:space="preserve"> </w:t>
      </w:r>
      <w:r w:rsidR="002450F7" w:rsidRPr="00096306">
        <w:rPr>
          <w:rFonts w:cs="Sylfaen"/>
          <w:b/>
          <w:bCs/>
        </w:rPr>
        <w:t>გრაფა</w:t>
      </w:r>
      <w:r w:rsidR="002450F7" w:rsidRPr="00096306">
        <w:rPr>
          <w:rFonts w:cs="Sylfaen"/>
          <w:b/>
          <w:bCs/>
          <w:spacing w:val="7"/>
        </w:rPr>
        <w:t xml:space="preserve"> </w:t>
      </w:r>
      <w:r w:rsidR="002450F7" w:rsidRPr="00096306">
        <w:rPr>
          <w:rFonts w:cs="Sylfaen"/>
          <w:b/>
          <w:bCs/>
        </w:rPr>
        <w:t>ჩამოყალიბდეს</w:t>
      </w:r>
      <w:r w:rsidR="002450F7" w:rsidRPr="00096306">
        <w:rPr>
          <w:rFonts w:cs="Sylfaen"/>
          <w:b/>
          <w:bCs/>
          <w:spacing w:val="19"/>
        </w:rPr>
        <w:t xml:space="preserve"> </w:t>
      </w:r>
      <w:r w:rsidR="002450F7" w:rsidRPr="00096306">
        <w:rPr>
          <w:rFonts w:cs="Sylfaen"/>
          <w:b/>
          <w:bCs/>
        </w:rPr>
        <w:t>შემდეგი</w:t>
      </w:r>
      <w:r w:rsidR="002450F7" w:rsidRPr="00096306">
        <w:rPr>
          <w:rFonts w:cs="Sylfaen"/>
          <w:b/>
          <w:bCs/>
          <w:spacing w:val="9"/>
        </w:rPr>
        <w:t xml:space="preserve"> </w:t>
      </w:r>
      <w:r w:rsidR="002450F7" w:rsidRPr="00096306">
        <w:rPr>
          <w:rFonts w:cs="Sylfaen"/>
          <w:b/>
          <w:bCs/>
          <w:w w:val="101"/>
        </w:rPr>
        <w:t>რედაქციით:</w:t>
      </w:r>
    </w:p>
    <w:p w14:paraId="5CA53205" w14:textId="77777777" w:rsidR="002450F7" w:rsidRPr="00096306" w:rsidRDefault="002450F7" w:rsidP="002450F7">
      <w:pPr>
        <w:widowControl w:val="0"/>
        <w:autoSpaceDE w:val="0"/>
        <w:autoSpaceDN w:val="0"/>
        <w:adjustRightInd w:val="0"/>
        <w:spacing w:before="9" w:after="0" w:line="180" w:lineRule="exact"/>
        <w:rPr>
          <w:rFonts w:cs="Sylfaen"/>
          <w:sz w:val="18"/>
          <w:szCs w:val="18"/>
        </w:rPr>
      </w:pPr>
    </w:p>
    <w:p w14:paraId="5CA53206" w14:textId="77777777" w:rsidR="002450F7" w:rsidRPr="00096306" w:rsidRDefault="002450F7" w:rsidP="002450F7">
      <w:pPr>
        <w:widowControl w:val="0"/>
        <w:autoSpaceDE w:val="0"/>
        <w:autoSpaceDN w:val="0"/>
        <w:adjustRightInd w:val="0"/>
        <w:spacing w:after="0" w:line="200" w:lineRule="exact"/>
        <w:rPr>
          <w:rFonts w:cs="Sylfaen"/>
          <w:sz w:val="20"/>
          <w:szCs w:val="20"/>
        </w:rPr>
      </w:pPr>
    </w:p>
    <w:tbl>
      <w:tblPr>
        <w:tblW w:w="10062" w:type="dxa"/>
        <w:tblInd w:w="13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0"/>
        <w:gridCol w:w="1714"/>
        <w:gridCol w:w="5198"/>
        <w:gridCol w:w="1170"/>
        <w:gridCol w:w="1260"/>
      </w:tblGrid>
      <w:tr w:rsidR="002450F7" w:rsidRPr="00096306" w14:paraId="5CA53211" w14:textId="77777777" w:rsidTr="00A81DD0">
        <w:trPr>
          <w:trHeight w:hRule="exact" w:val="318"/>
        </w:trPr>
        <w:tc>
          <w:tcPr>
            <w:tcW w:w="72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CA53207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before="10" w:after="0" w:line="190" w:lineRule="exact"/>
              <w:rPr>
                <w:rFonts w:ascii="Times New Roman" w:hAnsi="Times New Roman"/>
                <w:sz w:val="19"/>
                <w:szCs w:val="19"/>
              </w:rPr>
            </w:pPr>
          </w:p>
          <w:p w14:paraId="5CA53208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5CA53209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5CA5320A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5CA5320B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5CA5320C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5CA5320D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5CA5320E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5CA5320F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„5</w:t>
            </w:r>
          </w:p>
        </w:tc>
        <w:tc>
          <w:tcPr>
            <w:tcW w:w="9342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CA53210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8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b/>
                <w:bCs/>
                <w:sz w:val="20"/>
                <w:szCs w:val="20"/>
              </w:rPr>
              <w:lastRenderedPageBreak/>
              <w:t>ნავთობპროდუქტების</w:t>
            </w:r>
            <w:r w:rsidRPr="00096306">
              <w:rPr>
                <w:rFonts w:cs="Sylfaen"/>
                <w:b/>
                <w:bCs/>
                <w:spacing w:val="22"/>
                <w:sz w:val="20"/>
                <w:szCs w:val="20"/>
              </w:rPr>
              <w:t xml:space="preserve"> </w:t>
            </w:r>
            <w:r w:rsidRPr="00096306">
              <w:rPr>
                <w:rFonts w:cs="Sylfaen"/>
                <w:b/>
                <w:bCs/>
                <w:sz w:val="20"/>
                <w:szCs w:val="20"/>
              </w:rPr>
              <w:t>აირები</w:t>
            </w:r>
            <w:r w:rsidRPr="00096306">
              <w:rPr>
                <w:rFonts w:cs="Sylfaen"/>
                <w:b/>
                <w:bCs/>
                <w:spacing w:val="7"/>
                <w:sz w:val="20"/>
                <w:szCs w:val="20"/>
              </w:rPr>
              <w:t xml:space="preserve"> </w:t>
            </w:r>
            <w:r w:rsidRPr="00096306">
              <w:rPr>
                <w:rFonts w:cs="Sylfaen"/>
                <w:b/>
                <w:bCs/>
                <w:sz w:val="20"/>
                <w:szCs w:val="20"/>
              </w:rPr>
              <w:t>და</w:t>
            </w:r>
            <w:r w:rsidRPr="00096306">
              <w:rPr>
                <w:rFonts w:cs="Sylfaen"/>
                <w:b/>
                <w:bCs/>
                <w:spacing w:val="3"/>
                <w:sz w:val="20"/>
                <w:szCs w:val="20"/>
              </w:rPr>
              <w:t xml:space="preserve"> </w:t>
            </w:r>
            <w:r w:rsidRPr="00096306">
              <w:rPr>
                <w:rFonts w:cs="Sylfaen"/>
                <w:b/>
                <w:bCs/>
                <w:sz w:val="20"/>
                <w:szCs w:val="20"/>
              </w:rPr>
              <w:t>ბუნებრივი</w:t>
            </w:r>
            <w:r w:rsidRPr="00096306">
              <w:rPr>
                <w:rFonts w:cs="Sylfaen"/>
                <w:b/>
                <w:bCs/>
                <w:spacing w:val="21"/>
                <w:sz w:val="20"/>
                <w:szCs w:val="20"/>
              </w:rPr>
              <w:t xml:space="preserve"> </w:t>
            </w:r>
            <w:r w:rsidRPr="00096306">
              <w:rPr>
                <w:rFonts w:cs="Sylfaen"/>
                <w:b/>
                <w:bCs/>
                <w:sz w:val="20"/>
                <w:szCs w:val="20"/>
              </w:rPr>
              <w:t>აირი</w:t>
            </w:r>
            <w:r w:rsidRPr="00096306">
              <w:rPr>
                <w:rFonts w:cs="Sylfaen"/>
                <w:b/>
                <w:bCs/>
                <w:spacing w:val="6"/>
                <w:sz w:val="20"/>
                <w:szCs w:val="20"/>
              </w:rPr>
              <w:t xml:space="preserve"> </w:t>
            </w:r>
            <w:r w:rsidRPr="00096306">
              <w:rPr>
                <w:rFonts w:cs="Sylfaen"/>
                <w:b/>
                <w:bCs/>
                <w:sz w:val="20"/>
                <w:szCs w:val="20"/>
              </w:rPr>
              <w:t>(გარდა</w:t>
            </w:r>
            <w:r w:rsidRPr="00096306">
              <w:rPr>
                <w:rFonts w:cs="Sylfaen"/>
                <w:b/>
                <w:bCs/>
                <w:spacing w:val="7"/>
                <w:sz w:val="20"/>
                <w:szCs w:val="20"/>
              </w:rPr>
              <w:t xml:space="preserve"> </w:t>
            </w:r>
            <w:r w:rsidRPr="00096306">
              <w:rPr>
                <w:rFonts w:cs="Sylfaen"/>
                <w:b/>
                <w:bCs/>
                <w:sz w:val="20"/>
                <w:szCs w:val="20"/>
              </w:rPr>
              <w:t>მილსადენით</w:t>
            </w:r>
            <w:r w:rsidRPr="00096306">
              <w:rPr>
                <w:rFonts w:cs="Sylfaen"/>
                <w:b/>
                <w:bCs/>
                <w:spacing w:val="26"/>
                <w:sz w:val="20"/>
                <w:szCs w:val="20"/>
              </w:rPr>
              <w:t xml:space="preserve"> </w:t>
            </w:r>
            <w:r w:rsidRPr="00096306">
              <w:rPr>
                <w:rFonts w:cs="Sylfaen"/>
                <w:b/>
                <w:bCs/>
                <w:w w:val="101"/>
                <w:sz w:val="20"/>
                <w:szCs w:val="20"/>
              </w:rPr>
              <w:t>გადაადგილებულისა)</w:t>
            </w:r>
          </w:p>
        </w:tc>
      </w:tr>
      <w:tr w:rsidR="002450F7" w:rsidRPr="00096306" w14:paraId="5CA53217" w14:textId="77777777" w:rsidTr="00A81DD0">
        <w:trPr>
          <w:trHeight w:hRule="exact" w:val="323"/>
        </w:trPr>
        <w:tc>
          <w:tcPr>
            <w:tcW w:w="720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5CA53212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1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CA53213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2709 00 100 00</w:t>
            </w:r>
          </w:p>
        </w:tc>
        <w:tc>
          <w:tcPr>
            <w:tcW w:w="519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CA53214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– აირის კონდენსატი ბუნებრივი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5CA53215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1 ტ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A53216" w14:textId="20A14F10" w:rsidR="002450F7" w:rsidRPr="00096306" w:rsidRDefault="00031FD5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 xml:space="preserve"> 300</w:t>
            </w:r>
          </w:p>
        </w:tc>
      </w:tr>
      <w:tr w:rsidR="002450F7" w:rsidRPr="00096306" w14:paraId="5CA5321D" w14:textId="77777777" w:rsidTr="00A81DD0">
        <w:trPr>
          <w:trHeight w:hRule="exact" w:val="323"/>
        </w:trPr>
        <w:tc>
          <w:tcPr>
            <w:tcW w:w="720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5CA53218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1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CA53219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2711 11 000 00</w:t>
            </w:r>
          </w:p>
        </w:tc>
        <w:tc>
          <w:tcPr>
            <w:tcW w:w="519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CA5321A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– – ბუნებრივი აირი (გათხევადებული)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5CA5321B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1 ტ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A5321C" w14:textId="6762D487" w:rsidR="002450F7" w:rsidRPr="00096306" w:rsidRDefault="00031FD5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300</w:t>
            </w:r>
          </w:p>
        </w:tc>
      </w:tr>
      <w:tr w:rsidR="002450F7" w:rsidRPr="00096306" w14:paraId="5CA53223" w14:textId="77777777" w:rsidTr="00A81DD0">
        <w:trPr>
          <w:trHeight w:hRule="exact" w:val="323"/>
        </w:trPr>
        <w:tc>
          <w:tcPr>
            <w:tcW w:w="720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5CA5321E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1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CA5321F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2711 12</w:t>
            </w:r>
          </w:p>
        </w:tc>
        <w:tc>
          <w:tcPr>
            <w:tcW w:w="519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CA53220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3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096306">
              <w:rPr>
                <w:rFonts w:cs="Sylfaen"/>
                <w:sz w:val="20"/>
                <w:szCs w:val="20"/>
              </w:rPr>
              <w:t>– – პროპანი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5CA53221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1 ტ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A53222" w14:textId="55803654" w:rsidR="002450F7" w:rsidRPr="00096306" w:rsidRDefault="00031FD5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300</w:t>
            </w:r>
          </w:p>
        </w:tc>
      </w:tr>
      <w:tr w:rsidR="002450F7" w:rsidRPr="00096306" w14:paraId="5CA53229" w14:textId="77777777" w:rsidTr="00A81DD0">
        <w:trPr>
          <w:trHeight w:hRule="exact" w:val="323"/>
        </w:trPr>
        <w:tc>
          <w:tcPr>
            <w:tcW w:w="720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5CA53224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1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CA53225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2711 13</w:t>
            </w:r>
          </w:p>
        </w:tc>
        <w:tc>
          <w:tcPr>
            <w:tcW w:w="519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CA53226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– – ბუტანები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5CA53227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1 ტ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A53228" w14:textId="32B114F3" w:rsidR="002450F7" w:rsidRPr="00096306" w:rsidRDefault="00031FD5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096306">
              <w:rPr>
                <w:rFonts w:cs="Sylfaen"/>
                <w:sz w:val="20"/>
                <w:szCs w:val="20"/>
              </w:rPr>
              <w:t>300</w:t>
            </w:r>
          </w:p>
        </w:tc>
      </w:tr>
      <w:tr w:rsidR="002450F7" w:rsidRPr="00096306" w14:paraId="5CA5322F" w14:textId="77777777" w:rsidTr="00A81DD0">
        <w:trPr>
          <w:trHeight w:hRule="exact" w:val="323"/>
        </w:trPr>
        <w:tc>
          <w:tcPr>
            <w:tcW w:w="720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5CA5322A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1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CA5322B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2711 14 000 00</w:t>
            </w:r>
          </w:p>
        </w:tc>
        <w:tc>
          <w:tcPr>
            <w:tcW w:w="519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CA5322C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– – ეთილენი, პროპილენი,</w:t>
            </w:r>
            <w:r w:rsidRPr="00096306">
              <w:rPr>
                <w:rFonts w:cs="Sylfaen"/>
                <w:spacing w:val="1"/>
                <w:sz w:val="20"/>
                <w:szCs w:val="20"/>
              </w:rPr>
              <w:t xml:space="preserve"> </w:t>
            </w:r>
            <w:r w:rsidRPr="00096306">
              <w:rPr>
                <w:rFonts w:cs="Sylfaen"/>
                <w:sz w:val="20"/>
                <w:szCs w:val="20"/>
              </w:rPr>
              <w:t>ბუტილენი და ბუტადიენი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5CA5322D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1 ტ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A5322E" w14:textId="4E7D7F59" w:rsidR="002450F7" w:rsidRPr="00096306" w:rsidRDefault="00031FD5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300</w:t>
            </w:r>
          </w:p>
        </w:tc>
      </w:tr>
      <w:tr w:rsidR="002450F7" w:rsidRPr="00096306" w14:paraId="5CA53235" w14:textId="77777777" w:rsidTr="00A81DD0">
        <w:trPr>
          <w:trHeight w:hRule="exact" w:val="323"/>
        </w:trPr>
        <w:tc>
          <w:tcPr>
            <w:tcW w:w="720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5CA53230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1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CA53231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2711 19 000 00</w:t>
            </w:r>
          </w:p>
        </w:tc>
        <w:tc>
          <w:tcPr>
            <w:tcW w:w="519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CA53232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– – დანარჩენი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5CA53233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1 ტ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A53234" w14:textId="3F8B67B4" w:rsidR="002450F7" w:rsidRPr="00096306" w:rsidRDefault="00031FD5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300</w:t>
            </w:r>
          </w:p>
        </w:tc>
      </w:tr>
      <w:tr w:rsidR="002450F7" w:rsidRPr="00096306" w14:paraId="5CA5323B" w14:textId="77777777" w:rsidTr="00A81DD0">
        <w:trPr>
          <w:trHeight w:hRule="exact" w:val="368"/>
        </w:trPr>
        <w:tc>
          <w:tcPr>
            <w:tcW w:w="720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5CA53236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53237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2711 21 000 00</w:t>
            </w:r>
          </w:p>
        </w:tc>
        <w:tc>
          <w:tcPr>
            <w:tcW w:w="519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53238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– – ბუნებრივი აირი (აირისებრ</w:t>
            </w:r>
            <w:r w:rsidRPr="00096306">
              <w:rPr>
                <w:rFonts w:cs="Sylfaen"/>
                <w:spacing w:val="1"/>
                <w:sz w:val="20"/>
                <w:szCs w:val="20"/>
              </w:rPr>
              <w:t xml:space="preserve"> </w:t>
            </w:r>
            <w:r w:rsidRPr="00096306">
              <w:rPr>
                <w:rFonts w:cs="Sylfaen"/>
                <w:sz w:val="20"/>
                <w:szCs w:val="20"/>
              </w:rPr>
              <w:t>მდგომარეობაში)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CA53239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1000 მ</w:t>
            </w:r>
            <w:r w:rsidRPr="00096306">
              <w:rPr>
                <w:rFonts w:cs="Sylfaen"/>
                <w:position w:val="5"/>
                <w:sz w:val="20"/>
                <w:szCs w:val="20"/>
              </w:rPr>
              <w:t>3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CA5323A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98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200</w:t>
            </w:r>
          </w:p>
        </w:tc>
      </w:tr>
      <w:tr w:rsidR="002450F7" w:rsidRPr="00096306" w14:paraId="5CA53244" w14:textId="77777777" w:rsidTr="00A81DD0">
        <w:trPr>
          <w:trHeight w:hRule="exact" w:val="576"/>
        </w:trPr>
        <w:tc>
          <w:tcPr>
            <w:tcW w:w="720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5CA5323C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9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5323D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2901 10 000 00</w:t>
            </w:r>
          </w:p>
        </w:tc>
        <w:tc>
          <w:tcPr>
            <w:tcW w:w="5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5323E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3"/>
              <w:rPr>
                <w:rFonts w:cs="Sylfaen"/>
                <w:sz w:val="20"/>
                <w:szCs w:val="20"/>
              </w:rPr>
            </w:pPr>
            <w:r w:rsidRPr="00096306">
              <w:rPr>
                <w:rFonts w:cs="Sylfaen"/>
                <w:sz w:val="20"/>
                <w:szCs w:val="20"/>
              </w:rPr>
              <w:t>ნახშირწყალბადები აციკლური:</w:t>
            </w:r>
          </w:p>
          <w:p w14:paraId="5CA5323F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— გაჯერებულები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CA53240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before="3" w:after="0" w:line="260" w:lineRule="exact"/>
              <w:rPr>
                <w:rFonts w:ascii="Times New Roman" w:hAnsi="Times New Roman"/>
                <w:sz w:val="26"/>
                <w:szCs w:val="26"/>
              </w:rPr>
            </w:pPr>
          </w:p>
          <w:p w14:paraId="5CA53241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1 ტ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CA53242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before="3" w:after="0" w:line="260" w:lineRule="exact"/>
              <w:rPr>
                <w:rFonts w:ascii="Times New Roman" w:hAnsi="Times New Roman"/>
                <w:sz w:val="26"/>
                <w:szCs w:val="26"/>
              </w:rPr>
            </w:pPr>
          </w:p>
          <w:p w14:paraId="5CA53243" w14:textId="62162D38" w:rsidR="002450F7" w:rsidRPr="00096306" w:rsidRDefault="00031FD5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300</w:t>
            </w:r>
          </w:p>
        </w:tc>
      </w:tr>
      <w:tr w:rsidR="002450F7" w:rsidRPr="00096306" w14:paraId="5CA5324A" w14:textId="77777777" w:rsidTr="00A81DD0">
        <w:trPr>
          <w:trHeight w:hRule="exact" w:val="313"/>
        </w:trPr>
        <w:tc>
          <w:tcPr>
            <w:tcW w:w="720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5CA53245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53246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2901 23</w:t>
            </w:r>
          </w:p>
        </w:tc>
        <w:tc>
          <w:tcPr>
            <w:tcW w:w="5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53247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– – ბუტენი (ბუტილენი) და მისი იზომერები: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CA53248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1 ტ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CA53249" w14:textId="07D1AC77" w:rsidR="002450F7" w:rsidRPr="00096306" w:rsidRDefault="00031FD5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"/>
              <w:rPr>
                <w:rFonts w:ascii="Times New Roman" w:hAnsi="Times New Roman"/>
                <w:sz w:val="24"/>
                <w:szCs w:val="24"/>
              </w:rPr>
            </w:pPr>
            <w:r w:rsidRPr="00096306">
              <w:rPr>
                <w:rFonts w:cs="Sylfaen"/>
                <w:sz w:val="20"/>
                <w:szCs w:val="20"/>
              </w:rPr>
              <w:t>300</w:t>
            </w:r>
          </w:p>
        </w:tc>
      </w:tr>
      <w:tr w:rsidR="002450F7" w:rsidRPr="00096306" w14:paraId="5CA53250" w14:textId="77777777" w:rsidTr="00A81DD0">
        <w:trPr>
          <w:trHeight w:hRule="exact" w:val="313"/>
        </w:trPr>
        <w:tc>
          <w:tcPr>
            <w:tcW w:w="72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5324B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5324C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3"/>
              <w:rPr>
                <w:rFonts w:cs="Sylfaen"/>
                <w:sz w:val="20"/>
                <w:szCs w:val="20"/>
              </w:rPr>
            </w:pPr>
          </w:p>
        </w:tc>
        <w:tc>
          <w:tcPr>
            <w:tcW w:w="5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5324D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3"/>
              <w:rPr>
                <w:rFonts w:cs="Sylfaen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CA5324E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3"/>
              <w:rPr>
                <w:rFonts w:cs="Sylfae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CA5324F" w14:textId="77777777" w:rsidR="002450F7" w:rsidRPr="00096306" w:rsidRDefault="002450F7" w:rsidP="00A81D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"/>
              <w:rPr>
                <w:rFonts w:cs="Sylfaen"/>
                <w:sz w:val="20"/>
                <w:szCs w:val="20"/>
              </w:rPr>
            </w:pPr>
          </w:p>
        </w:tc>
      </w:tr>
    </w:tbl>
    <w:p w14:paraId="5CA53251" w14:textId="77777777" w:rsidR="002450F7" w:rsidRPr="00096306" w:rsidRDefault="002450F7" w:rsidP="002450F7">
      <w:pPr>
        <w:widowControl w:val="0"/>
        <w:autoSpaceDE w:val="0"/>
        <w:autoSpaceDN w:val="0"/>
        <w:adjustRightInd w:val="0"/>
        <w:spacing w:after="0" w:line="110" w:lineRule="exact"/>
        <w:rPr>
          <w:rFonts w:ascii="Times New Roman" w:hAnsi="Times New Roman"/>
          <w:sz w:val="11"/>
          <w:szCs w:val="11"/>
        </w:rPr>
      </w:pPr>
    </w:p>
    <w:p w14:paraId="5CA53252" w14:textId="77777777" w:rsidR="002450F7" w:rsidRPr="00096306" w:rsidRDefault="002450F7" w:rsidP="002450F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14:paraId="5CA53253" w14:textId="77777777" w:rsidR="002450F7" w:rsidRPr="00096306" w:rsidRDefault="009342A6" w:rsidP="009342A6">
      <w:pPr>
        <w:pStyle w:val="ListParagraph"/>
        <w:widowControl w:val="0"/>
        <w:autoSpaceDE w:val="0"/>
        <w:autoSpaceDN w:val="0"/>
        <w:adjustRightInd w:val="0"/>
        <w:spacing w:after="0" w:line="287" w:lineRule="exact"/>
        <w:ind w:left="1200"/>
        <w:rPr>
          <w:rFonts w:cs="Sylfaen"/>
          <w:b/>
          <w:bCs/>
          <w:w w:val="101"/>
          <w:position w:val="1"/>
        </w:rPr>
      </w:pPr>
      <w:r w:rsidRPr="00096306">
        <w:rPr>
          <w:rFonts w:cs="Sylfaen"/>
          <w:b/>
          <w:bCs/>
        </w:rPr>
        <w:t xml:space="preserve">ბ) </w:t>
      </w:r>
      <w:r w:rsidR="002450F7" w:rsidRPr="00096306">
        <w:rPr>
          <w:rFonts w:cs="Sylfaen"/>
          <w:b/>
          <w:bCs/>
          <w:position w:val="1"/>
        </w:rPr>
        <w:t>მე-8</w:t>
      </w:r>
      <w:r w:rsidR="002450F7" w:rsidRPr="00096306">
        <w:rPr>
          <w:rFonts w:cs="Sylfaen"/>
          <w:b/>
          <w:bCs/>
          <w:spacing w:val="5"/>
          <w:position w:val="1"/>
        </w:rPr>
        <w:t xml:space="preserve"> </w:t>
      </w:r>
      <w:r w:rsidR="002450F7" w:rsidRPr="00096306">
        <w:rPr>
          <w:rFonts w:cs="Sylfaen"/>
          <w:b/>
          <w:bCs/>
          <w:position w:val="1"/>
        </w:rPr>
        <w:t>ნაწილი</w:t>
      </w:r>
      <w:r w:rsidR="002450F7" w:rsidRPr="00096306">
        <w:rPr>
          <w:rFonts w:cs="Sylfaen"/>
          <w:b/>
          <w:bCs/>
          <w:spacing w:val="9"/>
          <w:position w:val="1"/>
        </w:rPr>
        <w:t xml:space="preserve"> </w:t>
      </w:r>
      <w:r w:rsidR="002450F7" w:rsidRPr="00096306">
        <w:rPr>
          <w:rFonts w:cs="Sylfaen"/>
          <w:b/>
          <w:bCs/>
          <w:position w:val="1"/>
        </w:rPr>
        <w:t>ამოღებულ იქნეს</w:t>
      </w:r>
      <w:r w:rsidR="00107EAD" w:rsidRPr="00096306">
        <w:rPr>
          <w:rFonts w:cs="Sylfaen"/>
          <w:b/>
          <w:bCs/>
          <w:w w:val="101"/>
          <w:position w:val="1"/>
        </w:rPr>
        <w:t>.</w:t>
      </w:r>
    </w:p>
    <w:p w14:paraId="5CA53254" w14:textId="77777777" w:rsidR="00483C37" w:rsidRPr="00096306" w:rsidRDefault="00483C37" w:rsidP="009342A6">
      <w:pPr>
        <w:pStyle w:val="ListParagraph"/>
        <w:widowControl w:val="0"/>
        <w:autoSpaceDE w:val="0"/>
        <w:autoSpaceDN w:val="0"/>
        <w:adjustRightInd w:val="0"/>
        <w:spacing w:after="0" w:line="287" w:lineRule="exact"/>
        <w:ind w:left="1200"/>
        <w:rPr>
          <w:rFonts w:cs="Sylfaen"/>
          <w:b/>
          <w:bCs/>
          <w:w w:val="101"/>
          <w:position w:val="1"/>
        </w:rPr>
      </w:pPr>
    </w:p>
    <w:p w14:paraId="5CA53255" w14:textId="77777777" w:rsidR="004815B3" w:rsidRPr="00096306" w:rsidRDefault="004815B3" w:rsidP="004815B3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="Sylfaen"/>
          <w:b/>
          <w:bCs/>
        </w:rPr>
      </w:pPr>
      <w:r w:rsidRPr="00096306">
        <w:rPr>
          <w:rFonts w:cs="Sylfaen"/>
          <w:b/>
          <w:bCs/>
        </w:rPr>
        <w:t>191-ე მუხლის პირველი ნაწილის „ბ“ პუნქტი ჩამოყალიბდეს შემდეგი რედაქციით:</w:t>
      </w:r>
    </w:p>
    <w:p w14:paraId="5CA53256" w14:textId="77777777" w:rsidR="004815B3" w:rsidRPr="00096306" w:rsidRDefault="004815B3" w:rsidP="004815B3">
      <w:pPr>
        <w:pStyle w:val="ListParagraph"/>
        <w:widowControl w:val="0"/>
        <w:autoSpaceDE w:val="0"/>
        <w:autoSpaceDN w:val="0"/>
        <w:adjustRightInd w:val="0"/>
        <w:spacing w:after="0" w:line="287" w:lineRule="exact"/>
        <w:ind w:left="1200"/>
        <w:jc w:val="both"/>
        <w:rPr>
          <w:rFonts w:cs="Sylfaen"/>
        </w:rPr>
      </w:pPr>
      <w:r w:rsidRPr="00096306">
        <w:rPr>
          <w:rFonts w:cs="Sylfaen"/>
        </w:rPr>
        <w:t xml:space="preserve">ბ) </w:t>
      </w:r>
      <w:r w:rsidR="00473298" w:rsidRPr="00096306">
        <w:rPr>
          <w:rFonts w:cs="Sylfaen"/>
        </w:rPr>
        <w:t>ამ კოდექსის 182-ე მუხლის პირველი ნაწილის „დ“, „ვ“ და „ზ“ ქვეპუნქტებით გათვალისწინებული აქციზის გადამხდელი</w:t>
      </w:r>
    </w:p>
    <w:p w14:paraId="5CA53257" w14:textId="77777777" w:rsidR="002450F7" w:rsidRPr="00096306" w:rsidRDefault="002450F7" w:rsidP="002450F7">
      <w:pPr>
        <w:widowControl w:val="0"/>
        <w:autoSpaceDE w:val="0"/>
        <w:autoSpaceDN w:val="0"/>
        <w:adjustRightInd w:val="0"/>
        <w:spacing w:before="3" w:after="0" w:line="130" w:lineRule="exact"/>
        <w:rPr>
          <w:rFonts w:cs="Sylfaen"/>
          <w:sz w:val="13"/>
          <w:szCs w:val="13"/>
        </w:rPr>
      </w:pPr>
    </w:p>
    <w:p w14:paraId="5CA53258" w14:textId="77777777" w:rsidR="002450F7" w:rsidRPr="00096306" w:rsidRDefault="002450F7" w:rsidP="002450F7">
      <w:pPr>
        <w:widowControl w:val="0"/>
        <w:autoSpaceDE w:val="0"/>
        <w:autoSpaceDN w:val="0"/>
        <w:adjustRightInd w:val="0"/>
        <w:spacing w:after="0" w:line="200" w:lineRule="exact"/>
        <w:rPr>
          <w:rFonts w:cs="Sylfaen"/>
          <w:sz w:val="20"/>
          <w:szCs w:val="20"/>
        </w:rPr>
      </w:pPr>
    </w:p>
    <w:p w14:paraId="5CA53259" w14:textId="77777777" w:rsidR="002450F7" w:rsidRPr="00096306" w:rsidRDefault="002450F7" w:rsidP="002450F7">
      <w:pPr>
        <w:widowControl w:val="0"/>
        <w:autoSpaceDE w:val="0"/>
        <w:autoSpaceDN w:val="0"/>
        <w:adjustRightInd w:val="0"/>
        <w:spacing w:after="0" w:line="240" w:lineRule="auto"/>
        <w:ind w:left="840"/>
        <w:rPr>
          <w:rFonts w:cs="Sylfaen"/>
        </w:rPr>
      </w:pPr>
      <w:r w:rsidRPr="00096306">
        <w:rPr>
          <w:rFonts w:cs="Sylfaen"/>
          <w:b/>
          <w:bCs/>
        </w:rPr>
        <w:t>მუხლი</w:t>
      </w:r>
      <w:r w:rsidRPr="00096306">
        <w:rPr>
          <w:rFonts w:cs="Sylfaen"/>
          <w:b/>
          <w:bCs/>
          <w:spacing w:val="15"/>
        </w:rPr>
        <w:t xml:space="preserve"> </w:t>
      </w:r>
      <w:r w:rsidRPr="00096306">
        <w:rPr>
          <w:rFonts w:cs="Sylfaen"/>
          <w:b/>
          <w:bCs/>
        </w:rPr>
        <w:t>2.</w:t>
      </w:r>
      <w:r w:rsidRPr="00096306">
        <w:rPr>
          <w:rFonts w:cs="Sylfaen"/>
          <w:b/>
          <w:bCs/>
          <w:spacing w:val="4"/>
        </w:rPr>
        <w:t xml:space="preserve"> </w:t>
      </w:r>
      <w:r w:rsidRPr="00096306">
        <w:rPr>
          <w:rFonts w:cs="Sylfaen"/>
        </w:rPr>
        <w:t>ეს კანონი ამოქმედდეს</w:t>
      </w:r>
      <w:r w:rsidRPr="00096306">
        <w:rPr>
          <w:rFonts w:cs="Sylfaen"/>
          <w:spacing w:val="1"/>
        </w:rPr>
        <w:t xml:space="preserve"> </w:t>
      </w:r>
      <w:r w:rsidRPr="00096306">
        <w:rPr>
          <w:rFonts w:cs="Sylfaen"/>
        </w:rPr>
        <w:t>გამოქვეყნებიდან</w:t>
      </w:r>
      <w:r w:rsidRPr="00096306">
        <w:rPr>
          <w:rFonts w:cs="Sylfaen"/>
          <w:spacing w:val="1"/>
        </w:rPr>
        <w:t xml:space="preserve"> </w:t>
      </w:r>
      <w:r w:rsidRPr="00096306">
        <w:rPr>
          <w:rFonts w:cs="Sylfaen"/>
        </w:rPr>
        <w:t>30-ე დღეს.</w:t>
      </w:r>
    </w:p>
    <w:p w14:paraId="5CA5325A" w14:textId="77777777" w:rsidR="002450F7" w:rsidRPr="00096306" w:rsidRDefault="002450F7" w:rsidP="002450F7">
      <w:pPr>
        <w:widowControl w:val="0"/>
        <w:autoSpaceDE w:val="0"/>
        <w:autoSpaceDN w:val="0"/>
        <w:adjustRightInd w:val="0"/>
        <w:spacing w:before="7" w:after="0" w:line="170" w:lineRule="exact"/>
        <w:rPr>
          <w:rFonts w:cs="Sylfaen"/>
          <w:sz w:val="17"/>
          <w:szCs w:val="17"/>
        </w:rPr>
      </w:pPr>
    </w:p>
    <w:p w14:paraId="5CA5325B" w14:textId="77777777" w:rsidR="002450F7" w:rsidRPr="00096306" w:rsidRDefault="002450F7" w:rsidP="002450F7">
      <w:pPr>
        <w:widowControl w:val="0"/>
        <w:autoSpaceDE w:val="0"/>
        <w:autoSpaceDN w:val="0"/>
        <w:adjustRightInd w:val="0"/>
        <w:spacing w:after="0" w:line="200" w:lineRule="exact"/>
        <w:rPr>
          <w:rFonts w:cs="Sylfaen"/>
          <w:sz w:val="20"/>
          <w:szCs w:val="20"/>
        </w:rPr>
      </w:pPr>
    </w:p>
    <w:p w14:paraId="5CA5325C" w14:textId="3958558D" w:rsidR="002450F7" w:rsidRPr="00096306" w:rsidRDefault="002450F7" w:rsidP="002450F7">
      <w:pPr>
        <w:widowControl w:val="0"/>
        <w:autoSpaceDE w:val="0"/>
        <w:autoSpaceDN w:val="0"/>
        <w:adjustRightInd w:val="0"/>
        <w:spacing w:after="0" w:line="276" w:lineRule="auto"/>
        <w:ind w:left="3890" w:right="890" w:hanging="3440"/>
        <w:jc w:val="both"/>
        <w:rPr>
          <w:rFonts w:cs="Sylfaen"/>
          <w:b/>
          <w:bCs/>
          <w:w w:val="101"/>
        </w:rPr>
      </w:pPr>
      <w:r w:rsidRPr="00096306">
        <w:rPr>
          <w:rFonts w:cs="Sylfaen"/>
          <w:b/>
          <w:bCs/>
        </w:rPr>
        <w:t>საქართველოს</w:t>
      </w:r>
      <w:r w:rsidRPr="00096306">
        <w:rPr>
          <w:rFonts w:cs="Sylfaen"/>
          <w:b/>
          <w:bCs/>
          <w:spacing w:val="16"/>
        </w:rPr>
        <w:t xml:space="preserve"> </w:t>
      </w:r>
      <w:r w:rsidRPr="00096306">
        <w:rPr>
          <w:rFonts w:cs="Sylfaen"/>
          <w:b/>
          <w:bCs/>
        </w:rPr>
        <w:t xml:space="preserve">პრეზიდენტი    </w:t>
      </w:r>
      <w:r w:rsidRPr="00096306">
        <w:rPr>
          <w:rFonts w:cs="Sylfaen"/>
          <w:b/>
          <w:bCs/>
          <w:lang w:val="en-US"/>
        </w:rPr>
        <w:t xml:space="preserve">  </w:t>
      </w:r>
      <w:r w:rsidRPr="00096306">
        <w:rPr>
          <w:rFonts w:cs="Sylfaen"/>
          <w:b/>
          <w:bCs/>
        </w:rPr>
        <w:t xml:space="preserve">                                          </w:t>
      </w:r>
      <w:r w:rsidRPr="00096306">
        <w:rPr>
          <w:rFonts w:cs="Sylfaen"/>
          <w:b/>
          <w:bCs/>
          <w:spacing w:val="37"/>
        </w:rPr>
        <w:t xml:space="preserve"> </w:t>
      </w:r>
      <w:r w:rsidRPr="00096306">
        <w:rPr>
          <w:rFonts w:cs="Sylfaen"/>
          <w:b/>
          <w:bCs/>
          <w:w w:val="102"/>
        </w:rPr>
        <w:t xml:space="preserve">სალომე </w:t>
      </w:r>
      <w:r w:rsidRPr="00096306">
        <w:rPr>
          <w:rFonts w:cs="Sylfaen"/>
          <w:b/>
          <w:bCs/>
          <w:w w:val="101"/>
        </w:rPr>
        <w:t>ზურაბიშვილი</w:t>
      </w:r>
    </w:p>
    <w:p w14:paraId="0CD6E5CE" w14:textId="2B3AD2AC" w:rsidR="00627E68" w:rsidRPr="00096306" w:rsidRDefault="00627E68" w:rsidP="002450F7">
      <w:pPr>
        <w:widowControl w:val="0"/>
        <w:autoSpaceDE w:val="0"/>
        <w:autoSpaceDN w:val="0"/>
        <w:adjustRightInd w:val="0"/>
        <w:spacing w:after="0" w:line="276" w:lineRule="auto"/>
        <w:ind w:left="3890" w:right="890" w:hanging="3440"/>
        <w:jc w:val="both"/>
        <w:rPr>
          <w:rFonts w:cs="Sylfaen"/>
        </w:rPr>
      </w:pPr>
    </w:p>
    <w:p w14:paraId="0AB0EB3A" w14:textId="403CC246" w:rsidR="00627E68" w:rsidRPr="00096306" w:rsidRDefault="00627E68" w:rsidP="002450F7">
      <w:pPr>
        <w:widowControl w:val="0"/>
        <w:autoSpaceDE w:val="0"/>
        <w:autoSpaceDN w:val="0"/>
        <w:adjustRightInd w:val="0"/>
        <w:spacing w:after="0" w:line="276" w:lineRule="auto"/>
        <w:ind w:left="3890" w:right="890" w:hanging="3440"/>
        <w:jc w:val="both"/>
        <w:rPr>
          <w:rFonts w:cs="Sylfaen"/>
        </w:rPr>
      </w:pPr>
    </w:p>
    <w:p w14:paraId="75F5C5BA" w14:textId="70AF69A7" w:rsidR="00627E68" w:rsidRPr="00096306" w:rsidRDefault="00627E68" w:rsidP="002450F7">
      <w:pPr>
        <w:widowControl w:val="0"/>
        <w:autoSpaceDE w:val="0"/>
        <w:autoSpaceDN w:val="0"/>
        <w:adjustRightInd w:val="0"/>
        <w:spacing w:after="0" w:line="276" w:lineRule="auto"/>
        <w:ind w:left="3890" w:right="890" w:hanging="3440"/>
        <w:jc w:val="both"/>
        <w:rPr>
          <w:rFonts w:cs="Sylfaen"/>
        </w:rPr>
      </w:pPr>
    </w:p>
    <w:p w14:paraId="147519E4" w14:textId="6B6EFACB" w:rsidR="00627E68" w:rsidRPr="00096306" w:rsidRDefault="00627E68" w:rsidP="002450F7">
      <w:pPr>
        <w:widowControl w:val="0"/>
        <w:autoSpaceDE w:val="0"/>
        <w:autoSpaceDN w:val="0"/>
        <w:adjustRightInd w:val="0"/>
        <w:spacing w:after="0" w:line="276" w:lineRule="auto"/>
        <w:ind w:left="3890" w:right="890" w:hanging="3440"/>
        <w:jc w:val="both"/>
        <w:rPr>
          <w:rFonts w:cs="Sylfaen"/>
        </w:rPr>
      </w:pPr>
    </w:p>
    <w:p w14:paraId="1B983C14" w14:textId="3A458855" w:rsidR="00627E68" w:rsidRPr="00096306" w:rsidRDefault="00627E68" w:rsidP="002450F7">
      <w:pPr>
        <w:widowControl w:val="0"/>
        <w:autoSpaceDE w:val="0"/>
        <w:autoSpaceDN w:val="0"/>
        <w:adjustRightInd w:val="0"/>
        <w:spacing w:after="0" w:line="276" w:lineRule="auto"/>
        <w:ind w:left="3890" w:right="890" w:hanging="3440"/>
        <w:jc w:val="both"/>
        <w:rPr>
          <w:rFonts w:cs="Sylfaen"/>
        </w:rPr>
      </w:pPr>
    </w:p>
    <w:p w14:paraId="188C0025" w14:textId="4DEE480F" w:rsidR="00627E68" w:rsidRPr="00096306" w:rsidRDefault="00627E68" w:rsidP="002450F7">
      <w:pPr>
        <w:widowControl w:val="0"/>
        <w:autoSpaceDE w:val="0"/>
        <w:autoSpaceDN w:val="0"/>
        <w:adjustRightInd w:val="0"/>
        <w:spacing w:after="0" w:line="276" w:lineRule="auto"/>
        <w:ind w:left="3890" w:right="890" w:hanging="3440"/>
        <w:jc w:val="both"/>
        <w:rPr>
          <w:rFonts w:cs="Sylfaen"/>
        </w:rPr>
      </w:pPr>
    </w:p>
    <w:p w14:paraId="494F3F44" w14:textId="003AE90D" w:rsidR="00627E68" w:rsidRPr="00096306" w:rsidRDefault="00627E68" w:rsidP="002450F7">
      <w:pPr>
        <w:widowControl w:val="0"/>
        <w:autoSpaceDE w:val="0"/>
        <w:autoSpaceDN w:val="0"/>
        <w:adjustRightInd w:val="0"/>
        <w:spacing w:after="0" w:line="276" w:lineRule="auto"/>
        <w:ind w:left="3890" w:right="890" w:hanging="3440"/>
        <w:jc w:val="both"/>
        <w:rPr>
          <w:rFonts w:cs="Sylfaen"/>
        </w:rPr>
      </w:pPr>
    </w:p>
    <w:p w14:paraId="6F0B46ED" w14:textId="1EACDC93" w:rsidR="00627E68" w:rsidRPr="00096306" w:rsidRDefault="00627E68" w:rsidP="002450F7">
      <w:pPr>
        <w:widowControl w:val="0"/>
        <w:autoSpaceDE w:val="0"/>
        <w:autoSpaceDN w:val="0"/>
        <w:adjustRightInd w:val="0"/>
        <w:spacing w:after="0" w:line="276" w:lineRule="auto"/>
        <w:ind w:left="3890" w:right="890" w:hanging="3440"/>
        <w:jc w:val="both"/>
        <w:rPr>
          <w:rFonts w:cs="Sylfaen"/>
        </w:rPr>
      </w:pPr>
    </w:p>
    <w:p w14:paraId="6896B99C" w14:textId="795B7713" w:rsidR="00627E68" w:rsidRPr="00096306" w:rsidRDefault="00627E68" w:rsidP="002450F7">
      <w:pPr>
        <w:widowControl w:val="0"/>
        <w:autoSpaceDE w:val="0"/>
        <w:autoSpaceDN w:val="0"/>
        <w:adjustRightInd w:val="0"/>
        <w:spacing w:after="0" w:line="276" w:lineRule="auto"/>
        <w:ind w:left="3890" w:right="890" w:hanging="3440"/>
        <w:jc w:val="both"/>
        <w:rPr>
          <w:rFonts w:cs="Sylfaen"/>
        </w:rPr>
      </w:pPr>
    </w:p>
    <w:p w14:paraId="44F41933" w14:textId="637798C2" w:rsidR="00627E68" w:rsidRPr="00096306" w:rsidRDefault="00627E68" w:rsidP="002450F7">
      <w:pPr>
        <w:widowControl w:val="0"/>
        <w:autoSpaceDE w:val="0"/>
        <w:autoSpaceDN w:val="0"/>
        <w:adjustRightInd w:val="0"/>
        <w:spacing w:after="0" w:line="276" w:lineRule="auto"/>
        <w:ind w:left="3890" w:right="890" w:hanging="3440"/>
        <w:jc w:val="both"/>
        <w:rPr>
          <w:rFonts w:cs="Sylfaen"/>
        </w:rPr>
      </w:pPr>
    </w:p>
    <w:p w14:paraId="7E2C4581" w14:textId="03736FCF" w:rsidR="00627E68" w:rsidRPr="00096306" w:rsidRDefault="00627E68" w:rsidP="002450F7">
      <w:pPr>
        <w:widowControl w:val="0"/>
        <w:autoSpaceDE w:val="0"/>
        <w:autoSpaceDN w:val="0"/>
        <w:adjustRightInd w:val="0"/>
        <w:spacing w:after="0" w:line="276" w:lineRule="auto"/>
        <w:ind w:left="3890" w:right="890" w:hanging="3440"/>
        <w:jc w:val="both"/>
        <w:rPr>
          <w:rFonts w:cs="Sylfaen"/>
        </w:rPr>
      </w:pPr>
    </w:p>
    <w:p w14:paraId="323B8A00" w14:textId="322B09F3" w:rsidR="00627E68" w:rsidRDefault="00627E68" w:rsidP="00EC25DD">
      <w:pPr>
        <w:widowControl w:val="0"/>
        <w:autoSpaceDE w:val="0"/>
        <w:autoSpaceDN w:val="0"/>
        <w:adjustRightInd w:val="0"/>
        <w:spacing w:after="0" w:line="276" w:lineRule="auto"/>
        <w:ind w:right="890"/>
        <w:jc w:val="both"/>
        <w:rPr>
          <w:rFonts w:cs="Sylfaen"/>
        </w:rPr>
      </w:pPr>
      <w:bookmarkStart w:id="0" w:name="_GoBack"/>
      <w:bookmarkEnd w:id="0"/>
    </w:p>
    <w:p w14:paraId="5CA5325D" w14:textId="77777777" w:rsidR="00E0389C" w:rsidRDefault="00E0389C"/>
    <w:p w14:paraId="5CA5325E" w14:textId="77777777" w:rsidR="007338EE" w:rsidRDefault="007338EE"/>
    <w:p w14:paraId="5CA5325F" w14:textId="77777777" w:rsidR="007338EE" w:rsidRDefault="007338EE"/>
    <w:p w14:paraId="5CA53260" w14:textId="77777777" w:rsidR="007338EE" w:rsidRDefault="007338EE"/>
    <w:p w14:paraId="5CA53261" w14:textId="77777777" w:rsidR="007338EE" w:rsidRDefault="007338EE"/>
    <w:sectPr w:rsidR="007338EE" w:rsidSect="00483C37">
      <w:pgSz w:w="12240" w:h="15840"/>
      <w:pgMar w:top="117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AAA677" w14:textId="77777777" w:rsidR="00E726F8" w:rsidRDefault="00E726F8" w:rsidP="002450F7">
      <w:pPr>
        <w:spacing w:after="0" w:line="240" w:lineRule="auto"/>
      </w:pPr>
      <w:r>
        <w:separator/>
      </w:r>
    </w:p>
  </w:endnote>
  <w:endnote w:type="continuationSeparator" w:id="0">
    <w:p w14:paraId="0DAC3E6E" w14:textId="77777777" w:rsidR="00E726F8" w:rsidRDefault="00E726F8" w:rsidP="002450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D3E44E" w14:textId="77777777" w:rsidR="00E726F8" w:rsidRDefault="00E726F8" w:rsidP="002450F7">
      <w:pPr>
        <w:spacing w:after="0" w:line="240" w:lineRule="auto"/>
      </w:pPr>
      <w:r>
        <w:separator/>
      </w:r>
    </w:p>
  </w:footnote>
  <w:footnote w:type="continuationSeparator" w:id="0">
    <w:p w14:paraId="2E2EECE9" w14:textId="77777777" w:rsidR="00E726F8" w:rsidRDefault="00E726F8" w:rsidP="002450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673381"/>
    <w:multiLevelType w:val="hybridMultilevel"/>
    <w:tmpl w:val="57F48B04"/>
    <w:lvl w:ilvl="0" w:tplc="39DAC64E">
      <w:start w:val="1"/>
      <w:numFmt w:val="decimal"/>
      <w:lvlText w:val="%1."/>
      <w:lvlJc w:val="left"/>
      <w:pPr>
        <w:ind w:left="12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20" w:hanging="360"/>
      </w:pPr>
    </w:lvl>
    <w:lvl w:ilvl="2" w:tplc="0409001B" w:tentative="1">
      <w:start w:val="1"/>
      <w:numFmt w:val="lowerRoman"/>
      <w:lvlText w:val="%3."/>
      <w:lvlJc w:val="right"/>
      <w:pPr>
        <w:ind w:left="2640" w:hanging="180"/>
      </w:pPr>
    </w:lvl>
    <w:lvl w:ilvl="3" w:tplc="0409000F" w:tentative="1">
      <w:start w:val="1"/>
      <w:numFmt w:val="decimal"/>
      <w:lvlText w:val="%4."/>
      <w:lvlJc w:val="left"/>
      <w:pPr>
        <w:ind w:left="3360" w:hanging="360"/>
      </w:pPr>
    </w:lvl>
    <w:lvl w:ilvl="4" w:tplc="04090019" w:tentative="1">
      <w:start w:val="1"/>
      <w:numFmt w:val="lowerLetter"/>
      <w:lvlText w:val="%5."/>
      <w:lvlJc w:val="left"/>
      <w:pPr>
        <w:ind w:left="4080" w:hanging="360"/>
      </w:pPr>
    </w:lvl>
    <w:lvl w:ilvl="5" w:tplc="0409001B" w:tentative="1">
      <w:start w:val="1"/>
      <w:numFmt w:val="lowerRoman"/>
      <w:lvlText w:val="%6."/>
      <w:lvlJc w:val="right"/>
      <w:pPr>
        <w:ind w:left="4800" w:hanging="180"/>
      </w:pPr>
    </w:lvl>
    <w:lvl w:ilvl="6" w:tplc="0409000F" w:tentative="1">
      <w:start w:val="1"/>
      <w:numFmt w:val="decimal"/>
      <w:lvlText w:val="%7."/>
      <w:lvlJc w:val="left"/>
      <w:pPr>
        <w:ind w:left="5520" w:hanging="360"/>
      </w:pPr>
    </w:lvl>
    <w:lvl w:ilvl="7" w:tplc="04090019" w:tentative="1">
      <w:start w:val="1"/>
      <w:numFmt w:val="lowerLetter"/>
      <w:lvlText w:val="%8."/>
      <w:lvlJc w:val="left"/>
      <w:pPr>
        <w:ind w:left="6240" w:hanging="360"/>
      </w:pPr>
    </w:lvl>
    <w:lvl w:ilvl="8" w:tplc="0409001B" w:tentative="1">
      <w:start w:val="1"/>
      <w:numFmt w:val="lowerRoman"/>
      <w:lvlText w:val="%9."/>
      <w:lvlJc w:val="right"/>
      <w:pPr>
        <w:ind w:left="69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141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4C42"/>
    <w:rsid w:val="00031FD5"/>
    <w:rsid w:val="00035622"/>
    <w:rsid w:val="000545F7"/>
    <w:rsid w:val="00096306"/>
    <w:rsid w:val="000C333F"/>
    <w:rsid w:val="000D7E19"/>
    <w:rsid w:val="000E57C9"/>
    <w:rsid w:val="000F6A1C"/>
    <w:rsid w:val="00107EAD"/>
    <w:rsid w:val="0011541C"/>
    <w:rsid w:val="00160BE4"/>
    <w:rsid w:val="001652C8"/>
    <w:rsid w:val="001C6B61"/>
    <w:rsid w:val="001D313A"/>
    <w:rsid w:val="001F59BB"/>
    <w:rsid w:val="00232BE0"/>
    <w:rsid w:val="002334C6"/>
    <w:rsid w:val="0023680B"/>
    <w:rsid w:val="002450F7"/>
    <w:rsid w:val="00262AA1"/>
    <w:rsid w:val="00277008"/>
    <w:rsid w:val="00293F1E"/>
    <w:rsid w:val="002C2CAA"/>
    <w:rsid w:val="003024F6"/>
    <w:rsid w:val="00333B26"/>
    <w:rsid w:val="00356831"/>
    <w:rsid w:val="003A00D4"/>
    <w:rsid w:val="0042267C"/>
    <w:rsid w:val="004505F8"/>
    <w:rsid w:val="00457AF4"/>
    <w:rsid w:val="00473298"/>
    <w:rsid w:val="004815B3"/>
    <w:rsid w:val="00483C37"/>
    <w:rsid w:val="00484390"/>
    <w:rsid w:val="004A21A7"/>
    <w:rsid w:val="004B30A5"/>
    <w:rsid w:val="004C0BC0"/>
    <w:rsid w:val="004C28D4"/>
    <w:rsid w:val="0050574C"/>
    <w:rsid w:val="0051746A"/>
    <w:rsid w:val="005223C3"/>
    <w:rsid w:val="00587E94"/>
    <w:rsid w:val="00594E5C"/>
    <w:rsid w:val="005A46E6"/>
    <w:rsid w:val="00627E68"/>
    <w:rsid w:val="007017BD"/>
    <w:rsid w:val="00706C71"/>
    <w:rsid w:val="007338EE"/>
    <w:rsid w:val="00765DFF"/>
    <w:rsid w:val="007777F4"/>
    <w:rsid w:val="00793210"/>
    <w:rsid w:val="007952E9"/>
    <w:rsid w:val="007E7EFB"/>
    <w:rsid w:val="00800A18"/>
    <w:rsid w:val="008074C9"/>
    <w:rsid w:val="00817F4A"/>
    <w:rsid w:val="00896BBD"/>
    <w:rsid w:val="008C2D84"/>
    <w:rsid w:val="008C41A4"/>
    <w:rsid w:val="008C6283"/>
    <w:rsid w:val="008F7FF2"/>
    <w:rsid w:val="009342A6"/>
    <w:rsid w:val="00943A82"/>
    <w:rsid w:val="00953336"/>
    <w:rsid w:val="00A24FD8"/>
    <w:rsid w:val="00A52D39"/>
    <w:rsid w:val="00A8370D"/>
    <w:rsid w:val="00AB275E"/>
    <w:rsid w:val="00B50A51"/>
    <w:rsid w:val="00B54685"/>
    <w:rsid w:val="00B57C43"/>
    <w:rsid w:val="00B95FC3"/>
    <w:rsid w:val="00BA2BFC"/>
    <w:rsid w:val="00BC7426"/>
    <w:rsid w:val="00BD4BDE"/>
    <w:rsid w:val="00BF7F41"/>
    <w:rsid w:val="00C11656"/>
    <w:rsid w:val="00C14BFF"/>
    <w:rsid w:val="00C64A46"/>
    <w:rsid w:val="00C75BCC"/>
    <w:rsid w:val="00C83E40"/>
    <w:rsid w:val="00C85884"/>
    <w:rsid w:val="00C97155"/>
    <w:rsid w:val="00CA4A17"/>
    <w:rsid w:val="00CB0C6A"/>
    <w:rsid w:val="00D0102A"/>
    <w:rsid w:val="00D05A08"/>
    <w:rsid w:val="00D27EA3"/>
    <w:rsid w:val="00D84FD9"/>
    <w:rsid w:val="00D94188"/>
    <w:rsid w:val="00DB534C"/>
    <w:rsid w:val="00DD042B"/>
    <w:rsid w:val="00DE0F57"/>
    <w:rsid w:val="00E0389C"/>
    <w:rsid w:val="00E602B4"/>
    <w:rsid w:val="00E7061D"/>
    <w:rsid w:val="00E726F8"/>
    <w:rsid w:val="00E804F2"/>
    <w:rsid w:val="00E85A1E"/>
    <w:rsid w:val="00EB1C6D"/>
    <w:rsid w:val="00EB4C42"/>
    <w:rsid w:val="00EC25DD"/>
    <w:rsid w:val="00F64AA1"/>
    <w:rsid w:val="00F95C70"/>
    <w:rsid w:val="00FC0F3E"/>
    <w:rsid w:val="00FE0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A531E5"/>
  <w15:chartTrackingRefBased/>
  <w15:docId w15:val="{7AA2C83F-F523-4826-B274-D35655A3C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50F7"/>
    <w:rPr>
      <w:rFonts w:ascii="Sylfaen" w:eastAsia="Times New Roman" w:hAnsi="Sylfaen" w:cs="Times New Roman"/>
      <w:lang w:val="ka-GE" w:eastAsia="ka-G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450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450F7"/>
    <w:rPr>
      <w:rFonts w:ascii="Sylfaen" w:eastAsia="Times New Roman" w:hAnsi="Sylfaen" w:cs="Times New Roman"/>
      <w:lang w:val="ka-GE" w:eastAsia="ka-GE"/>
    </w:rPr>
  </w:style>
  <w:style w:type="paragraph" w:styleId="Footer">
    <w:name w:val="footer"/>
    <w:basedOn w:val="Normal"/>
    <w:link w:val="FooterChar"/>
    <w:uiPriority w:val="99"/>
    <w:unhideWhenUsed/>
    <w:rsid w:val="002450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450F7"/>
    <w:rPr>
      <w:rFonts w:ascii="Sylfaen" w:eastAsia="Times New Roman" w:hAnsi="Sylfaen" w:cs="Times New Roman"/>
      <w:lang w:val="ka-GE" w:eastAsia="ka-GE"/>
    </w:rPr>
  </w:style>
  <w:style w:type="paragraph" w:styleId="ListParagraph">
    <w:name w:val="List Paragraph"/>
    <w:basedOn w:val="Normal"/>
    <w:uiPriority w:val="34"/>
    <w:qFormat/>
    <w:rsid w:val="00E602B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C2D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2D84"/>
    <w:rPr>
      <w:rFonts w:ascii="Segoe UI" w:eastAsia="Times New Roman" w:hAnsi="Segoe UI" w:cs="Segoe UI"/>
      <w:sz w:val="18"/>
      <w:szCs w:val="18"/>
      <w:lang w:val="ka-GE" w:eastAsia="ka-GE"/>
    </w:rPr>
  </w:style>
  <w:style w:type="character" w:styleId="CommentReference">
    <w:name w:val="annotation reference"/>
    <w:basedOn w:val="DefaultParagraphFont"/>
    <w:uiPriority w:val="99"/>
    <w:semiHidden/>
    <w:unhideWhenUsed/>
    <w:rsid w:val="00817F4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17F4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17F4A"/>
    <w:rPr>
      <w:rFonts w:ascii="Sylfaen" w:eastAsia="Times New Roman" w:hAnsi="Sylfaen" w:cs="Times New Roman"/>
      <w:sz w:val="20"/>
      <w:szCs w:val="20"/>
      <w:lang w:val="ka-GE" w:eastAsia="ka-G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17F4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17F4A"/>
    <w:rPr>
      <w:rFonts w:ascii="Sylfaen" w:eastAsia="Times New Roman" w:hAnsi="Sylfaen" w:cs="Times New Roman"/>
      <w:b/>
      <w:bCs/>
      <w:sz w:val="20"/>
      <w:szCs w:val="20"/>
      <w:lang w:val="ka-GE" w:eastAsia="ka-G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64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9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2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40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9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16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5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37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02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4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15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89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87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337</Words>
  <Characters>1924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Nick Nanuashvili</dc:creator>
  <cp:keywords/>
  <dc:description/>
  <cp:lastModifiedBy>kosmo</cp:lastModifiedBy>
  <cp:revision>26</cp:revision>
  <cp:lastPrinted>2020-05-19T09:33:00Z</cp:lastPrinted>
  <dcterms:created xsi:type="dcterms:W3CDTF">2020-05-28T22:46:00Z</dcterms:created>
  <dcterms:modified xsi:type="dcterms:W3CDTF">2020-05-29T16:54:00Z</dcterms:modified>
</cp:coreProperties>
</file>