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3E8126" w14:textId="7FBF2C99" w:rsidR="000E05D0" w:rsidRPr="00D3730F" w:rsidRDefault="000E05D0" w:rsidP="000E05D0">
      <w:pPr>
        <w:widowControl w:val="0"/>
        <w:tabs>
          <w:tab w:val="left" w:pos="450"/>
        </w:tabs>
        <w:autoSpaceDE w:val="0"/>
        <w:autoSpaceDN w:val="0"/>
        <w:spacing w:after="0" w:line="264" w:lineRule="auto"/>
        <w:ind w:right="-32"/>
        <w:jc w:val="right"/>
        <w:outlineLvl w:val="0"/>
        <w:rPr>
          <w:rFonts w:eastAsia="Times New Roman" w:cs="Times New Roman"/>
          <w:b/>
          <w:bCs/>
          <w:i/>
          <w:color w:val="000000" w:themeColor="text1"/>
          <w:u w:val="single"/>
          <w:lang w:val="ka-GE"/>
        </w:rPr>
      </w:pPr>
      <w:bookmarkStart w:id="0" w:name="_Toc529199513"/>
      <w:bookmarkStart w:id="1" w:name="_Toc25344559"/>
      <w:r w:rsidRPr="00D3730F">
        <w:rPr>
          <w:rFonts w:eastAsia="Times New Roman" w:cs="Times New Roman"/>
          <w:b/>
          <w:bCs/>
          <w:i/>
          <w:color w:val="000000" w:themeColor="text1"/>
          <w:u w:val="single"/>
          <w:lang w:val="ka-GE"/>
        </w:rPr>
        <w:t>პროექტი</w:t>
      </w:r>
    </w:p>
    <w:p w14:paraId="27A5FC04" w14:textId="1CA60194"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r w:rsidRPr="00D3730F">
        <w:rPr>
          <w:rFonts w:eastAsia="Times New Roman" w:cs="Sylfaen"/>
          <w:b/>
          <w:bCs/>
          <w:color w:val="000000" w:themeColor="text1"/>
          <w:lang w:val="ka-GE"/>
        </w:rPr>
        <w:t>საქართველოს</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კანონი</w:t>
      </w:r>
      <w:bookmarkEnd w:id="0"/>
      <w:bookmarkEnd w:id="1"/>
      <w:r w:rsidRPr="00D3730F">
        <w:rPr>
          <w:rFonts w:eastAsia="Times New Roman" w:cs="Times New Roman"/>
          <w:b/>
          <w:bCs/>
          <w:color w:val="000000" w:themeColor="text1"/>
          <w:lang w:val="ka-GE"/>
        </w:rPr>
        <w:t xml:space="preserve"> </w:t>
      </w:r>
    </w:p>
    <w:p w14:paraId="7BACABE2" w14:textId="20F4D89A" w:rsidR="007710A5" w:rsidRPr="00D3730F" w:rsidRDefault="007710A5"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r w:rsidRPr="00D3730F">
        <w:rPr>
          <w:rFonts w:eastAsia="Times New Roman" w:cs="Sylfaen"/>
          <w:b/>
          <w:bCs/>
          <w:color w:val="000000" w:themeColor="text1"/>
          <w:lang w:val="ka-GE"/>
        </w:rPr>
        <w:t>საინვესტიციო</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ფონდების</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შესახებ</w:t>
      </w:r>
    </w:p>
    <w:p w14:paraId="51A5AE8A" w14:textId="77777777" w:rsidR="008B0C4C" w:rsidRPr="00D3730F" w:rsidRDefault="008B0C4C"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p>
    <w:p w14:paraId="25C1E5AB" w14:textId="52CB05AD"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Sylfaen"/>
          <w:b/>
          <w:bCs/>
          <w:color w:val="000000" w:themeColor="text1"/>
          <w:lang w:val="ka-GE"/>
        </w:rPr>
      </w:pPr>
      <w:r w:rsidRPr="00D3730F" w:rsidDel="00823540">
        <w:rPr>
          <w:rFonts w:eastAsia="Times New Roman" w:cs="Times New Roman"/>
          <w:b/>
          <w:bCs/>
          <w:color w:val="000000" w:themeColor="text1"/>
          <w:lang w:val="ka-GE"/>
        </w:rPr>
        <w:t xml:space="preserve"> </w:t>
      </w:r>
      <w:bookmarkStart w:id="2" w:name="_Toc524558770"/>
    </w:p>
    <w:p w14:paraId="1A949E26"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3" w:name="_Toc25344560"/>
      <w:r w:rsidRPr="00D3730F">
        <w:rPr>
          <w:rFonts w:eastAsia="Times New Roman" w:cs="Sylfaen"/>
          <w:b/>
          <w:bCs/>
          <w:color w:val="000000" w:themeColor="text1"/>
          <w:lang w:val="ka-GE"/>
        </w:rPr>
        <w:t>თავი</w:t>
      </w:r>
      <w:r w:rsidRPr="00D3730F">
        <w:rPr>
          <w:rFonts w:eastAsia="Times New Roman" w:cs="Times New Roman"/>
          <w:b/>
          <w:bCs/>
          <w:color w:val="000000" w:themeColor="text1"/>
          <w:lang w:val="ka-GE"/>
        </w:rPr>
        <w:t xml:space="preserve"> I</w:t>
      </w:r>
      <w:bookmarkEnd w:id="2"/>
      <w:bookmarkEnd w:id="3"/>
    </w:p>
    <w:p w14:paraId="5283E727"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4" w:name="_Toc25344561"/>
      <w:r w:rsidRPr="00D3730F">
        <w:rPr>
          <w:rFonts w:eastAsia="Times New Roman" w:cs="Sylfaen"/>
          <w:b/>
          <w:bCs/>
          <w:color w:val="000000" w:themeColor="text1"/>
          <w:lang w:val="ka-GE"/>
        </w:rPr>
        <w:t>ზოგადი</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დებულებები</w:t>
      </w:r>
      <w:bookmarkEnd w:id="4"/>
    </w:p>
    <w:p w14:paraId="2947AAB8"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p>
    <w:p w14:paraId="3D6D2FBB" w14:textId="3857BE39"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5" w:name="_Toc529199516"/>
      <w:bookmarkStart w:id="6" w:name="_Toc25344562"/>
      <w:bookmarkStart w:id="7" w:name="_Toc524558772"/>
      <w:r w:rsidRPr="00D3730F">
        <w:rPr>
          <w:rFonts w:eastAsia="MS Gothic" w:cs="Times New Roman"/>
          <w:b/>
          <w:color w:val="000000" w:themeColor="text1"/>
          <w:w w:val="105"/>
          <w:lang w:val="ka-GE"/>
        </w:rPr>
        <w:t xml:space="preserve">მუხლი 1. კანონის </w:t>
      </w:r>
      <w:r w:rsidR="00483459" w:rsidRPr="00D3730F">
        <w:rPr>
          <w:rFonts w:eastAsia="MS Gothic" w:cs="Times New Roman"/>
          <w:b/>
          <w:color w:val="000000" w:themeColor="text1"/>
          <w:w w:val="105"/>
          <w:lang w:val="ka-GE"/>
        </w:rPr>
        <w:t xml:space="preserve">მიზანი, </w:t>
      </w:r>
      <w:r w:rsidRPr="00D3730F">
        <w:rPr>
          <w:rFonts w:eastAsia="MS Gothic" w:cs="Times New Roman"/>
          <w:b/>
          <w:color w:val="000000" w:themeColor="text1"/>
          <w:w w:val="105"/>
          <w:lang w:val="ka-GE"/>
        </w:rPr>
        <w:t>რეგულირების საგანი და მოქმედების სფერო</w:t>
      </w:r>
      <w:bookmarkEnd w:id="5"/>
      <w:bookmarkEnd w:id="6"/>
      <w:r w:rsidRPr="00D3730F">
        <w:rPr>
          <w:rFonts w:eastAsia="MS Gothic" w:cs="Times New Roman"/>
          <w:b/>
          <w:color w:val="000000" w:themeColor="text1"/>
          <w:w w:val="105"/>
          <w:lang w:val="ka-GE"/>
        </w:rPr>
        <w:t xml:space="preserve"> </w:t>
      </w:r>
    </w:p>
    <w:p w14:paraId="20CCFF70" w14:textId="77777777" w:rsidR="004B52AF" w:rsidRPr="00D3730F" w:rsidRDefault="004B52AF" w:rsidP="004B52AF">
      <w:pPr>
        <w:widowControl w:val="0"/>
        <w:numPr>
          <w:ilvl w:val="0"/>
          <w:numId w:val="22"/>
        </w:numPr>
        <w:tabs>
          <w:tab w:val="left" w:pos="450"/>
        </w:tabs>
        <w:autoSpaceDE w:val="0"/>
        <w:autoSpaceDN w:val="0"/>
        <w:spacing w:before="2" w:after="0" w:line="240" w:lineRule="auto"/>
        <w:ind w:left="0"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ამ კანონის მიზანია საქართველოში საინვესტიციო ფონდების ბაზრის განვითარება, შესაბამისი წესების დადგენა და თავისუფალი კონკურენციის უზრუნველყოფა, აგრეთვე, საინვესტიციო ფონდების შექმნისა და მათ მიერ საქმიანობის განხორციელების მარეგულირებელი წესებისა და ინვესტორთა ინტერესების დაცვის სამართლებრივი საფუძვლების დადგენა.</w:t>
      </w:r>
    </w:p>
    <w:p w14:paraId="737031BE" w14:textId="77777777" w:rsidR="004B52AF" w:rsidRPr="00D3730F" w:rsidRDefault="004B52AF" w:rsidP="004B52AF">
      <w:pPr>
        <w:widowControl w:val="0"/>
        <w:numPr>
          <w:ilvl w:val="0"/>
          <w:numId w:val="22"/>
        </w:numPr>
        <w:tabs>
          <w:tab w:val="left" w:pos="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ეს კანონი ვრცელდება: </w:t>
      </w:r>
    </w:p>
    <w:p w14:paraId="32313FDC" w14:textId="4A216FC0" w:rsidR="004B52AF" w:rsidRPr="00D3730F" w:rsidRDefault="004B52AF" w:rsidP="004B52AF">
      <w:pPr>
        <w:widowControl w:val="0"/>
        <w:tabs>
          <w:tab w:val="left" w:pos="0"/>
          <w:tab w:val="left" w:pos="450"/>
        </w:tabs>
        <w:autoSpaceDE w:val="0"/>
        <w:autoSpaceDN w:val="0"/>
        <w:spacing w:after="0" w:line="264" w:lineRule="auto"/>
        <w:ind w:right="-32"/>
        <w:jc w:val="both"/>
        <w:rPr>
          <w:rFonts w:eastAsia="Times New Roman" w:cs="Times New Roman"/>
          <w:color w:val="000000" w:themeColor="text1"/>
          <w:w w:val="105"/>
        </w:rPr>
      </w:pPr>
      <w:r w:rsidRPr="00D3730F">
        <w:rPr>
          <w:rFonts w:eastAsia="Times New Roman" w:cs="Times New Roman"/>
          <w:color w:val="000000" w:themeColor="text1"/>
          <w:w w:val="105"/>
        </w:rPr>
        <w:t xml:space="preserve">ა) საქართველოში დაფუძნებულ </w:t>
      </w:r>
      <w:r w:rsidRPr="00D3730F">
        <w:rPr>
          <w:rFonts w:eastAsia="Times New Roman" w:cs="Times New Roman"/>
          <w:color w:val="000000" w:themeColor="text1"/>
          <w:w w:val="105"/>
          <w:lang w:val="ka-GE"/>
        </w:rPr>
        <w:t xml:space="preserve">საინვესტიციო ფონდებზე, აგრეთვე უცხოურ საინვესტიციო ფონდებზე, რომელთა ერთეულების </w:t>
      </w:r>
      <w:r w:rsidR="00354ADD" w:rsidRPr="00D3730F">
        <w:rPr>
          <w:rFonts w:eastAsia="Times New Roman" w:cs="Times New Roman"/>
          <w:w w:val="105"/>
          <w:lang w:val="ka-GE"/>
        </w:rPr>
        <w:t>შეთ</w:t>
      </w:r>
      <w:r w:rsidR="00D604DE" w:rsidRPr="00D3730F">
        <w:rPr>
          <w:rFonts w:eastAsia="Times New Roman" w:cs="Times New Roman"/>
          <w:w w:val="105"/>
          <w:lang w:val="ka-GE"/>
        </w:rPr>
        <w:t>ა</w:t>
      </w:r>
      <w:r w:rsidR="00354ADD" w:rsidRPr="00D3730F">
        <w:rPr>
          <w:rFonts w:eastAsia="Times New Roman" w:cs="Times New Roman"/>
          <w:w w:val="105"/>
          <w:lang w:val="ka-GE"/>
        </w:rPr>
        <w:t>ვაზება</w:t>
      </w:r>
      <w:r w:rsidR="00354ADD"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წარმოებს საქართველოში;</w:t>
      </w:r>
    </w:p>
    <w:p w14:paraId="266B9BE3" w14:textId="77777777" w:rsidR="004B52AF" w:rsidRPr="00D3730F" w:rsidRDefault="004B52AF" w:rsidP="004B52AF">
      <w:pPr>
        <w:widowControl w:val="0"/>
        <w:tabs>
          <w:tab w:val="left" w:pos="0"/>
          <w:tab w:val="left" w:pos="45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 ამ პუნქტის „ა“ ქვეპუნქტით განსაზღვრული საინვესტიციო ფონდების აქტივების მმართველ კომპანიებზე;</w:t>
      </w:r>
    </w:p>
    <w:p w14:paraId="09481974" w14:textId="77777777" w:rsidR="004B52AF" w:rsidRPr="00D3730F" w:rsidRDefault="004B52AF" w:rsidP="004B52AF">
      <w:pPr>
        <w:widowControl w:val="0"/>
        <w:tabs>
          <w:tab w:val="left" w:pos="0"/>
          <w:tab w:val="left" w:pos="45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 საქართველოში დაფუძნებულ აქტივების მმართველ კომპანიებზე, იმის მიუხედავად, დაფუძნებულია თუ არა საქართველოში მათი მართვის ქვეშ მყოფი საინვესტიციო ფონდები;</w:t>
      </w:r>
    </w:p>
    <w:p w14:paraId="2E051D48" w14:textId="38724102" w:rsidR="004B52AF" w:rsidRPr="00D3730F" w:rsidRDefault="004B52AF" w:rsidP="004B52AF">
      <w:pPr>
        <w:widowControl w:val="0"/>
        <w:tabs>
          <w:tab w:val="left" w:pos="0"/>
          <w:tab w:val="left" w:pos="45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დ) სხვა ფიზიკურ და იურიდიულ პირებზე, რომლებიც ჩართული არიან </w:t>
      </w:r>
      <w:r w:rsidR="00A15F74" w:rsidRPr="00D3730F">
        <w:rPr>
          <w:rFonts w:eastAsia="Times New Roman" w:cs="Times New Roman"/>
          <w:color w:val="000000" w:themeColor="text1"/>
          <w:w w:val="105"/>
          <w:lang w:val="ka-GE"/>
        </w:rPr>
        <w:t xml:space="preserve">ამ პუნქტის „ა“ ქვეპუნქტით განსაზღვრული </w:t>
      </w:r>
      <w:r w:rsidRPr="00D3730F">
        <w:rPr>
          <w:rFonts w:eastAsia="Times New Roman" w:cs="Times New Roman"/>
          <w:color w:val="000000" w:themeColor="text1"/>
          <w:w w:val="105"/>
          <w:lang w:val="ka-GE"/>
        </w:rPr>
        <w:t>საინვესტიციო ფონდ</w:t>
      </w:r>
      <w:r w:rsidR="00A15F74"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ის აქტივების ინვესტირებასთან, მართვასთან, შენახვასთან, ადმინისტრირებასთან, აღრიცხვა-რეგისტრაციასთან დაკავშირებულ საქმიანობაში.</w:t>
      </w:r>
    </w:p>
    <w:p w14:paraId="15411818" w14:textId="77777777" w:rsidR="004B52AF" w:rsidRPr="00D3730F" w:rsidRDefault="004B52AF" w:rsidP="004B52AF">
      <w:pPr>
        <w:widowControl w:val="0"/>
        <w:numPr>
          <w:ilvl w:val="0"/>
          <w:numId w:val="22"/>
        </w:numPr>
        <w:tabs>
          <w:tab w:val="left" w:pos="0"/>
          <w:tab w:val="left" w:pos="45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კანონის მოქმედება არ ვრცელდება:</w:t>
      </w:r>
    </w:p>
    <w:p w14:paraId="02BCBC99" w14:textId="58B3B7AF" w:rsidR="004B52AF" w:rsidRPr="00D3730F" w:rsidRDefault="00650CD9" w:rsidP="004B52AF">
      <w:pPr>
        <w:widowControl w:val="0"/>
        <w:tabs>
          <w:tab w:val="left" w:pos="0"/>
          <w:tab w:val="left" w:pos="45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w:t>
      </w:r>
      <w:r w:rsidR="004B52AF" w:rsidRPr="00D3730F">
        <w:rPr>
          <w:rFonts w:eastAsia="Times New Roman" w:cs="Times New Roman"/>
          <w:color w:val="000000" w:themeColor="text1"/>
          <w:w w:val="105"/>
          <w:lang w:val="ka-GE"/>
        </w:rPr>
        <w:t>) სახელმწიფო, ავტონომიური რესპუბლიკებისა და ადგილობრივი თვითმმართველობის ორგანოებზე, უცხო ქვეყნის ეროვნულ, რეგიონალურ და ადგილობრივ ორგანოებზე და დაწესებულებებზე, რომლებიც სოციალური უზრუნველყოფის ან საპენსიო სისტემების ფონდებს მართავენ;</w:t>
      </w:r>
    </w:p>
    <w:p w14:paraId="1D9BEC29" w14:textId="019AA366" w:rsidR="004B52AF" w:rsidRPr="00D3730F" w:rsidRDefault="00650CD9" w:rsidP="004B52AF">
      <w:pPr>
        <w:widowControl w:val="0"/>
        <w:tabs>
          <w:tab w:val="left" w:pos="0"/>
          <w:tab w:val="left" w:pos="45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ბ) </w:t>
      </w:r>
      <w:r w:rsidR="004B52AF" w:rsidRPr="00D3730F">
        <w:rPr>
          <w:rFonts w:eastAsia="Times New Roman" w:cs="Times New Roman"/>
          <w:color w:val="000000" w:themeColor="text1"/>
          <w:w w:val="105"/>
          <w:lang w:val="ka-GE"/>
        </w:rPr>
        <w:t>ჰოლდინგურ კომპანიებზე;</w:t>
      </w:r>
    </w:p>
    <w:p w14:paraId="01BFABAE" w14:textId="247B25F8" w:rsidR="00354ADD" w:rsidRPr="00D3730F" w:rsidRDefault="00650CD9" w:rsidP="00354ADD">
      <w:pPr>
        <w:pStyle w:val="ColorfulList-Accent11"/>
        <w:tabs>
          <w:tab w:val="left" w:pos="0"/>
          <w:tab w:val="left" w:pos="450"/>
        </w:tabs>
        <w:spacing w:before="0" w:line="264" w:lineRule="auto"/>
        <w:ind w:left="0" w:right="-32" w:firstLine="0"/>
        <w:jc w:val="both"/>
        <w:rPr>
          <w:rFonts w:ascii="Sylfaen" w:hAnsi="Sylfaen"/>
          <w:color w:val="000000" w:themeColor="text1"/>
          <w:w w:val="105"/>
          <w:lang w:val="ka-GE"/>
        </w:rPr>
      </w:pPr>
      <w:r w:rsidRPr="00D3730F">
        <w:rPr>
          <w:rFonts w:ascii="Sylfaen" w:hAnsi="Sylfaen"/>
          <w:color w:val="000000" w:themeColor="text1"/>
          <w:w w:val="105"/>
          <w:lang w:val="ka-GE"/>
        </w:rPr>
        <w:t xml:space="preserve">გ) </w:t>
      </w:r>
      <w:r w:rsidR="00354ADD" w:rsidRPr="00D3730F">
        <w:rPr>
          <w:rFonts w:ascii="Sylfaen" w:hAnsi="Sylfaen"/>
          <w:color w:val="000000" w:themeColor="text1"/>
          <w:w w:val="105"/>
          <w:lang w:val="ka-GE"/>
        </w:rPr>
        <w:t>„დაგროვებითი პენსიის შესახებ“ საქართველოს კანონითა და „არასახელმწიფო საპენსიო დაზღვევისა და უზრუნველყოფის შესახებ“ საქართველოს კანონით განსაზღვრულ საპენსიო სქემებზე;</w:t>
      </w:r>
    </w:p>
    <w:p w14:paraId="2EA84AC3" w14:textId="2646EDB3" w:rsidR="004B52AF" w:rsidRPr="00D3730F" w:rsidRDefault="00650CD9" w:rsidP="004B52AF">
      <w:pPr>
        <w:widowControl w:val="0"/>
        <w:tabs>
          <w:tab w:val="left" w:pos="0"/>
          <w:tab w:val="left" w:pos="45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დ) </w:t>
      </w:r>
      <w:r w:rsidR="004B52AF" w:rsidRPr="00D3730F">
        <w:rPr>
          <w:rFonts w:eastAsia="Times New Roman" w:cs="Times New Roman"/>
          <w:color w:val="000000" w:themeColor="text1"/>
          <w:w w:val="105"/>
          <w:lang w:val="ka-GE"/>
        </w:rPr>
        <w:t>საერთაშორისო ფინანსურ ინსტიტუტებზე;</w:t>
      </w:r>
    </w:p>
    <w:p w14:paraId="0A19A055" w14:textId="124A97F3" w:rsidR="00D5572E" w:rsidRPr="00D3730F" w:rsidRDefault="00D5572E" w:rsidP="00D5572E">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 სექიურიტიზაციისათვის განკუთვნილი სპეციალური მიზნის მქონე წარმონაქმნ</w:t>
      </w:r>
      <w:r w:rsidR="000D5F6B" w:rsidRPr="00D3730F">
        <w:rPr>
          <w:rFonts w:eastAsia="Times New Roman" w:cs="Times New Roman"/>
          <w:color w:val="000000" w:themeColor="text1"/>
          <w:w w:val="105"/>
          <w:lang w:val="ka-GE"/>
        </w:rPr>
        <w:t>ებზე;</w:t>
      </w:r>
    </w:p>
    <w:p w14:paraId="0948DBF5" w14:textId="52B404B4" w:rsidR="004B52AF" w:rsidRPr="00D3730F" w:rsidRDefault="00D5572E" w:rsidP="004B52AF">
      <w:pPr>
        <w:widowControl w:val="0"/>
        <w:tabs>
          <w:tab w:val="left" w:pos="0"/>
          <w:tab w:val="left" w:pos="45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ვ</w:t>
      </w:r>
      <w:r w:rsidR="00650CD9" w:rsidRPr="00D3730F">
        <w:rPr>
          <w:rFonts w:eastAsia="Times New Roman" w:cs="Times New Roman"/>
          <w:color w:val="000000" w:themeColor="text1"/>
          <w:w w:val="105"/>
          <w:lang w:val="ka-GE"/>
        </w:rPr>
        <w:t xml:space="preserve">)  </w:t>
      </w:r>
      <w:r w:rsidR="009C40CF" w:rsidRPr="00D3730F">
        <w:rPr>
          <w:rFonts w:eastAsia="Times New Roman" w:cs="Times New Roman"/>
          <w:color w:val="000000" w:themeColor="text1"/>
          <w:w w:val="105"/>
          <w:lang w:val="ka-GE"/>
        </w:rPr>
        <w:t xml:space="preserve">საქართველოს ეროვნულ ბანკსა და უცხო ქვეყნის </w:t>
      </w:r>
      <w:r w:rsidR="004B52AF" w:rsidRPr="00D3730F">
        <w:rPr>
          <w:rFonts w:eastAsia="Times New Roman" w:cs="Times New Roman"/>
          <w:color w:val="000000" w:themeColor="text1"/>
          <w:w w:val="105"/>
          <w:lang w:val="ka-GE"/>
        </w:rPr>
        <w:t>ცენტრალურ ბანკებზე</w:t>
      </w:r>
      <w:r w:rsidR="00EA37AC" w:rsidRPr="00D3730F">
        <w:rPr>
          <w:rFonts w:eastAsia="Times New Roman" w:cs="Times New Roman"/>
          <w:color w:val="000000" w:themeColor="text1"/>
          <w:w w:val="105"/>
        </w:rPr>
        <w:t xml:space="preserve"> </w:t>
      </w:r>
      <w:r w:rsidR="00EA37AC" w:rsidRPr="00D3730F">
        <w:rPr>
          <w:rFonts w:eastAsia="Times New Roman" w:cs="Times New Roman"/>
          <w:color w:val="000000" w:themeColor="text1"/>
          <w:w w:val="105"/>
          <w:lang w:val="ka-GE"/>
        </w:rPr>
        <w:t>(სპეციალიზებულ დეპოზიტართან დაკავშირებული მოთხოვნების გარდა)</w:t>
      </w:r>
      <w:r w:rsidR="004B52AF" w:rsidRPr="00D3730F">
        <w:rPr>
          <w:rFonts w:eastAsia="Times New Roman" w:cs="Times New Roman"/>
          <w:color w:val="000000" w:themeColor="text1"/>
          <w:w w:val="105"/>
          <w:lang w:val="ka-GE"/>
        </w:rPr>
        <w:t>.</w:t>
      </w:r>
    </w:p>
    <w:p w14:paraId="4B2AF38F" w14:textId="77777777" w:rsidR="004B52AF" w:rsidRPr="00D3730F" w:rsidRDefault="004B52AF" w:rsidP="004B52AF">
      <w:pPr>
        <w:widowControl w:val="0"/>
        <w:numPr>
          <w:ilvl w:val="0"/>
          <w:numId w:val="22"/>
        </w:numPr>
        <w:tabs>
          <w:tab w:val="left" w:pos="0"/>
          <w:tab w:val="left" w:pos="45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აკრძალულია საქართველოში ამ კანონით გათვალისწინებული რომელიმე </w:t>
      </w:r>
      <w:r w:rsidRPr="00D3730F">
        <w:rPr>
          <w:rFonts w:eastAsia="Times New Roman" w:cs="Times New Roman"/>
          <w:color w:val="000000" w:themeColor="text1"/>
          <w:w w:val="105"/>
          <w:lang w:val="ka-GE"/>
        </w:rPr>
        <w:lastRenderedPageBreak/>
        <w:t xml:space="preserve">საქმიანობის განხორციელება საზედამხედველო ორგანოს მიერ გაცემული/მინიჭებული ლიცენზიის, ავტორიზაციის, აღიარების ან რეგისტრაციის გარეშე, გარდა ამ კანონით განსაზღვრული გამონაკლისებისა. </w:t>
      </w:r>
    </w:p>
    <w:bookmarkEnd w:id="7"/>
    <w:p w14:paraId="49CE9F92" w14:textId="77777777" w:rsidR="004B52AF" w:rsidRPr="00D3730F" w:rsidRDefault="004B52AF" w:rsidP="004B52AF">
      <w:pPr>
        <w:widowControl w:val="0"/>
        <w:tabs>
          <w:tab w:val="left" w:pos="0"/>
        </w:tabs>
        <w:autoSpaceDE w:val="0"/>
        <w:autoSpaceDN w:val="0"/>
        <w:spacing w:after="0" w:line="264" w:lineRule="auto"/>
        <w:ind w:right="-32"/>
        <w:rPr>
          <w:rFonts w:eastAsia="Times New Roman" w:cs="Times New Roman"/>
          <w:color w:val="000000" w:themeColor="text1"/>
          <w:lang w:val="ka-GE"/>
        </w:rPr>
      </w:pPr>
    </w:p>
    <w:p w14:paraId="16CC9017"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8" w:name="_Toc25344563"/>
      <w:r w:rsidRPr="00D3730F">
        <w:rPr>
          <w:rFonts w:eastAsia="MS Gothic" w:cs="Times New Roman"/>
          <w:b/>
          <w:color w:val="000000" w:themeColor="text1"/>
          <w:w w:val="105"/>
          <w:lang w:val="ka-GE"/>
        </w:rPr>
        <w:t>მუხლი 2. ტერმინთა განმარტება</w:t>
      </w:r>
      <w:bookmarkEnd w:id="8"/>
    </w:p>
    <w:p w14:paraId="40C072FC" w14:textId="77777777" w:rsidR="004B52AF" w:rsidRPr="00D3730F" w:rsidRDefault="004B52AF" w:rsidP="004B52AF">
      <w:pPr>
        <w:widowControl w:val="0"/>
        <w:numPr>
          <w:ilvl w:val="0"/>
          <w:numId w:val="56"/>
        </w:numPr>
        <w:tabs>
          <w:tab w:val="left" w:pos="0"/>
          <w:tab w:val="left" w:pos="480"/>
          <w:tab w:val="left" w:pos="54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ამ კანონში გამოყენებულ ტერმინებს აქვს შემდეგი მნიშვნელობა:</w:t>
      </w:r>
    </w:p>
    <w:p w14:paraId="320802F7" w14:textId="77777777"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b/>
          <w:color w:val="000000" w:themeColor="text1"/>
          <w:w w:val="105"/>
          <w:lang w:val="ka-GE"/>
        </w:rPr>
      </w:pPr>
      <w:r w:rsidRPr="00D3730F">
        <w:rPr>
          <w:rFonts w:eastAsia="Times New Roman" w:cs="Times New Roman"/>
          <w:b/>
          <w:color w:val="000000" w:themeColor="text1"/>
          <w:w w:val="105"/>
          <w:lang w:val="ka-GE"/>
        </w:rPr>
        <w:t xml:space="preserve">ა) დაგროვებითი ერთეული - </w:t>
      </w:r>
      <w:r w:rsidRPr="00D3730F">
        <w:rPr>
          <w:rFonts w:eastAsia="Times New Roman" w:cs="Times New Roman"/>
          <w:color w:val="000000" w:themeColor="text1"/>
          <w:w w:val="105"/>
          <w:lang w:val="ka-GE"/>
        </w:rPr>
        <w:t>საინვესტიციო ფონდის ერთეული, რომლის  მიმართ ხორციელდება მოგების კაპიტალიზაცია და მოგება არ ექვემდებარება განაწილებას;</w:t>
      </w:r>
    </w:p>
    <w:p w14:paraId="78669A44" w14:textId="77777777"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 xml:space="preserve">ბ) საშემოსავლო ერთეული - </w:t>
      </w:r>
      <w:r w:rsidRPr="00D3730F">
        <w:rPr>
          <w:rFonts w:eastAsia="Times New Roman" w:cs="Times New Roman"/>
          <w:color w:val="000000" w:themeColor="text1"/>
          <w:w w:val="105"/>
          <w:lang w:val="ka-GE"/>
        </w:rPr>
        <w:t>საინვესტიციო ფონდის ერთეული, რომლის კუთვნილი მოგებაც პერიოდულად ნაწილდება და არ ხორციელდება ამ მოგების კაპიტალიზაცია;</w:t>
      </w:r>
    </w:p>
    <w:p w14:paraId="1339090F" w14:textId="2BE1AE6C"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 xml:space="preserve">გ) ერთეული - </w:t>
      </w:r>
      <w:r w:rsidRPr="00D3730F">
        <w:rPr>
          <w:rFonts w:eastAsia="Times New Roman" w:cs="Times New Roman"/>
          <w:color w:val="000000" w:themeColor="text1"/>
          <w:w w:val="105"/>
          <w:lang w:val="ka-GE"/>
        </w:rPr>
        <w:t>ფინანსური ინსტრუმენტი, რომელიც წარმოადგენს აქციას/წილს საინვესტიციო კომპანიაში</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ან პაის ერთობლივ საინვესტიციო ფონდში</w:t>
      </w:r>
      <w:r w:rsidR="00C65635" w:rsidRPr="00D3730F">
        <w:rPr>
          <w:rFonts w:eastAsia="Times New Roman" w:cs="Times New Roman"/>
          <w:color w:val="000000" w:themeColor="text1"/>
          <w:w w:val="105"/>
          <w:lang w:val="ka-GE"/>
        </w:rPr>
        <w:t>;</w:t>
      </w:r>
    </w:p>
    <w:p w14:paraId="0E1D3CB9" w14:textId="77777777"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b/>
          <w:color w:val="000000" w:themeColor="text1"/>
          <w:w w:val="105"/>
          <w:lang w:val="ka-GE"/>
        </w:rPr>
      </w:pPr>
      <w:r w:rsidRPr="00D3730F">
        <w:rPr>
          <w:rFonts w:eastAsia="Times New Roman" w:cs="Times New Roman"/>
          <w:b/>
          <w:color w:val="000000" w:themeColor="text1"/>
          <w:w w:val="105"/>
          <w:lang w:val="ka-GE"/>
        </w:rPr>
        <w:t xml:space="preserve">დ) ერთეულის მფლობელი - </w:t>
      </w:r>
      <w:r w:rsidRPr="00D3730F">
        <w:rPr>
          <w:rFonts w:eastAsia="Times New Roman" w:cs="Times New Roman"/>
          <w:color w:val="000000" w:themeColor="text1"/>
          <w:w w:val="105"/>
          <w:lang w:val="ka-GE"/>
        </w:rPr>
        <w:t>პირი, რომელსაც ეკუთვნის ერთეული/ერთეულები საინვესტიციო ფონდში;</w:t>
      </w:r>
    </w:p>
    <w:p w14:paraId="12AF487F" w14:textId="77777777"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 xml:space="preserve">ე) ფულადი ბაზრის ინსტრუმენტი - </w:t>
      </w:r>
      <w:r w:rsidRPr="00D3730F">
        <w:rPr>
          <w:rFonts w:eastAsia="Times New Roman" w:cs="Times New Roman"/>
          <w:color w:val="000000" w:themeColor="text1"/>
          <w:w w:val="105"/>
          <w:lang w:val="ka-GE"/>
        </w:rPr>
        <w:t>ფულად ბაზარზე</w:t>
      </w:r>
      <w:r w:rsidRPr="00D3730F">
        <w:rPr>
          <w:rFonts w:eastAsia="Times New Roman" w:cs="Times New Roman"/>
          <w:color w:val="000000" w:themeColor="text1"/>
          <w:lang w:val="ka-GE"/>
        </w:rPr>
        <w:t xml:space="preserve"> გამოყენებული ლიკვიდური ინსტრუმენტები, რომელთა ზუსტი ღირებულების დადგენა შესაძლებელია ნებისმიერ დროს; </w:t>
      </w:r>
    </w:p>
    <w:p w14:paraId="697CE7F5" w14:textId="67588D75"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ვ) პირი -</w:t>
      </w:r>
      <w:r w:rsidRPr="00D3730F">
        <w:rPr>
          <w:rFonts w:eastAsia="Times New Roman" w:cs="Times New Roman"/>
          <w:color w:val="000000" w:themeColor="text1"/>
          <w:w w:val="105"/>
          <w:lang w:val="ka-GE"/>
        </w:rPr>
        <w:t xml:space="preserve"> ფიზიკური ან იურიდიული პირი, აგრეთვე კანონმდებლობით გათვალისწინებული ორგანიზაციული წარმონაქმნი</w:t>
      </w:r>
      <w:r w:rsidR="000206BE" w:rsidRPr="00D3730F">
        <w:rPr>
          <w:rFonts w:eastAsia="Times New Roman" w:cs="Times New Roman"/>
          <w:color w:val="000000" w:themeColor="text1"/>
          <w:w w:val="105"/>
          <w:lang w:val="ka-GE"/>
        </w:rPr>
        <w:t xml:space="preserve"> (მათ შორის, ერთობლივი საინვესტიციო ფონდი)</w:t>
      </w:r>
      <w:r w:rsidRPr="00D3730F">
        <w:rPr>
          <w:rFonts w:eastAsia="Times New Roman" w:cs="Times New Roman"/>
          <w:color w:val="000000" w:themeColor="text1"/>
          <w:w w:val="105"/>
          <w:lang w:val="ka-GE"/>
        </w:rPr>
        <w:t>, რომელიც არ წარმოადგენს იურიდიულ პირს;</w:t>
      </w:r>
    </w:p>
    <w:p w14:paraId="77DB8834" w14:textId="0BED33C3"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ზ) ფილიალი</w:t>
      </w:r>
      <w:r w:rsidRPr="00D3730F">
        <w:rPr>
          <w:rFonts w:eastAsia="Times New Roman" w:cs="Times New Roman"/>
          <w:color w:val="000000" w:themeColor="text1"/>
          <w:w w:val="105"/>
          <w:lang w:val="ka-GE"/>
        </w:rPr>
        <w:t xml:space="preserve"> - აქტივების მმართველი კომპანიის </w:t>
      </w:r>
      <w:r w:rsidR="00C65635" w:rsidRPr="00D3730F">
        <w:rPr>
          <w:rFonts w:eastAsia="Times New Roman" w:cs="Times New Roman"/>
          <w:color w:val="000000" w:themeColor="text1"/>
          <w:w w:val="105"/>
          <w:lang w:val="ka-GE"/>
        </w:rPr>
        <w:t xml:space="preserve">ან საინვესტიციო კომპანიის </w:t>
      </w:r>
      <w:r w:rsidRPr="00D3730F">
        <w:rPr>
          <w:rFonts w:eastAsia="Times New Roman" w:cs="Times New Roman"/>
          <w:color w:val="000000" w:themeColor="text1"/>
          <w:w w:val="105"/>
          <w:lang w:val="ka-GE"/>
        </w:rPr>
        <w:t xml:space="preserve">წარმომადგენლობა, რომელსაც არ გააჩნია იურიდიული  პირის სტატუსი და რომელიც ახორციელებს </w:t>
      </w:r>
      <w:r w:rsidR="00C65635" w:rsidRPr="00D3730F">
        <w:rPr>
          <w:rFonts w:eastAsia="Times New Roman" w:cs="Times New Roman"/>
          <w:color w:val="000000" w:themeColor="text1"/>
          <w:w w:val="105"/>
          <w:lang w:val="ka-GE"/>
        </w:rPr>
        <w:t xml:space="preserve">საქმიანობას </w:t>
      </w:r>
      <w:r w:rsidRPr="00D3730F">
        <w:rPr>
          <w:rFonts w:eastAsia="Times New Roman" w:cs="Times New Roman"/>
          <w:color w:val="000000" w:themeColor="text1"/>
          <w:w w:val="105"/>
          <w:lang w:val="ka-GE"/>
        </w:rPr>
        <w:t xml:space="preserve">აქტივების მმართველი კომპანიის </w:t>
      </w:r>
      <w:r w:rsidR="00C65635" w:rsidRPr="00D3730F">
        <w:rPr>
          <w:rFonts w:eastAsia="Times New Roman" w:cs="Times New Roman"/>
          <w:color w:val="000000" w:themeColor="text1"/>
          <w:w w:val="105"/>
          <w:lang w:val="ka-GE"/>
        </w:rPr>
        <w:t xml:space="preserve">ან საინვესტიციო კომპანიის </w:t>
      </w:r>
      <w:r w:rsidRPr="00D3730F">
        <w:rPr>
          <w:rFonts w:eastAsia="Times New Roman" w:cs="Times New Roman"/>
          <w:color w:val="000000" w:themeColor="text1"/>
          <w:w w:val="105"/>
          <w:lang w:val="ka-GE"/>
        </w:rPr>
        <w:t>უფლებამოსილების ფარგლებში;</w:t>
      </w:r>
    </w:p>
    <w:p w14:paraId="3C0529CD" w14:textId="25C841FB"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 xml:space="preserve">თ) კონტროლი </w:t>
      </w:r>
      <w:r w:rsidRPr="00D3730F">
        <w:rPr>
          <w:rFonts w:eastAsia="Times New Roman" w:cs="Times New Roman"/>
          <w:color w:val="000000" w:themeColor="text1"/>
          <w:w w:val="105"/>
          <w:lang w:val="ka-GE"/>
        </w:rPr>
        <w:t xml:space="preserve">- მშობელ და შვილობილ საწარმოებს შორის ურთიერთობა, ფინანსური ანგარიშგების საერთაშორისო სტანდარტების შესაბამისად, აგრეთვე მსგავსი ურთიერთობა ნებისმიერ პირს და საწარმოს შორის; ამ ქვეპუნქტის მიზნებისათვის, შვილობილი საწარმოს შვილობილი საწარმო ასევე ითვლება ამ საწარმოებს ზემოთ მდგომი მშობელი საწარმოს შვილობილ საწარმოდ; </w:t>
      </w:r>
    </w:p>
    <w:p w14:paraId="2D218181" w14:textId="59BC005A"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ი) მჭიდრო კავშირი</w:t>
      </w:r>
      <w:r w:rsidRPr="00D3730F">
        <w:rPr>
          <w:rFonts w:eastAsia="Times New Roman" w:cs="Times New Roman"/>
          <w:color w:val="000000" w:themeColor="text1"/>
          <w:w w:val="105"/>
          <w:lang w:val="ka-GE"/>
        </w:rPr>
        <w:t xml:space="preserve"> - ორი ან ორზე მეტი ფიზიკური ან იურიდიული პირი</w:t>
      </w:r>
      <w:r w:rsidR="00651094" w:rsidRPr="00D3730F">
        <w:rPr>
          <w:rFonts w:eastAsia="Times New Roman" w:cs="Times New Roman"/>
          <w:color w:val="000000" w:themeColor="text1"/>
          <w:w w:val="105"/>
          <w:lang w:val="ka-GE"/>
        </w:rPr>
        <w:t>ს კავშირი</w:t>
      </w:r>
      <w:r w:rsidRPr="00D3730F">
        <w:rPr>
          <w:rFonts w:eastAsia="Times New Roman" w:cs="Times New Roman"/>
          <w:color w:val="000000" w:themeColor="text1"/>
          <w:w w:val="105"/>
          <w:lang w:val="ka-GE"/>
        </w:rPr>
        <w:t>:</w:t>
      </w:r>
    </w:p>
    <w:p w14:paraId="7971F825" w14:textId="1C66697E" w:rsidR="004B52AF" w:rsidRPr="00D3730F" w:rsidRDefault="004B52AF" w:rsidP="004B52AF">
      <w:pPr>
        <w:widowControl w:val="0"/>
        <w:tabs>
          <w:tab w:val="left" w:pos="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rPr>
        <w:t>ა</w:t>
      </w:r>
      <w:r w:rsidRPr="00D3730F">
        <w:rPr>
          <w:rFonts w:eastAsia="Times New Roman" w:cs="Times New Roman"/>
          <w:color w:val="000000" w:themeColor="text1"/>
          <w:w w:val="105"/>
          <w:lang w:val="ka-GE"/>
        </w:rPr>
        <w:t>)</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 xml:space="preserve">წილის ფლობით, რაც გულისხმობს საწარმოს კაპიტალის ან ხმის უფლების 20%-ის ან მეტის ფლობას, პირდაპირ ან კონტროლის მეშვეობით; </w:t>
      </w:r>
    </w:p>
    <w:p w14:paraId="24498BD2" w14:textId="77777777" w:rsidR="004B52AF" w:rsidRPr="00D3730F" w:rsidRDefault="004B52AF" w:rsidP="004B52AF">
      <w:pPr>
        <w:widowControl w:val="0"/>
        <w:tabs>
          <w:tab w:val="left" w:pos="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ბ) კონტროლით; ან</w:t>
      </w:r>
    </w:p>
    <w:p w14:paraId="3485ABD1" w14:textId="77777777" w:rsidR="004B52AF" w:rsidRPr="00D3730F" w:rsidRDefault="004B52AF" w:rsidP="004B52AF">
      <w:pPr>
        <w:widowControl w:val="0"/>
        <w:tabs>
          <w:tab w:val="left" w:pos="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გ) ერთსა და იმავე პირთან მუდმივად არსებული კონტროლის ურთიერთობით;</w:t>
      </w:r>
    </w:p>
    <w:p w14:paraId="071D3111" w14:textId="7814A094"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b/>
          <w:color w:val="000000" w:themeColor="text1"/>
          <w:lang w:val="ka-GE"/>
        </w:rPr>
      </w:pPr>
      <w:r w:rsidRPr="00D3730F">
        <w:rPr>
          <w:rFonts w:eastAsia="Times New Roman" w:cs="Times New Roman"/>
          <w:b/>
          <w:color w:val="000000" w:themeColor="text1"/>
          <w:w w:val="105"/>
          <w:lang w:val="ka-GE"/>
        </w:rPr>
        <w:t xml:space="preserve">კ) მნიშვნელოვანი წილი - </w:t>
      </w:r>
      <w:r w:rsidRPr="00D3730F">
        <w:rPr>
          <w:rFonts w:eastAsia="Times New Roman" w:cs="Times New Roman"/>
          <w:color w:val="000000" w:themeColor="text1"/>
          <w:w w:val="105"/>
          <w:lang w:val="ka-GE"/>
        </w:rPr>
        <w:t xml:space="preserve">საწარმოს კაპიტალის ან ხმის უფლების 10%-ის ან მეტის პირდაპირი ან არაპირდაპირი ფლობა </w:t>
      </w:r>
      <w:r w:rsidR="00483459" w:rsidRPr="00D3730F">
        <w:rPr>
          <w:color w:val="000000" w:themeColor="text1"/>
          <w:w w:val="105"/>
          <w:lang w:val="ka-GE"/>
        </w:rPr>
        <w:t xml:space="preserve">ან საწარმოს მართვაზე </w:t>
      </w:r>
      <w:r w:rsidR="00C52E7A" w:rsidRPr="00D3730F">
        <w:rPr>
          <w:color w:val="000000" w:themeColor="text1"/>
          <w:w w:val="105"/>
          <w:lang w:val="ka-GE"/>
        </w:rPr>
        <w:t>მნიშვნელოვანი</w:t>
      </w:r>
      <w:r w:rsidR="00483459" w:rsidRPr="00D3730F">
        <w:rPr>
          <w:color w:val="000000" w:themeColor="text1"/>
          <w:w w:val="105"/>
          <w:lang w:val="ka-GE"/>
        </w:rPr>
        <w:t xml:space="preserve"> გავლენის მოხდენის შესაძლებლობა</w:t>
      </w:r>
      <w:r w:rsidR="00483459" w:rsidRPr="00D3730F">
        <w:rPr>
          <w:color w:val="000000" w:themeColor="text1"/>
          <w:w w:val="105"/>
        </w:rPr>
        <w:t xml:space="preserve">,  </w:t>
      </w:r>
      <w:r w:rsidR="00483459" w:rsidRPr="00D3730F">
        <w:rPr>
          <w:color w:val="000000" w:themeColor="text1"/>
          <w:w w:val="105"/>
          <w:lang w:val="ka-GE"/>
        </w:rPr>
        <w:t>მიუხედავად საწარმოს კაპიტალში წილის ან ხმის უფლების ოდენობისა;</w:t>
      </w:r>
    </w:p>
    <w:p w14:paraId="05F01F3D" w14:textId="77777777" w:rsidR="004B52AF" w:rsidRPr="00D3730F" w:rsidRDefault="004B52AF" w:rsidP="004B52AF">
      <w:pPr>
        <w:widowControl w:val="0"/>
        <w:tabs>
          <w:tab w:val="left" w:pos="0"/>
          <w:tab w:val="left" w:pos="567"/>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rPr>
        <w:t>ლ</w:t>
      </w:r>
      <w:r w:rsidRPr="00D3730F">
        <w:rPr>
          <w:rFonts w:eastAsia="Times New Roman" w:cs="Times New Roman"/>
          <w:b/>
          <w:color w:val="000000" w:themeColor="text1"/>
          <w:w w:val="105"/>
          <w:lang w:val="ka-GE"/>
        </w:rPr>
        <w:t xml:space="preserve">) საზედამხედველო ორგანო - </w:t>
      </w:r>
      <w:r w:rsidRPr="00D3730F">
        <w:rPr>
          <w:rFonts w:eastAsia="Times New Roman" w:cs="Times New Roman"/>
          <w:color w:val="000000" w:themeColor="text1"/>
          <w:w w:val="105"/>
          <w:lang w:val="ka-GE"/>
        </w:rPr>
        <w:t>საქართველოს ეროვნული ბანკი;</w:t>
      </w:r>
    </w:p>
    <w:p w14:paraId="67EB1444" w14:textId="77777777"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lang w:val="ka-GE"/>
        </w:rPr>
        <w:t xml:space="preserve">მ) </w:t>
      </w:r>
      <w:r w:rsidRPr="00D3730F">
        <w:rPr>
          <w:rFonts w:eastAsia="Times New Roman" w:cs="Times New Roman"/>
          <w:b/>
          <w:color w:val="000000" w:themeColor="text1"/>
          <w:w w:val="105"/>
          <w:lang w:val="ka-GE"/>
        </w:rPr>
        <w:t xml:space="preserve">უცხოური საზედამხედველო ორგანო - </w:t>
      </w:r>
      <w:r w:rsidRPr="00D3730F">
        <w:rPr>
          <w:rFonts w:eastAsia="Times New Roman" w:cs="Times New Roman"/>
          <w:color w:val="000000" w:themeColor="text1"/>
          <w:w w:val="105"/>
          <w:lang w:val="ka-GE"/>
        </w:rPr>
        <w:t xml:space="preserve">ორგანო, რომელიც უცხო ქვეყანაში მოქმედი კანონმდებლობით უფლებამოსილია გასცეს  საინვესტიციო ფონდების/აქტივების მმართველ კომპანიების საქმიანობის ნებართვა და ზედამხედველობა გაუწიოს მათ </w:t>
      </w:r>
      <w:r w:rsidRPr="00D3730F">
        <w:rPr>
          <w:rFonts w:eastAsia="Times New Roman" w:cs="Times New Roman"/>
          <w:color w:val="000000" w:themeColor="text1"/>
          <w:w w:val="105"/>
          <w:lang w:val="ka-GE"/>
        </w:rPr>
        <w:lastRenderedPageBreak/>
        <w:t>საქმიანობას;</w:t>
      </w:r>
    </w:p>
    <w:p w14:paraId="40755BE1" w14:textId="65B0FB74"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 xml:space="preserve">ნ) საქართველოში დაფუძნებული საინვესტიციო ფონდი – </w:t>
      </w:r>
      <w:r w:rsidRPr="00D3730F">
        <w:rPr>
          <w:rFonts w:eastAsia="Times New Roman" w:cs="Times New Roman"/>
          <w:color w:val="000000" w:themeColor="text1"/>
          <w:w w:val="105"/>
          <w:lang w:val="ka-GE"/>
        </w:rPr>
        <w:t>საინვესტიციო ფონდი, რომელიც ავტორიზებული ან რეგისტრირებულია ამ კანონის შესაბამისად</w:t>
      </w:r>
      <w:r w:rsidR="009461A6" w:rsidRPr="00D3730F">
        <w:rPr>
          <w:rFonts w:eastAsia="Times New Roman" w:cs="Times New Roman"/>
          <w:color w:val="000000" w:themeColor="text1"/>
          <w:w w:val="105"/>
          <w:lang w:val="ka-GE"/>
        </w:rPr>
        <w:t>;</w:t>
      </w:r>
    </w:p>
    <w:p w14:paraId="7152A525" w14:textId="51AB8ECB"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b/>
          <w:color w:val="000000" w:themeColor="text1"/>
          <w:lang w:val="ka-GE"/>
        </w:rPr>
      </w:pPr>
      <w:r w:rsidRPr="00D3730F">
        <w:rPr>
          <w:rFonts w:eastAsia="Times New Roman" w:cs="Times New Roman"/>
          <w:b/>
          <w:color w:val="000000" w:themeColor="text1"/>
          <w:w w:val="105"/>
          <w:lang w:val="ka-GE"/>
        </w:rPr>
        <w:t xml:space="preserve">ო)  საქართველოში დაფუძნებული აქტივების მმართველი კომპანია - </w:t>
      </w:r>
      <w:r w:rsidRPr="00D3730F">
        <w:rPr>
          <w:rFonts w:eastAsia="Times New Roman" w:cs="Times New Roman"/>
          <w:color w:val="000000" w:themeColor="text1"/>
          <w:w w:val="105"/>
          <w:lang w:val="ka-GE"/>
        </w:rPr>
        <w:t>აქტივების მმართველი კომპანია, რომელიც ლიცენზირებული ან რეგისტრირებულია ამ კანონის შესაბამისად;</w:t>
      </w:r>
    </w:p>
    <w:p w14:paraId="0A96778D" w14:textId="77777777"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 xml:space="preserve">პ) საინვესტიციო ფონდი - </w:t>
      </w:r>
      <w:r w:rsidRPr="00D3730F">
        <w:rPr>
          <w:rFonts w:eastAsia="Times New Roman" w:cs="Times New Roman"/>
          <w:color w:val="000000" w:themeColor="text1"/>
          <w:w w:val="105"/>
          <w:lang w:val="ka-GE"/>
        </w:rPr>
        <w:t xml:space="preserve">კოლექტიური საინვესტიციო სქემა, რომელიც ინვესტორებისგან იზიდავს კაპიტალს, აღნიშნული კაპიტალის განსაზღვრული საინვესტიციო პოლიტიკის შესაბამისად ინვესტორების სასარგებლოდ ინვესტირების მიზნით; </w:t>
      </w:r>
    </w:p>
    <w:p w14:paraId="4975207B" w14:textId="0F135636"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Sylfaen"/>
          <w:b/>
          <w:color w:val="000000" w:themeColor="text1"/>
          <w:w w:val="105"/>
          <w:lang w:val="ka-GE"/>
        </w:rPr>
        <w:t xml:space="preserve">ჟ) </w:t>
      </w:r>
      <w:r w:rsidRPr="00D3730F">
        <w:rPr>
          <w:rFonts w:eastAsia="Times New Roman" w:cs="Times New Roman"/>
          <w:b/>
          <w:color w:val="000000" w:themeColor="text1"/>
          <w:w w:val="105"/>
          <w:lang w:val="ka-GE"/>
        </w:rPr>
        <w:t xml:space="preserve">დახურული საინვესტიციო ფონდი - </w:t>
      </w:r>
      <w:r w:rsidRPr="00D3730F">
        <w:rPr>
          <w:rFonts w:eastAsia="Times New Roman" w:cs="Times New Roman"/>
          <w:color w:val="000000" w:themeColor="text1"/>
          <w:w w:val="105"/>
          <w:lang w:val="ka-GE"/>
        </w:rPr>
        <w:t>საინვესტიციო ფონდი, რომ</w:t>
      </w:r>
      <w:r w:rsidR="00A15F74" w:rsidRPr="00D3730F">
        <w:rPr>
          <w:rFonts w:eastAsia="Times New Roman" w:cs="Times New Roman"/>
          <w:color w:val="000000" w:themeColor="text1"/>
          <w:w w:val="105"/>
          <w:lang w:val="ka-GE"/>
        </w:rPr>
        <w:t>ლის</w:t>
      </w:r>
      <w:r w:rsidRPr="00D3730F">
        <w:rPr>
          <w:rFonts w:eastAsia="Times New Roman" w:cs="Times New Roman"/>
          <w:color w:val="000000" w:themeColor="text1"/>
          <w:w w:val="105"/>
          <w:lang w:val="ka-GE"/>
        </w:rPr>
        <w:t xml:space="preserve"> </w:t>
      </w:r>
      <w:r w:rsidR="00A15F74" w:rsidRPr="00D3730F">
        <w:rPr>
          <w:rFonts w:eastAsia="Times New Roman" w:cs="Times New Roman"/>
          <w:color w:val="000000" w:themeColor="text1"/>
          <w:w w:val="105"/>
          <w:lang w:val="ka-GE"/>
        </w:rPr>
        <w:t xml:space="preserve">ერთეულის მფლობელებს არ აქვთ უფლება საინვესტიციო ფონდის </w:t>
      </w:r>
      <w:r w:rsidRPr="00D3730F">
        <w:rPr>
          <w:rFonts w:eastAsia="Times New Roman" w:cs="Times New Roman"/>
          <w:color w:val="000000" w:themeColor="text1"/>
          <w:w w:val="105"/>
          <w:lang w:val="ka-GE"/>
        </w:rPr>
        <w:t xml:space="preserve">ლიკვიდაციამდე </w:t>
      </w:r>
      <w:r w:rsidR="00A15F74" w:rsidRPr="00D3730F">
        <w:rPr>
          <w:rFonts w:eastAsia="Times New Roman" w:cs="Times New Roman"/>
          <w:color w:val="000000" w:themeColor="text1"/>
          <w:w w:val="105"/>
          <w:lang w:val="ka-GE"/>
        </w:rPr>
        <w:t xml:space="preserve">მოითხოვონ </w:t>
      </w:r>
      <w:r w:rsidR="004A40C9" w:rsidRPr="00D3730F">
        <w:rPr>
          <w:rFonts w:eastAsia="Times New Roman" w:cs="Times New Roman"/>
          <w:color w:val="000000" w:themeColor="text1"/>
          <w:w w:val="105"/>
          <w:lang w:val="ka-GE"/>
        </w:rPr>
        <w:t>საკუთარი ერთეულ(ებ)ის გამოსყიდვა</w:t>
      </w:r>
      <w:r w:rsidRPr="00D3730F">
        <w:rPr>
          <w:rFonts w:eastAsia="Times New Roman" w:cs="Times New Roman"/>
          <w:color w:val="000000" w:themeColor="text1"/>
          <w:w w:val="105"/>
          <w:lang w:val="ka-GE"/>
        </w:rPr>
        <w:t xml:space="preserve">, თუ საქართველოს კანონმდებლობით სხვა რამ არ არის განსაზღვრული; </w:t>
      </w:r>
    </w:p>
    <w:p w14:paraId="2D6BFABB" w14:textId="34D78CFA"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 xml:space="preserve">რ) ღია საინვესტიციო ფონდი - </w:t>
      </w:r>
      <w:r w:rsidRPr="00D3730F">
        <w:rPr>
          <w:rFonts w:eastAsia="Times New Roman" w:cs="Times New Roman"/>
          <w:color w:val="000000" w:themeColor="text1"/>
          <w:w w:val="105"/>
          <w:lang w:val="ka-GE"/>
        </w:rPr>
        <w:t>საინვესტიციო ფონდი, რომლის ერთეულის მფლობელ</w:t>
      </w:r>
      <w:r w:rsidR="004A40C9"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ს უფლება აქვ</w:t>
      </w:r>
      <w:r w:rsidR="004A40C9" w:rsidRPr="00D3730F">
        <w:rPr>
          <w:rFonts w:eastAsia="Times New Roman" w:cs="Times New Roman"/>
          <w:color w:val="000000" w:themeColor="text1"/>
          <w:w w:val="105"/>
          <w:lang w:val="ka-GE"/>
        </w:rPr>
        <w:t>თ</w:t>
      </w:r>
      <w:r w:rsidRPr="00D3730F">
        <w:rPr>
          <w:rFonts w:eastAsia="Times New Roman" w:cs="Times New Roman"/>
          <w:color w:val="000000" w:themeColor="text1"/>
          <w:w w:val="105"/>
          <w:lang w:val="ka-GE"/>
        </w:rPr>
        <w:t xml:space="preserve"> მოითხოვო</w:t>
      </w:r>
      <w:r w:rsidR="004A40C9" w:rsidRPr="00D3730F">
        <w:rPr>
          <w:rFonts w:eastAsia="Times New Roman" w:cs="Times New Roman"/>
          <w:color w:val="000000" w:themeColor="text1"/>
          <w:w w:val="105"/>
          <w:lang w:val="ka-GE"/>
        </w:rPr>
        <w:t>ნ</w:t>
      </w:r>
      <w:r w:rsidRPr="00D3730F">
        <w:rPr>
          <w:rFonts w:eastAsia="Times New Roman" w:cs="Times New Roman"/>
          <w:color w:val="000000" w:themeColor="text1"/>
          <w:w w:val="105"/>
          <w:lang w:val="ka-GE"/>
        </w:rPr>
        <w:t xml:space="preserve"> საკუთარი ერთეულ(ებ)ის გამოსყიდვა, პირდაპირ ან არაპირდაპირ საინვესტიციო ფონდის აქტივებიდან, სადამფუძნებლო დოკუმენტით გათვალისწინებული პროცედურის შესაბამისად;</w:t>
      </w:r>
    </w:p>
    <w:p w14:paraId="227EAEED" w14:textId="0ED3BCD2"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 xml:space="preserve">ს) ინტერვალური საინვესტიციო ფონდი - </w:t>
      </w:r>
      <w:r w:rsidRPr="00D3730F">
        <w:rPr>
          <w:rFonts w:eastAsia="Times New Roman" w:cs="Times New Roman"/>
          <w:color w:val="000000" w:themeColor="text1"/>
          <w:w w:val="105"/>
          <w:lang w:val="ka-GE"/>
        </w:rPr>
        <w:t>საინვესტიციო ფონდი, რომლის ერთეულის მფლობელ</w:t>
      </w:r>
      <w:r w:rsidR="004A40C9"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ს უფლება აქვ</w:t>
      </w:r>
      <w:r w:rsidR="004A40C9" w:rsidRPr="00D3730F">
        <w:rPr>
          <w:rFonts w:eastAsia="Times New Roman" w:cs="Times New Roman"/>
          <w:color w:val="000000" w:themeColor="text1"/>
          <w:w w:val="105"/>
          <w:lang w:val="ka-GE"/>
        </w:rPr>
        <w:t>თ</w:t>
      </w:r>
      <w:r w:rsidRPr="00D3730F">
        <w:rPr>
          <w:rFonts w:eastAsia="Times New Roman" w:cs="Times New Roman"/>
          <w:color w:val="000000" w:themeColor="text1"/>
          <w:w w:val="105"/>
          <w:lang w:val="ka-GE"/>
        </w:rPr>
        <w:t xml:space="preserve"> მოითხოვო</w:t>
      </w:r>
      <w:r w:rsidR="004A40C9" w:rsidRPr="00D3730F">
        <w:rPr>
          <w:rFonts w:eastAsia="Times New Roman" w:cs="Times New Roman"/>
          <w:color w:val="000000" w:themeColor="text1"/>
          <w:w w:val="105"/>
          <w:lang w:val="ka-GE"/>
        </w:rPr>
        <w:t>ნ</w:t>
      </w:r>
      <w:r w:rsidRPr="00D3730F">
        <w:rPr>
          <w:rFonts w:eastAsia="Times New Roman" w:cs="Times New Roman"/>
          <w:color w:val="000000" w:themeColor="text1"/>
          <w:w w:val="105"/>
          <w:lang w:val="ka-GE"/>
        </w:rPr>
        <w:t xml:space="preserve"> საკუთარი ერთეულ(ებ)ის გამოსყიდვა, პირდაპირ ან არაპირდაპირ საინვესტიციო ფონდის აქტივებიდან, სადამფუძნებლო დოკუმენტით გათვალისწინებული პროცედურითა და სიხშირით, მაგრამ სულ მცირე წელიწადში ერთხელ;</w:t>
      </w:r>
    </w:p>
    <w:p w14:paraId="71098F83" w14:textId="77777777"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 xml:space="preserve">ტ) პროსპექტი </w:t>
      </w:r>
      <w:r w:rsidRPr="00D3730F">
        <w:rPr>
          <w:rFonts w:eastAsia="Times New Roman" w:cs="Times New Roman"/>
          <w:color w:val="000000" w:themeColor="text1"/>
          <w:w w:val="105"/>
          <w:lang w:val="ka-GE"/>
        </w:rPr>
        <w:t>- ემისიის პროსპექტი, რომელიც შედგენილია ამ კანონის 66-ე მუხლის შესაბამისად და ასახავს საინვესტიციო ფონდის ერთეულების შესახებ დეტალურ ინფორმაციას;</w:t>
      </w:r>
    </w:p>
    <w:p w14:paraId="16D3977E" w14:textId="77777777"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rPr>
      </w:pPr>
      <w:r w:rsidRPr="00D3730F">
        <w:rPr>
          <w:rFonts w:eastAsia="Times New Roman" w:cs="Times New Roman"/>
          <w:b/>
          <w:color w:val="000000" w:themeColor="text1"/>
          <w:w w:val="105"/>
          <w:lang w:val="ka-GE"/>
        </w:rPr>
        <w:t>უ) ინვესტორთათვის განკუთვნილი საკვანძო ინფორმაცია</w:t>
      </w:r>
      <w:r w:rsidRPr="00D3730F">
        <w:rPr>
          <w:rFonts w:eastAsia="Times New Roman" w:cs="Times New Roman"/>
          <w:color w:val="000000" w:themeColor="text1"/>
          <w:w w:val="105"/>
          <w:lang w:val="ka-GE"/>
        </w:rPr>
        <w:t xml:space="preserve"> - დოკუმენტი, რომელიც შედგენილია ამ კანონის 67-ე მუხლის შესაბამისად და ასახავს საინვესტიციო ფონდის </w:t>
      </w:r>
      <w:r w:rsidRPr="00D3730F">
        <w:rPr>
          <w:rFonts w:eastAsia="Times New Roman" w:cs="Times New Roman"/>
          <w:color w:val="000000" w:themeColor="text1"/>
          <w:w w:val="105"/>
        </w:rPr>
        <w:t xml:space="preserve">ერთეულების </w:t>
      </w:r>
      <w:r w:rsidRPr="00D3730F">
        <w:rPr>
          <w:rFonts w:eastAsia="Times New Roman" w:cs="Times New Roman"/>
          <w:color w:val="000000" w:themeColor="text1"/>
          <w:w w:val="105"/>
          <w:lang w:val="ka-GE"/>
        </w:rPr>
        <w:t>შესახებ საკვანძო ინფორმაციას;</w:t>
      </w:r>
    </w:p>
    <w:p w14:paraId="4E677CD6" w14:textId="232592B0"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ფ) ავტორიზებული საინვესტიციო ფონდი -</w:t>
      </w:r>
      <w:r w:rsidRPr="00D3730F">
        <w:rPr>
          <w:rFonts w:eastAsia="Times New Roman" w:cs="Times New Roman"/>
          <w:color w:val="000000" w:themeColor="text1"/>
          <w:w w:val="105"/>
          <w:lang w:val="ka-GE"/>
        </w:rPr>
        <w:t xml:space="preserve"> საზედამხედველო ორგანოს მიერ ავტორიზებული საინვესტიციო ფონდი (UCITS ან გაუთვითცნობიერებელი ინვესტორების საინვესტიციო ფონდი), რომელიც უფლებამოსილია განახორციელოს საჯარო შეთავაზება;</w:t>
      </w:r>
    </w:p>
    <w:p w14:paraId="732D0331" w14:textId="73792B6C"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rPr>
      </w:pPr>
      <w:r w:rsidRPr="00D3730F">
        <w:rPr>
          <w:rFonts w:eastAsia="Times New Roman" w:cs="Times New Roman"/>
          <w:b/>
          <w:color w:val="000000" w:themeColor="text1"/>
          <w:w w:val="105"/>
          <w:lang w:val="ka-GE"/>
        </w:rPr>
        <w:t>ქ) უცხოური საინვესტიციო ფონდი</w:t>
      </w:r>
      <w:r w:rsidRPr="00D3730F" w:rsidDel="005464F6">
        <w:rPr>
          <w:rFonts w:eastAsia="Times New Roman" w:cs="Times New Roman"/>
          <w:b/>
          <w:color w:val="000000" w:themeColor="text1"/>
          <w:w w:val="105"/>
          <w:lang w:val="ka-GE"/>
        </w:rPr>
        <w:t xml:space="preserve"> </w:t>
      </w:r>
      <w:r w:rsidRPr="00D3730F">
        <w:rPr>
          <w:rFonts w:eastAsia="Times New Roman" w:cs="Times New Roman"/>
          <w:color w:val="000000" w:themeColor="text1"/>
          <w:w w:val="105"/>
          <w:lang w:val="ka-GE"/>
        </w:rPr>
        <w:t>- საინვესტიციო ფონდი, რომელიც არ არის საქართველოში დაფუძნებული საინვესტიციო ფონდი;</w:t>
      </w:r>
    </w:p>
    <w:p w14:paraId="20E06CC2" w14:textId="77777777"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 xml:space="preserve">ღ) აღიარებული საინვესტიციო ფონდი </w:t>
      </w:r>
      <w:r w:rsidRPr="00D3730F">
        <w:rPr>
          <w:rFonts w:eastAsia="Times New Roman" w:cs="Times New Roman"/>
          <w:color w:val="000000" w:themeColor="text1"/>
          <w:w w:val="105"/>
          <w:lang w:val="ka-GE"/>
        </w:rPr>
        <w:t>- საზედამხედველო ორგანოს მიერ საქართველოში საჯარო შეთავაზების განხორციელებაზე უფლებამოსილად აღიარებული უცხოური საინვესტიციო ფონდი;</w:t>
      </w:r>
    </w:p>
    <w:p w14:paraId="5CB90EFD" w14:textId="55A51475"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 xml:space="preserve">ყ) რეგისტრირებული საინვესტიციო ფონდი  </w:t>
      </w:r>
      <w:r w:rsidRPr="00D3730F">
        <w:rPr>
          <w:rFonts w:eastAsia="Times New Roman" w:cs="Times New Roman"/>
          <w:color w:val="000000" w:themeColor="text1"/>
          <w:w w:val="105"/>
          <w:lang w:val="ka-GE"/>
        </w:rPr>
        <w:t>- საზედამხედველო ორგანოს მიერ რეგისტრირებული საინვესტიციო ფონდი, რომელიც მხოლოდ კერძო შეთავაზების განხორციელებაზეა უფლებამოსილი;</w:t>
      </w:r>
    </w:p>
    <w:p w14:paraId="0778F12A" w14:textId="014ECF70" w:rsidR="001917E5" w:rsidRPr="00D3730F" w:rsidRDefault="001917E5"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შ) შეთავაზება</w:t>
      </w:r>
      <w:r w:rsidRPr="00D3730F">
        <w:rPr>
          <w:rFonts w:eastAsia="Times New Roman" w:cs="Times New Roman"/>
          <w:color w:val="000000" w:themeColor="text1"/>
          <w:w w:val="105"/>
          <w:lang w:val="ka-GE"/>
        </w:rPr>
        <w:t xml:space="preserve"> - პირდაპირ ან არაპირდაპირ, საინვესტიციო ფონდის ერთეულების </w:t>
      </w:r>
      <w:r w:rsidRPr="00D3730F">
        <w:rPr>
          <w:rFonts w:eastAsia="Times New Roman" w:cs="Times New Roman"/>
          <w:color w:val="000000" w:themeColor="text1"/>
          <w:w w:val="105"/>
          <w:lang w:val="ka-GE"/>
        </w:rPr>
        <w:lastRenderedPageBreak/>
        <w:t>გასხვისების ნებისმიერი ცდა ან მათი განთავსება, შემდეგი პირების ინიციატივით ან სახელით: აქტივების მმართველი კომპანია, იმ საინვესტიციო ფონდის ერთეულებთან მიმართებით, რომელსაც იგი მართავს; ან საინვესტიციო კომპანია, საკუთარ ერთეულებთან მიმართებით;</w:t>
      </w:r>
    </w:p>
    <w:p w14:paraId="4280E8CF" w14:textId="390EB421" w:rsidR="004B52AF" w:rsidRPr="00D3730F" w:rsidRDefault="001917E5"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rPr>
      </w:pPr>
      <w:r w:rsidRPr="00D3730F">
        <w:rPr>
          <w:rFonts w:eastAsia="Times New Roman" w:cs="Times New Roman"/>
          <w:b/>
          <w:color w:val="000000" w:themeColor="text1"/>
          <w:w w:val="105"/>
          <w:lang w:val="ka-GE"/>
        </w:rPr>
        <w:t>ჩ</w:t>
      </w:r>
      <w:r w:rsidR="004B52AF" w:rsidRPr="00D3730F">
        <w:rPr>
          <w:rFonts w:eastAsia="Times New Roman" w:cs="Times New Roman"/>
          <w:b/>
          <w:color w:val="000000" w:themeColor="text1"/>
          <w:w w:val="105"/>
          <w:lang w:val="ka-GE"/>
        </w:rPr>
        <w:t xml:space="preserve">) საჯარო შეთავაზება </w:t>
      </w:r>
      <w:r w:rsidR="004B52AF" w:rsidRPr="00D3730F">
        <w:rPr>
          <w:rFonts w:eastAsia="Times New Roman" w:cs="Times New Roman"/>
          <w:color w:val="000000" w:themeColor="text1"/>
          <w:lang w:val="ka-GE"/>
        </w:rPr>
        <w:t>- საინვესტიციო ფონდის ერთეულების 20-ზე მეტი გაუთვითცნობიერებელი ინვესტორისთვის ან წინასწარ განუსაზღვრელი რაოდენობის პირებისთვის შეთავაზება;</w:t>
      </w:r>
    </w:p>
    <w:p w14:paraId="6670326D" w14:textId="042137D9" w:rsidR="004B52AF" w:rsidRPr="00D3730F" w:rsidRDefault="001917E5"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lang w:val="ka-GE"/>
        </w:rPr>
        <w:t>ც</w:t>
      </w:r>
      <w:r w:rsidR="004B52AF" w:rsidRPr="00D3730F">
        <w:rPr>
          <w:rFonts w:eastAsia="Times New Roman" w:cs="Times New Roman"/>
          <w:b/>
          <w:color w:val="000000" w:themeColor="text1"/>
          <w:lang w:val="ka-GE"/>
        </w:rPr>
        <w:t xml:space="preserve">) კერძო შეთავაზება </w:t>
      </w:r>
      <w:r w:rsidR="004B52AF" w:rsidRPr="00D3730F">
        <w:rPr>
          <w:rFonts w:eastAsia="Times New Roman" w:cs="Times New Roman"/>
          <w:color w:val="000000" w:themeColor="text1"/>
          <w:lang w:val="ka-GE"/>
        </w:rPr>
        <w:t>- საინვესტიციო ფონდის ერთეულების ნებისმიერი ისეთი შეთავაზება, რომელიც არ წარმოადგენს საჯარო შეთავაზებას;</w:t>
      </w:r>
    </w:p>
    <w:p w14:paraId="794B68A5" w14:textId="7ECCE0A0" w:rsidR="004B52AF" w:rsidRPr="00D3730F" w:rsidRDefault="001917E5"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ძ</w:t>
      </w:r>
      <w:r w:rsidR="004B52AF" w:rsidRPr="00D3730F">
        <w:rPr>
          <w:rFonts w:eastAsia="Times New Roman" w:cs="Times New Roman"/>
          <w:b/>
          <w:color w:val="000000" w:themeColor="text1"/>
          <w:w w:val="105"/>
          <w:lang w:val="ka-GE"/>
        </w:rPr>
        <w:t>) გაუთვითცნობიერებელი ინვესტორების საინვესტიციო ფონდი</w:t>
      </w:r>
      <w:r w:rsidR="004B52AF" w:rsidRPr="00D3730F">
        <w:rPr>
          <w:rFonts w:eastAsia="Times New Roman" w:cs="Times New Roman"/>
          <w:color w:val="000000" w:themeColor="text1"/>
          <w:w w:val="105"/>
          <w:lang w:val="ka-GE"/>
        </w:rPr>
        <w:t xml:space="preserve"> - საზედამხედველო ორგანოს მიერ ავტორიზებული საინვესტიციო ფონდი (გარდა UCITS-ისა), რომელიც უფლებამოსილია განახორციელოს საჯარო შეთავაზება;</w:t>
      </w:r>
    </w:p>
    <w:p w14:paraId="5CFA751B" w14:textId="14D25071" w:rsidR="004B52AF" w:rsidRPr="00D3730F" w:rsidRDefault="001917E5"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წ</w:t>
      </w:r>
      <w:r w:rsidR="004B52AF" w:rsidRPr="00D3730F">
        <w:rPr>
          <w:rFonts w:eastAsia="Times New Roman" w:cs="Times New Roman"/>
          <w:b/>
          <w:color w:val="000000" w:themeColor="text1"/>
          <w:w w:val="105"/>
          <w:lang w:val="ka-GE"/>
        </w:rPr>
        <w:t xml:space="preserve">) </w:t>
      </w:r>
      <w:r w:rsidR="004B52AF" w:rsidRPr="00D3730F">
        <w:rPr>
          <w:rFonts w:eastAsia="Times New Roman" w:cs="Sylfaen"/>
          <w:b/>
          <w:color w:val="000000" w:themeColor="text1"/>
          <w:w w:val="105"/>
          <w:lang w:val="ka-GE"/>
        </w:rPr>
        <w:t>ქოლგისებური</w:t>
      </w:r>
      <w:r w:rsidR="004B52AF" w:rsidRPr="00D3730F">
        <w:rPr>
          <w:rFonts w:eastAsia="Times New Roman" w:cs="Times New Roman"/>
          <w:b/>
          <w:color w:val="000000" w:themeColor="text1"/>
          <w:w w:val="105"/>
          <w:lang w:val="ka-GE"/>
        </w:rPr>
        <w:t xml:space="preserve"> </w:t>
      </w:r>
      <w:r w:rsidR="004B52AF" w:rsidRPr="00D3730F">
        <w:rPr>
          <w:rFonts w:eastAsia="Times New Roman" w:cs="Sylfaen"/>
          <w:b/>
          <w:color w:val="000000" w:themeColor="text1"/>
          <w:w w:val="105"/>
          <w:lang w:val="ka-GE"/>
        </w:rPr>
        <w:t>ფონდი</w:t>
      </w:r>
      <w:r w:rsidR="004B52AF" w:rsidRPr="00D3730F">
        <w:rPr>
          <w:rFonts w:eastAsia="Times New Roman" w:cs="Times New Roman"/>
          <w:color w:val="000000" w:themeColor="text1"/>
          <w:w w:val="105"/>
          <w:lang w:val="ka-GE"/>
        </w:rPr>
        <w:t xml:space="preserve"> - </w:t>
      </w:r>
      <w:r w:rsidR="004B52AF" w:rsidRPr="00D3730F">
        <w:rPr>
          <w:rFonts w:eastAsia="Times New Roman" w:cs="Sylfaen"/>
          <w:color w:val="000000" w:themeColor="text1"/>
          <w:w w:val="105"/>
          <w:lang w:val="ka-GE"/>
        </w:rPr>
        <w:t>საინვესტიციო</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ფონდი</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რომელიც</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დაყოფილია</w:t>
      </w:r>
      <w:r w:rsidR="004B52AF" w:rsidRPr="00D3730F">
        <w:rPr>
          <w:rFonts w:eastAsia="Times New Roman" w:cs="Times New Roman"/>
          <w:color w:val="000000" w:themeColor="text1"/>
          <w:w w:val="105"/>
          <w:lang w:val="ka-GE"/>
        </w:rPr>
        <w:t xml:space="preserve"> ერთმანეთისაგან დამოუკიდებელ რამდენიმე ქვეფონდად;  </w:t>
      </w:r>
    </w:p>
    <w:p w14:paraId="0F6B6DB2" w14:textId="096D9C7E" w:rsidR="004B52AF" w:rsidRPr="00D3730F" w:rsidRDefault="001917E5"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ჭ</w:t>
      </w:r>
      <w:r w:rsidR="004B52AF" w:rsidRPr="00D3730F">
        <w:rPr>
          <w:rFonts w:eastAsia="Times New Roman" w:cs="Times New Roman"/>
          <w:b/>
          <w:color w:val="000000" w:themeColor="text1"/>
          <w:w w:val="105"/>
          <w:lang w:val="ka-GE"/>
        </w:rPr>
        <w:t xml:space="preserve">) </w:t>
      </w:r>
      <w:r w:rsidR="004B52AF" w:rsidRPr="00D3730F">
        <w:rPr>
          <w:rFonts w:eastAsia="Times New Roman" w:cs="Sylfaen"/>
          <w:b/>
          <w:color w:val="000000" w:themeColor="text1"/>
          <w:w w:val="105"/>
          <w:lang w:val="ka-GE"/>
        </w:rPr>
        <w:t>ქვეფონდი</w:t>
      </w:r>
      <w:r w:rsidR="004B52AF" w:rsidRPr="00D3730F">
        <w:rPr>
          <w:rFonts w:eastAsia="Times New Roman" w:cs="Times New Roman"/>
          <w:color w:val="000000" w:themeColor="text1"/>
          <w:w w:val="105"/>
          <w:lang w:val="ka-GE"/>
        </w:rPr>
        <w:t xml:space="preserve"> - </w:t>
      </w:r>
      <w:r w:rsidR="004B52AF" w:rsidRPr="00D3730F">
        <w:rPr>
          <w:rFonts w:eastAsia="Times New Roman" w:cs="Sylfaen"/>
          <w:color w:val="000000" w:themeColor="text1"/>
          <w:w w:val="105"/>
          <w:lang w:val="ka-GE"/>
        </w:rPr>
        <w:t>ქოლგისებური</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ფონდის</w:t>
      </w:r>
      <w:r w:rsidR="004B52AF" w:rsidRPr="00D3730F">
        <w:rPr>
          <w:rFonts w:eastAsia="Times New Roman" w:cs="Times New Roman"/>
          <w:color w:val="000000" w:themeColor="text1"/>
          <w:w w:val="105"/>
          <w:lang w:val="ka-GE"/>
        </w:rPr>
        <w:t xml:space="preserve"> დამოუკიდებელი </w:t>
      </w:r>
      <w:r w:rsidR="004B52AF" w:rsidRPr="00D3730F">
        <w:rPr>
          <w:rFonts w:eastAsia="Times New Roman" w:cs="Sylfaen"/>
          <w:color w:val="000000" w:themeColor="text1"/>
          <w:w w:val="105"/>
          <w:lang w:val="ka-GE"/>
        </w:rPr>
        <w:t>ნაწილი</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რომელთან დაკავშირებითაც კაპიტალის</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მოზიდვა</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მართვა</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და</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აღრიცხვ</w:t>
      </w:r>
      <w:r w:rsidR="006724E6" w:rsidRPr="00D3730F">
        <w:rPr>
          <w:rFonts w:eastAsia="Times New Roman" w:cs="Sylfaen"/>
          <w:color w:val="000000" w:themeColor="text1"/>
          <w:w w:val="105"/>
          <w:lang w:val="ka-GE"/>
        </w:rPr>
        <w:t>ა</w:t>
      </w:r>
      <w:r w:rsidR="004B52AF" w:rsidRPr="00D3730F">
        <w:rPr>
          <w:rFonts w:eastAsia="Times New Roman" w:cs="Sylfaen"/>
          <w:color w:val="000000" w:themeColor="text1"/>
          <w:w w:val="105"/>
          <w:lang w:val="ka-GE"/>
        </w:rPr>
        <w:t xml:space="preserve"> წარმოებ</w:t>
      </w:r>
      <w:r w:rsidR="006724E6" w:rsidRPr="00D3730F">
        <w:rPr>
          <w:rFonts w:eastAsia="Times New Roman" w:cs="Sylfaen"/>
          <w:color w:val="000000" w:themeColor="text1"/>
          <w:w w:val="105"/>
          <w:lang w:val="ka-GE"/>
        </w:rPr>
        <w:t>ს</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დამოუკიდებლად</w:t>
      </w:r>
      <w:r w:rsidR="004B52AF" w:rsidRPr="00D3730F">
        <w:rPr>
          <w:rFonts w:eastAsia="Times New Roman" w:cs="Times New Roman"/>
          <w:color w:val="000000" w:themeColor="text1"/>
          <w:w w:val="105"/>
          <w:lang w:val="ka-GE"/>
        </w:rPr>
        <w:t>;</w:t>
      </w:r>
    </w:p>
    <w:p w14:paraId="275BF3D2" w14:textId="5E11189A" w:rsidR="004B52AF" w:rsidRPr="00D3730F" w:rsidRDefault="001917E5"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ხ</w:t>
      </w:r>
      <w:r w:rsidR="004B52AF" w:rsidRPr="00D3730F">
        <w:rPr>
          <w:rFonts w:eastAsia="Times New Roman" w:cs="Times New Roman"/>
          <w:b/>
          <w:color w:val="000000" w:themeColor="text1"/>
          <w:w w:val="105"/>
          <w:lang w:val="ka-GE"/>
        </w:rPr>
        <w:t xml:space="preserve">) </w:t>
      </w:r>
      <w:r w:rsidR="004B52AF" w:rsidRPr="00D3730F">
        <w:rPr>
          <w:rFonts w:eastAsia="Times New Roman" w:cs="Sylfaen"/>
          <w:b/>
          <w:color w:val="000000" w:themeColor="text1"/>
          <w:w w:val="105"/>
          <w:lang w:val="ka-GE"/>
        </w:rPr>
        <w:t>დამოუკიდებელი</w:t>
      </w:r>
      <w:r w:rsidR="004B52AF" w:rsidRPr="00D3730F">
        <w:rPr>
          <w:rFonts w:eastAsia="Times New Roman" w:cs="Times New Roman"/>
          <w:b/>
          <w:color w:val="000000" w:themeColor="text1"/>
          <w:w w:val="105"/>
          <w:lang w:val="ka-GE"/>
        </w:rPr>
        <w:t xml:space="preserve"> </w:t>
      </w:r>
      <w:r w:rsidR="004B52AF" w:rsidRPr="00D3730F">
        <w:rPr>
          <w:rFonts w:eastAsia="Times New Roman" w:cs="Sylfaen"/>
          <w:b/>
          <w:color w:val="000000" w:themeColor="text1"/>
          <w:w w:val="105"/>
          <w:lang w:val="ka-GE"/>
        </w:rPr>
        <w:t>ფონდი</w:t>
      </w:r>
      <w:r w:rsidR="004B52AF" w:rsidRPr="00D3730F">
        <w:rPr>
          <w:rFonts w:eastAsia="Times New Roman" w:cs="Times New Roman"/>
          <w:color w:val="000000" w:themeColor="text1"/>
          <w:w w:val="105"/>
          <w:lang w:val="ka-GE"/>
        </w:rPr>
        <w:t xml:space="preserve"> - </w:t>
      </w:r>
      <w:r w:rsidR="004B52AF" w:rsidRPr="00D3730F">
        <w:rPr>
          <w:rFonts w:eastAsia="Times New Roman" w:cs="Sylfaen"/>
          <w:color w:val="000000" w:themeColor="text1"/>
          <w:w w:val="105"/>
          <w:lang w:val="ka-GE"/>
        </w:rPr>
        <w:t>საინვესტიციო ფონდი</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რომელიც</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არ</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წარმოადგენს</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ქოლგისებურ</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ფონდს</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ან</w:t>
      </w:r>
      <w:r w:rsidR="004B52AF" w:rsidRPr="00D3730F">
        <w:rPr>
          <w:rFonts w:eastAsia="Times New Roman" w:cs="Times New Roman"/>
          <w:color w:val="000000" w:themeColor="text1"/>
          <w:w w:val="105"/>
          <w:lang w:val="ka-GE"/>
        </w:rPr>
        <w:t xml:space="preserve"> </w:t>
      </w:r>
      <w:r w:rsidR="004B52AF" w:rsidRPr="00D3730F">
        <w:rPr>
          <w:rFonts w:eastAsia="Times New Roman" w:cs="Sylfaen"/>
          <w:color w:val="000000" w:themeColor="text1"/>
          <w:w w:val="105"/>
          <w:lang w:val="ka-GE"/>
        </w:rPr>
        <w:t>ქვეფონდს</w:t>
      </w:r>
      <w:r w:rsidR="004B52AF" w:rsidRPr="00D3730F">
        <w:rPr>
          <w:rFonts w:eastAsia="Times New Roman" w:cs="Times New Roman"/>
          <w:color w:val="000000" w:themeColor="text1"/>
          <w:w w:val="105"/>
          <w:lang w:val="ka-GE"/>
        </w:rPr>
        <w:t xml:space="preserve">; </w:t>
      </w:r>
    </w:p>
    <w:p w14:paraId="0DA594EF" w14:textId="23E7B768" w:rsidR="004B52AF" w:rsidRPr="00D3730F" w:rsidRDefault="001917E5"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ჯ</w:t>
      </w:r>
      <w:r w:rsidR="004B52AF" w:rsidRPr="00D3730F">
        <w:rPr>
          <w:rFonts w:eastAsia="Times New Roman" w:cs="Times New Roman"/>
          <w:b/>
          <w:color w:val="000000" w:themeColor="text1"/>
          <w:w w:val="105"/>
          <w:lang w:val="ka-GE"/>
        </w:rPr>
        <w:t xml:space="preserve">) </w:t>
      </w:r>
      <w:r w:rsidR="004B52AF" w:rsidRPr="00D3730F">
        <w:rPr>
          <w:rFonts w:eastAsia="Times New Roman" w:cs="Sylfaen"/>
          <w:b/>
          <w:color w:val="000000" w:themeColor="text1"/>
          <w:w w:val="105"/>
          <w:lang w:val="ka-GE"/>
        </w:rPr>
        <w:t>მიმოქცევად</w:t>
      </w:r>
      <w:r w:rsidR="004B52AF" w:rsidRPr="00D3730F">
        <w:rPr>
          <w:rFonts w:eastAsia="Times New Roman" w:cs="Times New Roman"/>
          <w:b/>
          <w:color w:val="000000" w:themeColor="text1"/>
          <w:w w:val="105"/>
          <w:lang w:val="ka-GE"/>
        </w:rPr>
        <w:t xml:space="preserve"> </w:t>
      </w:r>
      <w:r w:rsidR="004B52AF" w:rsidRPr="00D3730F">
        <w:rPr>
          <w:rFonts w:eastAsia="Times New Roman" w:cs="Sylfaen"/>
          <w:b/>
          <w:color w:val="000000" w:themeColor="text1"/>
          <w:w w:val="105"/>
          <w:lang w:val="ka-GE"/>
        </w:rPr>
        <w:t>ფასიან</w:t>
      </w:r>
      <w:r w:rsidR="004B52AF" w:rsidRPr="00D3730F">
        <w:rPr>
          <w:rFonts w:eastAsia="Times New Roman" w:cs="Times New Roman"/>
          <w:b/>
          <w:color w:val="000000" w:themeColor="text1"/>
          <w:w w:val="105"/>
          <w:lang w:val="ka-GE"/>
        </w:rPr>
        <w:t xml:space="preserve"> </w:t>
      </w:r>
      <w:r w:rsidR="004B52AF" w:rsidRPr="00D3730F">
        <w:rPr>
          <w:rFonts w:eastAsia="Times New Roman" w:cs="Sylfaen"/>
          <w:b/>
          <w:color w:val="000000" w:themeColor="text1"/>
          <w:w w:val="105"/>
          <w:lang w:val="ka-GE"/>
        </w:rPr>
        <w:t>ქაღალდებში კოლექტიური</w:t>
      </w:r>
      <w:r w:rsidR="004B52AF" w:rsidRPr="00D3730F">
        <w:rPr>
          <w:rFonts w:eastAsia="Times New Roman" w:cs="Times New Roman"/>
          <w:b/>
          <w:color w:val="000000" w:themeColor="text1"/>
          <w:w w:val="105"/>
          <w:lang w:val="ka-GE"/>
        </w:rPr>
        <w:t xml:space="preserve"> ინვესტირების </w:t>
      </w:r>
      <w:r w:rsidR="004B52AF" w:rsidRPr="00D3730F">
        <w:rPr>
          <w:rFonts w:eastAsia="Times New Roman" w:cs="Sylfaen"/>
          <w:b/>
          <w:color w:val="000000" w:themeColor="text1"/>
          <w:w w:val="105"/>
          <w:lang w:val="ka-GE"/>
        </w:rPr>
        <w:t>ფონდი</w:t>
      </w:r>
      <w:r w:rsidR="004B52AF" w:rsidRPr="00D3730F">
        <w:rPr>
          <w:rFonts w:eastAsia="Times New Roman" w:cs="Times New Roman"/>
          <w:b/>
          <w:color w:val="000000" w:themeColor="text1"/>
          <w:w w:val="105"/>
          <w:lang w:val="ka-GE"/>
        </w:rPr>
        <w:t xml:space="preserve"> (</w:t>
      </w:r>
      <w:r w:rsidR="00111456" w:rsidRPr="00D3730F">
        <w:rPr>
          <w:rFonts w:eastAsia="Times New Roman" w:cs="Times New Roman"/>
          <w:b/>
          <w:color w:val="000000" w:themeColor="text1"/>
          <w:w w:val="105"/>
          <w:lang w:val="ka-GE"/>
        </w:rPr>
        <w:t xml:space="preserve">შემდგომში - </w:t>
      </w:r>
      <w:r w:rsidR="004B52AF" w:rsidRPr="00D3730F">
        <w:rPr>
          <w:rFonts w:eastAsia="Times New Roman" w:cs="Times New Roman"/>
          <w:b/>
          <w:color w:val="000000" w:themeColor="text1"/>
          <w:w w:val="105"/>
          <w:lang w:val="ka-GE"/>
        </w:rPr>
        <w:t xml:space="preserve">UCITS) </w:t>
      </w:r>
      <w:r w:rsidR="004B52AF" w:rsidRPr="00D3730F">
        <w:rPr>
          <w:rFonts w:eastAsia="Times New Roman" w:cs="Times New Roman"/>
          <w:b/>
          <w:color w:val="000000" w:themeColor="text1"/>
          <w:lang w:val="ka-GE"/>
        </w:rPr>
        <w:t>-</w:t>
      </w:r>
      <w:r w:rsidR="004B52AF" w:rsidRPr="00D3730F">
        <w:rPr>
          <w:rFonts w:eastAsia="Times New Roman" w:cs="Times New Roman"/>
          <w:color w:val="000000" w:themeColor="text1"/>
          <w:w w:val="105"/>
          <w:lang w:val="ka-GE"/>
        </w:rPr>
        <w:t xml:space="preserve"> ამ კანონის საფუძველზე ავტორიზებული ღია საინვესტიციო ფონდი, რომლის ერთადერთი მიზანია საჯარო შეთავაზების გზით მოზიდული კაპიტალის კოლექტიური ინვესტირება ამ კანონის </w:t>
      </w:r>
      <w:r w:rsidR="004B52AF" w:rsidRPr="00D3730F">
        <w:rPr>
          <w:rFonts w:eastAsia="Times New Roman" w:cs="Times New Roman"/>
          <w:color w:val="000000" w:themeColor="text1"/>
          <w:w w:val="105"/>
        </w:rPr>
        <w:t>53</w:t>
      </w:r>
      <w:r w:rsidR="004B52AF" w:rsidRPr="00D3730F">
        <w:rPr>
          <w:rFonts w:eastAsia="Times New Roman" w:cs="Times New Roman"/>
          <w:color w:val="000000" w:themeColor="text1"/>
          <w:w w:val="105"/>
          <w:lang w:val="ka-GE"/>
        </w:rPr>
        <w:t xml:space="preserve">-ე მუხლის პირველი პუნქტით განსაზღვრულ მიმოქცევად ფასიან ქაღალდებში ან ლიკვიდობის მქონე სხვა ფინანსურ აქტივებში და რომელიც  მოქმედებს რისკის დივერსიფიცირების პრინციპის საფუძველზე; </w:t>
      </w:r>
    </w:p>
    <w:p w14:paraId="244F5FE8" w14:textId="0B73DABD" w:rsidR="004B52AF" w:rsidRPr="00D3730F" w:rsidRDefault="001917E5" w:rsidP="004B52AF">
      <w:pPr>
        <w:widowControl w:val="0"/>
        <w:tabs>
          <w:tab w:val="left" w:pos="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ჰ</w:t>
      </w:r>
      <w:r w:rsidR="004B52AF" w:rsidRPr="00D3730F">
        <w:rPr>
          <w:rFonts w:eastAsia="Times New Roman" w:cs="Times New Roman"/>
          <w:b/>
          <w:color w:val="000000" w:themeColor="text1"/>
          <w:w w:val="105"/>
          <w:lang w:val="ka-GE"/>
        </w:rPr>
        <w:t xml:space="preserve">) აქტივების მმართველი კომპანია </w:t>
      </w:r>
      <w:r w:rsidR="004B52AF" w:rsidRPr="00D3730F">
        <w:rPr>
          <w:rFonts w:eastAsia="Times New Roman" w:cs="Times New Roman"/>
          <w:color w:val="000000" w:themeColor="text1"/>
          <w:w w:val="105"/>
          <w:lang w:val="ka-GE"/>
        </w:rPr>
        <w:t>- იურიდიული პირი, რომელიც ახორციელებს საინვესტიციო ფონდების მართვას</w:t>
      </w:r>
      <w:r w:rsidR="004B52AF" w:rsidRPr="00D3730F">
        <w:rPr>
          <w:rFonts w:eastAsia="Times New Roman" w:cs="Times New Roman"/>
          <w:color w:val="000000" w:themeColor="text1"/>
          <w:w w:val="105"/>
        </w:rPr>
        <w:t xml:space="preserve"> (</w:t>
      </w:r>
      <w:r w:rsidR="004B52AF" w:rsidRPr="00D3730F">
        <w:rPr>
          <w:rFonts w:eastAsia="Times New Roman" w:cs="Times New Roman"/>
          <w:color w:val="000000" w:themeColor="text1"/>
          <w:w w:val="105"/>
          <w:lang w:val="ka-GE"/>
        </w:rPr>
        <w:t>კოლექტიური პორტფელის მართვა);</w:t>
      </w:r>
    </w:p>
    <w:p w14:paraId="141EFAE9" w14:textId="1B578A59"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1</w:t>
      </w:r>
      <w:r w:rsidRPr="00D3730F">
        <w:rPr>
          <w:rFonts w:eastAsia="Times New Roman" w:cs="Times New Roman"/>
          <w:b/>
          <w:color w:val="000000" w:themeColor="text1"/>
          <w:w w:val="105"/>
          <w:lang w:val="ka-GE"/>
        </w:rPr>
        <w:t xml:space="preserve">) ლიცენზირებული აქტივების მმართველი კომპანია </w:t>
      </w:r>
      <w:r w:rsidRPr="00D3730F">
        <w:rPr>
          <w:rFonts w:eastAsia="Times New Roman" w:cs="Times New Roman"/>
          <w:color w:val="000000" w:themeColor="text1"/>
          <w:w w:val="105"/>
          <w:lang w:val="ka-GE"/>
        </w:rPr>
        <w:t>- აქტივების მმართველი კომპანია, რომელიც ლიცენზირებულია საზედამხედველო ორგანოს მიერ</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 xml:space="preserve"> საინვესტიციო ფონდების მართვის მიზნით;</w:t>
      </w:r>
    </w:p>
    <w:p w14:paraId="038C75E5" w14:textId="769B42D9"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2</w:t>
      </w:r>
      <w:r w:rsidRPr="00D3730F">
        <w:rPr>
          <w:rFonts w:eastAsia="Times New Roman" w:cs="Times New Roman"/>
          <w:b/>
          <w:color w:val="000000" w:themeColor="text1"/>
          <w:w w:val="105"/>
          <w:lang w:val="ka-GE"/>
        </w:rPr>
        <w:t xml:space="preserve">) რეგისტრირებული აქტივების მმართველი კომპანია </w:t>
      </w:r>
      <w:r w:rsidRPr="00D3730F">
        <w:rPr>
          <w:rFonts w:eastAsia="Times New Roman" w:cs="Times New Roman"/>
          <w:color w:val="000000" w:themeColor="text1"/>
          <w:w w:val="105"/>
          <w:lang w:val="ka-GE"/>
        </w:rPr>
        <w:t>- აქტივების მმართველი კომპანია, რომელიც რეგისტრირებულია საზედამხედველო ორგანოს მიერ, რეგისტრირებული საინვესტიციო ფონდების მართვის მიზნით;</w:t>
      </w:r>
    </w:p>
    <w:p w14:paraId="3E937CFA" w14:textId="3D6075E5"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3</w:t>
      </w:r>
      <w:r w:rsidRPr="00D3730F">
        <w:rPr>
          <w:rFonts w:eastAsia="Times New Roman" w:cs="Times New Roman"/>
          <w:b/>
          <w:color w:val="000000" w:themeColor="text1"/>
          <w:w w:val="105"/>
          <w:lang w:val="ka-GE"/>
        </w:rPr>
        <w:t>) უცხოური აქტივების მმართველი კომპანია</w:t>
      </w:r>
      <w:r w:rsidRPr="00D3730F">
        <w:rPr>
          <w:rFonts w:eastAsia="Times New Roman" w:cs="Times New Roman"/>
          <w:color w:val="000000" w:themeColor="text1"/>
          <w:w w:val="105"/>
          <w:lang w:val="ka-GE"/>
        </w:rPr>
        <w:t xml:space="preserve"> - აქტივების მმართველი კომპანია, რომელსაც უცხოური საზედამხედველო ორგანოს მიერ</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მინიჭებული აქვს საინვესტიციო ფონდების მართვის საქმიანობის ნებართვა;</w:t>
      </w:r>
    </w:p>
    <w:p w14:paraId="3B2E51CC" w14:textId="38979DCB"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b/>
          <w:color w:val="000000" w:themeColor="text1"/>
          <w:w w:val="105"/>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4</w:t>
      </w:r>
      <w:r w:rsidRPr="00D3730F">
        <w:rPr>
          <w:rFonts w:eastAsia="Times New Roman" w:cs="Times New Roman"/>
          <w:b/>
          <w:color w:val="000000" w:themeColor="text1"/>
          <w:w w:val="105"/>
          <w:lang w:val="ka-GE"/>
        </w:rPr>
        <w:t>) აღიარებული აქტივების მმართველი კომპანია</w:t>
      </w:r>
      <w:r w:rsidRPr="00D3730F">
        <w:rPr>
          <w:rFonts w:eastAsia="Times New Roman" w:cs="Times New Roman"/>
          <w:color w:val="000000" w:themeColor="text1"/>
          <w:w w:val="105"/>
          <w:lang w:val="ka-GE"/>
        </w:rPr>
        <w:t xml:space="preserve"> - უცხოური აქტივების მმართველი კომპანია, რომელიც აღიარებულია საზედამხედველო ორგანოს მიერ საქართველოში ავტორიზებული ან/და რეგისტრირებული საინვესტიციო ფონდების მართვის მიზნით;</w:t>
      </w:r>
      <w:r w:rsidRPr="00D3730F">
        <w:rPr>
          <w:rFonts w:eastAsia="Times New Roman" w:cs="Times New Roman"/>
          <w:b/>
          <w:color w:val="000000" w:themeColor="text1"/>
          <w:w w:val="105"/>
          <w:lang w:val="ka-GE"/>
        </w:rPr>
        <w:t xml:space="preserve"> </w:t>
      </w:r>
    </w:p>
    <w:p w14:paraId="7B04C3D1" w14:textId="2B8D5927"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b/>
          <w:color w:val="000000" w:themeColor="text1"/>
          <w:w w:val="105"/>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5</w:t>
      </w:r>
      <w:r w:rsidRPr="00D3730F">
        <w:rPr>
          <w:rFonts w:eastAsia="Times New Roman" w:cs="Times New Roman"/>
          <w:b/>
          <w:color w:val="000000" w:themeColor="text1"/>
          <w:w w:val="105"/>
          <w:lang w:val="ka-GE"/>
        </w:rPr>
        <w:t xml:space="preserve">) საინვესტიციო ფონდის მართვა </w:t>
      </w:r>
      <w:r w:rsidR="005C1013" w:rsidRPr="00D3730F">
        <w:rPr>
          <w:rFonts w:eastAsia="Times New Roman" w:cs="Times New Roman"/>
          <w:b/>
          <w:color w:val="000000" w:themeColor="text1"/>
          <w:w w:val="105"/>
          <w:lang w:val="ka-GE"/>
        </w:rPr>
        <w:t>(კოლექტიური პორტფელის მართვა)</w:t>
      </w:r>
      <w:r w:rsidR="005C1013"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 xml:space="preserve">- ამ კანონის </w:t>
      </w:r>
      <w:r w:rsidRPr="00D3730F">
        <w:rPr>
          <w:rFonts w:eastAsia="Times New Roman" w:cs="Times New Roman"/>
          <w:color w:val="000000" w:themeColor="text1"/>
          <w:w w:val="105"/>
          <w:lang w:val="ka-GE"/>
        </w:rPr>
        <w:lastRenderedPageBreak/>
        <w:t>25-ე მუხლის პირველი პუნქტის „ა“ და „ბ“ ქვეპუნქტებით განსაზღვრული ფუნქციებიდან სულ მცირე ერთ-ერთის განხორციელება;</w:t>
      </w:r>
    </w:p>
    <w:p w14:paraId="00D9186C" w14:textId="277E513C"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6</w:t>
      </w:r>
      <w:r w:rsidRPr="00D3730F">
        <w:rPr>
          <w:rFonts w:eastAsia="Times New Roman" w:cs="Times New Roman"/>
          <w:b/>
          <w:color w:val="000000" w:themeColor="text1"/>
          <w:w w:val="105"/>
          <w:lang w:val="ka-GE"/>
        </w:rPr>
        <w:t xml:space="preserve">) ერთობლივი საინვესტიციო ფონდი  - </w:t>
      </w:r>
      <w:r w:rsidRPr="00D3730F">
        <w:rPr>
          <w:rFonts w:eastAsia="Times New Roman" w:cs="Times New Roman"/>
          <w:color w:val="000000" w:themeColor="text1"/>
          <w:w w:val="105"/>
          <w:lang w:val="ka-GE"/>
        </w:rPr>
        <w:t>საინვესტიციო ფონდი, რომელიც დაფუძნებულია როგორც სახელშეკრულებო სქემა, იურიდიული პირის შეუქმნელად;</w:t>
      </w:r>
    </w:p>
    <w:p w14:paraId="238AA580" w14:textId="33FF211F"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7</w:t>
      </w:r>
      <w:r w:rsidRPr="00D3730F">
        <w:rPr>
          <w:rFonts w:eastAsia="Times New Roman" w:cs="Times New Roman"/>
          <w:b/>
          <w:color w:val="000000" w:themeColor="text1"/>
          <w:w w:val="105"/>
          <w:lang w:val="ka-GE"/>
        </w:rPr>
        <w:t xml:space="preserve">) საინვესტიციო კომპანია - </w:t>
      </w:r>
      <w:r w:rsidRPr="00D3730F">
        <w:rPr>
          <w:rFonts w:eastAsia="Times New Roman" w:cs="Times New Roman"/>
          <w:color w:val="000000" w:themeColor="text1"/>
          <w:w w:val="105"/>
          <w:lang w:val="ka-GE"/>
        </w:rPr>
        <w:t>საინვესტიციო ფონდი, რომელიც დაფუძნებულია იურიდიული პირის სახით;</w:t>
      </w:r>
    </w:p>
    <w:p w14:paraId="5874BC3B" w14:textId="5DA67030" w:rsidR="008B0907" w:rsidRPr="00D3730F" w:rsidRDefault="004B52AF" w:rsidP="004B52AF">
      <w:pPr>
        <w:widowControl w:val="0"/>
        <w:tabs>
          <w:tab w:val="left" w:pos="0"/>
        </w:tabs>
        <w:autoSpaceDE w:val="0"/>
        <w:autoSpaceDN w:val="0"/>
        <w:spacing w:after="0" w:line="264" w:lineRule="auto"/>
        <w:ind w:right="-32"/>
        <w:jc w:val="both"/>
        <w:rPr>
          <w:rFonts w:eastAsia="Times New Roman" w:cs="Times New Roman"/>
          <w:b/>
          <w:color w:val="000000" w:themeColor="text1"/>
          <w:w w:val="105"/>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8</w:t>
      </w:r>
      <w:r w:rsidRPr="00D3730F">
        <w:rPr>
          <w:rFonts w:eastAsia="Times New Roman" w:cs="Times New Roman"/>
          <w:b/>
          <w:color w:val="000000" w:themeColor="text1"/>
          <w:w w:val="105"/>
          <w:lang w:val="ka-GE"/>
        </w:rPr>
        <w:t>) შერწყმა</w:t>
      </w:r>
      <w:r w:rsidR="008B0907" w:rsidRPr="00D3730F">
        <w:rPr>
          <w:rFonts w:eastAsia="Times New Roman" w:cs="Times New Roman"/>
          <w:b/>
          <w:color w:val="000000" w:themeColor="text1"/>
          <w:w w:val="105"/>
          <w:lang w:val="ka-GE"/>
        </w:rPr>
        <w:t>:</w:t>
      </w:r>
    </w:p>
    <w:p w14:paraId="191A4E65" w14:textId="306A27DF" w:rsidR="008B0907" w:rsidRPr="00D3730F" w:rsidRDefault="008B0907" w:rsidP="004B52AF">
      <w:pPr>
        <w:widowControl w:val="0"/>
        <w:tabs>
          <w:tab w:val="left" w:pos="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8</w:t>
      </w:r>
      <w:r w:rsidRPr="00D3730F">
        <w:rPr>
          <w:rFonts w:eastAsia="Times New Roman" w:cs="Times New Roman"/>
          <w:color w:val="000000" w:themeColor="text1"/>
          <w:w w:val="105"/>
          <w:lang w:val="ka-GE"/>
        </w:rPr>
        <w:t>.</w:t>
      </w:r>
      <w:r w:rsidR="004B52AF" w:rsidRPr="00D3730F">
        <w:rPr>
          <w:rFonts w:eastAsia="Times New Roman" w:cs="Times New Roman"/>
          <w:color w:val="000000" w:themeColor="text1"/>
          <w:lang w:val="ka-GE"/>
        </w:rPr>
        <w:t>ა) ერთი ან მეტი საინვესტიციო ფონდის ან ქვეფონდის („გადამცემი საინვესტიციო ფონდი“) მიერ, რომელიც/რომლებიც</w:t>
      </w:r>
      <w:r w:rsidR="005B7127" w:rsidRPr="00D3730F">
        <w:rPr>
          <w:rFonts w:eastAsia="Times New Roman" w:cs="Times New Roman"/>
          <w:color w:val="000000" w:themeColor="text1"/>
          <w:lang w:val="ka-GE"/>
        </w:rPr>
        <w:t xml:space="preserve"> წყვეტს არსებობას</w:t>
      </w:r>
      <w:r w:rsidR="004B52AF" w:rsidRPr="00D3730F">
        <w:rPr>
          <w:rFonts w:eastAsia="Times New Roman" w:cs="Times New Roman"/>
          <w:color w:val="000000" w:themeColor="text1"/>
          <w:lang w:val="ka-GE"/>
        </w:rPr>
        <w:t xml:space="preserve"> ლიკვიდაციის გარეშე, ყველა აქტივისა და ვალდებულების სხვა არსებული ფონდის ან ქვეფონდისთვის („მიმღები საინვესტიციო ფონდი“) გადაცემა, იმის სანაცვლოდ, რომ გადამცემი საინვესტიციო ფონდის ან ქვეფონდის ერთეულების მფლობელებზე გაიცეს მიმღები </w:t>
      </w:r>
      <w:r w:rsidR="004B52AF" w:rsidRPr="00D3730F">
        <w:rPr>
          <w:rFonts w:eastAsia="Times New Roman" w:cs="Times New Roman"/>
          <w:color w:val="000000" w:themeColor="text1"/>
          <w:w w:val="105"/>
          <w:lang w:val="ka-GE"/>
        </w:rPr>
        <w:t xml:space="preserve">საინვესტიციო </w:t>
      </w:r>
      <w:r w:rsidR="004B52AF" w:rsidRPr="00D3730F">
        <w:rPr>
          <w:rFonts w:eastAsia="Times New Roman" w:cs="Times New Roman"/>
          <w:color w:val="000000" w:themeColor="text1"/>
          <w:lang w:val="ka-GE"/>
        </w:rPr>
        <w:t xml:space="preserve">ფონდის ერთეულები და, შესაბამის შემთხვევაში, ფულადი ანაზღაურება; </w:t>
      </w:r>
    </w:p>
    <w:p w14:paraId="6EEA6578" w14:textId="73885240" w:rsidR="008B0907" w:rsidRPr="00D3730F" w:rsidRDefault="008B0907" w:rsidP="004B52AF">
      <w:pPr>
        <w:widowControl w:val="0"/>
        <w:tabs>
          <w:tab w:val="left" w:pos="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8</w:t>
      </w:r>
      <w:r w:rsidRPr="00D3730F">
        <w:rPr>
          <w:rFonts w:eastAsia="Times New Roman" w:cs="Times New Roman"/>
          <w:color w:val="000000" w:themeColor="text1"/>
          <w:w w:val="105"/>
          <w:lang w:val="ka-GE"/>
        </w:rPr>
        <w:t>.</w:t>
      </w:r>
      <w:r w:rsidR="004B52AF" w:rsidRPr="00D3730F">
        <w:rPr>
          <w:rFonts w:eastAsia="Times New Roman" w:cs="Times New Roman"/>
          <w:color w:val="000000" w:themeColor="text1"/>
          <w:lang w:val="ka-GE"/>
        </w:rPr>
        <w:t xml:space="preserve">ბ) ორი ან მეტი საინვესტიციო ფონდის ან ქვეფონდის („გადამცემი საინვესტიციო ფონდები“) მიერ, რომლებიც </w:t>
      </w:r>
      <w:r w:rsidR="005B7127" w:rsidRPr="00D3730F">
        <w:rPr>
          <w:rFonts w:eastAsia="Times New Roman" w:cs="Times New Roman"/>
          <w:color w:val="000000" w:themeColor="text1"/>
          <w:lang w:val="ka-GE"/>
        </w:rPr>
        <w:t xml:space="preserve">წყვეტენ არსებობას </w:t>
      </w:r>
      <w:r w:rsidR="004B52AF" w:rsidRPr="00D3730F">
        <w:rPr>
          <w:rFonts w:eastAsia="Times New Roman" w:cs="Times New Roman"/>
          <w:color w:val="000000" w:themeColor="text1"/>
          <w:lang w:val="ka-GE"/>
        </w:rPr>
        <w:t xml:space="preserve">ლიკვიდაციის გარეშე, ყველა აქტივისა და ვალდებულების მათ მიერ ახლად დაფუძნებული საინვესტიციო ფონდისთვის ან მისი ქვეფონდისთვის („მიმღები საინვესტიციო ფონდი“) გადაცემა, იმის სანაცვლოდ, რომ გადამცემი საინვესტიციო ფონდების ერთეულების მფლობელებზე გაიცეს მიმღები საინვესტიციო ფონდის ერთეულები და, შესაბამის შემთხვევაში, ფულადი ანაზღაურება; </w:t>
      </w:r>
    </w:p>
    <w:p w14:paraId="18FBF72C" w14:textId="3E70228E" w:rsidR="004B52AF" w:rsidRPr="00D3730F" w:rsidRDefault="008B0907"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8</w:t>
      </w:r>
      <w:r w:rsidRPr="00D3730F">
        <w:rPr>
          <w:rFonts w:eastAsia="Times New Roman" w:cs="Times New Roman"/>
          <w:color w:val="000000" w:themeColor="text1"/>
          <w:w w:val="105"/>
          <w:lang w:val="ka-GE"/>
        </w:rPr>
        <w:t>.</w:t>
      </w:r>
      <w:r w:rsidR="004B52AF" w:rsidRPr="00D3730F">
        <w:rPr>
          <w:rFonts w:eastAsia="Times New Roman" w:cs="Times New Roman"/>
          <w:color w:val="000000" w:themeColor="text1"/>
          <w:lang w:val="ka-GE"/>
        </w:rPr>
        <w:t>გ) ერთი ან მეტი საინვესტიციო ფონდის ან ქვეფონდის („გადამცემი საინვესტიციო ფონდი“) მიერ, რომელიც/რომლებიც აგრძელებს არსებობას ვალდებულებების შესრულებამდე, წმინდა აქტივების იმავე საინვესტიციო ფონდის ქვეფონდისთვის, მათ მიერ შექმნილი საინვესტიციო ფონდისთვის ან სხვა არსებული საინვესტიციო ფონდისთვის ან ქვეფონდისთვის („მიმღები საინვესტიციო ფონდი) გადაცემა;</w:t>
      </w:r>
    </w:p>
    <w:p w14:paraId="1545FF88" w14:textId="4FC862F3"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9</w:t>
      </w:r>
      <w:r w:rsidRPr="00D3730F">
        <w:rPr>
          <w:rFonts w:eastAsia="Times New Roman" w:cs="Times New Roman"/>
          <w:b/>
          <w:color w:val="000000" w:themeColor="text1"/>
          <w:w w:val="105"/>
          <w:lang w:val="ka-GE"/>
        </w:rPr>
        <w:t>) სადამფუძნებლო დოკუმენტი</w:t>
      </w:r>
      <w:r w:rsidRPr="00D3730F">
        <w:rPr>
          <w:rFonts w:eastAsia="Times New Roman" w:cs="Times New Roman"/>
          <w:color w:val="000000" w:themeColor="text1"/>
          <w:w w:val="105"/>
          <w:lang w:val="ka-GE"/>
        </w:rPr>
        <w:t xml:space="preserve"> - ერთობლივი საინვესტიციო ფონდის წესები ან საინვესტიციო კომპანიის სადამფუძნებლო დოკუმენტი (წესდება);</w:t>
      </w:r>
    </w:p>
    <w:p w14:paraId="3968CA81" w14:textId="5588EE4D"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003601C7" w:rsidRPr="00D3730F">
        <w:rPr>
          <w:rFonts w:eastAsia="Times New Roman" w:cs="Times New Roman"/>
          <w:b/>
          <w:color w:val="000000" w:themeColor="text1"/>
          <w:w w:val="105"/>
          <w:vertAlign w:val="superscript"/>
          <w:lang w:val="ka-GE"/>
        </w:rPr>
        <w:t>10</w:t>
      </w:r>
      <w:r w:rsidRPr="00D3730F">
        <w:rPr>
          <w:rFonts w:eastAsia="Times New Roman" w:cs="Times New Roman"/>
          <w:b/>
          <w:color w:val="000000" w:themeColor="text1"/>
          <w:w w:val="105"/>
          <w:lang w:val="ka-GE"/>
        </w:rPr>
        <w:t xml:space="preserve">) სპეციალიზებული დეპოზიტარი - </w:t>
      </w:r>
      <w:r w:rsidRPr="00D3730F">
        <w:rPr>
          <w:rFonts w:eastAsia="Times New Roman" w:cs="Times New Roman"/>
          <w:color w:val="000000" w:themeColor="text1"/>
          <w:w w:val="105"/>
          <w:lang w:val="ka-GE"/>
        </w:rPr>
        <w:t xml:space="preserve">იურიდიული პირი, რომელიც ამ კანონის შესაბამისად ასრულებს საინვესტიციო ფონდის სპეციალიზებული დეპოზიტარის ფუნქციებს; </w:t>
      </w:r>
    </w:p>
    <w:p w14:paraId="042D7AA4" w14:textId="40E57A5B"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1</w:t>
      </w:r>
      <w:r w:rsidR="003601C7" w:rsidRPr="00D3730F">
        <w:rPr>
          <w:rFonts w:eastAsia="Times New Roman" w:cs="Times New Roman"/>
          <w:b/>
          <w:color w:val="000000" w:themeColor="text1"/>
          <w:w w:val="105"/>
          <w:vertAlign w:val="superscript"/>
          <w:lang w:val="ka-GE"/>
        </w:rPr>
        <w:t>1</w:t>
      </w:r>
      <w:r w:rsidRPr="00D3730F">
        <w:rPr>
          <w:rFonts w:eastAsia="Times New Roman" w:cs="Times New Roman"/>
          <w:b/>
          <w:color w:val="000000" w:themeColor="text1"/>
          <w:w w:val="105"/>
          <w:lang w:val="ka-GE"/>
        </w:rPr>
        <w:t>) ჰოლდინგური კომპანია</w:t>
      </w:r>
      <w:r w:rsidRPr="00D3730F">
        <w:rPr>
          <w:rFonts w:eastAsia="Times New Roman" w:cs="Times New Roman"/>
          <w:color w:val="000000" w:themeColor="text1"/>
          <w:w w:val="105"/>
          <w:lang w:val="ka-GE"/>
        </w:rPr>
        <w:t xml:space="preserve"> - ერთ ან რამდენიმე სხვა კომპანიაში წილის მფლობელი კომპანია, რომლის კომერციული მიზანია ბიზნეს სტრატეგი(ებ)ის განხორციელება  შვილობილი ან </w:t>
      </w:r>
      <w:r w:rsidR="00951D94" w:rsidRPr="00D3730F">
        <w:rPr>
          <w:rFonts w:eastAsia="Times New Roman" w:cs="Times New Roman"/>
          <w:color w:val="000000" w:themeColor="text1"/>
          <w:w w:val="105"/>
          <w:lang w:val="ka-GE"/>
        </w:rPr>
        <w:t>დაკავშირებული</w:t>
      </w:r>
      <w:r w:rsidR="00D6258B"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 xml:space="preserve">კომპანიების მეშვეობით ან წილობრივი მონაწილეობით, რათა გაზარდოს მათი ღირებულება გრძელვადიან პერსპექტივაში, და ამავდროულად კომპანია მოქმედებს საკუთარი ინტერესებისათვის და მისი აქციები დაშვებულია სავაჭროდ </w:t>
      </w:r>
      <w:r w:rsidRPr="00D3730F">
        <w:rPr>
          <w:rFonts w:eastAsia="Times New Roman" w:cs="Times New Roman"/>
          <w:color w:val="000000" w:themeColor="text1"/>
          <w:w w:val="105"/>
        </w:rPr>
        <w:t>საფონდო</w:t>
      </w:r>
      <w:r w:rsidRPr="00D3730F">
        <w:rPr>
          <w:rFonts w:eastAsia="Times New Roman" w:cs="Times New Roman"/>
          <w:color w:val="000000" w:themeColor="text1"/>
          <w:w w:val="105"/>
          <w:lang w:val="ka-GE"/>
        </w:rPr>
        <w:t xml:space="preserve"> ბირჟაზე; ან კომპანიის დაფუძნების ძირითადი მიზანი არ არის ინვესტორებისთვის მოგების გენერირება საკუთარი შვილობილი ან ასოცირებული კომპანიების გაყიდვის მეშვეობით, რასაც ადასტურებს მისი წლიური ანგარიში ან სხვა ოფიციალური დოკუმენტაცია;</w:t>
      </w:r>
    </w:p>
    <w:p w14:paraId="5FC6912F" w14:textId="3E93DEC8"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1</w:t>
      </w:r>
      <w:r w:rsidR="003601C7" w:rsidRPr="00D3730F">
        <w:rPr>
          <w:rFonts w:eastAsia="Times New Roman" w:cs="Times New Roman"/>
          <w:b/>
          <w:color w:val="000000" w:themeColor="text1"/>
          <w:w w:val="105"/>
          <w:vertAlign w:val="superscript"/>
          <w:lang w:val="ka-GE"/>
        </w:rPr>
        <w:t>2</w:t>
      </w:r>
      <w:r w:rsidRPr="00D3730F">
        <w:rPr>
          <w:rFonts w:eastAsia="Times New Roman" w:cs="Times New Roman"/>
          <w:b/>
          <w:color w:val="000000" w:themeColor="text1"/>
          <w:w w:val="105"/>
          <w:lang w:val="ka-GE"/>
        </w:rPr>
        <w:t>) აქტივების წმინდა ღირებულება -</w:t>
      </w:r>
      <w:r w:rsidRPr="00D3730F">
        <w:rPr>
          <w:rFonts w:eastAsia="Times New Roman" w:cs="Times New Roman"/>
          <w:color w:val="000000" w:themeColor="text1"/>
          <w:w w:val="105"/>
          <w:lang w:val="ka-GE"/>
        </w:rPr>
        <w:t xml:space="preserve"> ღირებულება, რომელიც გამოითვლება გაანგარიშების დროს საინვესტიციო ფონდის (ქვეფონდის) აქტივების საერთო ღირებულებისგან ამ საინვესტიციო ფონდის (ქვეფონდის) ვალდებულებების ჯამური ოდენობის გამოკლებით;</w:t>
      </w:r>
    </w:p>
    <w:p w14:paraId="5FBCAD56" w14:textId="458B7E48"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lastRenderedPageBreak/>
        <w:t>ჰ</w:t>
      </w:r>
      <w:r w:rsidRPr="00D3730F">
        <w:rPr>
          <w:rFonts w:eastAsia="Times New Roman" w:cs="Times New Roman"/>
          <w:b/>
          <w:color w:val="000000" w:themeColor="text1"/>
          <w:w w:val="105"/>
          <w:vertAlign w:val="superscript"/>
          <w:lang w:val="ka-GE"/>
        </w:rPr>
        <w:t>1</w:t>
      </w:r>
      <w:r w:rsidR="003601C7" w:rsidRPr="00D3730F">
        <w:rPr>
          <w:rFonts w:eastAsia="Times New Roman" w:cs="Times New Roman"/>
          <w:b/>
          <w:color w:val="000000" w:themeColor="text1"/>
          <w:w w:val="105"/>
          <w:vertAlign w:val="superscript"/>
          <w:lang w:val="ka-GE"/>
        </w:rPr>
        <w:t>3</w:t>
      </w:r>
      <w:r w:rsidRPr="00D3730F">
        <w:rPr>
          <w:rFonts w:eastAsia="Times New Roman" w:cs="Times New Roman"/>
          <w:b/>
          <w:color w:val="000000" w:themeColor="text1"/>
          <w:w w:val="105"/>
          <w:lang w:val="ka-GE"/>
        </w:rPr>
        <w:t>) ერთეულის წმინდა ღირებულება -</w:t>
      </w:r>
      <w:r w:rsidRPr="00D3730F">
        <w:rPr>
          <w:rFonts w:eastAsia="Times New Roman" w:cs="Times New Roman"/>
          <w:color w:val="000000" w:themeColor="text1"/>
          <w:w w:val="105"/>
          <w:lang w:val="ka-GE"/>
        </w:rPr>
        <w:t xml:space="preserve"> ღირებულება, რომელიც გამოითვლება საინვესტიციო ფონდის (ან ქვეფონდის) აქტივების წმინდა ღირებულების ამ ღირებულების გაანგარიშების დროს გამოშვებული ერთეულების რაოდენობაზე</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გაყოფით; თუ საინვესტიციო ფონდს გამოშვებული აქვს რამდენიმე კლასის ერთეული, სხვადასხვა კლასის ერთეულების წმინდა ღირებულება შეიძლება იყოს განსხვავებული საინვესტიციო ფონდის სადამფუძნებლო დოკუმენტით განსაზღვრული წესების შესაბამისად</w:t>
      </w:r>
      <w:r w:rsidR="00B53F5B" w:rsidRPr="00D3730F">
        <w:rPr>
          <w:rFonts w:eastAsia="Times New Roman" w:cs="Times New Roman"/>
          <w:color w:val="000000" w:themeColor="text1"/>
          <w:w w:val="105"/>
          <w:lang w:val="ka-GE"/>
        </w:rPr>
        <w:t xml:space="preserve">; </w:t>
      </w:r>
    </w:p>
    <w:p w14:paraId="6452A058" w14:textId="13786115"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1</w:t>
      </w:r>
      <w:r w:rsidR="003601C7" w:rsidRPr="00D3730F">
        <w:rPr>
          <w:rFonts w:eastAsia="Times New Roman" w:cs="Times New Roman"/>
          <w:b/>
          <w:color w:val="000000" w:themeColor="text1"/>
          <w:w w:val="105"/>
          <w:vertAlign w:val="superscript"/>
          <w:lang w:val="ka-GE"/>
        </w:rPr>
        <w:t>4</w:t>
      </w:r>
      <w:r w:rsidRPr="00D3730F">
        <w:rPr>
          <w:rFonts w:eastAsia="Times New Roman" w:cs="Times New Roman"/>
          <w:b/>
          <w:color w:val="000000" w:themeColor="text1"/>
          <w:w w:val="105"/>
          <w:lang w:val="ka-GE"/>
        </w:rPr>
        <w:t>) გაუთვითცნობიერებელი ინვესტორი</w:t>
      </w:r>
      <w:r w:rsidRPr="00D3730F" w:rsidDel="0011526C">
        <w:rPr>
          <w:rFonts w:eastAsia="Times New Roman" w:cs="Times New Roman"/>
          <w:b/>
          <w:color w:val="000000" w:themeColor="text1"/>
          <w:w w:val="105"/>
          <w:lang w:val="ka-GE"/>
        </w:rPr>
        <w:t xml:space="preserve"> </w:t>
      </w:r>
      <w:r w:rsidRPr="00D3730F">
        <w:rPr>
          <w:rFonts w:eastAsia="Times New Roman" w:cs="Times New Roman"/>
          <w:b/>
          <w:color w:val="000000" w:themeColor="text1"/>
          <w:w w:val="105"/>
          <w:lang w:val="ka-GE"/>
        </w:rPr>
        <w:t>-</w:t>
      </w:r>
      <w:r w:rsidRPr="00D3730F">
        <w:rPr>
          <w:rFonts w:eastAsia="Times New Roman" w:cs="Times New Roman"/>
          <w:color w:val="000000" w:themeColor="text1"/>
          <w:w w:val="105"/>
          <w:lang w:val="ka-GE"/>
        </w:rPr>
        <w:t xml:space="preserve"> ნებისმიერი პირი, რომელიც არ არის „ფასიანი ქაღალდების ბაზრის შესახებ“ საქართველოს კანონით განსაზღვრული  გათვითცნობიერებული</w:t>
      </w:r>
      <w:r w:rsidRPr="00D3730F">
        <w:rPr>
          <w:rFonts w:eastAsia="Times New Roman" w:cs="Times New Roman"/>
          <w:b/>
          <w:color w:val="000000" w:themeColor="text1"/>
          <w:w w:val="105"/>
          <w:lang w:val="ka-GE"/>
        </w:rPr>
        <w:t xml:space="preserve"> </w:t>
      </w:r>
      <w:r w:rsidRPr="00D3730F">
        <w:rPr>
          <w:rFonts w:eastAsia="Times New Roman" w:cs="Times New Roman"/>
          <w:color w:val="000000" w:themeColor="text1"/>
          <w:w w:val="105"/>
          <w:lang w:val="ka-GE"/>
        </w:rPr>
        <w:t>ინვესტორი;</w:t>
      </w:r>
    </w:p>
    <w:p w14:paraId="50DE4395" w14:textId="0C311CB4"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1</w:t>
      </w:r>
      <w:r w:rsidR="003601C7" w:rsidRPr="00D3730F">
        <w:rPr>
          <w:rFonts w:eastAsia="Times New Roman" w:cs="Times New Roman"/>
          <w:b/>
          <w:color w:val="000000" w:themeColor="text1"/>
          <w:w w:val="105"/>
          <w:vertAlign w:val="superscript"/>
          <w:lang w:val="ka-GE"/>
        </w:rPr>
        <w:t>5</w:t>
      </w:r>
      <w:r w:rsidRPr="00D3730F">
        <w:rPr>
          <w:rFonts w:eastAsia="Times New Roman" w:cs="Times New Roman"/>
          <w:b/>
          <w:color w:val="000000" w:themeColor="text1"/>
          <w:w w:val="105"/>
          <w:lang w:val="ka-GE"/>
        </w:rPr>
        <w:t>) გათვითცნობიერებული ინვესტორი -</w:t>
      </w:r>
      <w:r w:rsidRPr="00D3730F">
        <w:rPr>
          <w:rFonts w:eastAsia="Times New Roman" w:cs="Times New Roman"/>
          <w:color w:val="000000" w:themeColor="text1"/>
          <w:w w:val="105"/>
          <w:lang w:val="ka-GE"/>
        </w:rPr>
        <w:t xml:space="preserve"> ნებისმიერი პირი, რომელიც წარმოადგენს გათვითცნობიერებულ ინვესტორს „ფასიანი ქაღალდების ბაზრის შესახებ“ საქართველოს კანონის შესაბამისად;</w:t>
      </w:r>
    </w:p>
    <w:p w14:paraId="44307DCA" w14:textId="2DB283AC"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1</w:t>
      </w:r>
      <w:r w:rsidR="003601C7" w:rsidRPr="00D3730F">
        <w:rPr>
          <w:rFonts w:eastAsia="Times New Roman" w:cs="Times New Roman"/>
          <w:b/>
          <w:color w:val="000000" w:themeColor="text1"/>
          <w:w w:val="105"/>
          <w:vertAlign w:val="superscript"/>
          <w:lang w:val="ka-GE"/>
        </w:rPr>
        <w:t>6</w:t>
      </w:r>
      <w:r w:rsidRPr="00D3730F">
        <w:rPr>
          <w:rFonts w:eastAsia="Times New Roman" w:cs="Times New Roman"/>
          <w:b/>
          <w:color w:val="000000" w:themeColor="text1"/>
          <w:w w:val="105"/>
          <w:lang w:val="ka-GE"/>
        </w:rPr>
        <w:t>) ხანგრძლივი მატარებელი</w:t>
      </w:r>
      <w:r w:rsidRPr="00D3730F">
        <w:rPr>
          <w:rFonts w:eastAsia="Times New Roman" w:cs="Times New Roman"/>
          <w:color w:val="000000" w:themeColor="text1"/>
          <w:w w:val="105"/>
          <w:lang w:val="ka-GE"/>
        </w:rPr>
        <w:t xml:space="preserve"> - ნებისმიერი ინსტრუმენტი</w:t>
      </w:r>
      <w:r w:rsidR="00254F9A" w:rsidRPr="00D3730F">
        <w:rPr>
          <w:rFonts w:eastAsia="Times New Roman" w:cs="Times New Roman"/>
          <w:color w:val="000000" w:themeColor="text1"/>
          <w:w w:val="105"/>
          <w:lang w:val="ka-GE"/>
        </w:rPr>
        <w:t xml:space="preserve"> (მათ შორის ელექტრონული)</w:t>
      </w:r>
      <w:r w:rsidRPr="00D3730F">
        <w:rPr>
          <w:rFonts w:eastAsia="Times New Roman" w:cs="Times New Roman"/>
          <w:color w:val="000000" w:themeColor="text1"/>
          <w:w w:val="105"/>
          <w:lang w:val="ka-GE"/>
        </w:rPr>
        <w:t xml:space="preserve">, რომელიც აძლევს </w:t>
      </w:r>
      <w:r w:rsidRPr="00D3730F">
        <w:rPr>
          <w:rFonts w:eastAsia="Times New Roman" w:cs="Times New Roman"/>
          <w:color w:val="000000" w:themeColor="text1"/>
          <w:w w:val="105"/>
        </w:rPr>
        <w:t>ინვესტორს</w:t>
      </w:r>
      <w:r w:rsidRPr="00D3730F">
        <w:rPr>
          <w:rFonts w:eastAsia="Times New Roman" w:cs="Times New Roman"/>
          <w:color w:val="000000" w:themeColor="text1"/>
          <w:w w:val="105"/>
          <w:lang w:val="ka-GE"/>
        </w:rPr>
        <w:t xml:space="preserve">  მისთვის პირადად მიწოდებული ინფორმაციის შენახვის საშუალებას, ამ ინფორმაციის გამოყენებისათვის საჭირო დროის განმავლობაში, იმგვარად, რომ უზრუნველყოფილია ინფორმაციის ხელმისაწვდომობა და უცვლელად რეპროდუცირების შესაძლებლობა;</w:t>
      </w:r>
    </w:p>
    <w:p w14:paraId="13568A79" w14:textId="1A0C7BFF"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1</w:t>
      </w:r>
      <w:r w:rsidR="003601C7" w:rsidRPr="00D3730F">
        <w:rPr>
          <w:rFonts w:eastAsia="Times New Roman" w:cs="Times New Roman"/>
          <w:b/>
          <w:color w:val="000000" w:themeColor="text1"/>
          <w:w w:val="105"/>
          <w:vertAlign w:val="superscript"/>
          <w:lang w:val="ka-GE"/>
        </w:rPr>
        <w:t>7</w:t>
      </w:r>
      <w:r w:rsidRPr="00D3730F">
        <w:rPr>
          <w:rFonts w:eastAsia="Times New Roman" w:cs="Times New Roman"/>
          <w:b/>
          <w:color w:val="000000" w:themeColor="text1"/>
          <w:w w:val="105"/>
          <w:lang w:val="ka-GE"/>
        </w:rPr>
        <w:t>) მმართველი ორგანო</w:t>
      </w:r>
      <w:r w:rsidRPr="00D3730F">
        <w:rPr>
          <w:rFonts w:eastAsia="Times New Roman" w:cs="Times New Roman"/>
          <w:color w:val="000000" w:themeColor="text1"/>
          <w:w w:val="105"/>
          <w:lang w:val="ka-GE"/>
        </w:rPr>
        <w:t xml:space="preserve"> - „ფასიანი ქაღალდების ბაზრის შესახებ“ საქართველოს კანონის შესაბამისად განსაზღვრული მმართველი ორგანო;</w:t>
      </w:r>
    </w:p>
    <w:p w14:paraId="131EFF5A" w14:textId="7FF60284"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1</w:t>
      </w:r>
      <w:r w:rsidR="003601C7" w:rsidRPr="00D3730F">
        <w:rPr>
          <w:rFonts w:eastAsia="Times New Roman" w:cs="Times New Roman"/>
          <w:b/>
          <w:color w:val="000000" w:themeColor="text1"/>
          <w:w w:val="105"/>
          <w:vertAlign w:val="superscript"/>
          <w:lang w:val="ka-GE"/>
        </w:rPr>
        <w:t>8</w:t>
      </w:r>
      <w:r w:rsidRPr="00D3730F">
        <w:rPr>
          <w:rFonts w:eastAsia="Times New Roman" w:cs="Times New Roman"/>
          <w:b/>
          <w:color w:val="000000" w:themeColor="text1"/>
          <w:w w:val="105"/>
          <w:lang w:val="ka-GE"/>
        </w:rPr>
        <w:t>)</w:t>
      </w:r>
      <w:r w:rsidRPr="00D3730F">
        <w:rPr>
          <w:rFonts w:eastAsia="Times New Roman" w:cs="Times New Roman"/>
          <w:color w:val="000000" w:themeColor="text1"/>
          <w:w w:val="105"/>
          <w:lang w:val="ka-GE"/>
        </w:rPr>
        <w:t xml:space="preserve"> </w:t>
      </w:r>
      <w:r w:rsidRPr="00D3730F">
        <w:rPr>
          <w:rFonts w:eastAsia="Times New Roman" w:cs="Times New Roman"/>
          <w:b/>
          <w:color w:val="000000" w:themeColor="text1"/>
          <w:w w:val="105"/>
          <w:lang w:val="ka-GE"/>
        </w:rPr>
        <w:t>გამოსყიდვა</w:t>
      </w:r>
      <w:r w:rsidRPr="00D3730F">
        <w:rPr>
          <w:rFonts w:eastAsia="Times New Roman" w:cs="Times New Roman"/>
          <w:color w:val="000000" w:themeColor="text1"/>
          <w:w w:val="105"/>
          <w:lang w:val="ka-GE"/>
        </w:rPr>
        <w:t xml:space="preserve"> - ერთეულების გამოსყიდვა მათი გაუქმებით, სააქციო საზოგადოების ფორმით დაფუძნებული საინვესტიციო კომპანიის შემთხვევაში აგრეთვე ერთეულების (აქციების) შესყიდვა „მეწარმეთა შესახებ“ საქართველოს კანონით დადგენილი შეზღუდვების ფარგლებში;</w:t>
      </w:r>
    </w:p>
    <w:p w14:paraId="2736D2E0" w14:textId="7AD3DE9E"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00820B36" w:rsidRPr="00D3730F">
        <w:rPr>
          <w:rFonts w:eastAsia="Times New Roman" w:cs="Times New Roman"/>
          <w:b/>
          <w:color w:val="000000" w:themeColor="text1"/>
          <w:w w:val="105"/>
          <w:vertAlign w:val="superscript"/>
        </w:rPr>
        <w:t>19</w:t>
      </w:r>
      <w:r w:rsidRPr="00D3730F">
        <w:rPr>
          <w:rFonts w:eastAsia="Times New Roman" w:cs="Times New Roman"/>
          <w:b/>
          <w:color w:val="000000" w:themeColor="text1"/>
          <w:w w:val="105"/>
          <w:lang w:val="ka-GE"/>
        </w:rPr>
        <w:t>) ინვესტორი</w:t>
      </w:r>
      <w:r w:rsidRPr="00D3730F">
        <w:rPr>
          <w:rFonts w:eastAsia="Times New Roman" w:cs="Times New Roman"/>
          <w:color w:val="000000" w:themeColor="text1"/>
          <w:w w:val="105"/>
          <w:lang w:val="ka-GE"/>
        </w:rPr>
        <w:t xml:space="preserve"> - საინვესტიციო ფონდის ერთეულის/ერთეულების </w:t>
      </w:r>
      <w:r w:rsidRPr="00D3730F">
        <w:rPr>
          <w:rFonts w:eastAsia="Times New Roman" w:cs="Times New Roman"/>
          <w:color w:val="000000" w:themeColor="text1"/>
          <w:w w:val="105"/>
        </w:rPr>
        <w:t>არსებული ან</w:t>
      </w:r>
      <w:r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rPr>
        <w:t xml:space="preserve"> პოტენციური მფლობელი</w:t>
      </w:r>
      <w:r w:rsidRPr="00D3730F">
        <w:rPr>
          <w:rFonts w:eastAsia="Times New Roman" w:cs="Times New Roman"/>
          <w:color w:val="000000" w:themeColor="text1"/>
          <w:w w:val="105"/>
          <w:lang w:val="ka-GE"/>
        </w:rPr>
        <w:t>;</w:t>
      </w:r>
    </w:p>
    <w:p w14:paraId="7D44912C" w14:textId="65AEF4C3"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2</w:t>
      </w:r>
      <w:r w:rsidR="00820B36" w:rsidRPr="00D3730F">
        <w:rPr>
          <w:rFonts w:eastAsia="Times New Roman" w:cs="Times New Roman"/>
          <w:b/>
          <w:color w:val="000000" w:themeColor="text1"/>
          <w:w w:val="105"/>
          <w:vertAlign w:val="superscript"/>
        </w:rPr>
        <w:t>0</w:t>
      </w:r>
      <w:r w:rsidRPr="00D3730F">
        <w:rPr>
          <w:rFonts w:eastAsia="Times New Roman" w:cs="Times New Roman"/>
          <w:b/>
          <w:color w:val="000000" w:themeColor="text1"/>
          <w:w w:val="105"/>
          <w:lang w:val="ka-GE"/>
        </w:rPr>
        <w:t>) ინვესტორი ფონდი</w:t>
      </w:r>
      <w:r w:rsidRPr="00D3730F">
        <w:rPr>
          <w:rFonts w:eastAsia="Times New Roman" w:cs="Times New Roman"/>
          <w:color w:val="000000" w:themeColor="text1"/>
          <w:w w:val="105"/>
          <w:lang w:val="ka-GE"/>
        </w:rPr>
        <w:t> - </w:t>
      </w:r>
      <w:r w:rsidR="00951D94" w:rsidRPr="00D3730F" w:rsidDel="00951D94">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 xml:space="preserve">საინვესტიციო ფონდი ან მისი ქვეფონდი, რომელიც ახორციელებს საკუთარი აქტივების სულ მცირე 85%-ის ინვესტირებას სხვა საინვესტიციო ფონდში ან მის ქვეფონდში (ინვესტიციის მიმღებ ფონდში); </w:t>
      </w:r>
    </w:p>
    <w:p w14:paraId="4A822EDC" w14:textId="0AF6852E" w:rsidR="004B52AF" w:rsidRPr="00D3730F" w:rsidRDefault="004B52AF" w:rsidP="004B52AF">
      <w:pPr>
        <w:widowControl w:val="0"/>
        <w:autoSpaceDE w:val="0"/>
        <w:autoSpaceDN w:val="0"/>
        <w:spacing w:before="40" w:after="40" w:line="260" w:lineRule="atLeast"/>
        <w:ind w:right="12"/>
        <w:jc w:val="both"/>
        <w:rPr>
          <w:rFonts w:eastAsia="Times New Roman" w:cs="Calibri"/>
          <w:color w:val="000000" w:themeColor="text1"/>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2</w:t>
      </w:r>
      <w:r w:rsidR="00820B36" w:rsidRPr="00D3730F">
        <w:rPr>
          <w:rFonts w:eastAsia="Times New Roman" w:cs="Times New Roman"/>
          <w:b/>
          <w:color w:val="000000" w:themeColor="text1"/>
          <w:w w:val="105"/>
          <w:vertAlign w:val="superscript"/>
        </w:rPr>
        <w:t>1</w:t>
      </w:r>
      <w:r w:rsidRPr="00D3730F">
        <w:rPr>
          <w:rFonts w:eastAsia="Times New Roman" w:cs="Times New Roman"/>
          <w:b/>
          <w:color w:val="000000" w:themeColor="text1"/>
          <w:w w:val="105"/>
          <w:lang w:val="ka-GE"/>
        </w:rPr>
        <w:t>) ინვესტიციების მიმღები ფონდი</w:t>
      </w:r>
      <w:r w:rsidRPr="00D3730F">
        <w:rPr>
          <w:rFonts w:eastAsia="Times New Roman" w:cs="Times New Roman"/>
          <w:color w:val="000000" w:themeColor="text1"/>
          <w:w w:val="105"/>
          <w:lang w:val="ka-GE"/>
        </w:rPr>
        <w:t xml:space="preserve"> - </w:t>
      </w:r>
      <w:r w:rsidR="00B53F5B" w:rsidRPr="00D3730F">
        <w:rPr>
          <w:rFonts w:eastAsia="Times New Roman" w:cs="Times New Roman"/>
          <w:color w:val="000000" w:themeColor="text1"/>
          <w:w w:val="105"/>
        </w:rPr>
        <w:t xml:space="preserve"> </w:t>
      </w:r>
      <w:r w:rsidRPr="00D3730F">
        <w:rPr>
          <w:rFonts w:eastAsia="Times New Roman" w:cs="Calibri"/>
          <w:color w:val="000000" w:themeColor="text1"/>
          <w:lang w:val="ka-GE"/>
        </w:rPr>
        <w:t>საინვესტიციო</w:t>
      </w:r>
      <w:r w:rsidRPr="00D3730F">
        <w:rPr>
          <w:rFonts w:eastAsia="Times New Roman" w:cs="Times New Roman"/>
          <w:color w:val="000000" w:themeColor="text1"/>
          <w:lang w:val="ka-GE"/>
        </w:rPr>
        <w:t xml:space="preserve"> </w:t>
      </w:r>
      <w:r w:rsidRPr="00D3730F">
        <w:rPr>
          <w:rFonts w:eastAsia="Times New Roman" w:cs="Calibri"/>
          <w:color w:val="000000" w:themeColor="text1"/>
          <w:lang w:val="ka-GE"/>
        </w:rPr>
        <w:t>ფონდი</w:t>
      </w:r>
      <w:r w:rsidRPr="00D3730F">
        <w:rPr>
          <w:rFonts w:eastAsia="Times New Roman" w:cs="Times New Roman"/>
          <w:color w:val="000000" w:themeColor="text1"/>
        </w:rPr>
        <w:t> </w:t>
      </w:r>
      <w:r w:rsidRPr="00D3730F">
        <w:rPr>
          <w:rFonts w:eastAsia="Times New Roman" w:cs="Calibri"/>
          <w:color w:val="000000" w:themeColor="text1"/>
          <w:lang w:val="ka-GE"/>
        </w:rPr>
        <w:t>ან</w:t>
      </w:r>
      <w:r w:rsidRPr="00D3730F">
        <w:rPr>
          <w:rFonts w:eastAsia="Times New Roman" w:cs="Times New Roman"/>
          <w:color w:val="000000" w:themeColor="text1"/>
          <w:lang w:val="ka-GE"/>
        </w:rPr>
        <w:t xml:space="preserve"> </w:t>
      </w:r>
      <w:r w:rsidRPr="00D3730F">
        <w:rPr>
          <w:rFonts w:eastAsia="Times New Roman" w:cs="Calibri"/>
          <w:color w:val="000000" w:themeColor="text1"/>
          <w:lang w:val="ka-GE"/>
        </w:rPr>
        <w:t>მისი</w:t>
      </w:r>
      <w:r w:rsidRPr="00D3730F">
        <w:rPr>
          <w:rFonts w:eastAsia="Times New Roman" w:cs="Times New Roman"/>
          <w:color w:val="000000" w:themeColor="text1"/>
          <w:lang w:val="ka-GE"/>
        </w:rPr>
        <w:t xml:space="preserve"> </w:t>
      </w:r>
      <w:r w:rsidRPr="00D3730F">
        <w:rPr>
          <w:rFonts w:eastAsia="Times New Roman" w:cs="Calibri"/>
          <w:color w:val="000000" w:themeColor="text1"/>
          <w:lang w:val="ka-GE"/>
        </w:rPr>
        <w:t>ქვეფონდი</w:t>
      </w:r>
      <w:r w:rsidRPr="00D3730F">
        <w:rPr>
          <w:rFonts w:eastAsia="Times New Roman" w:cs="Times New Roman"/>
          <w:color w:val="000000" w:themeColor="text1"/>
        </w:rPr>
        <w:t xml:space="preserve">, რომელშიც </w:t>
      </w:r>
      <w:r w:rsidRPr="00D3730F">
        <w:rPr>
          <w:rFonts w:eastAsia="Times New Roman" w:cs="Times New Roman"/>
          <w:color w:val="000000" w:themeColor="text1"/>
          <w:lang w:val="ka-GE"/>
        </w:rPr>
        <w:t>ამ პუნქტის „ჰ</w:t>
      </w:r>
      <w:r w:rsidRPr="00D3730F">
        <w:rPr>
          <w:rFonts w:eastAsia="Times New Roman" w:cs="Times New Roman"/>
          <w:color w:val="000000" w:themeColor="text1"/>
          <w:vertAlign w:val="superscript"/>
          <w:lang w:val="ka-GE"/>
        </w:rPr>
        <w:t>2</w:t>
      </w:r>
      <w:r w:rsidR="00F9783A" w:rsidRPr="00D3730F">
        <w:rPr>
          <w:rFonts w:eastAsia="Times New Roman" w:cs="Times New Roman"/>
          <w:color w:val="000000" w:themeColor="text1"/>
          <w:vertAlign w:val="superscript"/>
          <w:lang w:val="ka-GE"/>
        </w:rPr>
        <w:t>0</w:t>
      </w:r>
      <w:r w:rsidRPr="00D3730F">
        <w:rPr>
          <w:rFonts w:eastAsia="Times New Roman" w:cs="Times New Roman"/>
          <w:color w:val="000000" w:themeColor="text1"/>
          <w:lang w:val="ka-GE"/>
        </w:rPr>
        <w:t>“ ქვეპუნქტის შესაბამისად ინვესტიციას ახორციელებს სხვა საინვესტიციო ფონდი ან მისი ქვეფონდი;</w:t>
      </w:r>
    </w:p>
    <w:p w14:paraId="7F4C7AB8" w14:textId="2E5FFB78" w:rsidR="004B52AF" w:rsidRPr="00D3730F" w:rsidRDefault="004B52AF"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2</w:t>
      </w:r>
      <w:r w:rsidR="00820B36" w:rsidRPr="00D3730F">
        <w:rPr>
          <w:rFonts w:eastAsia="Times New Roman" w:cs="Times New Roman"/>
          <w:b/>
          <w:color w:val="000000" w:themeColor="text1"/>
          <w:w w:val="105"/>
          <w:vertAlign w:val="superscript"/>
        </w:rPr>
        <w:t>2</w:t>
      </w:r>
      <w:r w:rsidRPr="00D3730F">
        <w:rPr>
          <w:rFonts w:eastAsia="Times New Roman" w:cs="Times New Roman"/>
          <w:b/>
          <w:color w:val="000000" w:themeColor="text1"/>
          <w:w w:val="105"/>
          <w:lang w:val="ka-GE"/>
        </w:rPr>
        <w:t>) რეორგანიზაცია -</w:t>
      </w:r>
      <w:r w:rsidRPr="00D3730F">
        <w:rPr>
          <w:rFonts w:eastAsia="Times New Roman" w:cs="Times New Roman"/>
          <w:color w:val="000000" w:themeColor="text1"/>
          <w:w w:val="105"/>
          <w:lang w:val="ka-GE"/>
        </w:rPr>
        <w:t xml:space="preserve"> საწარმოს რეორგანიზაცია „მეწარმეთა შესახებ“ საქართველოს კანონის შესაბამისად</w:t>
      </w:r>
      <w:r w:rsidRPr="00D3730F">
        <w:rPr>
          <w:rFonts w:eastAsia="Times New Roman" w:cs="Times New Roman"/>
          <w:color w:val="000000" w:themeColor="text1"/>
          <w:w w:val="105"/>
        </w:rPr>
        <w:t>;</w:t>
      </w:r>
    </w:p>
    <w:p w14:paraId="0D945169" w14:textId="143800E3" w:rsidR="00470D8A" w:rsidRPr="00D3730F" w:rsidRDefault="00470D8A" w:rsidP="004B52AF">
      <w:pPr>
        <w:widowControl w:val="0"/>
        <w:tabs>
          <w:tab w:val="left" w:pos="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2</w:t>
      </w:r>
      <w:r w:rsidR="00820B36" w:rsidRPr="00D3730F">
        <w:rPr>
          <w:rFonts w:eastAsia="Times New Roman" w:cs="Times New Roman"/>
          <w:b/>
          <w:color w:val="000000" w:themeColor="text1"/>
          <w:w w:val="105"/>
          <w:vertAlign w:val="superscript"/>
        </w:rPr>
        <w:t>3</w:t>
      </w:r>
      <w:r w:rsidRPr="00D3730F">
        <w:rPr>
          <w:rFonts w:eastAsia="Times New Roman" w:cs="Times New Roman"/>
          <w:b/>
          <w:color w:val="000000" w:themeColor="text1"/>
          <w:w w:val="105"/>
          <w:lang w:val="ka-GE"/>
        </w:rPr>
        <w:t>) სექიურიტიზაციისათვის განკუთვნილი სპეციალური მიზნის მქონე წარმონაქმნი</w:t>
      </w:r>
      <w:r w:rsidRPr="00D3730F">
        <w:rPr>
          <w:rFonts w:eastAsia="Times New Roman" w:cs="Times New Roman"/>
          <w:color w:val="000000" w:themeColor="text1"/>
          <w:w w:val="105"/>
          <w:lang w:val="ka-GE"/>
        </w:rPr>
        <w:t xml:space="preserve"> - წარმონაქმნი, რომლის ერთადერთ მიზანსაც წარმოადგენს სექიურიტიზაცი</w:t>
      </w:r>
      <w:r w:rsidR="00285077" w:rsidRPr="00D3730F">
        <w:rPr>
          <w:rFonts w:eastAsia="Times New Roman" w:cs="Times New Roman"/>
          <w:color w:val="000000" w:themeColor="text1"/>
          <w:w w:val="105"/>
          <w:lang w:val="ka-GE"/>
        </w:rPr>
        <w:t>ის</w:t>
      </w:r>
      <w:r w:rsidRPr="00D3730F">
        <w:rPr>
          <w:rFonts w:eastAsia="Times New Roman" w:cs="Times New Roman"/>
          <w:color w:val="000000" w:themeColor="text1"/>
          <w:w w:val="105"/>
          <w:lang w:val="ka-GE"/>
        </w:rPr>
        <w:t xml:space="preserve"> და სხვა დამხმარე საქმიანობის განხორციელება, რომელიც ემსახ</w:t>
      </w:r>
      <w:r w:rsidR="00F9783A" w:rsidRPr="00D3730F">
        <w:rPr>
          <w:rFonts w:eastAsia="Times New Roman" w:cs="Times New Roman"/>
          <w:color w:val="000000" w:themeColor="text1"/>
          <w:w w:val="105"/>
          <w:lang w:val="ka-GE"/>
        </w:rPr>
        <w:t>ურება აღნიშნული მიზნის მიღწევას;</w:t>
      </w:r>
    </w:p>
    <w:p w14:paraId="33A3F483" w14:textId="49D36FDC" w:rsidR="00963A68" w:rsidRPr="00D3730F" w:rsidRDefault="004B52AF"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b/>
          <w:color w:val="000000" w:themeColor="text1"/>
          <w:w w:val="105"/>
          <w:lang w:val="ka-GE"/>
        </w:rPr>
        <w:t>ჰ</w:t>
      </w:r>
      <w:r w:rsidRPr="00D3730F">
        <w:rPr>
          <w:rFonts w:eastAsia="Times New Roman" w:cs="Times New Roman"/>
          <w:b/>
          <w:color w:val="000000" w:themeColor="text1"/>
          <w:w w:val="105"/>
          <w:vertAlign w:val="superscript"/>
          <w:lang w:val="ka-GE"/>
        </w:rPr>
        <w:t>2</w:t>
      </w:r>
      <w:r w:rsidR="003601C7" w:rsidRPr="00D3730F">
        <w:rPr>
          <w:rFonts w:eastAsia="Times New Roman" w:cs="Times New Roman"/>
          <w:b/>
          <w:color w:val="000000" w:themeColor="text1"/>
          <w:w w:val="105"/>
          <w:vertAlign w:val="superscript"/>
          <w:lang w:val="ka-GE"/>
        </w:rPr>
        <w:t>4</w:t>
      </w:r>
      <w:r w:rsidRPr="00D3730F">
        <w:rPr>
          <w:rFonts w:eastAsia="Times New Roman" w:cs="Times New Roman"/>
          <w:b/>
          <w:color w:val="000000" w:themeColor="text1"/>
          <w:w w:val="105"/>
          <w:lang w:val="ka-GE"/>
        </w:rPr>
        <w:t xml:space="preserve">) </w:t>
      </w:r>
      <w:r w:rsidR="00963A68" w:rsidRPr="00D3730F">
        <w:rPr>
          <w:rFonts w:eastAsia="Times New Roman" w:cs="Sylfaen"/>
          <w:b/>
          <w:color w:val="000000" w:themeColor="text1"/>
          <w:lang w:val="ka-GE"/>
        </w:rPr>
        <w:t>ფინანსური ინსტრუმენტი</w:t>
      </w:r>
      <w:r w:rsidR="00963A68" w:rsidRPr="00D3730F">
        <w:rPr>
          <w:rFonts w:eastAsia="Times New Roman" w:cs="Sylfaen"/>
          <w:color w:val="000000" w:themeColor="text1"/>
          <w:lang w:val="ka-GE"/>
        </w:rPr>
        <w:t xml:space="preserve"> - ფინანსურ ინსტრუმენტებს მიეკუთვნება შემდეგი უფლებები ან/და ხელშეკრულებები</w:t>
      </w:r>
      <w:r w:rsidR="00963A68" w:rsidRPr="00D3730F">
        <w:rPr>
          <w:rFonts w:eastAsia="Times New Roman" w:cs="Sylfaen"/>
          <w:color w:val="000000" w:themeColor="text1"/>
        </w:rPr>
        <w:t xml:space="preserve"> (</w:t>
      </w:r>
      <w:r w:rsidR="00963A68" w:rsidRPr="00D3730F">
        <w:rPr>
          <w:rFonts w:eastAsia="Times New Roman" w:cs="Sylfaen"/>
          <w:color w:val="000000" w:themeColor="text1"/>
          <w:lang w:val="ka-GE"/>
        </w:rPr>
        <w:t xml:space="preserve">გარდა საზედამხედველო ორგანოს სამართლებრივი აქტით განსაზღვრული გამონაკლისებისა):  </w:t>
      </w:r>
    </w:p>
    <w:p w14:paraId="33E804C1" w14:textId="4F772B21" w:rsidR="00963A68" w:rsidRPr="00D3730F" w:rsidRDefault="00963A68"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ა</w:t>
      </w:r>
      <w:r w:rsidRPr="00D3730F">
        <w:rPr>
          <w:rFonts w:eastAsia="Times New Roman" w:cs="Sylfaen"/>
          <w:color w:val="000000" w:themeColor="text1"/>
          <w:lang w:val="ka-GE"/>
        </w:rPr>
        <w:t>) ფასიანი ქაღალდები;</w:t>
      </w:r>
    </w:p>
    <w:p w14:paraId="670B3EAC" w14:textId="29BE7385" w:rsidR="00963A68" w:rsidRPr="00D3730F" w:rsidRDefault="00963A68"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color w:val="000000" w:themeColor="text1"/>
          <w:w w:val="105"/>
          <w:lang w:val="ka-GE"/>
        </w:rPr>
        <w:lastRenderedPageBreak/>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ბ</w:t>
      </w:r>
      <w:r w:rsidRPr="00D3730F">
        <w:rPr>
          <w:rFonts w:eastAsia="Times New Roman" w:cs="Sylfaen"/>
          <w:color w:val="000000" w:themeColor="text1"/>
          <w:lang w:val="ka-GE"/>
        </w:rPr>
        <w:t>) ერთეული საინვესტიციო ფონდში;</w:t>
      </w:r>
    </w:p>
    <w:p w14:paraId="35702F2A" w14:textId="0A6289B0" w:rsidR="00963A68" w:rsidRPr="00D3730F" w:rsidRDefault="00963A68" w:rsidP="00963A68">
      <w:pPr>
        <w:widowControl w:val="0"/>
        <w:autoSpaceDE w:val="0"/>
        <w:autoSpaceDN w:val="0"/>
        <w:spacing w:after="0" w:line="240" w:lineRule="auto"/>
        <w:jc w:val="both"/>
        <w:rPr>
          <w:rFonts w:eastAsia="Times New Roman" w:cs="Sylfaen"/>
          <w:color w:val="000000" w:themeColor="text1"/>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გ</w:t>
      </w:r>
      <w:r w:rsidRPr="00D3730F">
        <w:rPr>
          <w:rFonts w:eastAsia="Times New Roman" w:cs="Sylfaen"/>
          <w:color w:val="000000" w:themeColor="text1"/>
          <w:lang w:val="ka-GE"/>
        </w:rPr>
        <w:t>) ფულადი ბაზრის ინსტრუმენტები;</w:t>
      </w:r>
    </w:p>
    <w:p w14:paraId="2BCE4091" w14:textId="2D7A9528" w:rsidR="00963A68" w:rsidRPr="00D3730F" w:rsidRDefault="00963A68"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დ</w:t>
      </w:r>
      <w:r w:rsidRPr="00D3730F">
        <w:rPr>
          <w:rFonts w:eastAsia="Times New Roman" w:cs="Sylfaen"/>
          <w:color w:val="000000" w:themeColor="text1"/>
          <w:lang w:val="ka-GE"/>
        </w:rPr>
        <w:t>)ოფციონები, ფიუჩერსები, სვოპები, საპროცენტო განაკვეთზე მიბმული ფორვარდული გარიგებანი და სხვა დერივატ</w:t>
      </w:r>
      <w:r w:rsidR="007D228D" w:rsidRPr="00D3730F">
        <w:rPr>
          <w:rFonts w:eastAsia="Times New Roman" w:cs="Sylfaen"/>
          <w:color w:val="000000" w:themeColor="text1"/>
          <w:lang w:val="ka-GE"/>
        </w:rPr>
        <w:t>ები</w:t>
      </w:r>
      <w:r w:rsidRPr="00D3730F">
        <w:rPr>
          <w:rFonts w:eastAsia="Times New Roman" w:cs="Sylfaen"/>
          <w:color w:val="000000" w:themeColor="text1"/>
          <w:lang w:val="ka-GE"/>
        </w:rPr>
        <w:t>, რომლებიც უკავშირდება ფასიან ქაღალდებს, ვალუტებს, საპროცენტო განაკვეთებს, დერივატივ</w:t>
      </w:r>
      <w:r w:rsidR="007D228D" w:rsidRPr="00D3730F">
        <w:rPr>
          <w:rFonts w:eastAsia="Times New Roman" w:cs="Sylfaen"/>
          <w:color w:val="000000" w:themeColor="text1"/>
          <w:lang w:val="ka-GE"/>
        </w:rPr>
        <w:t>ებ</w:t>
      </w:r>
      <w:r w:rsidRPr="00D3730F">
        <w:rPr>
          <w:rFonts w:eastAsia="Times New Roman" w:cs="Sylfaen"/>
          <w:color w:val="000000" w:themeColor="text1"/>
          <w:lang w:val="ka-GE"/>
        </w:rPr>
        <w:t>ს, ფინანსურ ინდექსებს ან ფინანსურ ინდიკატორებს და რომლებზეც ანგარიშსწორება წარმოებს საბაზისო აქტივის მიწოდებით ან ფულადი სახით;</w:t>
      </w:r>
    </w:p>
    <w:p w14:paraId="228FBA24" w14:textId="42A80D00" w:rsidR="00963A68" w:rsidRPr="00D3730F" w:rsidRDefault="00963A68"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ე</w:t>
      </w:r>
      <w:r w:rsidRPr="00D3730F">
        <w:rPr>
          <w:rFonts w:eastAsia="Times New Roman" w:cs="Sylfaen"/>
          <w:color w:val="000000" w:themeColor="text1"/>
          <w:lang w:val="ka-GE"/>
        </w:rPr>
        <w:t>)ოფციონები, ფიუჩერსები, სვოპები, ფორვარდები და სხვა დერივატივ</w:t>
      </w:r>
      <w:r w:rsidR="007D228D" w:rsidRPr="00D3730F">
        <w:rPr>
          <w:rFonts w:eastAsia="Times New Roman" w:cs="Sylfaen"/>
          <w:color w:val="000000" w:themeColor="text1"/>
          <w:lang w:val="ka-GE"/>
        </w:rPr>
        <w:t>ები</w:t>
      </w:r>
      <w:r w:rsidRPr="00D3730F">
        <w:rPr>
          <w:rFonts w:eastAsia="Times New Roman" w:cs="Sylfaen"/>
          <w:color w:val="000000" w:themeColor="text1"/>
          <w:lang w:val="ka-GE"/>
        </w:rPr>
        <w:t>, რომლებიც უკავშირდება საქონელს და ითვალისწინებს ფულად ანგარიშსწორებას სავალდებულო წესით ან ერთ-ერთი მხარის ინიციატივის საფუძველზე (გარდა დეფოლტის ან ხელშეკრულების შეწყვეტის შემთხვევებისა);</w:t>
      </w:r>
    </w:p>
    <w:p w14:paraId="7EE4CB25" w14:textId="6EDBB355" w:rsidR="00963A68" w:rsidRPr="00D3730F" w:rsidRDefault="00963A68"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ვ</w:t>
      </w:r>
      <w:r w:rsidRPr="00D3730F">
        <w:rPr>
          <w:rFonts w:eastAsia="Times New Roman" w:cs="Sylfaen"/>
          <w:color w:val="000000" w:themeColor="text1"/>
          <w:lang w:val="ka-GE"/>
        </w:rPr>
        <w:t>) ოფციონები, ფიუჩერსები, სვოპები და სხვა დერივატივ</w:t>
      </w:r>
      <w:r w:rsidR="007D228D" w:rsidRPr="00D3730F">
        <w:rPr>
          <w:rFonts w:eastAsia="Times New Roman" w:cs="Sylfaen"/>
          <w:color w:val="000000" w:themeColor="text1"/>
          <w:lang w:val="ka-GE"/>
        </w:rPr>
        <w:t>ებ</w:t>
      </w:r>
      <w:r w:rsidRPr="00D3730F">
        <w:rPr>
          <w:rFonts w:eastAsia="Times New Roman" w:cs="Sylfaen"/>
          <w:color w:val="000000" w:themeColor="text1"/>
          <w:lang w:val="ka-GE"/>
        </w:rPr>
        <w:t>ი, რომლებიც უკავშირდება საქონელს და რომლებზე ანგარიშსწორებაც შესაძლებელია საბაზისო აქტივის მიწოდებით, თუკი აღნიშნული ინსტრუმენტები ივაჭრება საფონდო ბირჟზე;</w:t>
      </w:r>
    </w:p>
    <w:p w14:paraId="2A524301" w14:textId="3A284EA3" w:rsidR="00963A68" w:rsidRPr="00D3730F" w:rsidRDefault="00963A68"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ზ</w:t>
      </w:r>
      <w:r w:rsidRPr="00D3730F">
        <w:rPr>
          <w:rFonts w:eastAsia="Times New Roman" w:cs="Sylfaen"/>
          <w:color w:val="000000" w:themeColor="text1"/>
          <w:lang w:val="ka-GE"/>
        </w:rPr>
        <w:t>) ოფციონები, ფიუჩერსები, სვოპები, ფორვარდები და სხვა დერივატივ</w:t>
      </w:r>
      <w:r w:rsidR="007D228D" w:rsidRPr="00D3730F">
        <w:rPr>
          <w:rFonts w:eastAsia="Times New Roman" w:cs="Sylfaen"/>
          <w:color w:val="000000" w:themeColor="text1"/>
          <w:lang w:val="ka-GE"/>
        </w:rPr>
        <w:t>ებ</w:t>
      </w:r>
      <w:r w:rsidRPr="00D3730F">
        <w:rPr>
          <w:rFonts w:eastAsia="Times New Roman" w:cs="Sylfaen"/>
          <w:color w:val="000000" w:themeColor="text1"/>
          <w:lang w:val="ka-GE"/>
        </w:rPr>
        <w:t>ი (გარდა „</w:t>
      </w: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ვ“</w:t>
      </w:r>
      <w:r w:rsidRPr="00D3730F">
        <w:rPr>
          <w:rFonts w:eastAsia="Times New Roman" w:cs="Sylfaen"/>
          <w:color w:val="000000" w:themeColor="text1"/>
          <w:lang w:val="ka-GE"/>
        </w:rPr>
        <w:t xml:space="preserve"> ქვეპუნქტით  განსაზღვრული ინსტრუმენტებისა), რომლებიც უკავშირდება საქონელს და რომლებზე ანგარიშსწორებაც შესაძლებელია საბაზისო აქტივის მიწოდებით, თუკი აღნიშნული ინსტრუმენტები არ არის განკუთვნილი კომერციული მიზნებისათვის და მათ სხვა ფინანსური ინსტრუმენტების მახასიათებლები გააჩნია;</w:t>
      </w:r>
    </w:p>
    <w:p w14:paraId="30E13AE1" w14:textId="1E5BE861" w:rsidR="00963A68" w:rsidRPr="00D3730F" w:rsidRDefault="00963A68"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თ</w:t>
      </w:r>
      <w:r w:rsidRPr="00D3730F">
        <w:rPr>
          <w:rFonts w:eastAsia="Times New Roman" w:cs="Sylfaen"/>
          <w:color w:val="000000" w:themeColor="text1"/>
          <w:lang w:val="ka-GE"/>
        </w:rPr>
        <w:t>) საკრედიტო რისკის გადასაცემად განკუთვნილი დერივატივ</w:t>
      </w:r>
      <w:r w:rsidR="007D228D" w:rsidRPr="00D3730F">
        <w:rPr>
          <w:rFonts w:eastAsia="Times New Roman" w:cs="Sylfaen"/>
          <w:color w:val="000000" w:themeColor="text1"/>
          <w:lang w:val="ka-GE"/>
        </w:rPr>
        <w:t>ებ</w:t>
      </w:r>
      <w:r w:rsidRPr="00D3730F">
        <w:rPr>
          <w:rFonts w:eastAsia="Times New Roman" w:cs="Sylfaen"/>
          <w:color w:val="000000" w:themeColor="text1"/>
          <w:lang w:val="ka-GE"/>
        </w:rPr>
        <w:t>ი;</w:t>
      </w:r>
    </w:p>
    <w:p w14:paraId="4B9CA872" w14:textId="4A79CEB7" w:rsidR="00963A68" w:rsidRPr="00D3730F" w:rsidRDefault="00963A68" w:rsidP="00963A68">
      <w:pPr>
        <w:widowControl w:val="0"/>
        <w:autoSpaceDE w:val="0"/>
        <w:autoSpaceDN w:val="0"/>
        <w:spacing w:after="0" w:line="240" w:lineRule="auto"/>
        <w:jc w:val="both"/>
        <w:rPr>
          <w:rFonts w:eastAsia="Times New Roman" w:cs="Sylfaen"/>
          <w:color w:val="000000" w:themeColor="text1"/>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ი</w:t>
      </w:r>
      <w:r w:rsidRPr="00D3730F">
        <w:rPr>
          <w:rFonts w:eastAsia="Times New Roman" w:cs="Sylfaen"/>
          <w:color w:val="000000" w:themeColor="text1"/>
          <w:lang w:val="ka-GE"/>
        </w:rPr>
        <w:t xml:space="preserve">) კონტრაქტები ფასთა </w:t>
      </w:r>
      <w:r w:rsidR="00A76FD6" w:rsidRPr="00D3730F">
        <w:rPr>
          <w:rFonts w:eastAsia="Times New Roman" w:cs="Sylfaen"/>
          <w:color w:val="000000" w:themeColor="text1"/>
          <w:lang w:val="ka-GE"/>
        </w:rPr>
        <w:t xml:space="preserve">შორის </w:t>
      </w:r>
      <w:r w:rsidRPr="00D3730F">
        <w:rPr>
          <w:rFonts w:eastAsia="Times New Roman" w:cs="Sylfaen"/>
          <w:color w:val="000000" w:themeColor="text1"/>
          <w:lang w:val="ka-GE"/>
        </w:rPr>
        <w:t>სხვაობაზე;</w:t>
      </w:r>
    </w:p>
    <w:p w14:paraId="53F70E08" w14:textId="2A13981F" w:rsidR="00963A68" w:rsidRPr="00D3730F" w:rsidRDefault="00963A68" w:rsidP="00963A68">
      <w:pPr>
        <w:widowControl w:val="0"/>
        <w:autoSpaceDE w:val="0"/>
        <w:autoSpaceDN w:val="0"/>
        <w:spacing w:after="0" w:line="240" w:lineRule="auto"/>
        <w:jc w:val="both"/>
        <w:rPr>
          <w:rFonts w:eastAsia="Times New Roman" w:cs="Sylfaen"/>
          <w:color w:val="000000" w:themeColor="text1"/>
          <w:lang w:val="ka-GE"/>
        </w:rPr>
      </w:pPr>
      <w:r w:rsidRPr="00D3730F">
        <w:rPr>
          <w:rFonts w:eastAsia="Times New Roman" w:cs="Times New Roman"/>
          <w:color w:val="000000" w:themeColor="text1"/>
          <w:w w:val="105"/>
          <w:lang w:val="ka-GE"/>
        </w:rPr>
        <w:t>ჰ</w:t>
      </w:r>
      <w:r w:rsidRPr="00D3730F">
        <w:rPr>
          <w:rFonts w:eastAsia="Times New Roman" w:cs="Times New Roman"/>
          <w:color w:val="000000" w:themeColor="text1"/>
          <w:w w:val="105"/>
          <w:vertAlign w:val="superscript"/>
          <w:lang w:val="ka-GE"/>
        </w:rPr>
        <w:t>24.</w:t>
      </w:r>
      <w:r w:rsidRPr="00D3730F">
        <w:rPr>
          <w:rFonts w:eastAsia="Times New Roman" w:cs="Times New Roman"/>
          <w:color w:val="000000" w:themeColor="text1"/>
          <w:w w:val="105"/>
          <w:lang w:val="ka-GE"/>
        </w:rPr>
        <w:t>კ</w:t>
      </w:r>
      <w:r w:rsidRPr="00D3730F">
        <w:rPr>
          <w:rFonts w:eastAsia="Times New Roman" w:cs="Sylfaen"/>
          <w:color w:val="000000" w:themeColor="text1"/>
          <w:lang w:val="ka-GE"/>
        </w:rPr>
        <w:t>) ოფციონები, ფიუჩერსები, სვოპები, საპროცენტო განაკვეთზე მიბმული ფორვარდული გარიგებანი და სხვა დერივატივ</w:t>
      </w:r>
      <w:r w:rsidR="00854264" w:rsidRPr="00D3730F">
        <w:rPr>
          <w:rFonts w:eastAsia="Times New Roman" w:cs="Sylfaen"/>
          <w:color w:val="000000" w:themeColor="text1"/>
          <w:lang w:val="ka-GE"/>
        </w:rPr>
        <w:t>ებ</w:t>
      </w:r>
      <w:r w:rsidRPr="00D3730F">
        <w:rPr>
          <w:rFonts w:eastAsia="Times New Roman" w:cs="Sylfaen"/>
          <w:color w:val="000000" w:themeColor="text1"/>
          <w:lang w:val="ka-GE"/>
        </w:rPr>
        <w:t>ი, რომლებიც უკავშირდება კლიმატურ ცვლადებს, ტვირთის გადაზიდვის ტარიფებს, ინფლაციის მაჩვენებლებს ან სხვა ოფიციალურ ეკონომიკურ სტატისტიკას და რომლებიც ითვალისწინებს ფულად ანგარიშსწორებას  სავალდებულო წესით ან ერთ-ერთი მხარის ინიციატივის საფუძველზე (გარდა დეფოლტის ან ხელშეკრულების შეწყვეტის შემთხვევებისა); ფინანსურ ინსტრუმენტებს ასევე მიეკუთვნება სხვა დერივატივ</w:t>
      </w:r>
      <w:r w:rsidR="00854264" w:rsidRPr="00D3730F">
        <w:rPr>
          <w:rFonts w:eastAsia="Times New Roman" w:cs="Sylfaen"/>
          <w:color w:val="000000" w:themeColor="text1"/>
          <w:lang w:val="ka-GE"/>
        </w:rPr>
        <w:t>ებ</w:t>
      </w:r>
      <w:r w:rsidRPr="00D3730F">
        <w:rPr>
          <w:rFonts w:eastAsia="Times New Roman" w:cs="Sylfaen"/>
          <w:color w:val="000000" w:themeColor="text1"/>
          <w:lang w:val="ka-GE"/>
        </w:rPr>
        <w:t>ი, რომლებიც უკავშირდება იმ აქტივებს, უფლებებს, ვალდებულებებს, ინდექსებსა და ინდიკატორებს, რომლებიც არ არის განსაზღვრული ამ ქვეპუნქტით, თუ ამ ხელშეკრულებებს გააჩნია სხვა ფინანსური დერივატივ</w:t>
      </w:r>
      <w:r w:rsidR="00854264" w:rsidRPr="00D3730F">
        <w:rPr>
          <w:rFonts w:eastAsia="Times New Roman" w:cs="Sylfaen"/>
          <w:color w:val="000000" w:themeColor="text1"/>
          <w:lang w:val="ka-GE"/>
        </w:rPr>
        <w:t>ებ</w:t>
      </w:r>
      <w:r w:rsidRPr="00D3730F">
        <w:rPr>
          <w:rFonts w:eastAsia="Times New Roman" w:cs="Sylfaen"/>
          <w:color w:val="000000" w:themeColor="text1"/>
          <w:lang w:val="ka-GE"/>
        </w:rPr>
        <w:t>ის  მახასიათებლები, მათ შორის იმის მიხედვით, ივაჭრება თუ არა ისინი საფონდო ბირჟაზე.</w:t>
      </w:r>
    </w:p>
    <w:p w14:paraId="62266B66" w14:textId="252C3FEB" w:rsidR="004B52AF" w:rsidRPr="00D3730F" w:rsidRDefault="004B52AF" w:rsidP="004B52AF">
      <w:pPr>
        <w:widowControl w:val="0"/>
        <w:numPr>
          <w:ilvl w:val="0"/>
          <w:numId w:val="56"/>
        </w:numPr>
        <w:tabs>
          <w:tab w:val="left" w:pos="0"/>
          <w:tab w:val="left" w:pos="480"/>
          <w:tab w:val="left" w:pos="54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ამ კანონში გამოყენებულ სხვა ტერმინებს </w:t>
      </w:r>
      <w:r w:rsidR="00A34560" w:rsidRPr="00D3730F">
        <w:rPr>
          <w:rFonts w:eastAsia="Times New Roman" w:cs="Times New Roman"/>
          <w:color w:val="000000" w:themeColor="text1"/>
          <w:w w:val="105"/>
          <w:lang w:val="ka-GE"/>
        </w:rPr>
        <w:t>აქვს</w:t>
      </w:r>
      <w:r w:rsidR="00AF3582"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„ფასიანი ქაღალდების ბაზრის შესახებ“ საქართველოს კანონითა და სხვა საკანონმდებლო აქტებით განსაზღვრული მნიშვნელობა</w:t>
      </w:r>
      <w:r w:rsidRPr="00D3730F">
        <w:rPr>
          <w:rFonts w:eastAsia="Times New Roman" w:cs="Times New Roman"/>
          <w:color w:val="000000" w:themeColor="text1"/>
          <w:lang w:val="ka-GE"/>
        </w:rPr>
        <w:t xml:space="preserve">. </w:t>
      </w:r>
    </w:p>
    <w:p w14:paraId="76F32542" w14:textId="77777777" w:rsidR="004B52AF" w:rsidRPr="00D3730F" w:rsidRDefault="004B52AF" w:rsidP="004B52AF">
      <w:pPr>
        <w:widowControl w:val="0"/>
        <w:autoSpaceDE w:val="0"/>
        <w:autoSpaceDN w:val="0"/>
        <w:spacing w:after="0" w:line="240" w:lineRule="auto"/>
        <w:jc w:val="both"/>
        <w:rPr>
          <w:rFonts w:eastAsia="Times New Roman" w:cs="Sylfaen"/>
          <w:color w:val="000000" w:themeColor="text1"/>
          <w:lang w:val="ka-GE"/>
        </w:rPr>
      </w:pPr>
    </w:p>
    <w:p w14:paraId="68E942D2" w14:textId="799CD791"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9" w:name="_Toc25344564"/>
      <w:r w:rsidRPr="00D3730F">
        <w:rPr>
          <w:rFonts w:eastAsia="MS Gothic" w:cs="Times New Roman"/>
          <w:b/>
          <w:color w:val="000000" w:themeColor="text1"/>
          <w:w w:val="105"/>
          <w:lang w:val="ka-GE"/>
        </w:rPr>
        <w:t>მუხლი 3. ვადების ათვლა და საზედამხედველო ორგანოსათვის დოკუმენტების წარდგენის წესი</w:t>
      </w:r>
      <w:bookmarkEnd w:id="9"/>
    </w:p>
    <w:p w14:paraId="38B6DB33" w14:textId="5DD71672" w:rsidR="00017E8D" w:rsidRPr="00D3730F" w:rsidRDefault="0093777D" w:rsidP="0093777D">
      <w:pPr>
        <w:widowControl w:val="0"/>
        <w:numPr>
          <w:ilvl w:val="0"/>
          <w:numId w:val="72"/>
        </w:numPr>
        <w:tabs>
          <w:tab w:val="left" w:pos="360"/>
          <w:tab w:val="left" w:pos="480"/>
        </w:tabs>
        <w:autoSpaceDE w:val="0"/>
        <w:autoSpaceDN w:val="0"/>
        <w:spacing w:before="2" w:after="0" w:line="240" w:lineRule="auto"/>
        <w:ind w:left="0"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კანონით განსაზღვრული ვადების ათვლისას არ გაითვალისწინება პერიოდი, რომლის განმავლობაშიც განმცხადებელს საზედამხედველო ორგანოს მითითებით უნდა წარმოედგინა განაცხადის განხილვისათვის საჭირო დოკუმენტაცია ან/და ინფორმაცია. ასეთ შემთხვევაში, განაცხადის განხილვის ვადის დინება განახლდება შესაბამისი საბუთის ან ინფორმაციის წარდგენისთანავე.</w:t>
      </w:r>
    </w:p>
    <w:p w14:paraId="3EB5E79A" w14:textId="5DFCC287" w:rsidR="004B52AF" w:rsidRPr="00D3730F" w:rsidRDefault="004B52AF" w:rsidP="0009450C">
      <w:pPr>
        <w:widowControl w:val="0"/>
        <w:numPr>
          <w:ilvl w:val="0"/>
          <w:numId w:val="72"/>
        </w:numPr>
        <w:tabs>
          <w:tab w:val="left" w:pos="360"/>
          <w:tab w:val="left" w:pos="480"/>
        </w:tabs>
        <w:autoSpaceDE w:val="0"/>
        <w:autoSpaceDN w:val="0"/>
        <w:spacing w:before="2" w:after="0" w:line="240" w:lineRule="auto"/>
        <w:ind w:left="0" w:firstLine="0"/>
        <w:jc w:val="both"/>
        <w:rPr>
          <w:rFonts w:eastAsia="Times New Roman" w:cs="Sylfaen"/>
          <w:color w:val="000000" w:themeColor="text1"/>
          <w:lang w:val="ka-GE"/>
        </w:rPr>
      </w:pPr>
      <w:r w:rsidRPr="00D3730F">
        <w:rPr>
          <w:rFonts w:eastAsia="Times New Roman" w:cs="Times New Roman"/>
          <w:color w:val="000000" w:themeColor="text1"/>
        </w:rPr>
        <w:t xml:space="preserve">ამ კანონის შესაბამისად საზედამხედველო ორგანოსათვის წარსადგენი უცხო ქვეყნის მიერ გაცემული დოკუმენტები უნდა იყოს აპოსტილით დამოწმებული </w:t>
      </w:r>
      <w:r w:rsidRPr="00D3730F">
        <w:rPr>
          <w:rFonts w:eastAsia="Times New Roman" w:cs="Times New Roman"/>
          <w:color w:val="000000" w:themeColor="text1"/>
        </w:rPr>
        <w:lastRenderedPageBreak/>
        <w:t xml:space="preserve">ან ლეგალიზებული, გარდა საქართველოს </w:t>
      </w:r>
      <w:r w:rsidRPr="00D3730F">
        <w:rPr>
          <w:rFonts w:eastAsia="Times New Roman" w:cs="Times New Roman"/>
          <w:color w:val="000000" w:themeColor="text1"/>
          <w:lang w:val="ka-GE"/>
        </w:rPr>
        <w:t xml:space="preserve">კანონმდებლობით </w:t>
      </w:r>
      <w:r w:rsidRPr="00D3730F">
        <w:rPr>
          <w:rFonts w:eastAsia="Times New Roman" w:cs="Times New Roman"/>
          <w:color w:val="000000" w:themeColor="text1"/>
        </w:rPr>
        <w:t xml:space="preserve">გათვალისწინებული შემთხვევებისა. </w:t>
      </w:r>
    </w:p>
    <w:p w14:paraId="6382DE41" w14:textId="77777777" w:rsidR="004B52AF" w:rsidRPr="00D3730F" w:rsidRDefault="004B52AF" w:rsidP="004B52AF">
      <w:pPr>
        <w:widowControl w:val="0"/>
        <w:autoSpaceDE w:val="0"/>
        <w:autoSpaceDN w:val="0"/>
        <w:spacing w:after="0" w:line="240" w:lineRule="auto"/>
        <w:jc w:val="both"/>
        <w:rPr>
          <w:rFonts w:eastAsia="Times New Roman" w:cs="Sylfaen"/>
          <w:color w:val="000000" w:themeColor="text1"/>
          <w:lang w:val="ka-GE"/>
        </w:rPr>
      </w:pPr>
    </w:p>
    <w:p w14:paraId="2E953F41" w14:textId="77777777" w:rsidR="004B52AF" w:rsidRPr="00D3730F" w:rsidRDefault="004B52AF" w:rsidP="004B52AF">
      <w:pPr>
        <w:widowControl w:val="0"/>
        <w:autoSpaceDE w:val="0"/>
        <w:autoSpaceDN w:val="0"/>
        <w:spacing w:after="0" w:line="240" w:lineRule="auto"/>
        <w:jc w:val="both"/>
        <w:rPr>
          <w:rFonts w:eastAsia="Times New Roman" w:cs="Sylfaen"/>
          <w:color w:val="000000" w:themeColor="text1"/>
          <w:lang w:val="ka-GE"/>
        </w:rPr>
      </w:pPr>
    </w:p>
    <w:p w14:paraId="2EA859B6"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10" w:name="_Toc524558774"/>
      <w:bookmarkStart w:id="11" w:name="_Toc25344565"/>
      <w:r w:rsidRPr="00D3730F">
        <w:rPr>
          <w:rFonts w:eastAsia="Times New Roman" w:cs="Sylfaen"/>
          <w:b/>
          <w:bCs/>
          <w:color w:val="000000" w:themeColor="text1"/>
          <w:lang w:val="ka-GE"/>
        </w:rPr>
        <w:t>თავი</w:t>
      </w:r>
      <w:r w:rsidRPr="00D3730F">
        <w:rPr>
          <w:rFonts w:eastAsia="Times New Roman" w:cs="Times New Roman"/>
          <w:b/>
          <w:bCs/>
          <w:color w:val="000000" w:themeColor="text1"/>
          <w:lang w:val="ka-GE"/>
        </w:rPr>
        <w:t xml:space="preserve"> II</w:t>
      </w:r>
      <w:bookmarkEnd w:id="10"/>
      <w:bookmarkEnd w:id="11"/>
    </w:p>
    <w:p w14:paraId="0B865E55"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12" w:name="_Toc25344566"/>
      <w:r w:rsidRPr="00D3730F">
        <w:rPr>
          <w:rFonts w:eastAsia="Times New Roman" w:cs="Sylfaen"/>
          <w:b/>
          <w:bCs/>
          <w:color w:val="000000" w:themeColor="text1"/>
          <w:lang w:val="ka-GE"/>
        </w:rPr>
        <w:t>საინვესტიციო</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ფონდები</w:t>
      </w:r>
      <w:bookmarkEnd w:id="12"/>
    </w:p>
    <w:p w14:paraId="3CDD93BC"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p>
    <w:p w14:paraId="1B795742"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3" w:name="_Toc524704326"/>
      <w:bookmarkStart w:id="14" w:name="_Toc524557748"/>
      <w:bookmarkStart w:id="15" w:name="_Toc524557860"/>
      <w:bookmarkStart w:id="16" w:name="_Toc524558603"/>
      <w:bookmarkStart w:id="17" w:name="_Toc524704327"/>
      <w:bookmarkStart w:id="18" w:name="_Toc25344567"/>
      <w:bookmarkEnd w:id="13"/>
      <w:bookmarkEnd w:id="14"/>
      <w:bookmarkEnd w:id="15"/>
      <w:bookmarkEnd w:id="16"/>
      <w:bookmarkEnd w:id="17"/>
      <w:r w:rsidRPr="00D3730F">
        <w:rPr>
          <w:rFonts w:eastAsia="MS Gothic" w:cs="Times New Roman"/>
          <w:b/>
          <w:color w:val="000000" w:themeColor="text1"/>
          <w:w w:val="105"/>
          <w:lang w:val="ka-GE"/>
        </w:rPr>
        <w:t>მუხლი 4. საინვესტიციო ფონდის არსი</w:t>
      </w:r>
      <w:bookmarkEnd w:id="18"/>
    </w:p>
    <w:p w14:paraId="5F49128C" w14:textId="0A3AD4E3" w:rsidR="00394AB9" w:rsidRPr="00D3730F" w:rsidRDefault="00394AB9" w:rsidP="00394AB9">
      <w:pPr>
        <w:widowControl w:val="0"/>
        <w:numPr>
          <w:ilvl w:val="0"/>
          <w:numId w:val="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ფონდად მიიჩნევა ნებისმიერი პირი ან სქემა, თუ იგი აკმაყოფილებს ქვემოთ ჩამოთვლილთაგან ერთ ან რამდენიმე პირობას:</w:t>
      </w:r>
    </w:p>
    <w:p w14:paraId="618A4C47"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პირს ან სქემას არ გააჩნია ჩვეულებრივი სამეწარმეო ან ინდუსტრიული საქმიანობის განხორციელების მიზანი;</w:t>
      </w:r>
    </w:p>
    <w:p w14:paraId="119D3A14"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პირი ან სქემა აერთიანებს  ინვესტორებისგან მოზიდულ კაპიტალს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მის</w:t>
      </w:r>
      <w:r w:rsidRPr="00D3730F">
        <w:rPr>
          <w:rFonts w:eastAsia="Times New Roman" w:cs="Times New Roman"/>
          <w:color w:val="000000" w:themeColor="text1"/>
        </w:rPr>
        <w:t>ი</w:t>
      </w:r>
      <w:r w:rsidRPr="00D3730F">
        <w:rPr>
          <w:rFonts w:eastAsia="Times New Roman" w:cs="Times New Roman"/>
          <w:color w:val="000000" w:themeColor="text1"/>
          <w:lang w:val="ka-GE"/>
        </w:rPr>
        <w:t xml:space="preserve"> ინვესტირებ</w:t>
      </w:r>
      <w:r w:rsidRPr="00D3730F">
        <w:rPr>
          <w:rFonts w:eastAsia="Times New Roman" w:cs="Times New Roman"/>
          <w:color w:val="000000" w:themeColor="text1"/>
        </w:rPr>
        <w:t>ი</w:t>
      </w:r>
      <w:r w:rsidRPr="00D3730F">
        <w:rPr>
          <w:rFonts w:eastAsia="Times New Roman" w:cs="Times New Roman"/>
          <w:color w:val="000000" w:themeColor="text1"/>
          <w:lang w:val="ka-GE"/>
        </w:rPr>
        <w:t>ს შედეგად ინვესტორებისთვის საერთო მოგების გენერირების მიზნით;</w:t>
      </w:r>
    </w:p>
    <w:p w14:paraId="57C9D586" w14:textId="0E05CB01"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პირის ან სქემის ერთეულების მფლობელებს, კოლექტიურად, არ გააჩნიათ ყოველდღიური კონტროლის განხორციელების უფლება. ის გარემოება, რომ ერთ ან რამდენიმე, მაგრამ არა ყველა,  ერთეულის მფლობელს მინიჭებული აქვს ყოველდღიური კონტროლის განხორციელების უფლება</w:t>
      </w:r>
      <w:r w:rsidRPr="00D3730F">
        <w:rPr>
          <w:rFonts w:eastAsia="Times New Roman" w:cs="Times New Roman"/>
          <w:color w:val="000000" w:themeColor="text1"/>
        </w:rPr>
        <w:t>,</w:t>
      </w:r>
      <w:r w:rsidRPr="00D3730F">
        <w:rPr>
          <w:rFonts w:eastAsia="Times New Roman" w:cs="Times New Roman"/>
          <w:color w:val="000000" w:themeColor="text1"/>
          <w:lang w:val="ka-GE"/>
        </w:rPr>
        <w:t xml:space="preserve"> არ </w:t>
      </w:r>
      <w:r w:rsidR="007530C9" w:rsidRPr="00D3730F">
        <w:rPr>
          <w:rFonts w:eastAsia="Times New Roman" w:cs="Times New Roman"/>
          <w:color w:val="000000" w:themeColor="text1"/>
          <w:lang w:val="ka-GE"/>
        </w:rPr>
        <w:t xml:space="preserve">გულისხმობს, </w:t>
      </w:r>
      <w:r w:rsidRPr="00D3730F">
        <w:rPr>
          <w:rFonts w:eastAsia="Times New Roman" w:cs="Times New Roman"/>
          <w:color w:val="000000" w:themeColor="text1"/>
          <w:lang w:val="ka-GE"/>
        </w:rPr>
        <w:t>რომ პირი ან სქემა არ არის საინვესტიციო ფონდი.</w:t>
      </w:r>
    </w:p>
    <w:p w14:paraId="751161B9" w14:textId="6BFF8699" w:rsidR="004B52AF" w:rsidRPr="00D3730F" w:rsidRDefault="004B52AF" w:rsidP="004B52AF">
      <w:pPr>
        <w:widowControl w:val="0"/>
        <w:numPr>
          <w:ilvl w:val="0"/>
          <w:numId w:val="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ფონდის აქტივები შესაძლებელია დაიყოს საინვესტიციო პოლიტიკით ან/და სხვა ნიშნით ერთმანეთისაგან განსხვავებულ, დამოუკიდებელ საინვესტიციო ნაწილებად,  რომლებიც მიიჩნევა ქვეფონდებად. საინვესტიციო ფონდების მარეგულირებელი ნორმები აგრეთვე ვრცელდება მათ შესაბამის ქვეფონდებზე</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როგორც დამოუკიდებელ საინვესტიციო ფონდებზე</w:t>
      </w:r>
      <w:r w:rsidR="002B5763" w:rsidRPr="00D3730F">
        <w:rPr>
          <w:rFonts w:eastAsia="Times New Roman" w:cs="Times New Roman"/>
          <w:color w:val="000000" w:themeColor="text1"/>
        </w:rPr>
        <w:t>,</w:t>
      </w:r>
      <w:r w:rsidR="007066C7" w:rsidRPr="00D3730F">
        <w:rPr>
          <w:rFonts w:eastAsia="Times New Roman" w:cs="Times New Roman"/>
          <w:color w:val="000000" w:themeColor="text1"/>
        </w:rPr>
        <w:t xml:space="preserve"> </w:t>
      </w:r>
      <w:r w:rsidR="007066C7" w:rsidRPr="00D3730F">
        <w:rPr>
          <w:rFonts w:eastAsia="Times New Roman" w:cs="Times New Roman"/>
          <w:color w:val="000000" w:themeColor="text1"/>
          <w:lang w:val="ka-GE"/>
        </w:rPr>
        <w:t>ამ კანონით პირდაპირ განსაზღვრულ შემთხვევებში</w:t>
      </w:r>
      <w:r w:rsidRPr="00D3730F">
        <w:rPr>
          <w:rFonts w:eastAsia="Times New Roman" w:cs="Times New Roman"/>
          <w:color w:val="000000" w:themeColor="text1"/>
          <w:lang w:val="ka-GE"/>
        </w:rPr>
        <w:t>. საზედამხედველო ორგანო უფლებამოსილია განახორციელოს საკუთარი უფლებამოსილებები საინვესტიციო ფონდის ქვეფონდთან როგორც დამოუკიდებელ საინვესტიციო ფონდთან მიმართებით.</w:t>
      </w:r>
    </w:p>
    <w:p w14:paraId="36DEF390" w14:textId="61AC2810" w:rsidR="004B52AF" w:rsidRPr="00D3730F" w:rsidRDefault="00906DEB" w:rsidP="004B52AF">
      <w:pPr>
        <w:widowControl w:val="0"/>
        <w:numPr>
          <w:ilvl w:val="0"/>
          <w:numId w:val="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გარდა </w:t>
      </w:r>
      <w:r w:rsidR="001917E5" w:rsidRPr="00D3730F">
        <w:rPr>
          <w:rFonts w:eastAsia="Times New Roman" w:cs="Times New Roman"/>
          <w:color w:val="000000" w:themeColor="text1"/>
          <w:lang w:val="ka-GE"/>
        </w:rPr>
        <w:t xml:space="preserve">მოქმედი კანონმდებლობით </w:t>
      </w:r>
      <w:r w:rsidRPr="00D3730F">
        <w:rPr>
          <w:rFonts w:eastAsia="Times New Roman" w:cs="Times New Roman"/>
          <w:color w:val="000000" w:themeColor="text1"/>
          <w:lang w:val="ka-GE"/>
        </w:rPr>
        <w:t>ქვეფონდებ</w:t>
      </w:r>
      <w:r w:rsidR="001917E5" w:rsidRPr="00D3730F">
        <w:rPr>
          <w:rFonts w:eastAsia="Times New Roman" w:cs="Times New Roman"/>
          <w:color w:val="000000" w:themeColor="text1"/>
          <w:lang w:val="ka-GE"/>
        </w:rPr>
        <w:t>ისათვის</w:t>
      </w:r>
      <w:r w:rsidRPr="00D3730F">
        <w:rPr>
          <w:rFonts w:eastAsia="Times New Roman" w:cs="Times New Roman"/>
          <w:color w:val="000000" w:themeColor="text1"/>
          <w:lang w:val="ka-GE"/>
        </w:rPr>
        <w:t xml:space="preserve"> დაწესებული სხვა მოთხოვნებისა, </w:t>
      </w:r>
      <w:r w:rsidR="004B52AF" w:rsidRPr="00D3730F">
        <w:rPr>
          <w:rFonts w:eastAsia="Times New Roman" w:cs="Times New Roman"/>
          <w:color w:val="000000" w:themeColor="text1"/>
          <w:lang w:val="ka-GE"/>
        </w:rPr>
        <w:t xml:space="preserve">საქართველოში </w:t>
      </w:r>
      <w:r w:rsidR="00076946" w:rsidRPr="00D3730F">
        <w:rPr>
          <w:rFonts w:eastAsia="Times New Roman" w:cs="Times New Roman"/>
          <w:color w:val="000000" w:themeColor="text1"/>
          <w:lang w:val="ka-GE"/>
        </w:rPr>
        <w:t>დაფუძნებული</w:t>
      </w:r>
      <w:r w:rsidR="004B52AF" w:rsidRPr="00D3730F">
        <w:rPr>
          <w:rFonts w:eastAsia="Times New Roman" w:cs="Times New Roman"/>
          <w:color w:val="000000" w:themeColor="text1"/>
          <w:lang w:val="ka-GE"/>
        </w:rPr>
        <w:t xml:space="preserve"> ქოლგისებური საინვესტიციო ფონდის ქვეფონდებზე  ვრცელდება შემდეგი წესები: </w:t>
      </w:r>
    </w:p>
    <w:p w14:paraId="2232B0CF" w14:textId="105C159C"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დაუშვებელია ქვეფონდის აქტივების გამოყენება ან მათ მიმართ აღსრულებ</w:t>
      </w:r>
      <w:r w:rsidR="00E15AA8" w:rsidRPr="00D3730F">
        <w:rPr>
          <w:rFonts w:eastAsia="Times New Roman" w:cs="Times New Roman"/>
          <w:color w:val="000000" w:themeColor="text1"/>
          <w:lang w:val="ka-GE"/>
        </w:rPr>
        <w:t>ის ღონისძიებების გამოყენებ</w:t>
      </w:r>
      <w:r w:rsidRPr="00D3730F">
        <w:rPr>
          <w:rFonts w:eastAsia="Times New Roman" w:cs="Times New Roman"/>
          <w:color w:val="000000" w:themeColor="text1"/>
          <w:lang w:val="ka-GE"/>
        </w:rPr>
        <w:t>ა სხვა ქვეფონდების  ვალდებულებების შესასრულებლად</w:t>
      </w:r>
      <w:r w:rsidRPr="00D3730F">
        <w:rPr>
          <w:rFonts w:eastAsia="Times New Roman" w:cs="Times New Roman"/>
          <w:color w:val="000000" w:themeColor="text1"/>
        </w:rPr>
        <w:t xml:space="preserve"> ან </w:t>
      </w:r>
      <w:r w:rsidRPr="00D3730F">
        <w:rPr>
          <w:rFonts w:eastAsia="Times New Roman" w:cs="Times New Roman"/>
          <w:color w:val="000000" w:themeColor="text1"/>
          <w:lang w:val="ka-GE"/>
        </w:rPr>
        <w:t xml:space="preserve">სხვა ქვეფონდების </w:t>
      </w:r>
      <w:r w:rsidRPr="00D3730F">
        <w:rPr>
          <w:rFonts w:eastAsia="Times New Roman" w:cs="Times New Roman"/>
          <w:color w:val="000000" w:themeColor="text1"/>
        </w:rPr>
        <w:t>ერთეული</w:t>
      </w:r>
      <w:r w:rsidRPr="00D3730F">
        <w:rPr>
          <w:rFonts w:eastAsia="Times New Roman" w:cs="Times New Roman"/>
          <w:color w:val="000000" w:themeColor="text1"/>
          <w:lang w:val="ka-GE"/>
        </w:rPr>
        <w:t>ს მფლობელების მოთხოვნების დასაკმაყოფილებლად;</w:t>
      </w:r>
    </w:p>
    <w:p w14:paraId="0DB5B258" w14:textId="77777777"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lang w:val="ka-GE"/>
        </w:rPr>
        <w:t>ბ) თითოეული ქვეფონდის მიმართ აღრიცხვა წარმოებს ქოლგისებური ფონდის სხვა ქვეფონდებისგან დამოუკიდებლად;</w:t>
      </w:r>
    </w:p>
    <w:p w14:paraId="0E8795D7" w14:textId="77777777"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lang w:val="ka-GE"/>
        </w:rPr>
        <w:t>გ) ქოლგისებური  ფონდის აქტივების მმართველი კომპანია ან ქოლგისებური საინვესტიციო კომპანია უფლებამოსილია ქვეფონდთან დაკავშირებით ქმედებები განახორციელოს ისე, როგორც დამოუკიდებელ ფონდთან მიმართებით, თუ ამ კანონით ან მის საფუძველზე საზედამხედველო ორგანოს მიერ გამოცემული სამართლებრივი აქტით სხვა რამ არ არის დადგენილი</w:t>
      </w:r>
      <w:r w:rsidRPr="00D3730F">
        <w:rPr>
          <w:rFonts w:eastAsia="Times New Roman" w:cs="Times New Roman"/>
          <w:color w:val="000000" w:themeColor="text1"/>
          <w:w w:val="105"/>
          <w:lang w:val="ka-GE"/>
        </w:rPr>
        <w:t>;</w:t>
      </w:r>
    </w:p>
    <w:p w14:paraId="028C119B" w14:textId="003867B9"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w w:val="105"/>
        </w:rPr>
      </w:pPr>
      <w:r w:rsidRPr="00D3730F">
        <w:rPr>
          <w:rFonts w:eastAsia="Times New Roman" w:cs="Times New Roman"/>
          <w:color w:val="000000" w:themeColor="text1"/>
          <w:w w:val="105"/>
          <w:lang w:val="ka-GE"/>
        </w:rPr>
        <w:t>დ</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ქვეფონდის სასარგებლოდ შეძენილი ნებისმიერი უფლება, რომელიც შესაბამისი კანონმდებლობის ან წესების საფუძველზე ექვემდებარება რეგისტრაციას, უნდა </w:t>
      </w:r>
      <w:r w:rsidRPr="00D3730F">
        <w:rPr>
          <w:rFonts w:eastAsia="Times New Roman" w:cs="Times New Roman"/>
          <w:color w:val="000000" w:themeColor="text1"/>
          <w:w w:val="105"/>
          <w:lang w:val="ka-GE"/>
        </w:rPr>
        <w:lastRenderedPageBreak/>
        <w:t xml:space="preserve">დარეგისტრირდეს </w:t>
      </w:r>
      <w:r w:rsidRPr="00D3730F">
        <w:rPr>
          <w:rFonts w:eastAsia="Times New Roman" w:cs="Times New Roman"/>
          <w:color w:val="000000" w:themeColor="text1"/>
          <w:lang w:val="ka-GE"/>
        </w:rPr>
        <w:t xml:space="preserve">იმ ქვეფონდის </w:t>
      </w:r>
      <w:r w:rsidR="00360B54" w:rsidRPr="00D3730F">
        <w:rPr>
          <w:rFonts w:eastAsia="Times New Roman" w:cs="Times New Roman"/>
          <w:color w:val="000000" w:themeColor="text1"/>
          <w:lang w:val="ka-GE"/>
        </w:rPr>
        <w:t>სახელზე</w:t>
      </w:r>
      <w:r w:rsidRPr="00D3730F">
        <w:rPr>
          <w:rFonts w:eastAsia="Times New Roman" w:cs="Times New Roman"/>
          <w:color w:val="000000" w:themeColor="text1"/>
          <w:lang w:val="ka-GE"/>
        </w:rPr>
        <w:t>, რომლის სასარგებლოდაც მოხდა უფლების შეძენა</w:t>
      </w:r>
      <w:r w:rsidRPr="00D3730F">
        <w:rPr>
          <w:rFonts w:eastAsia="Times New Roman" w:cs="Times New Roman"/>
          <w:color w:val="000000" w:themeColor="text1"/>
          <w:w w:val="105"/>
        </w:rPr>
        <w:t>;</w:t>
      </w:r>
    </w:p>
    <w:p w14:paraId="528C1923" w14:textId="2489CE9F"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rPr>
        <w:t xml:space="preserve">ე) </w:t>
      </w:r>
      <w:r w:rsidRPr="00D3730F">
        <w:rPr>
          <w:rFonts w:eastAsia="Times New Roman" w:cs="Times New Roman"/>
          <w:color w:val="000000" w:themeColor="text1"/>
          <w:w w:val="105"/>
          <w:lang w:val="ka-GE"/>
        </w:rPr>
        <w:t>თითოეული ქვეფონდის ერთეულის მფლობელს აქვს უფლება გადავიდეს სხვა ქვეფონდში ქოლგისებური ფონდის სადამფუძნებლო დოკუმენტი</w:t>
      </w:r>
      <w:r w:rsidR="00E1502E" w:rsidRPr="00D3730F">
        <w:rPr>
          <w:rFonts w:eastAsia="Times New Roman" w:cs="Times New Roman"/>
          <w:color w:val="000000" w:themeColor="text1"/>
          <w:w w:val="105"/>
          <w:lang w:val="ka-GE"/>
        </w:rPr>
        <w:t>თ</w:t>
      </w:r>
      <w:r w:rsidRPr="00D3730F">
        <w:rPr>
          <w:rFonts w:eastAsia="Times New Roman" w:cs="Times New Roman"/>
          <w:color w:val="000000" w:themeColor="text1"/>
          <w:w w:val="105"/>
          <w:lang w:val="ka-GE"/>
        </w:rPr>
        <w:t xml:space="preserve"> განსაზღვრული პირობებითა და წესით. </w:t>
      </w:r>
    </w:p>
    <w:p w14:paraId="63AD2589" w14:textId="21748F66" w:rsidR="004B52AF" w:rsidRPr="00D3730F" w:rsidRDefault="004B52AF" w:rsidP="004B52AF">
      <w:pPr>
        <w:widowControl w:val="0"/>
        <w:numPr>
          <w:ilvl w:val="0"/>
          <w:numId w:val="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არავის აქვს უფლება გამოიყენოს ტერმინი „საინვესტიციო ფონდი“, „საინვესტიციო კომპანია“, „კოლექტიური საინვესტიციო სქემა“</w:t>
      </w:r>
      <w:r w:rsidR="00131375" w:rsidRPr="00D3730F">
        <w:rPr>
          <w:rFonts w:eastAsia="Times New Roman" w:cs="Times New Roman"/>
          <w:color w:val="000000" w:themeColor="text1"/>
          <w:w w:val="105"/>
        </w:rPr>
        <w:t>,</w:t>
      </w:r>
      <w:r w:rsidR="00CF46FB" w:rsidRPr="00D3730F">
        <w:rPr>
          <w:rFonts w:eastAsia="Times New Roman" w:cs="Times New Roman"/>
          <w:color w:val="000000" w:themeColor="text1"/>
          <w:w w:val="105"/>
        </w:rPr>
        <w:t xml:space="preserve"> </w:t>
      </w:r>
      <w:r w:rsidR="00CF46FB" w:rsidRPr="00D3730F">
        <w:rPr>
          <w:rFonts w:eastAsia="Times New Roman" w:cs="Times New Roman"/>
          <w:color w:val="000000" w:themeColor="text1"/>
          <w:w w:val="105"/>
          <w:lang w:val="ka-GE"/>
        </w:rPr>
        <w:t>„კოლექტიური საინვესტიციო ფონდი“,</w:t>
      </w:r>
      <w:r w:rsidR="00131375" w:rsidRPr="00D3730F">
        <w:rPr>
          <w:rFonts w:eastAsia="Times New Roman" w:cs="Times New Roman"/>
          <w:color w:val="000000" w:themeColor="text1"/>
          <w:w w:val="105"/>
        </w:rPr>
        <w:t xml:space="preserve"> </w:t>
      </w:r>
      <w:r w:rsidR="00131375" w:rsidRPr="00D3730F">
        <w:rPr>
          <w:rFonts w:eastAsia="Times New Roman" w:cs="Times New Roman"/>
          <w:color w:val="000000" w:themeColor="text1"/>
          <w:w w:val="105"/>
          <w:lang w:val="ka-GE"/>
        </w:rPr>
        <w:t>„</w:t>
      </w:r>
      <w:r w:rsidR="00131375" w:rsidRPr="00D3730F">
        <w:rPr>
          <w:rFonts w:eastAsia="Times New Roman" w:cs="Times New Roman"/>
          <w:color w:val="000000" w:themeColor="text1"/>
          <w:w w:val="105"/>
        </w:rPr>
        <w:t>UCITS</w:t>
      </w:r>
      <w:r w:rsidR="00131375" w:rsidRPr="00D3730F">
        <w:rPr>
          <w:rFonts w:eastAsia="Times New Roman" w:cs="Times New Roman"/>
          <w:color w:val="000000" w:themeColor="text1"/>
          <w:w w:val="105"/>
          <w:lang w:val="ka-GE"/>
        </w:rPr>
        <w:t>“, „კერძო კაპიტალის ფონდი“, „ვენჩურული კაპიტალის ფონდი“</w:t>
      </w:r>
      <w:r w:rsidRPr="00D3730F">
        <w:rPr>
          <w:rFonts w:eastAsia="Times New Roman" w:cs="Times New Roman"/>
          <w:color w:val="000000" w:themeColor="text1"/>
          <w:w w:val="105"/>
          <w:lang w:val="ka-GE"/>
        </w:rPr>
        <w:t xml:space="preserve"> ან </w:t>
      </w:r>
      <w:r w:rsidR="00D10379" w:rsidRPr="00D3730F">
        <w:rPr>
          <w:rFonts w:eastAsia="Times New Roman" w:cs="Times New Roman"/>
          <w:color w:val="000000" w:themeColor="text1"/>
          <w:w w:val="105"/>
          <w:lang w:val="ka-GE"/>
        </w:rPr>
        <w:t xml:space="preserve">სხვა </w:t>
      </w:r>
      <w:r w:rsidR="00131375" w:rsidRPr="00D3730F">
        <w:rPr>
          <w:rFonts w:eastAsia="Times New Roman" w:cs="Times New Roman"/>
          <w:color w:val="000000" w:themeColor="text1"/>
          <w:w w:val="105"/>
          <w:lang w:val="ka-GE"/>
        </w:rPr>
        <w:t>სიტყვათწყობა ამ ტერმინები</w:t>
      </w:r>
      <w:r w:rsidR="000A66D4" w:rsidRPr="00D3730F">
        <w:rPr>
          <w:rFonts w:eastAsia="Times New Roman" w:cs="Times New Roman"/>
          <w:color w:val="000000" w:themeColor="text1"/>
          <w:w w:val="105"/>
          <w:lang w:val="ka-GE"/>
        </w:rPr>
        <w:t>ს გამოყენებით</w:t>
      </w:r>
      <w:r w:rsidRPr="00D3730F">
        <w:rPr>
          <w:rFonts w:eastAsia="Times New Roman" w:cs="Times New Roman"/>
          <w:color w:val="000000" w:themeColor="text1"/>
          <w:w w:val="105"/>
          <w:lang w:val="ka-GE"/>
        </w:rPr>
        <w:t>, საზედამხედველო ორგანოს მიერ</w:t>
      </w:r>
      <w:r w:rsidR="00CA1FF5" w:rsidRPr="00D3730F">
        <w:rPr>
          <w:rFonts w:eastAsia="Times New Roman" w:cs="Times New Roman"/>
          <w:color w:val="000000" w:themeColor="text1"/>
          <w:w w:val="105"/>
          <w:lang w:val="ka-GE"/>
        </w:rPr>
        <w:t xml:space="preserve"> ამ კანონის შესაბამისად</w:t>
      </w:r>
      <w:r w:rsidRPr="00D3730F">
        <w:rPr>
          <w:rFonts w:eastAsia="Times New Roman" w:cs="Times New Roman"/>
          <w:color w:val="000000" w:themeColor="text1"/>
          <w:w w:val="105"/>
          <w:lang w:val="ka-GE"/>
        </w:rPr>
        <w:t xml:space="preserve"> გაცემული ავტორიზაციის</w:t>
      </w:r>
      <w:r w:rsidR="00CA1FF5"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რეგისტრაციის</w:t>
      </w:r>
      <w:r w:rsidR="00CA1FF5" w:rsidRPr="00D3730F">
        <w:rPr>
          <w:rFonts w:eastAsia="Times New Roman" w:cs="Times New Roman"/>
          <w:color w:val="000000" w:themeColor="text1"/>
          <w:w w:val="105"/>
          <w:lang w:val="ka-GE"/>
        </w:rPr>
        <w:t xml:space="preserve"> ან </w:t>
      </w:r>
      <w:r w:rsidRPr="00D3730F">
        <w:rPr>
          <w:rFonts w:eastAsia="Times New Roman" w:cs="Times New Roman"/>
          <w:color w:val="000000" w:themeColor="text1"/>
          <w:w w:val="105"/>
          <w:lang w:val="ka-GE"/>
        </w:rPr>
        <w:t xml:space="preserve">აღიარების გარეშე. </w:t>
      </w:r>
    </w:p>
    <w:p w14:paraId="0485F71A"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w w:val="105"/>
          <w:lang w:val="ka-GE"/>
        </w:rPr>
      </w:pPr>
    </w:p>
    <w:p w14:paraId="22655D5D"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9" w:name="_Toc25344568"/>
      <w:r w:rsidRPr="00D3730F">
        <w:rPr>
          <w:rFonts w:eastAsia="MS Gothic" w:cs="Times New Roman"/>
          <w:b/>
          <w:color w:val="000000" w:themeColor="text1"/>
          <w:w w:val="105"/>
          <w:lang w:val="ka-GE"/>
        </w:rPr>
        <w:t>მუხლი 5. საინვესტიციო ფონდების სახეები</w:t>
      </w:r>
      <w:bookmarkEnd w:id="19"/>
    </w:p>
    <w:p w14:paraId="25BB861D" w14:textId="77777777" w:rsidR="004B52AF" w:rsidRPr="00D3730F" w:rsidRDefault="004B52AF" w:rsidP="004B52AF">
      <w:pPr>
        <w:widowControl w:val="0"/>
        <w:numPr>
          <w:ilvl w:val="0"/>
          <w:numId w:val="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საქართველოში საინვესტიციო ფონდი შესაძლებელია დაფუძნდეს საინვესტიციო კომპანიის ან ერთობლივი საინვესტიციო ფონდის სახით. </w:t>
      </w:r>
    </w:p>
    <w:p w14:paraId="02E4A546" w14:textId="23FB0A55" w:rsidR="00D37A84" w:rsidRPr="00D3730F" w:rsidRDefault="004B52AF" w:rsidP="004B52AF">
      <w:pPr>
        <w:widowControl w:val="0"/>
        <w:numPr>
          <w:ilvl w:val="0"/>
          <w:numId w:val="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საინვესტიციო ფონდი საინვესტიციო კომპანიის სახით შესაძლოა </w:t>
      </w:r>
      <w:r w:rsidR="00294CC0" w:rsidRPr="00D3730F">
        <w:rPr>
          <w:rFonts w:eastAsia="Times New Roman" w:cs="Times New Roman"/>
          <w:color w:val="000000" w:themeColor="text1"/>
          <w:w w:val="105"/>
          <w:lang w:val="ka-GE"/>
        </w:rPr>
        <w:t>არსებობდეს</w:t>
      </w:r>
      <w:r w:rsidRPr="00D3730F">
        <w:rPr>
          <w:rFonts w:eastAsia="Times New Roman" w:cs="Times New Roman"/>
          <w:color w:val="000000" w:themeColor="text1"/>
          <w:w w:val="105"/>
          <w:lang w:val="ka-GE"/>
        </w:rPr>
        <w:t xml:space="preserve"> სააქციო საზოგადოების ფორმით, „მეწარმეთა შესახებ“ საქართველოს კანონის შესაბამისად. დახურული სახის რეგისტრირებული საინვესტიციო კომპანია შესაძლებელია ასევე </w:t>
      </w:r>
      <w:r w:rsidR="00294CC0" w:rsidRPr="00D3730F">
        <w:rPr>
          <w:rFonts w:eastAsia="Times New Roman" w:cs="Times New Roman"/>
          <w:color w:val="000000" w:themeColor="text1"/>
          <w:w w:val="105"/>
          <w:lang w:val="ka-GE"/>
        </w:rPr>
        <w:t>არსებობდეს</w:t>
      </w:r>
      <w:r w:rsidRPr="00D3730F">
        <w:rPr>
          <w:rFonts w:eastAsia="Times New Roman" w:cs="Times New Roman"/>
          <w:color w:val="000000" w:themeColor="text1"/>
          <w:w w:val="105"/>
          <w:lang w:val="ka-GE"/>
        </w:rPr>
        <w:t xml:space="preserve"> შეზღუდული პასუხისმგებლობის საზოგადოების ან კომანდიტური საზოგადოების ფორმით, „მეწარმეთა შესახებ“ საქართველოს კანონის შესაბამისად. </w:t>
      </w:r>
    </w:p>
    <w:p w14:paraId="2614CB65" w14:textId="073E7A40" w:rsidR="004B52AF" w:rsidRPr="00D3730F" w:rsidRDefault="004B52AF" w:rsidP="004B52AF">
      <w:pPr>
        <w:widowControl w:val="0"/>
        <w:numPr>
          <w:ilvl w:val="0"/>
          <w:numId w:val="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თუ საინვესტიციო კომპანიამ დანიშნა </w:t>
      </w:r>
      <w:r w:rsidRPr="00D3730F">
        <w:rPr>
          <w:rFonts w:eastAsia="Times New Roman" w:cs="Times New Roman"/>
          <w:color w:val="000000" w:themeColor="text1"/>
          <w:lang w:val="ka-GE"/>
        </w:rPr>
        <w:t>აქტივების მმართველი კომპანია, ასეთი ფონდის ხელმძღვანელობითი და წარმომადგენლობითი უფლებამოსილების განმახორციელებელ პირს წარმოადგენს აქტივების მმართველი კომპანია.</w:t>
      </w:r>
    </w:p>
    <w:p w14:paraId="06CBB8C3" w14:textId="33CC05EB" w:rsidR="004B52AF" w:rsidRPr="00D3730F" w:rsidRDefault="004B52AF" w:rsidP="004B52AF">
      <w:pPr>
        <w:widowControl w:val="0"/>
        <w:numPr>
          <w:ilvl w:val="0"/>
          <w:numId w:val="8"/>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საინვესტიციო ფონდი ერთობლივი საინვესტიციო ფონდის სახით უნდა დაფუძნდეს სახელშეკრულებო სქემად</w:t>
      </w:r>
      <w:r w:rsidR="001540B7" w:rsidRPr="00D3730F">
        <w:rPr>
          <w:rFonts w:eastAsia="Times New Roman" w:cs="Times New Roman"/>
          <w:color w:val="000000" w:themeColor="text1"/>
          <w:w w:val="105"/>
          <w:lang w:val="ka-GE"/>
        </w:rPr>
        <w:t>, რომელსაც</w:t>
      </w:r>
      <w:r w:rsidRPr="00D3730F">
        <w:rPr>
          <w:rFonts w:eastAsia="Times New Roman" w:cs="Times New Roman"/>
          <w:color w:val="000000" w:themeColor="text1"/>
          <w:w w:val="105"/>
          <w:lang w:val="ka-GE"/>
        </w:rPr>
        <w:t xml:space="preserve"> </w:t>
      </w:r>
      <w:r w:rsidR="001540B7" w:rsidRPr="00D3730F">
        <w:rPr>
          <w:rFonts w:eastAsia="Times New Roman" w:cs="Times New Roman"/>
          <w:color w:val="000000" w:themeColor="text1"/>
          <w:w w:val="105"/>
          <w:lang w:val="ka-GE"/>
        </w:rPr>
        <w:t xml:space="preserve">მართავს და წარმოადგენს </w:t>
      </w:r>
      <w:r w:rsidRPr="00D3730F">
        <w:rPr>
          <w:rFonts w:eastAsia="Times New Roman" w:cs="Times New Roman"/>
          <w:color w:val="000000" w:themeColor="text1"/>
          <w:w w:val="105"/>
          <w:lang w:val="ka-GE"/>
        </w:rPr>
        <w:t xml:space="preserve">შესაბამისი უფლებამოსილების მქონე აქტივების მმართველი კომპანია. </w:t>
      </w:r>
    </w:p>
    <w:p w14:paraId="26471661" w14:textId="4B7908E7" w:rsidR="003510B5" w:rsidRPr="00D3730F" w:rsidRDefault="003510B5" w:rsidP="003510B5">
      <w:pPr>
        <w:widowControl w:val="0"/>
        <w:numPr>
          <w:ilvl w:val="0"/>
          <w:numId w:val="8"/>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საინვესტიციო ფონდს შესაძლოა  მართავდეს მხოლოდ ერთი აქტივების მმართველი კომპანია.</w:t>
      </w:r>
    </w:p>
    <w:p w14:paraId="3788E4B4" w14:textId="77777777" w:rsidR="004B52AF" w:rsidRPr="00D3730F" w:rsidRDefault="004B52AF" w:rsidP="004B52AF">
      <w:pPr>
        <w:widowControl w:val="0"/>
        <w:numPr>
          <w:ilvl w:val="0"/>
          <w:numId w:val="8"/>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ამ კანონით განსაზღვრული შეზღუდვების გათვალისწინებით, საინვესტიციო ფონდი შესაძლებელია ჩამოყალიბდეს როგორც დახურული, ინტერვალური ან ღია საინვესტიციო ფონდი. </w:t>
      </w:r>
    </w:p>
    <w:p w14:paraId="19BA8DC2" w14:textId="70C82024" w:rsidR="004B52AF" w:rsidRPr="00D3730F" w:rsidRDefault="004B52AF" w:rsidP="004B52AF">
      <w:pPr>
        <w:widowControl w:val="0"/>
        <w:numPr>
          <w:ilvl w:val="0"/>
          <w:numId w:val="8"/>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საზედამხედველო ორგანო უფლებამოსილია, ამ კანონის შესაბამისად, სამართლებრივი აქტის საფუძველზე დაადგინოს დამატებითი მოთხოვნები საინვესტიციო ფონდებთან მიმართებით, საინვესტიციო ფონდის ფორმის,  საინვესტიციო პოლიტიკის, საქმიანობის საგნის ან სხვა კრიტერიუმის მიხედვით.</w:t>
      </w:r>
    </w:p>
    <w:p w14:paraId="24DD0014"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w w:val="105"/>
          <w:lang w:val="ka-GE"/>
        </w:rPr>
      </w:pPr>
    </w:p>
    <w:p w14:paraId="4D58C65F" w14:textId="1859B68B"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0" w:name="_Toc25344569"/>
      <w:bookmarkStart w:id="21" w:name="_Toc524558776"/>
      <w:r w:rsidRPr="00D3730F">
        <w:rPr>
          <w:rFonts w:eastAsia="MS Gothic" w:cs="Times New Roman"/>
          <w:b/>
          <w:color w:val="000000" w:themeColor="text1"/>
          <w:w w:val="105"/>
          <w:lang w:val="ka-GE"/>
        </w:rPr>
        <w:t xml:space="preserve">მუხლი 6. </w:t>
      </w:r>
      <w:r w:rsidR="00E955B5" w:rsidRPr="00D3730F">
        <w:rPr>
          <w:rFonts w:eastAsia="MS Gothic" w:cs="Times New Roman"/>
          <w:b/>
          <w:color w:val="000000" w:themeColor="text1"/>
          <w:w w:val="105"/>
          <w:lang w:val="ka-GE"/>
        </w:rPr>
        <w:t>საქართველოში დაფუძნებული</w:t>
      </w:r>
      <w:r w:rsidRPr="00D3730F">
        <w:rPr>
          <w:rFonts w:eastAsia="MS Gothic" w:cs="Times New Roman"/>
          <w:b/>
          <w:color w:val="000000" w:themeColor="text1"/>
          <w:w w:val="105"/>
          <w:lang w:val="ka-GE"/>
        </w:rPr>
        <w:t xml:space="preserve"> </w:t>
      </w:r>
      <w:r w:rsidR="00FB4671" w:rsidRPr="00D3730F">
        <w:rPr>
          <w:rFonts w:eastAsia="MS Gothic" w:cs="Times New Roman"/>
          <w:b/>
          <w:color w:val="000000" w:themeColor="text1"/>
          <w:w w:val="105"/>
          <w:lang w:val="ka-GE"/>
        </w:rPr>
        <w:t xml:space="preserve">საინვესტიციო ფონდები </w:t>
      </w:r>
      <w:r w:rsidRPr="00D3730F">
        <w:rPr>
          <w:rFonts w:eastAsia="MS Gothic" w:cs="Times New Roman"/>
          <w:b/>
          <w:color w:val="000000" w:themeColor="text1"/>
          <w:w w:val="105"/>
          <w:lang w:val="ka-GE"/>
        </w:rPr>
        <w:t>და უცხოური საინვესტიციო ფონდები</w:t>
      </w:r>
      <w:bookmarkEnd w:id="20"/>
      <w:r w:rsidRPr="00D3730F">
        <w:rPr>
          <w:rFonts w:eastAsia="MS Gothic" w:cs="Times New Roman"/>
          <w:b/>
          <w:color w:val="000000" w:themeColor="text1"/>
          <w:w w:val="105"/>
          <w:lang w:val="ka-GE"/>
        </w:rPr>
        <w:t xml:space="preserve"> </w:t>
      </w:r>
      <w:bookmarkEnd w:id="21"/>
    </w:p>
    <w:p w14:paraId="61BF12CF" w14:textId="17A4263F" w:rsidR="004B52AF" w:rsidRPr="00D3730F" w:rsidRDefault="00622F84" w:rsidP="004B52AF">
      <w:pPr>
        <w:widowControl w:val="0"/>
        <w:numPr>
          <w:ilvl w:val="0"/>
          <w:numId w:val="5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პირს, რომელსაც</w:t>
      </w:r>
      <w:r w:rsidR="00017E8D" w:rsidRPr="00D3730F">
        <w:rPr>
          <w:rFonts w:eastAsia="Times New Roman" w:cs="Times New Roman"/>
          <w:color w:val="000000" w:themeColor="text1"/>
          <w:lang w:val="ka-GE"/>
        </w:rPr>
        <w:t xml:space="preserve"> აქვს საქართველოში</w:t>
      </w:r>
      <w:r w:rsidR="00D37ED0" w:rsidRPr="00D3730F">
        <w:rPr>
          <w:rFonts w:eastAsia="Times New Roman" w:cs="Times New Roman"/>
          <w:color w:val="000000" w:themeColor="text1"/>
          <w:lang w:val="ka-GE"/>
        </w:rPr>
        <w:t xml:space="preserve"> რეგისტრაციის ან მართვის ადგილ</w:t>
      </w:r>
      <w:r w:rsidRPr="00D3730F">
        <w:rPr>
          <w:rFonts w:eastAsia="Times New Roman" w:cs="Times New Roman"/>
          <w:color w:val="000000" w:themeColor="text1"/>
          <w:lang w:val="ka-GE"/>
        </w:rPr>
        <w:t>ი,</w:t>
      </w:r>
      <w:r w:rsidR="00D37ED0" w:rsidRPr="00D3730F">
        <w:rPr>
          <w:rFonts w:eastAsia="Times New Roman" w:cs="Times New Roman"/>
          <w:color w:val="000000" w:themeColor="text1"/>
          <w:lang w:val="ka-GE"/>
        </w:rPr>
        <w:t xml:space="preserve"> ეკრძალება</w:t>
      </w:r>
      <w:r w:rsidRPr="00D3730F">
        <w:rPr>
          <w:rFonts w:eastAsia="Times New Roman" w:cs="Times New Roman"/>
          <w:color w:val="000000" w:themeColor="text1"/>
          <w:lang w:val="ka-GE"/>
        </w:rPr>
        <w:t xml:space="preserve"> საინვესტიციო ფონდის საქმიანობის განხორციელება </w:t>
      </w:r>
      <w:r w:rsidR="004B52AF" w:rsidRPr="00D3730F">
        <w:rPr>
          <w:rFonts w:eastAsia="Times New Roman" w:cs="Times New Roman"/>
          <w:color w:val="000000" w:themeColor="text1"/>
          <w:lang w:val="ka-GE"/>
        </w:rPr>
        <w:t>ამ კანონის შესაბამისად</w:t>
      </w:r>
      <w:r w:rsidR="002749FD" w:rsidRPr="00D3730F">
        <w:rPr>
          <w:rFonts w:eastAsia="Times New Roman" w:cs="Times New Roman"/>
          <w:color w:val="000000" w:themeColor="text1"/>
          <w:lang w:val="ka-GE"/>
        </w:rPr>
        <w:t xml:space="preserve"> საინვესტიციო ფონდად</w:t>
      </w:r>
      <w:r w:rsidR="004B52AF" w:rsidRPr="00D3730F">
        <w:rPr>
          <w:rFonts w:eastAsia="Times New Roman" w:cs="Times New Roman"/>
          <w:color w:val="000000" w:themeColor="text1"/>
          <w:lang w:val="ka-GE"/>
        </w:rPr>
        <w:t xml:space="preserve"> ავტორიზაციის ან რეგისტრაციის გარეშე. </w:t>
      </w:r>
    </w:p>
    <w:p w14:paraId="7A418967" w14:textId="77777777" w:rsidR="004B52AF" w:rsidRPr="00D3730F" w:rsidRDefault="004B52AF" w:rsidP="004B52AF">
      <w:pPr>
        <w:widowControl w:val="0"/>
        <w:numPr>
          <w:ilvl w:val="0"/>
          <w:numId w:val="5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lastRenderedPageBreak/>
        <w:t>ამ კანონის შესაბამისად საქართველოში საინვესტიციო ფონდი უნდა დაფუძნდეს როგორც:</w:t>
      </w:r>
    </w:p>
    <w:p w14:paraId="450518A4" w14:textId="657CA096" w:rsidR="004B52AF" w:rsidRPr="00D3730F" w:rsidRDefault="004B52AF" w:rsidP="0009450C">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Sylfaen"/>
          <w:color w:val="000000" w:themeColor="text1"/>
          <w:w w:val="105"/>
        </w:rPr>
        <w:t>ა</w:t>
      </w:r>
      <w:r w:rsidRPr="00D3730F">
        <w:rPr>
          <w:rFonts w:eastAsia="Times New Roman" w:cs="Times New Roman"/>
          <w:color w:val="000000" w:themeColor="text1"/>
          <w:lang w:val="ka-GE"/>
        </w:rPr>
        <w:t>)</w:t>
      </w:r>
      <w:r w:rsidRPr="00D3730F">
        <w:rPr>
          <w:rFonts w:eastAsia="Times New Roman" w:cs="Sylfaen"/>
          <w:color w:val="000000" w:themeColor="text1"/>
          <w:w w:val="105"/>
        </w:rPr>
        <w:t xml:space="preserve"> </w:t>
      </w:r>
      <w:r w:rsidR="00394F88" w:rsidRPr="00D3730F">
        <w:rPr>
          <w:rFonts w:eastAsia="Times New Roman" w:cs="Sylfaen"/>
          <w:color w:val="000000" w:themeColor="text1"/>
          <w:w w:val="105"/>
          <w:lang w:val="ka-GE"/>
        </w:rPr>
        <w:t>ავტორიზებული საინვესტიციო ფონდი (</w:t>
      </w:r>
      <w:r w:rsidRPr="00D3730F">
        <w:rPr>
          <w:rFonts w:eastAsia="Times New Roman" w:cs="Sylfaen"/>
          <w:color w:val="000000" w:themeColor="text1"/>
          <w:w w:val="105"/>
          <w:lang w:val="ka-GE"/>
        </w:rPr>
        <w:t>UCITS</w:t>
      </w:r>
      <w:r w:rsidR="00394F88" w:rsidRPr="00D3730F">
        <w:rPr>
          <w:rFonts w:eastAsia="Times New Roman" w:cs="Times New Roman"/>
          <w:color w:val="000000" w:themeColor="text1"/>
          <w:w w:val="105"/>
          <w:lang w:val="ka-GE"/>
        </w:rPr>
        <w:t xml:space="preserve"> ან </w:t>
      </w:r>
      <w:r w:rsidRPr="00D3730F">
        <w:rPr>
          <w:rFonts w:eastAsia="Times New Roman" w:cs="Times New Roman"/>
          <w:color w:val="000000" w:themeColor="text1"/>
          <w:w w:val="105"/>
          <w:lang w:val="ka-GE"/>
        </w:rPr>
        <w:t>გაუთვითცნობიერებელი ინვესტორების საინვესტიციო ფონდი</w:t>
      </w:r>
      <w:r w:rsidR="00394F88" w:rsidRPr="00D3730F">
        <w:rPr>
          <w:rFonts w:eastAsia="Times New Roman" w:cs="Times New Roman"/>
          <w:color w:val="000000" w:themeColor="text1"/>
          <w:w w:val="105"/>
          <w:lang w:val="ka-GE"/>
        </w:rPr>
        <w:t>)</w:t>
      </w:r>
      <w:r w:rsidRPr="00D3730F">
        <w:rPr>
          <w:rFonts w:eastAsia="Times New Roman" w:cs="Times New Roman"/>
          <w:color w:val="000000" w:themeColor="text1"/>
          <w:w w:val="105"/>
          <w:lang w:val="ka-GE"/>
        </w:rPr>
        <w:t>;</w:t>
      </w:r>
      <w:r w:rsidRPr="00D3730F">
        <w:rPr>
          <w:rFonts w:eastAsia="Times New Roman" w:cs="Times New Roman"/>
          <w:color w:val="000000" w:themeColor="text1"/>
          <w:w w:val="105"/>
        </w:rPr>
        <w:t xml:space="preserve"> ან</w:t>
      </w:r>
    </w:p>
    <w:p w14:paraId="6F8F3021" w14:textId="79298F14" w:rsidR="004B52AF" w:rsidRPr="00D3730F" w:rsidRDefault="00394F88" w:rsidP="004B52AF">
      <w:pPr>
        <w:widowControl w:val="0"/>
        <w:tabs>
          <w:tab w:val="left" w:pos="360"/>
          <w:tab w:val="left" w:pos="838"/>
          <w:tab w:val="left" w:pos="840"/>
        </w:tabs>
        <w:autoSpaceDE w:val="0"/>
        <w:autoSpaceDN w:val="0"/>
        <w:spacing w:after="0" w:line="264" w:lineRule="auto"/>
        <w:ind w:right="-32"/>
        <w:rPr>
          <w:rFonts w:eastAsia="Times New Roman" w:cs="Times New Roman"/>
          <w:color w:val="000000" w:themeColor="text1"/>
          <w:w w:val="105"/>
          <w:lang w:val="ka-GE"/>
        </w:rPr>
      </w:pPr>
      <w:r w:rsidRPr="00D3730F">
        <w:rPr>
          <w:rFonts w:eastAsia="Times New Roman" w:cs="Times New Roman"/>
          <w:color w:val="000000" w:themeColor="text1"/>
          <w:w w:val="105"/>
          <w:lang w:val="ka-GE"/>
        </w:rPr>
        <w:t>ბ</w:t>
      </w:r>
      <w:r w:rsidR="004B52AF" w:rsidRPr="00D3730F">
        <w:rPr>
          <w:rFonts w:eastAsia="Times New Roman" w:cs="Times New Roman"/>
          <w:color w:val="000000" w:themeColor="text1"/>
          <w:lang w:val="ka-GE"/>
        </w:rPr>
        <w:t>)</w:t>
      </w:r>
      <w:r w:rsidR="004B52AF" w:rsidRPr="00D3730F">
        <w:rPr>
          <w:rFonts w:eastAsia="Times New Roman" w:cs="Times New Roman"/>
          <w:color w:val="000000" w:themeColor="text1"/>
          <w:w w:val="105"/>
          <w:lang w:val="ka-GE"/>
        </w:rPr>
        <w:t xml:space="preserve"> რეგისტრირებული საინვესტიციო ფონდი.</w:t>
      </w:r>
    </w:p>
    <w:p w14:paraId="6E977240" w14:textId="06C19D91" w:rsidR="001540B7" w:rsidRPr="00D3730F" w:rsidRDefault="00975863" w:rsidP="004B52AF">
      <w:pPr>
        <w:widowControl w:val="0"/>
        <w:numPr>
          <w:ilvl w:val="0"/>
          <w:numId w:val="5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ავტორიზებულ</w:t>
      </w:r>
      <w:r w:rsidR="008A2C32" w:rsidRPr="00D3730F">
        <w:rPr>
          <w:rFonts w:eastAsia="Times New Roman" w:cs="Times New Roman"/>
          <w:color w:val="000000" w:themeColor="text1"/>
          <w:lang w:val="ka-GE"/>
        </w:rPr>
        <w:t xml:space="preserve"> საინვესტიციო ფონდს </w:t>
      </w:r>
      <w:r w:rsidRPr="00D3730F">
        <w:rPr>
          <w:rFonts w:eastAsia="Times New Roman" w:cs="Times New Roman"/>
          <w:color w:val="000000" w:themeColor="text1"/>
          <w:lang w:val="ka-GE"/>
        </w:rPr>
        <w:t>უფლება აქვს განახორციელოს</w:t>
      </w:r>
      <w:r w:rsidR="008A2C32" w:rsidRPr="00D3730F">
        <w:rPr>
          <w:rFonts w:eastAsia="Times New Roman" w:cs="Times New Roman"/>
          <w:color w:val="000000" w:themeColor="text1"/>
          <w:lang w:val="ka-GE"/>
        </w:rPr>
        <w:t xml:space="preserve"> საჯარო შეთავაზება ამ კანონის მოთხოვნათა შესაბამისად. </w:t>
      </w:r>
      <w:r w:rsidR="001540B7" w:rsidRPr="00D3730F">
        <w:rPr>
          <w:rFonts w:eastAsia="Times New Roman" w:cs="Times New Roman"/>
          <w:color w:val="000000" w:themeColor="text1"/>
          <w:lang w:val="ka-GE"/>
        </w:rPr>
        <w:t xml:space="preserve">რეგისტრირებულ საინვესტიციო </w:t>
      </w:r>
      <w:r w:rsidR="001428E0" w:rsidRPr="00D3730F">
        <w:rPr>
          <w:rFonts w:eastAsia="Times New Roman" w:cs="Times New Roman"/>
          <w:color w:val="000000" w:themeColor="text1"/>
          <w:lang w:val="ka-GE"/>
        </w:rPr>
        <w:t>ფონდს უფლება აქვს განახორციელოს</w:t>
      </w:r>
      <w:r w:rsidR="001540B7" w:rsidRPr="00D3730F">
        <w:rPr>
          <w:rFonts w:eastAsia="Times New Roman" w:cs="Times New Roman"/>
          <w:color w:val="000000" w:themeColor="text1"/>
          <w:lang w:val="ka-GE"/>
        </w:rPr>
        <w:t xml:space="preserve"> მხოლოდ კერძო შეთავაზება. </w:t>
      </w:r>
    </w:p>
    <w:p w14:paraId="6336590C" w14:textId="6F137DFC" w:rsidR="004B52AF" w:rsidRPr="00D3730F" w:rsidRDefault="004B52AF" w:rsidP="004B52AF">
      <w:pPr>
        <w:widowControl w:val="0"/>
        <w:numPr>
          <w:ilvl w:val="0"/>
          <w:numId w:val="5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რეგისტრირებულ საინვესტიციო ფონდს არ შეიძლება ჰყავდეს 20-ზე მეტი </w:t>
      </w:r>
      <w:r w:rsidRPr="00D3730F">
        <w:rPr>
          <w:rFonts w:eastAsia="Times New Roman" w:cs="Times New Roman"/>
          <w:color w:val="000000" w:themeColor="text1"/>
          <w:w w:val="105"/>
          <w:lang w:val="ka-GE"/>
        </w:rPr>
        <w:t>გაუთვითცნობიერებელი ინვესტორი</w:t>
      </w:r>
      <w:r w:rsidRPr="00D3730F">
        <w:rPr>
          <w:rFonts w:eastAsia="Times New Roman" w:cs="Times New Roman"/>
          <w:color w:val="000000" w:themeColor="text1"/>
          <w:lang w:val="ka-GE"/>
        </w:rPr>
        <w:t xml:space="preserve">. იმ შემთხვევაში, თუ </w:t>
      </w:r>
      <w:r w:rsidRPr="00D3730F">
        <w:rPr>
          <w:rFonts w:eastAsia="Times New Roman" w:cs="Times New Roman"/>
          <w:color w:val="000000" w:themeColor="text1"/>
          <w:w w:val="105"/>
          <w:lang w:val="ka-GE"/>
        </w:rPr>
        <w:t>გაუთვითცნობიერებელი ინვესტორების</w:t>
      </w:r>
      <w:r w:rsidR="006905EC"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lang w:val="ka-GE"/>
        </w:rPr>
        <w:t xml:space="preserve">რაოდენობა </w:t>
      </w:r>
      <w:r w:rsidR="00107E76" w:rsidRPr="00D3730F">
        <w:rPr>
          <w:rFonts w:eastAsia="Times New Roman" w:cs="Times New Roman"/>
          <w:color w:val="000000" w:themeColor="text1"/>
          <w:lang w:val="ka-GE"/>
        </w:rPr>
        <w:t>რეგისტრირებულ</w:t>
      </w:r>
      <w:r w:rsidRPr="00D3730F">
        <w:rPr>
          <w:rFonts w:eastAsia="Times New Roman" w:cs="Times New Roman"/>
          <w:color w:val="000000" w:themeColor="text1"/>
          <w:lang w:val="ka-GE"/>
        </w:rPr>
        <w:t xml:space="preserve"> საინვესტიციო </w:t>
      </w:r>
      <w:r w:rsidRPr="00D3730F">
        <w:rPr>
          <w:rFonts w:eastAsia="Times New Roman" w:cs="Times New Roman"/>
          <w:color w:val="000000" w:themeColor="text1"/>
        </w:rPr>
        <w:t>ფონდში</w:t>
      </w:r>
      <w:r w:rsidRPr="00D3730F">
        <w:rPr>
          <w:rFonts w:eastAsia="Times New Roman" w:cs="Times New Roman"/>
          <w:color w:val="000000" w:themeColor="text1"/>
          <w:lang w:val="ka-GE"/>
        </w:rPr>
        <w:t xml:space="preserve"> 20-ს</w:t>
      </w:r>
      <w:r w:rsidR="00DB766B" w:rsidRPr="00D3730F">
        <w:rPr>
          <w:rFonts w:eastAsia="Times New Roman" w:cs="Times New Roman"/>
          <w:color w:val="000000" w:themeColor="text1"/>
          <w:lang w:val="ka-GE"/>
        </w:rPr>
        <w:t xml:space="preserve"> გადააჭარბებს</w:t>
      </w:r>
      <w:r w:rsidRPr="00D3730F">
        <w:rPr>
          <w:rFonts w:eastAsia="Times New Roman" w:cs="Times New Roman"/>
          <w:color w:val="000000" w:themeColor="text1"/>
          <w:lang w:val="ka-GE"/>
        </w:rPr>
        <w:t xml:space="preserve">, </w:t>
      </w:r>
      <w:r w:rsidR="00107E76" w:rsidRPr="00D3730F">
        <w:rPr>
          <w:rFonts w:eastAsia="Times New Roman" w:cs="Times New Roman"/>
          <w:color w:val="000000" w:themeColor="text1"/>
          <w:lang w:val="ka-GE"/>
        </w:rPr>
        <w:t>იგი,</w:t>
      </w:r>
      <w:r w:rsidRPr="00D3730F">
        <w:rPr>
          <w:rFonts w:eastAsia="Times New Roman" w:cs="Times New Roman"/>
          <w:color w:val="000000" w:themeColor="text1"/>
          <w:lang w:val="ka-GE"/>
        </w:rPr>
        <w:t xml:space="preserve"> არა უგვიანეს სამი თვის</w:t>
      </w:r>
      <w:r w:rsidR="00107E76" w:rsidRPr="00D3730F">
        <w:rPr>
          <w:rFonts w:eastAsia="Times New Roman" w:cs="Times New Roman"/>
          <w:color w:val="000000" w:themeColor="text1"/>
          <w:lang w:val="ka-GE"/>
        </w:rPr>
        <w:t xml:space="preserve"> ვადაში</w:t>
      </w:r>
      <w:r w:rsidRPr="00D3730F">
        <w:rPr>
          <w:rFonts w:eastAsia="Times New Roman" w:cs="Times New Roman"/>
          <w:color w:val="000000" w:themeColor="text1"/>
          <w:lang w:val="ka-GE"/>
        </w:rPr>
        <w:t xml:space="preserve">, </w:t>
      </w:r>
      <w:r w:rsidR="00107E76" w:rsidRPr="00D3730F">
        <w:rPr>
          <w:rFonts w:eastAsia="Times New Roman" w:cs="Times New Roman"/>
          <w:color w:val="000000" w:themeColor="text1"/>
          <w:lang w:val="ka-GE"/>
        </w:rPr>
        <w:t xml:space="preserve">უნდა </w:t>
      </w:r>
      <w:r w:rsidR="00DB766B" w:rsidRPr="00D3730F">
        <w:rPr>
          <w:rFonts w:eastAsia="Times New Roman" w:cs="Times New Roman"/>
          <w:color w:val="000000" w:themeColor="text1"/>
          <w:lang w:val="ka-GE"/>
        </w:rPr>
        <w:t xml:space="preserve">გარდაიქმნას </w:t>
      </w:r>
      <w:r w:rsidRPr="00D3730F">
        <w:rPr>
          <w:rFonts w:eastAsia="Times New Roman" w:cs="Times New Roman"/>
          <w:color w:val="000000" w:themeColor="text1"/>
          <w:lang w:val="ka-GE"/>
        </w:rPr>
        <w:t>ავტორიზ</w:t>
      </w:r>
      <w:r w:rsidR="00DB766B" w:rsidRPr="00D3730F">
        <w:rPr>
          <w:rFonts w:eastAsia="Times New Roman" w:cs="Times New Roman"/>
          <w:color w:val="000000" w:themeColor="text1"/>
          <w:lang w:val="ka-GE"/>
        </w:rPr>
        <w:t>ებულ საინვესტიციო ფონდად</w:t>
      </w:r>
      <w:r w:rsidR="00112FEE" w:rsidRPr="00D3730F">
        <w:rPr>
          <w:rFonts w:eastAsia="Times New Roman" w:cs="Times New Roman"/>
          <w:color w:val="000000" w:themeColor="text1"/>
          <w:lang w:val="ka-GE"/>
        </w:rPr>
        <w:t xml:space="preserve">. გარდაქმნა არ მოითხოვება, თუ </w:t>
      </w:r>
      <w:r w:rsidR="00DB766B" w:rsidRPr="00D3730F">
        <w:rPr>
          <w:rFonts w:eastAsia="Times New Roman" w:cs="Times New Roman"/>
          <w:color w:val="000000" w:themeColor="text1"/>
          <w:lang w:val="ka-GE"/>
        </w:rPr>
        <w:t xml:space="preserve">გადაჭარბება </w:t>
      </w:r>
      <w:r w:rsidR="00112FEE" w:rsidRPr="00D3730F">
        <w:rPr>
          <w:rFonts w:eastAsia="Times New Roman" w:cs="Times New Roman"/>
          <w:color w:val="000000" w:themeColor="text1"/>
          <w:lang w:val="ka-GE"/>
        </w:rPr>
        <w:t xml:space="preserve">რეგისტრირებული </w:t>
      </w:r>
      <w:r w:rsidR="00107E76" w:rsidRPr="00D3730F">
        <w:rPr>
          <w:rFonts w:eastAsia="Times New Roman" w:cs="Times New Roman"/>
          <w:color w:val="000000" w:themeColor="text1"/>
          <w:lang w:val="ka-GE"/>
        </w:rPr>
        <w:t>საინვესტიციო ფონდის ბრალით არ არის გამოწვეული</w:t>
      </w:r>
      <w:r w:rsidR="00DB766B" w:rsidRPr="00D3730F">
        <w:rPr>
          <w:rFonts w:eastAsia="Times New Roman" w:cs="Times New Roman"/>
          <w:color w:val="000000" w:themeColor="text1"/>
          <w:lang w:val="ka-GE"/>
        </w:rPr>
        <w:t xml:space="preserve"> </w:t>
      </w:r>
      <w:r w:rsidR="00112FEE" w:rsidRPr="00D3730F">
        <w:rPr>
          <w:rFonts w:eastAsia="Times New Roman" w:cs="Times New Roman"/>
          <w:color w:val="000000" w:themeColor="text1"/>
          <w:lang w:val="ka-GE"/>
        </w:rPr>
        <w:t>და იგი სამი თვის ვადაში უზრუნველყოფს</w:t>
      </w:r>
      <w:r w:rsidR="00DB766B" w:rsidRPr="00D3730F">
        <w:rPr>
          <w:rFonts w:eastAsia="Times New Roman" w:cs="Times New Roman"/>
          <w:color w:val="000000" w:themeColor="text1"/>
          <w:lang w:val="ka-GE"/>
        </w:rPr>
        <w:t xml:space="preserve"> გაუთვითცნო</w:t>
      </w:r>
      <w:r w:rsidR="00112FEE" w:rsidRPr="00D3730F">
        <w:rPr>
          <w:rFonts w:eastAsia="Times New Roman" w:cs="Times New Roman"/>
          <w:color w:val="000000" w:themeColor="text1"/>
          <w:lang w:val="ka-GE"/>
        </w:rPr>
        <w:t>ბიერებელი ინვესტორების რაოდენობის</w:t>
      </w:r>
      <w:r w:rsidR="00DB766B" w:rsidRPr="00D3730F">
        <w:rPr>
          <w:rFonts w:eastAsia="Times New Roman" w:cs="Times New Roman"/>
          <w:color w:val="000000" w:themeColor="text1"/>
          <w:lang w:val="ka-GE"/>
        </w:rPr>
        <w:t xml:space="preserve"> </w:t>
      </w:r>
      <w:r w:rsidR="00107E76" w:rsidRPr="00D3730F">
        <w:rPr>
          <w:rFonts w:eastAsia="Times New Roman" w:cs="Times New Roman"/>
          <w:color w:val="000000" w:themeColor="text1"/>
          <w:lang w:val="ka-GE"/>
        </w:rPr>
        <w:t>დასაშვებ ზღვრამდე</w:t>
      </w:r>
      <w:r w:rsidR="00112FEE" w:rsidRPr="00D3730F">
        <w:rPr>
          <w:rFonts w:eastAsia="Times New Roman" w:cs="Times New Roman"/>
          <w:color w:val="000000" w:themeColor="text1"/>
          <w:lang w:val="ka-GE"/>
        </w:rPr>
        <w:t xml:space="preserve"> შემცირებას</w:t>
      </w:r>
      <w:r w:rsidRPr="00D3730F">
        <w:rPr>
          <w:rFonts w:eastAsia="Times New Roman" w:cs="Times New Roman"/>
          <w:color w:val="000000" w:themeColor="text1"/>
          <w:lang w:val="ka-GE"/>
        </w:rPr>
        <w:t xml:space="preserve">. </w:t>
      </w:r>
    </w:p>
    <w:p w14:paraId="4F4582A5" w14:textId="6B10C53F" w:rsidR="00112FEE" w:rsidRPr="00D3730F" w:rsidRDefault="004B52AF" w:rsidP="004B52AF">
      <w:pPr>
        <w:widowControl w:val="0"/>
        <w:numPr>
          <w:ilvl w:val="0"/>
          <w:numId w:val="5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ერთი და იმავე რეგისტრირებული აქტივების მმართველი კომპანიის მართვის ქვეშ მყოფი რეგისტრირებული საინვესტიციო ფონდების გაუთვითცნობიერებელი ინვესტორების საერთო რაოდენობა არ უნდა აღემატებოდეს 20-ს. </w:t>
      </w:r>
      <w:r w:rsidR="00112FEE" w:rsidRPr="00D3730F">
        <w:rPr>
          <w:rFonts w:eastAsia="Times New Roman" w:cs="Times New Roman"/>
          <w:color w:val="000000" w:themeColor="text1"/>
          <w:lang w:val="ka-GE"/>
        </w:rPr>
        <w:t xml:space="preserve">იმ შემთხვევაში, </w:t>
      </w:r>
      <w:r w:rsidRPr="00D3730F">
        <w:rPr>
          <w:rFonts w:eastAsia="Times New Roman" w:cs="Times New Roman"/>
          <w:color w:val="000000" w:themeColor="text1"/>
          <w:lang w:val="ka-GE"/>
        </w:rPr>
        <w:t>თუ აღნიშნულ საინვესტიციო ფონდებში გაუთვითცნობიერებელი ინვესტორების   საერთო რაოდენობა 20-ს</w:t>
      </w:r>
      <w:r w:rsidR="00112FEE" w:rsidRPr="00D3730F">
        <w:rPr>
          <w:rFonts w:eastAsia="Times New Roman" w:cs="Times New Roman"/>
          <w:color w:val="000000" w:themeColor="text1"/>
          <w:lang w:val="ka-GE"/>
        </w:rPr>
        <w:t xml:space="preserve"> გადააჭარბებს</w:t>
      </w:r>
      <w:r w:rsidRPr="00D3730F">
        <w:rPr>
          <w:rFonts w:eastAsia="Times New Roman" w:cs="Times New Roman"/>
          <w:color w:val="000000" w:themeColor="text1"/>
          <w:lang w:val="ka-GE"/>
        </w:rPr>
        <w:t>, რეგისტრირებული აქტივების მმართველი კომპანია ვალდებულია</w:t>
      </w:r>
      <w:r w:rsidR="00112FEE" w:rsidRPr="00D3730F">
        <w:rPr>
          <w:rFonts w:eastAsia="Times New Roman" w:cs="Times New Roman"/>
          <w:color w:val="000000" w:themeColor="text1"/>
          <w:lang w:val="ka-GE"/>
        </w:rPr>
        <w:t>,</w:t>
      </w:r>
      <w:r w:rsidRPr="00D3730F">
        <w:rPr>
          <w:rFonts w:eastAsia="Times New Roman" w:cs="Times New Roman"/>
          <w:color w:val="000000" w:themeColor="text1"/>
          <w:lang w:val="ka-GE"/>
        </w:rPr>
        <w:t xml:space="preserve"> არა უგვიანეს სამი თვის</w:t>
      </w:r>
      <w:r w:rsidR="00112FEE" w:rsidRPr="00D3730F">
        <w:rPr>
          <w:rFonts w:eastAsia="Times New Roman" w:cs="Times New Roman"/>
          <w:color w:val="000000" w:themeColor="text1"/>
          <w:lang w:val="ka-GE"/>
        </w:rPr>
        <w:t xml:space="preserve"> ვადაში</w:t>
      </w:r>
      <w:r w:rsidRPr="00D3730F">
        <w:rPr>
          <w:rFonts w:eastAsia="Times New Roman" w:cs="Times New Roman"/>
          <w:color w:val="000000" w:themeColor="text1"/>
          <w:lang w:val="ka-GE"/>
        </w:rPr>
        <w:t>,</w:t>
      </w:r>
      <w:r w:rsidR="001540B7" w:rsidRPr="00D3730F">
        <w:rPr>
          <w:rFonts w:eastAsia="Times New Roman" w:cs="Times New Roman"/>
          <w:color w:val="000000" w:themeColor="text1"/>
          <w:lang w:val="ka-GE"/>
        </w:rPr>
        <w:t xml:space="preserve"> </w:t>
      </w:r>
      <w:r w:rsidR="00112FEE" w:rsidRPr="00D3730F">
        <w:rPr>
          <w:rFonts w:eastAsia="Times New Roman" w:cs="Times New Roman"/>
          <w:color w:val="000000" w:themeColor="text1"/>
          <w:lang w:val="ka-GE"/>
        </w:rPr>
        <w:t xml:space="preserve">გარდაიქმნას ლიცენზირებულ აქტივების მმართველ კომპანიად. გარდაქმნა არ მოითხოვება, თუ გადაჭარბება რეგისტრირებული აქტივების მმართველი კომპანიის ბრალით არ არის გამოწვეული და იგი სამი თვის ვადაში უზრუნველყოფს </w:t>
      </w:r>
      <w:r w:rsidRPr="00D3730F">
        <w:rPr>
          <w:rFonts w:eastAsia="Times New Roman" w:cs="Times New Roman"/>
          <w:color w:val="000000" w:themeColor="text1"/>
          <w:lang w:val="ka-GE"/>
        </w:rPr>
        <w:t>გაუთვითცნობიერებელი ინვესტორების რაოდენობ</w:t>
      </w:r>
      <w:r w:rsidR="00112FEE" w:rsidRPr="00D3730F">
        <w:rPr>
          <w:rFonts w:eastAsia="Times New Roman" w:cs="Times New Roman"/>
          <w:color w:val="000000" w:themeColor="text1"/>
          <w:lang w:val="ka-GE"/>
        </w:rPr>
        <w:t>ის</w:t>
      </w:r>
      <w:r w:rsidRPr="00D3730F">
        <w:rPr>
          <w:rFonts w:eastAsia="Times New Roman" w:cs="Times New Roman"/>
          <w:color w:val="000000" w:themeColor="text1"/>
          <w:lang w:val="ka-GE"/>
        </w:rPr>
        <w:t xml:space="preserve"> დასაშვებ ზღვრამდე </w:t>
      </w:r>
      <w:r w:rsidR="00112FEE" w:rsidRPr="00D3730F">
        <w:rPr>
          <w:rFonts w:eastAsia="Times New Roman" w:cs="Times New Roman"/>
          <w:color w:val="000000" w:themeColor="text1"/>
          <w:lang w:val="ka-GE"/>
        </w:rPr>
        <w:t>შემცირებას</w:t>
      </w:r>
      <w:r w:rsidR="00A34560" w:rsidRPr="00D3730F">
        <w:rPr>
          <w:rFonts w:eastAsia="Times New Roman" w:cs="Times New Roman"/>
          <w:color w:val="000000" w:themeColor="text1"/>
          <w:lang w:val="ka-GE"/>
        </w:rPr>
        <w:t>.</w:t>
      </w:r>
    </w:p>
    <w:p w14:paraId="37031354" w14:textId="522D5CBB" w:rsidR="004B52AF" w:rsidRPr="00D3730F" w:rsidRDefault="00A34560" w:rsidP="004B52AF">
      <w:pPr>
        <w:widowControl w:val="0"/>
        <w:numPr>
          <w:ilvl w:val="0"/>
          <w:numId w:val="5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თუ</w:t>
      </w:r>
      <w:r w:rsidR="00112FEE" w:rsidRPr="00D3730F">
        <w:rPr>
          <w:rFonts w:eastAsia="Times New Roman" w:cs="Times New Roman"/>
          <w:color w:val="000000" w:themeColor="text1"/>
          <w:lang w:val="ka-GE"/>
        </w:rPr>
        <w:t>კი, ამ მუხლის მე-4 და მე-5 პუნქტებით განსაზღვრულ შემთხვევებში, რეგისტრირებული საინვესტიციო ფონდი ან რეგისტრირებული საინვესტიციო კომპანია</w:t>
      </w:r>
      <w:r w:rsidRPr="00D3730F">
        <w:rPr>
          <w:rFonts w:eastAsia="Times New Roman" w:cs="Times New Roman"/>
          <w:color w:val="000000" w:themeColor="text1"/>
          <w:lang w:val="ka-GE"/>
        </w:rPr>
        <w:t xml:space="preserve"> დადგენილ ვადაში </w:t>
      </w:r>
      <w:r w:rsidR="004B52AF" w:rsidRPr="00D3730F">
        <w:rPr>
          <w:rFonts w:eastAsia="Times New Roman" w:cs="Times New Roman"/>
          <w:color w:val="000000" w:themeColor="text1"/>
          <w:lang w:val="ka-GE"/>
        </w:rPr>
        <w:t xml:space="preserve">ვერ </w:t>
      </w:r>
      <w:r w:rsidRPr="00D3730F">
        <w:rPr>
          <w:rFonts w:eastAsia="Times New Roman" w:cs="Times New Roman"/>
          <w:color w:val="000000" w:themeColor="text1"/>
          <w:lang w:val="ka-GE"/>
        </w:rPr>
        <w:t>უზრუნველყოფს კანონმდებლობასთან შესაბამისობას ამ</w:t>
      </w:r>
      <w:r w:rsidR="00112FEE" w:rsidRPr="00D3730F">
        <w:rPr>
          <w:rFonts w:eastAsia="Times New Roman" w:cs="Times New Roman"/>
          <w:color w:val="000000" w:themeColor="text1"/>
          <w:lang w:val="ka-GE"/>
        </w:rPr>
        <w:t>ავე</w:t>
      </w:r>
      <w:r w:rsidRPr="00D3730F">
        <w:rPr>
          <w:rFonts w:eastAsia="Times New Roman" w:cs="Times New Roman"/>
          <w:color w:val="000000" w:themeColor="text1"/>
          <w:lang w:val="ka-GE"/>
        </w:rPr>
        <w:t xml:space="preserve"> პუნქტ</w:t>
      </w:r>
      <w:r w:rsidR="00112FEE" w:rsidRPr="00D3730F">
        <w:rPr>
          <w:rFonts w:eastAsia="Times New Roman" w:cs="Times New Roman"/>
          <w:color w:val="000000" w:themeColor="text1"/>
          <w:lang w:val="ka-GE"/>
        </w:rPr>
        <w:t>ებ</w:t>
      </w:r>
      <w:r w:rsidRPr="00D3730F">
        <w:rPr>
          <w:rFonts w:eastAsia="Times New Roman" w:cs="Times New Roman"/>
          <w:color w:val="000000" w:themeColor="text1"/>
          <w:lang w:val="ka-GE"/>
        </w:rPr>
        <w:t>ის შესაბამისად</w:t>
      </w:r>
      <w:r w:rsidR="004B52AF" w:rsidRPr="00D3730F">
        <w:rPr>
          <w:rFonts w:eastAsia="Times New Roman" w:cs="Times New Roman"/>
          <w:color w:val="000000" w:themeColor="text1"/>
          <w:lang w:val="ka-GE"/>
        </w:rPr>
        <w:t xml:space="preserve">, საზედამხედველო ორგანო აუქმებს მის რეგისტრაციას. </w:t>
      </w:r>
    </w:p>
    <w:p w14:paraId="3BCACA74" w14:textId="6CE0AFB0" w:rsidR="00366752" w:rsidRPr="00D3730F" w:rsidRDefault="00975863" w:rsidP="00366752">
      <w:pPr>
        <w:widowControl w:val="0"/>
        <w:numPr>
          <w:ilvl w:val="0"/>
          <w:numId w:val="54"/>
        </w:numPr>
        <w:tabs>
          <w:tab w:val="left" w:pos="360"/>
        </w:tabs>
        <w:autoSpaceDE w:val="0"/>
        <w:autoSpaceDN w:val="0"/>
        <w:spacing w:after="0" w:line="264" w:lineRule="auto"/>
        <w:ind w:left="0" w:right="-32" w:firstLine="0"/>
        <w:jc w:val="both"/>
        <w:rPr>
          <w:color w:val="000000" w:themeColor="text1"/>
          <w:lang w:val="ka-GE"/>
        </w:rPr>
      </w:pPr>
      <w:r w:rsidRPr="00D3730F">
        <w:rPr>
          <w:color w:val="000000" w:themeColor="text1"/>
          <w:lang w:val="ka-GE"/>
        </w:rPr>
        <w:t>უცხოურ</w:t>
      </w:r>
      <w:r w:rsidR="00366752" w:rsidRPr="00D3730F">
        <w:rPr>
          <w:color w:val="000000" w:themeColor="text1"/>
          <w:lang w:val="ka-GE"/>
        </w:rPr>
        <w:t xml:space="preserve"> საინვესტიციო </w:t>
      </w:r>
      <w:r w:rsidRPr="00D3730F">
        <w:rPr>
          <w:color w:val="000000" w:themeColor="text1"/>
          <w:lang w:val="ka-GE"/>
        </w:rPr>
        <w:t>ფონდ</w:t>
      </w:r>
      <w:r w:rsidR="00366752" w:rsidRPr="00D3730F">
        <w:rPr>
          <w:color w:val="000000" w:themeColor="text1"/>
          <w:lang w:val="ka-GE"/>
        </w:rPr>
        <w:t xml:space="preserve">ს </w:t>
      </w:r>
      <w:r w:rsidRPr="00D3730F">
        <w:rPr>
          <w:color w:val="000000" w:themeColor="text1"/>
          <w:lang w:val="ka-GE"/>
        </w:rPr>
        <w:t>უფლება აქვს განახორციელო</w:t>
      </w:r>
      <w:r w:rsidR="0006131D" w:rsidRPr="00D3730F">
        <w:rPr>
          <w:color w:val="000000" w:themeColor="text1"/>
          <w:lang w:val="ka-GE"/>
        </w:rPr>
        <w:t>ს</w:t>
      </w:r>
      <w:r w:rsidR="00366752" w:rsidRPr="00D3730F">
        <w:rPr>
          <w:color w:val="000000" w:themeColor="text1"/>
          <w:lang w:val="ka-GE"/>
        </w:rPr>
        <w:t xml:space="preserve"> საჯარო შეთავაზება</w:t>
      </w:r>
      <w:r w:rsidRPr="00D3730F">
        <w:rPr>
          <w:color w:val="000000" w:themeColor="text1"/>
          <w:lang w:val="ka-GE"/>
        </w:rPr>
        <w:t xml:space="preserve"> </w:t>
      </w:r>
      <w:r w:rsidR="0006131D" w:rsidRPr="00D3730F">
        <w:rPr>
          <w:color w:val="000000" w:themeColor="text1"/>
          <w:lang w:val="ka-GE"/>
        </w:rPr>
        <w:t xml:space="preserve">საქართველოში </w:t>
      </w:r>
      <w:r w:rsidRPr="00D3730F">
        <w:rPr>
          <w:color w:val="000000" w:themeColor="text1"/>
          <w:lang w:val="ka-GE"/>
        </w:rPr>
        <w:t>მხოლოდ</w:t>
      </w:r>
      <w:r w:rsidR="00366752" w:rsidRPr="00D3730F">
        <w:rPr>
          <w:color w:val="000000" w:themeColor="text1"/>
          <w:lang w:val="ka-GE"/>
        </w:rPr>
        <w:t xml:space="preserve"> ამ კანონის შესაბამისად </w:t>
      </w:r>
      <w:r w:rsidR="00C7107C" w:rsidRPr="00D3730F">
        <w:rPr>
          <w:color w:val="000000" w:themeColor="text1"/>
          <w:lang w:val="ka-GE"/>
        </w:rPr>
        <w:t xml:space="preserve">საზედამხედველო ორგანოს მიერ მისი </w:t>
      </w:r>
      <w:r w:rsidR="00366752" w:rsidRPr="00D3730F">
        <w:rPr>
          <w:color w:val="000000" w:themeColor="text1"/>
          <w:lang w:val="ka-GE"/>
        </w:rPr>
        <w:t xml:space="preserve">აღიარების </w:t>
      </w:r>
      <w:r w:rsidRPr="00D3730F">
        <w:rPr>
          <w:color w:val="000000" w:themeColor="text1"/>
          <w:lang w:val="ka-GE"/>
        </w:rPr>
        <w:t>შემთხვევაში</w:t>
      </w:r>
      <w:r w:rsidR="00366752" w:rsidRPr="00D3730F">
        <w:rPr>
          <w:color w:val="000000" w:themeColor="text1"/>
          <w:lang w:val="ka-GE"/>
        </w:rPr>
        <w:t>.</w:t>
      </w:r>
      <w:r w:rsidRPr="00D3730F">
        <w:rPr>
          <w:color w:val="000000" w:themeColor="text1"/>
          <w:lang w:val="ka-GE"/>
        </w:rPr>
        <w:t xml:space="preserve"> </w:t>
      </w:r>
      <w:r w:rsidR="0006131D" w:rsidRPr="00D3730F">
        <w:rPr>
          <w:color w:val="000000" w:themeColor="text1"/>
          <w:lang w:val="ka-GE"/>
        </w:rPr>
        <w:t xml:space="preserve">უცხოური საინვესტიციო ფონდი საქართველოში კერძო შეთავაზების განხორციელებამდე ვალდებულია </w:t>
      </w:r>
      <w:r w:rsidR="00C01DA6" w:rsidRPr="00D3730F">
        <w:rPr>
          <w:color w:val="000000" w:themeColor="text1"/>
          <w:lang w:val="ka-GE"/>
        </w:rPr>
        <w:t xml:space="preserve">შეთავაზების თაობაზე </w:t>
      </w:r>
      <w:r w:rsidR="0006131D" w:rsidRPr="00D3730F">
        <w:rPr>
          <w:color w:val="000000" w:themeColor="text1"/>
          <w:lang w:val="ka-GE"/>
        </w:rPr>
        <w:t>აცნობოს საზედამხედველო ორგანოს</w:t>
      </w:r>
      <w:r w:rsidR="00C01DA6" w:rsidRPr="00D3730F">
        <w:rPr>
          <w:color w:val="000000" w:themeColor="text1"/>
          <w:lang w:val="ka-GE"/>
        </w:rPr>
        <w:t>, საზედამხედველო ორგანოს მიერ განსაზღვრული ფორმით</w:t>
      </w:r>
      <w:r w:rsidR="0006131D" w:rsidRPr="00D3730F">
        <w:rPr>
          <w:color w:val="000000" w:themeColor="text1"/>
          <w:lang w:val="ka-GE"/>
        </w:rPr>
        <w:t xml:space="preserve">. </w:t>
      </w:r>
    </w:p>
    <w:p w14:paraId="6DC58BFF" w14:textId="77777777" w:rsidR="00366752" w:rsidRPr="00D3730F" w:rsidRDefault="00366752" w:rsidP="00366752">
      <w:pPr>
        <w:widowControl w:val="0"/>
        <w:numPr>
          <w:ilvl w:val="0"/>
          <w:numId w:val="54"/>
        </w:numPr>
        <w:tabs>
          <w:tab w:val="left" w:pos="360"/>
        </w:tabs>
        <w:autoSpaceDE w:val="0"/>
        <w:autoSpaceDN w:val="0"/>
        <w:spacing w:after="0" w:line="264" w:lineRule="auto"/>
        <w:ind w:left="0" w:firstLine="0"/>
        <w:jc w:val="both"/>
        <w:rPr>
          <w:color w:val="000000" w:themeColor="text1"/>
          <w:lang w:val="ka-GE"/>
        </w:rPr>
      </w:pPr>
      <w:r w:rsidRPr="00D3730F">
        <w:rPr>
          <w:color w:val="000000" w:themeColor="text1"/>
          <w:lang w:val="ka-GE"/>
        </w:rPr>
        <w:t>საზედამხედველო ორგანო უფლებამოსილია სამართლებრივი აქტით განსაზღვროს უცხოური საინვესტიციო ფონდის ერთეულების საქართველოში შეთავაზების მარეგულირებელი წესი.</w:t>
      </w:r>
    </w:p>
    <w:p w14:paraId="3BE21F18"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w w:val="105"/>
          <w:lang w:val="ka-GE"/>
        </w:rPr>
      </w:pPr>
    </w:p>
    <w:p w14:paraId="6CCFB1F5"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2" w:name="_Toc524558777"/>
      <w:bookmarkStart w:id="23" w:name="_Toc25344570"/>
      <w:r w:rsidRPr="00D3730F">
        <w:rPr>
          <w:rFonts w:eastAsia="MS Gothic" w:cs="Times New Roman"/>
          <w:b/>
          <w:color w:val="000000" w:themeColor="text1"/>
          <w:w w:val="105"/>
          <w:lang w:val="ka-GE"/>
        </w:rPr>
        <w:t>მუხლი 7. ერთობლივი საინვესტიციო ფონდი</w:t>
      </w:r>
      <w:bookmarkEnd w:id="22"/>
      <w:bookmarkEnd w:id="23"/>
    </w:p>
    <w:p w14:paraId="76EB06D3" w14:textId="1EBE6DBB" w:rsidR="004B52AF" w:rsidRPr="00D3730F" w:rsidRDefault="004B52AF" w:rsidP="004B52AF">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ერთობლივი საინვესტიციო ფონდის ერთეულების გამოშვებით დაგროვებული და ერთო</w:t>
      </w:r>
      <w:r w:rsidR="008F1AEF" w:rsidRPr="00D3730F">
        <w:rPr>
          <w:rFonts w:eastAsia="Times New Roman" w:cs="Times New Roman"/>
          <w:color w:val="000000" w:themeColor="text1"/>
          <w:w w:val="105"/>
          <w:lang w:val="ka-GE"/>
        </w:rPr>
        <w:t>ბ</w:t>
      </w:r>
      <w:r w:rsidRPr="00D3730F">
        <w:rPr>
          <w:rFonts w:eastAsia="Times New Roman" w:cs="Times New Roman"/>
          <w:color w:val="000000" w:themeColor="text1"/>
          <w:w w:val="105"/>
          <w:lang w:val="ka-GE"/>
        </w:rPr>
        <w:t xml:space="preserve">ლივი საინვესტიციო ფონდის აქტივების ინვესტირებით შეძენილი აქტივები არის ერთეულების მფლობელთა საერთო საკუთრება. ეს აქტივები არ </w:t>
      </w:r>
      <w:r w:rsidRPr="00D3730F">
        <w:rPr>
          <w:rFonts w:eastAsia="Times New Roman" w:cs="Times New Roman"/>
          <w:color w:val="000000" w:themeColor="text1"/>
          <w:w w:val="105"/>
          <w:lang w:val="ka-GE"/>
        </w:rPr>
        <w:lastRenderedPageBreak/>
        <w:t xml:space="preserve">წარმოადგენს აქტივების მმართველი კომპანიის ან სპეციალიზებული დეპოზიტარის საკუთრებას და არ გაითვალისწინება ნებისმიერი ასეთი პირის </w:t>
      </w:r>
      <w:r w:rsidR="00140473" w:rsidRPr="00D3730F">
        <w:rPr>
          <w:rFonts w:eastAsia="Times New Roman" w:cs="Times New Roman"/>
          <w:color w:val="000000" w:themeColor="text1"/>
          <w:w w:val="105"/>
          <w:lang w:val="ka-GE"/>
        </w:rPr>
        <w:t>სალიკვიდაციო მასაში</w:t>
      </w:r>
      <w:r w:rsidR="00A07DB3"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 xml:space="preserve">მათ წინააღმდეგ გადახდისუუნარობის ან ლიკვიდაციის საქმის წარმოების დაწყების შემთხვევაში. </w:t>
      </w:r>
    </w:p>
    <w:p w14:paraId="3171D28D" w14:textId="2C69D993" w:rsidR="004B52AF" w:rsidRPr="00D3730F" w:rsidRDefault="004B52AF" w:rsidP="004B52AF">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საქართველოს სამოქალაქო კოდექსით გათვალისწინებული ერთობლ</w:t>
      </w:r>
      <w:r w:rsidR="00043255" w:rsidRPr="00D3730F">
        <w:rPr>
          <w:rFonts w:eastAsia="Times New Roman" w:cs="Times New Roman"/>
          <w:color w:val="000000" w:themeColor="text1"/>
          <w:w w:val="105"/>
          <w:lang w:val="ka-GE"/>
        </w:rPr>
        <w:t>ივი საქმიანობის (ამხანაგობის) და</w:t>
      </w:r>
      <w:r w:rsidRPr="00D3730F">
        <w:rPr>
          <w:rFonts w:eastAsia="Times New Roman" w:cs="Times New Roman"/>
          <w:color w:val="000000" w:themeColor="text1"/>
          <w:w w:val="105"/>
          <w:lang w:val="ka-GE"/>
        </w:rPr>
        <w:t xml:space="preserve"> საერთო საკუთრების მარეგულირებელი წესები არ ვრცელდება ამ კანონის შესაბამისად </w:t>
      </w:r>
      <w:r w:rsidR="0006131D" w:rsidRPr="00D3730F">
        <w:rPr>
          <w:rFonts w:eastAsia="Times New Roman" w:cs="Times New Roman"/>
          <w:color w:val="000000" w:themeColor="text1"/>
          <w:w w:val="105"/>
          <w:lang w:val="ka-GE"/>
        </w:rPr>
        <w:t>დაფუძნებული</w:t>
      </w:r>
      <w:r w:rsidRPr="00D3730F">
        <w:rPr>
          <w:rFonts w:eastAsia="Times New Roman" w:cs="Times New Roman"/>
          <w:color w:val="000000" w:themeColor="text1"/>
          <w:w w:val="105"/>
          <w:lang w:val="ka-GE"/>
        </w:rPr>
        <w:t xml:space="preserve"> ერთობლივი საინვესტიციო ფონდების საქმიანობაზე.</w:t>
      </w:r>
    </w:p>
    <w:p w14:paraId="76A73579" w14:textId="77777777" w:rsidR="004B52AF" w:rsidRPr="00D3730F" w:rsidRDefault="004B52AF" w:rsidP="004B52AF">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აქტივების მმართველი კომპანია  ერთობლივი საინვესტიციო ფონდის აქტივებით გარიგებებს ახორციელებს ერთობლივი საინვესტიციო ფონდის  ერთეულების მფლობელების საერთო ინტერესებისათვის.</w:t>
      </w:r>
    </w:p>
    <w:p w14:paraId="07BB6363" w14:textId="4885E6EF" w:rsidR="004B52AF" w:rsidRPr="00D3730F" w:rsidRDefault="004B52AF" w:rsidP="004B52AF">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ერთობლივი საინვესტიციო ფონდის ერთეულების მფლობელების ინტერესებისათვის შეძენილი უფლება ან ვალდებულება,  რომელიც შესაბამისი კანონმდებლობის ან წესების საფუძველზე ექვემდებარება რეგისტრაციას, უნდა დარეგისტრირდეს ერთობლივი საინვესტიციო ფონდის სახელზე. ქოლგისებური ფონდის შემთხვევაში </w:t>
      </w:r>
      <w:r w:rsidR="00360B54" w:rsidRPr="00D3730F">
        <w:rPr>
          <w:rFonts w:eastAsia="Times New Roman" w:cs="Times New Roman"/>
          <w:color w:val="000000" w:themeColor="text1"/>
          <w:w w:val="105"/>
          <w:lang w:val="ka-GE"/>
        </w:rPr>
        <w:t>რეგისტრაცია შეიძლება აგრეთვე განხორციელდეს მისი ქვეფონდის სახელზე</w:t>
      </w:r>
      <w:r w:rsidRPr="00D3730F">
        <w:rPr>
          <w:rFonts w:eastAsia="Times New Roman" w:cs="Times New Roman"/>
          <w:color w:val="000000" w:themeColor="text1"/>
          <w:w w:val="105"/>
          <w:lang w:val="ka-GE"/>
        </w:rPr>
        <w:t xml:space="preserve">. </w:t>
      </w:r>
    </w:p>
    <w:p w14:paraId="3AE08D54" w14:textId="6F4320A8" w:rsidR="004B52AF" w:rsidRPr="00D3730F" w:rsidRDefault="004B52AF" w:rsidP="004B52AF">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ერთეულის მფლობელი</w:t>
      </w:r>
      <w:r w:rsidR="00BA439A" w:rsidRPr="00D3730F">
        <w:rPr>
          <w:rFonts w:eastAsia="Times New Roman" w:cs="Times New Roman"/>
          <w:color w:val="000000" w:themeColor="text1"/>
          <w:w w:val="105"/>
          <w:lang w:val="ka-GE"/>
        </w:rPr>
        <w:t xml:space="preserve"> პერსონალურად</w:t>
      </w:r>
      <w:r w:rsidRPr="00D3730F">
        <w:rPr>
          <w:rFonts w:eastAsia="Times New Roman" w:cs="Times New Roman"/>
          <w:color w:val="000000" w:themeColor="text1"/>
          <w:w w:val="105"/>
          <w:lang w:val="ka-GE"/>
        </w:rPr>
        <w:t xml:space="preserve"> არ აგებს პასუხს აქტივების მმართველი კომპანიის მიერ ერთობლივი საინვესტიციო ფონდისათვის აღებული ვალდებულებებისთვის. ერთეულის მფლობელის პასუხისმგებლობა ამ ვალდებულებების შესრულებასთან მიმართებით შემოიფარგლება მხოლოდ მის მიერ ერთობლივი საინვესტიციო ფონდის აქტივებში განხორციელებული შენატანით.</w:t>
      </w:r>
    </w:p>
    <w:p w14:paraId="539AAA7A" w14:textId="134021F7" w:rsidR="004B52AF" w:rsidRPr="00D3730F" w:rsidRDefault="004B52AF" w:rsidP="004B52AF">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აქტივების მმართველი კომპანია არ აგებს პასუხს ერთობლივი საინვესტიციო ფონდის ვალდებულებებისათვის, რომლებიც წარმოშობილია მოქმედი კანონმდებლობისა და საინვესტიციო ფონდის სადამფუძნებლო დოკუმენტის შესაბამისად.</w:t>
      </w:r>
    </w:p>
    <w:p w14:paraId="6F8AF7CA" w14:textId="3E418767" w:rsidR="004B52AF" w:rsidRPr="00D3730F" w:rsidRDefault="004B52AF" w:rsidP="004B52AF">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ერთობლივი საინვესტიციო ფონდი არ აგებს პასუხს აქტივების მმართველი კომპანიის, სპეციალიზებული დეპოზიტარის ან ერთეულის მფლობელების ვალდებულებებისათვის. ერთობლივი საინვესტიციო ფონდი პასუხს აგებს მხოლოდ მის</w:t>
      </w:r>
      <w:r w:rsidR="009C29CA" w:rsidRPr="00D3730F">
        <w:rPr>
          <w:rFonts w:eastAsia="Times New Roman" w:cs="Times New Roman"/>
          <w:color w:val="000000" w:themeColor="text1"/>
          <w:w w:val="105"/>
          <w:lang w:val="ka-GE"/>
        </w:rPr>
        <w:t xml:space="preserve">ი </w:t>
      </w:r>
      <w:r w:rsidRPr="00D3730F">
        <w:rPr>
          <w:rFonts w:eastAsia="Times New Roman" w:cs="Times New Roman"/>
          <w:color w:val="000000" w:themeColor="text1"/>
          <w:w w:val="105"/>
          <w:lang w:val="ka-GE"/>
        </w:rPr>
        <w:t>ერთეულის მფლობელ</w:t>
      </w:r>
      <w:r w:rsidR="009C29CA" w:rsidRPr="00D3730F">
        <w:rPr>
          <w:rFonts w:eastAsia="Times New Roman" w:cs="Times New Roman"/>
          <w:color w:val="000000" w:themeColor="text1"/>
          <w:w w:val="105"/>
          <w:lang w:val="ka-GE"/>
        </w:rPr>
        <w:t>ებისა და კრედიტორების</w:t>
      </w:r>
      <w:r w:rsidRPr="00D3730F">
        <w:rPr>
          <w:rFonts w:eastAsia="Times New Roman" w:cs="Times New Roman"/>
          <w:color w:val="000000" w:themeColor="text1"/>
          <w:w w:val="105"/>
          <w:lang w:val="ka-GE"/>
        </w:rPr>
        <w:t xml:space="preserve"> </w:t>
      </w:r>
      <w:r w:rsidR="009C29CA" w:rsidRPr="00D3730F">
        <w:rPr>
          <w:rFonts w:eastAsia="Times New Roman" w:cs="Times New Roman"/>
          <w:color w:val="000000" w:themeColor="text1"/>
          <w:w w:val="105"/>
          <w:lang w:val="ka-GE"/>
        </w:rPr>
        <w:t>წინაშე არსებული საკუთარი ვალდებულებებისათვის.</w:t>
      </w:r>
    </w:p>
    <w:p w14:paraId="4150E8AF" w14:textId="338B75C2" w:rsidR="004B52AF" w:rsidRPr="00D3730F" w:rsidRDefault="00043255" w:rsidP="004B52AF">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მოქმედი კანონმდებლობით</w:t>
      </w:r>
      <w:r w:rsidR="004B52AF" w:rsidRPr="00D3730F">
        <w:rPr>
          <w:rFonts w:eastAsia="Times New Roman" w:cs="Times New Roman"/>
          <w:color w:val="000000" w:themeColor="text1"/>
          <w:w w:val="105"/>
          <w:lang w:val="ka-GE"/>
        </w:rPr>
        <w:t xml:space="preserve"> გათვალისწინებული ნებისმიერი მითითება საინვესტიციო ფონდის მიერ ქმედების განხორციელების ან მისი განხორციელებისგან თავის შეკავების შესახებ ერთობლივი საინვესტიციო ფონდის შემთხვევაში ჩაითვლება მისი აქტივების მმართველ კომპანიაზე მითითებად.</w:t>
      </w:r>
    </w:p>
    <w:p w14:paraId="229DBDFD" w14:textId="1F127F07" w:rsidR="0098018A" w:rsidRPr="00D3730F" w:rsidRDefault="0098018A" w:rsidP="0098018A">
      <w:pPr>
        <w:widowControl w:val="0"/>
        <w:numPr>
          <w:ilvl w:val="0"/>
          <w:numId w:val="5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თუ ამ კანონით სხვა რამ არ არის გათვალისწინებული,  ერთობლივ საინვესტიციო ფონდთან დაკავშირებული ამ მუხლის დებულებები, აგრეთვე</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 xml:space="preserve">ვრცელდება ქოლგისებური ფონდის ქვეფონდებზე. </w:t>
      </w:r>
    </w:p>
    <w:p w14:paraId="6008CD86" w14:textId="77777777" w:rsidR="004B52AF" w:rsidRPr="00D3730F" w:rsidRDefault="004B52AF" w:rsidP="004B52AF">
      <w:pPr>
        <w:widowControl w:val="0"/>
        <w:tabs>
          <w:tab w:val="left" w:pos="450"/>
          <w:tab w:val="left" w:pos="480"/>
        </w:tabs>
        <w:autoSpaceDE w:val="0"/>
        <w:autoSpaceDN w:val="0"/>
        <w:spacing w:after="0" w:line="264" w:lineRule="auto"/>
        <w:ind w:right="-32"/>
        <w:rPr>
          <w:rFonts w:eastAsia="Times New Roman" w:cs="Times New Roman"/>
          <w:color w:val="000000" w:themeColor="text1"/>
          <w:lang w:val="ka-GE"/>
        </w:rPr>
      </w:pPr>
    </w:p>
    <w:p w14:paraId="4CC17DD9"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4" w:name="_Toc524558778"/>
      <w:bookmarkStart w:id="25" w:name="_Toc25344571"/>
      <w:r w:rsidRPr="00D3730F">
        <w:rPr>
          <w:rFonts w:eastAsia="MS Gothic" w:cs="Times New Roman"/>
          <w:b/>
          <w:color w:val="000000" w:themeColor="text1"/>
          <w:w w:val="105"/>
          <w:lang w:val="ka-GE"/>
        </w:rPr>
        <w:t>მუხლი 8. საინვესტიციო კომპანია</w:t>
      </w:r>
      <w:bookmarkEnd w:id="24"/>
      <w:bookmarkEnd w:id="25"/>
    </w:p>
    <w:p w14:paraId="3605C473" w14:textId="77777777" w:rsidR="004B52AF" w:rsidRPr="00D3730F" w:rsidRDefault="004B52AF" w:rsidP="004B52AF">
      <w:pPr>
        <w:widowControl w:val="0"/>
        <w:numPr>
          <w:ilvl w:val="0"/>
          <w:numId w:val="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საინვესტიციო კომპანიას ეკრძალება განახორციელოს სხვა საქმიანობა, გარდა საკუთარი პორტფელის მართვასთან დაკავშირებული საქმიანობისა, ამ კანონის 25-ე </w:t>
      </w:r>
      <w:r w:rsidRPr="00D3730F">
        <w:rPr>
          <w:rFonts w:eastAsia="Times New Roman" w:cs="Times New Roman"/>
          <w:color w:val="000000" w:themeColor="text1"/>
          <w:lang w:val="ka-GE"/>
        </w:rPr>
        <w:lastRenderedPageBreak/>
        <w:t>მუხლის პირველი და მე-2 პუნქტების შესაბამისად.</w:t>
      </w:r>
    </w:p>
    <w:p w14:paraId="164E48B8" w14:textId="33B68082" w:rsidR="004B52AF" w:rsidRPr="00D3730F" w:rsidRDefault="004B52AF" w:rsidP="004B52AF">
      <w:pPr>
        <w:widowControl w:val="0"/>
        <w:numPr>
          <w:ilvl w:val="0"/>
          <w:numId w:val="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იმ შემთხვევაში, თუ საინვესტიციო კომპანია საქართველოში დაფუძნებულია ქოლგისებური ფონდის სახით, ერთეულების მფლობელთა საერთო კრება არ არის უფლებამოსილი გადაწყვიტოს საკითხები, რომლ</w:t>
      </w:r>
      <w:r w:rsidRPr="00D3730F">
        <w:rPr>
          <w:rFonts w:eastAsia="Times New Roman" w:cs="Times New Roman"/>
          <w:color w:val="000000" w:themeColor="text1"/>
        </w:rPr>
        <w:t>ებ</w:t>
      </w:r>
      <w:r w:rsidRPr="00D3730F">
        <w:rPr>
          <w:rFonts w:eastAsia="Times New Roman" w:cs="Times New Roman"/>
          <w:color w:val="000000" w:themeColor="text1"/>
          <w:lang w:val="ka-GE"/>
        </w:rPr>
        <w:t>იც ეხება მხოლოდ კონკრეტული ქვეფონდის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აქტივებს ან მისი</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 xml:space="preserve">ერთეულების მფლობელებს. ამ შემთხვევაში, ხმის მიცემის უფლება აქვთ მხოლოდ შესაბამისი ქვეფონდის ერთეულების მფლობელებს. </w:t>
      </w:r>
    </w:p>
    <w:p w14:paraId="5448859F" w14:textId="0AECC2C5" w:rsidR="004B52AF" w:rsidRPr="00D3730F" w:rsidRDefault="004B52AF" w:rsidP="004B52AF">
      <w:pPr>
        <w:widowControl w:val="0"/>
        <w:numPr>
          <w:ilvl w:val="0"/>
          <w:numId w:val="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ღია ან ინტერვალური საინვესტიციო კომპანიის სადამფუძნებლო დოკუმენტში ნებადართული კაპიტალის და საინვესტიციო კომპანიის აქციების ოდენობის მითითება სავალდებულო არ არის. ამგვარი საინვესტიციო ფონდის  სადამფუძნებლო დოკუმენტი შესაძლებელია უთითებდეს მაქსიმალურ თანხას, რომლის ფარგლებშიც შესაძლებელია აქციების გამოშვება. </w:t>
      </w:r>
    </w:p>
    <w:p w14:paraId="7D3B093D" w14:textId="52BB40EA" w:rsidR="004B52AF" w:rsidRPr="00D3730F" w:rsidRDefault="004B52AF" w:rsidP="004B52AF">
      <w:pPr>
        <w:widowControl w:val="0"/>
        <w:numPr>
          <w:ilvl w:val="0"/>
          <w:numId w:val="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ღია ან </w:t>
      </w:r>
      <w:r w:rsidRPr="00D3730F">
        <w:rPr>
          <w:rFonts w:eastAsia="Times New Roman" w:cs="Times New Roman"/>
          <w:color w:val="000000" w:themeColor="text1"/>
          <w:w w:val="105"/>
          <w:lang w:val="ka-GE"/>
        </w:rPr>
        <w:t>ინტერვალურ</w:t>
      </w:r>
      <w:r w:rsidRPr="00D3730F">
        <w:rPr>
          <w:rFonts w:eastAsia="Times New Roman" w:cs="Times New Roman"/>
          <w:color w:val="000000" w:themeColor="text1"/>
          <w:lang w:val="ka-GE"/>
        </w:rPr>
        <w:t xml:space="preserve"> საინვესტიციო ფონდებზე არ ვრცელდება „მეწარმეთა შესახებ“ საქართველოს კანონით</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 xml:space="preserve">ან/და მის საფუძველზე გამოცემული კანონქვემდებარე ნორმატიული აქტით განსაზღვრული შემდეგი წესები: </w:t>
      </w:r>
    </w:p>
    <w:p w14:paraId="5CDE5940"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აქციების გამოშვებისა და მასთან დაკავშირებული გადახდების განხორციელების  წესები;</w:t>
      </w:r>
    </w:p>
    <w:p w14:paraId="5912E243"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კაპიტალის გაზრდის ან შემცირების და შესაბამისი ინფორმაციის გასაჯაროების წესები;</w:t>
      </w:r>
    </w:p>
    <w:p w14:paraId="447F0167"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აქციათა სავალდებულო მიყიდვის წესები;</w:t>
      </w:r>
    </w:p>
    <w:p w14:paraId="576596D2"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აქციონერების უპირატესი შესყიდვის უფლებების მარეგულირებელი წესები;</w:t>
      </w:r>
    </w:p>
    <w:p w14:paraId="6F57DE49" w14:textId="74B633D6"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u w:val="single"/>
          <w:lang w:val="ka-GE"/>
        </w:rPr>
      </w:pPr>
      <w:r w:rsidRPr="00D3730F">
        <w:rPr>
          <w:rFonts w:eastAsia="Times New Roman" w:cs="Times New Roman"/>
          <w:color w:val="000000" w:themeColor="text1"/>
          <w:lang w:val="ka-GE"/>
        </w:rPr>
        <w:t>ე) სატენდერო შეთავაზების განხორციელების წესები</w:t>
      </w:r>
      <w:r w:rsidR="00F52336" w:rsidRPr="00D3730F">
        <w:rPr>
          <w:rFonts w:eastAsia="Times New Roman" w:cs="Times New Roman"/>
          <w:color w:val="000000" w:themeColor="text1"/>
          <w:lang w:val="ka-GE"/>
        </w:rPr>
        <w:t xml:space="preserve">. </w:t>
      </w:r>
    </w:p>
    <w:p w14:paraId="18F79B38"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6E0A8131"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6" w:name="_Toc524558779"/>
      <w:bookmarkStart w:id="27" w:name="_Toc25344572"/>
      <w:r w:rsidRPr="00D3730F">
        <w:rPr>
          <w:rFonts w:eastAsia="MS Gothic" w:cs="Times New Roman"/>
          <w:b/>
          <w:color w:val="000000" w:themeColor="text1"/>
          <w:w w:val="105"/>
          <w:lang w:val="ka-GE"/>
        </w:rPr>
        <w:t>მუხლი 9. საინვესტიციო ფონდის დაფუძნება</w:t>
      </w:r>
      <w:bookmarkEnd w:id="26"/>
      <w:bookmarkEnd w:id="27"/>
    </w:p>
    <w:p w14:paraId="240B2A71" w14:textId="0006A6B0" w:rsidR="004B52AF" w:rsidRPr="00D3730F" w:rsidRDefault="004B52AF" w:rsidP="004B52AF">
      <w:pPr>
        <w:widowControl w:val="0"/>
        <w:numPr>
          <w:ilvl w:val="0"/>
          <w:numId w:val="5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ავტორიზებული ან რეგისტრირებული ერთობლივი საინვესტიციო ფონ</w:t>
      </w:r>
      <w:r w:rsidRPr="00D3730F">
        <w:rPr>
          <w:rFonts w:eastAsia="Times New Roman" w:cs="Times New Roman"/>
          <w:color w:val="000000" w:themeColor="text1"/>
          <w:lang w:val="ka-GE"/>
        </w:rPr>
        <w:t xml:space="preserve">დის ამ კანონის შესაბამისად დაფუძნების შესახებ გადაწყვეტილებას იღებს და შესაბამის სადამფუძნებლო დოკუმენტს ამტკიცებს აქტივების მმართველი კომპანია. </w:t>
      </w:r>
      <w:r w:rsidRPr="00D3730F">
        <w:rPr>
          <w:rFonts w:eastAsia="Times New Roman" w:cs="Times New Roman"/>
          <w:color w:val="000000" w:themeColor="text1"/>
          <w:w w:val="105"/>
          <w:lang w:val="ka-GE"/>
        </w:rPr>
        <w:t>ერთობლივი საინვესტიციო ფონ</w:t>
      </w:r>
      <w:r w:rsidRPr="00D3730F">
        <w:rPr>
          <w:rFonts w:eastAsia="Times New Roman" w:cs="Times New Roman"/>
          <w:color w:val="000000" w:themeColor="text1"/>
          <w:lang w:val="ka-GE"/>
        </w:rPr>
        <w:t>დი საინვესტიციო ფონდის საქმიანობა</w:t>
      </w:r>
      <w:r w:rsidR="00DE7C02" w:rsidRPr="00D3730F">
        <w:rPr>
          <w:rFonts w:eastAsia="Times New Roman" w:cs="Times New Roman"/>
          <w:color w:val="000000" w:themeColor="text1"/>
          <w:lang w:val="ka-GE"/>
        </w:rPr>
        <w:t>ს</w:t>
      </w:r>
      <w:r w:rsidRPr="00D3730F">
        <w:rPr>
          <w:rFonts w:eastAsia="Times New Roman" w:cs="Times New Roman"/>
          <w:color w:val="000000" w:themeColor="text1"/>
          <w:lang w:val="ka-GE"/>
        </w:rPr>
        <w:t xml:space="preserve"> ახორციელ</w:t>
      </w:r>
      <w:r w:rsidR="00DE7C02" w:rsidRPr="00D3730F">
        <w:rPr>
          <w:rFonts w:eastAsia="Times New Roman" w:cs="Times New Roman"/>
          <w:color w:val="000000" w:themeColor="text1"/>
          <w:lang w:val="ka-GE"/>
        </w:rPr>
        <w:t>ებ</w:t>
      </w:r>
      <w:r w:rsidRPr="00D3730F">
        <w:rPr>
          <w:rFonts w:eastAsia="Times New Roman" w:cs="Times New Roman"/>
          <w:color w:val="000000" w:themeColor="text1"/>
          <w:lang w:val="ka-GE"/>
        </w:rPr>
        <w:t xml:space="preserve">ს მხოლოდ საზედამხედველო ორგანოს მიერ მისი ავტორიზაციის/რეგისტრაციის მომენტიდან. </w:t>
      </w:r>
    </w:p>
    <w:p w14:paraId="5B67EB6B" w14:textId="64E01687" w:rsidR="004B52AF" w:rsidRPr="00D3730F" w:rsidRDefault="004B52AF" w:rsidP="004B52AF">
      <w:pPr>
        <w:widowControl w:val="0"/>
        <w:numPr>
          <w:ilvl w:val="0"/>
          <w:numId w:val="5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მეწარმეთა შესახებ</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საქართველოს კანონის შესაბამისად დაფუძნებული საწარმო</w:t>
      </w:r>
      <w:r w:rsidR="00497E25" w:rsidRPr="00D3730F">
        <w:rPr>
          <w:rFonts w:eastAsia="Times New Roman" w:cs="Times New Roman"/>
          <w:color w:val="000000" w:themeColor="text1"/>
          <w:w w:val="105"/>
          <w:lang w:val="ka-GE"/>
        </w:rPr>
        <w:t>ს</w:t>
      </w:r>
      <w:r w:rsidRPr="00D3730F">
        <w:rPr>
          <w:rFonts w:eastAsia="Times New Roman" w:cs="Times New Roman"/>
          <w:color w:val="000000" w:themeColor="text1"/>
          <w:w w:val="105"/>
          <w:lang w:val="ka-GE"/>
        </w:rPr>
        <w:t xml:space="preserve"> საინვესტიციო კომპანიად</w:t>
      </w:r>
      <w:r w:rsidR="00497E25" w:rsidRPr="00D3730F">
        <w:rPr>
          <w:rFonts w:eastAsia="Times New Roman" w:cs="Times New Roman"/>
          <w:color w:val="000000" w:themeColor="text1"/>
          <w:w w:val="105"/>
          <w:lang w:val="ka-GE"/>
        </w:rPr>
        <w:t xml:space="preserve"> ავტორიზების ან რეგისტრაციისათვის აუცილებელია</w:t>
      </w:r>
      <w:r w:rsidRPr="00D3730F">
        <w:rPr>
          <w:rFonts w:eastAsia="Times New Roman" w:cs="Times New Roman"/>
          <w:color w:val="000000" w:themeColor="text1"/>
          <w:w w:val="105"/>
          <w:lang w:val="ka-GE"/>
        </w:rPr>
        <w:t xml:space="preserve"> მისი ხმის უფლების მქონე ყველა აქციონერის/პარტნიორის გადაწყვეტილებ</w:t>
      </w:r>
      <w:r w:rsidR="00497E25" w:rsidRPr="00D3730F">
        <w:rPr>
          <w:rFonts w:eastAsia="Times New Roman" w:cs="Times New Roman"/>
          <w:color w:val="000000" w:themeColor="text1"/>
          <w:w w:val="105"/>
          <w:lang w:val="ka-GE"/>
        </w:rPr>
        <w:t>ა</w:t>
      </w:r>
      <w:r w:rsidRPr="00D3730F">
        <w:rPr>
          <w:rFonts w:eastAsia="Times New Roman" w:cs="Times New Roman"/>
          <w:color w:val="000000" w:themeColor="text1"/>
          <w:w w:val="105"/>
          <w:lang w:val="ka-GE"/>
        </w:rPr>
        <w:t>, თუ  საწარმოს სადამფუძნებლო დოკუმენტით სხვა რამ არაა გათვალისწინებული. საინვესტიციო კომპანია საინვესტიციო ფონდის საქმიანობა</w:t>
      </w:r>
      <w:r w:rsidR="00DE7C02" w:rsidRPr="00D3730F">
        <w:rPr>
          <w:rFonts w:eastAsia="Times New Roman" w:cs="Times New Roman"/>
          <w:color w:val="000000" w:themeColor="text1"/>
          <w:w w:val="105"/>
          <w:lang w:val="ka-GE"/>
        </w:rPr>
        <w:t>ს</w:t>
      </w:r>
      <w:r w:rsidRPr="00D3730F">
        <w:rPr>
          <w:rFonts w:eastAsia="Times New Roman" w:cs="Times New Roman"/>
          <w:color w:val="000000" w:themeColor="text1"/>
          <w:w w:val="105"/>
          <w:lang w:val="ka-GE"/>
        </w:rPr>
        <w:t xml:space="preserve"> ახორციელ</w:t>
      </w:r>
      <w:r w:rsidR="00DE7C02"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ს</w:t>
      </w:r>
      <w:r w:rsidRPr="00D3730F">
        <w:rPr>
          <w:rFonts w:eastAsia="Times New Roman" w:cs="Times New Roman"/>
          <w:color w:val="000000" w:themeColor="text1"/>
          <w:lang w:val="ka-GE"/>
        </w:rPr>
        <w:t xml:space="preserve"> მხოლოდ საზედამხედველო ორგანოს მიერ მისი ამ კანონის შესაბამისად ავტორიზაციის/რეგისტრაციის მომენტიდან</w:t>
      </w:r>
      <w:r w:rsidRPr="00D3730F">
        <w:rPr>
          <w:rFonts w:eastAsia="Times New Roman" w:cs="Times New Roman"/>
          <w:color w:val="000000" w:themeColor="text1"/>
          <w:w w:val="105"/>
          <w:lang w:val="ka-GE"/>
        </w:rPr>
        <w:t>.</w:t>
      </w:r>
    </w:p>
    <w:p w14:paraId="3CBF54D1" w14:textId="77777777" w:rsidR="004B52AF" w:rsidRPr="00D3730F" w:rsidRDefault="004B52AF" w:rsidP="004B52AF">
      <w:pPr>
        <w:widowControl w:val="0"/>
        <w:tabs>
          <w:tab w:val="left" w:pos="450"/>
          <w:tab w:val="left" w:pos="840"/>
        </w:tabs>
        <w:autoSpaceDE w:val="0"/>
        <w:autoSpaceDN w:val="0"/>
        <w:spacing w:after="0" w:line="264" w:lineRule="auto"/>
        <w:ind w:right="-32"/>
        <w:jc w:val="both"/>
        <w:rPr>
          <w:rFonts w:eastAsia="Times New Roman" w:cs="Times New Roman"/>
          <w:color w:val="000000" w:themeColor="text1"/>
          <w:lang w:val="ka-GE"/>
        </w:rPr>
      </w:pPr>
    </w:p>
    <w:p w14:paraId="1325B3D0"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8" w:name="_Toc25344573"/>
      <w:bookmarkStart w:id="29" w:name="_Toc524558780"/>
      <w:r w:rsidRPr="00D3730F">
        <w:rPr>
          <w:rFonts w:eastAsia="MS Gothic" w:cs="Times New Roman"/>
          <w:b/>
          <w:color w:val="000000" w:themeColor="text1"/>
          <w:w w:val="105"/>
          <w:lang w:val="ka-GE"/>
        </w:rPr>
        <w:t>მუხლი 10.  საინვესტიციო ფონდის სადამფუძნებლო დოკუმენტი</w:t>
      </w:r>
      <w:bookmarkEnd w:id="28"/>
      <w:r w:rsidRPr="00D3730F">
        <w:rPr>
          <w:rFonts w:eastAsia="MS Gothic" w:cs="Times New Roman"/>
          <w:b/>
          <w:color w:val="000000" w:themeColor="text1"/>
          <w:w w:val="105"/>
          <w:lang w:val="ka-GE"/>
        </w:rPr>
        <w:t xml:space="preserve"> </w:t>
      </w:r>
      <w:bookmarkEnd w:id="29"/>
    </w:p>
    <w:p w14:paraId="286FFCE5" w14:textId="77777777" w:rsidR="004B52AF" w:rsidRPr="00D3730F" w:rsidRDefault="004B52AF" w:rsidP="004B52AF">
      <w:pPr>
        <w:widowControl w:val="0"/>
        <w:numPr>
          <w:ilvl w:val="0"/>
          <w:numId w:val="2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ავტორიზებული ან რეგისტრირებული საინვესტიციო ფონდი იქმნება სადამფუძნებლო დოკუმენტის საფუძველზე, რომელიც განსაზღვრავს საინვესტიციო ფონდის მართვისა და ადმინისტრირების წესებს, საინვესტიციო მიზნებს, ერთეულების შეთავაზების პირობებს და წარმოადგენს საინვესტიციო ფონდისათვის სავალდებულო დოკუმენტს.</w:t>
      </w:r>
    </w:p>
    <w:p w14:paraId="6B4597DC" w14:textId="77777777" w:rsidR="004B52AF" w:rsidRPr="00D3730F" w:rsidRDefault="004B52AF" w:rsidP="004B52AF">
      <w:pPr>
        <w:widowControl w:val="0"/>
        <w:numPr>
          <w:ilvl w:val="0"/>
          <w:numId w:val="23"/>
        </w:numPr>
        <w:tabs>
          <w:tab w:val="left" w:pos="360"/>
          <w:tab w:val="left" w:pos="478"/>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საქართველოში დაფუძნებული საინვესტიციო ფონდის</w:t>
      </w:r>
      <w:r w:rsidRPr="00D3730F">
        <w:rPr>
          <w:rFonts w:eastAsia="Times New Roman" w:cs="Times New Roman"/>
          <w:color w:val="000000" w:themeColor="text1"/>
          <w:w w:val="105"/>
          <w:lang w:val="ka-GE"/>
        </w:rPr>
        <w:t xml:space="preserve"> სადამფუძნებლო </w:t>
      </w:r>
      <w:r w:rsidRPr="00D3730F">
        <w:rPr>
          <w:rFonts w:eastAsia="Times New Roman" w:cs="Times New Roman"/>
          <w:color w:val="000000" w:themeColor="text1"/>
          <w:w w:val="105"/>
          <w:lang w:val="ka-GE"/>
        </w:rPr>
        <w:lastRenderedPageBreak/>
        <w:t>დოკუმენტი არ უნდა შეიცავდეს  დებულებას, რომელიც:</w:t>
      </w:r>
    </w:p>
    <w:p w14:paraId="67DFB560" w14:textId="77777777"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ა</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ეწინააღმდეგება ამ კანონს ან საქართველოს კანონმდებლობის ნებისმიერ დებულებას ან წესს;</w:t>
      </w:r>
    </w:p>
    <w:p w14:paraId="0C3E17CB" w14:textId="4744890D"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ბ</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აშკარად არასამართლიანია ზოგადად ერთეულის მფლობელების ან</w:t>
      </w:r>
      <w:r w:rsidR="00D65535" w:rsidRPr="00D3730F">
        <w:rPr>
          <w:rFonts w:eastAsia="Times New Roman" w:cs="Times New Roman"/>
          <w:color w:val="000000" w:themeColor="text1"/>
          <w:w w:val="105"/>
          <w:lang w:val="ka-GE"/>
        </w:rPr>
        <w:t xml:space="preserve"> რომელიმე</w:t>
      </w:r>
      <w:r w:rsidRPr="00D3730F">
        <w:rPr>
          <w:rFonts w:eastAsia="Times New Roman" w:cs="Times New Roman"/>
          <w:color w:val="000000" w:themeColor="text1"/>
          <w:w w:val="105"/>
          <w:lang w:val="ka-GE"/>
        </w:rPr>
        <w:t xml:space="preserve"> კლასის ერთეულის მფლობელების ინტერესებთან მიმართებით.</w:t>
      </w:r>
    </w:p>
    <w:p w14:paraId="45237A26" w14:textId="77777777" w:rsidR="004B52AF" w:rsidRPr="00D3730F" w:rsidRDefault="004B52AF" w:rsidP="004B52AF">
      <w:pPr>
        <w:widowControl w:val="0"/>
        <w:numPr>
          <w:ilvl w:val="0"/>
          <w:numId w:val="23"/>
        </w:numPr>
        <w:tabs>
          <w:tab w:val="left" w:pos="36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საქართველოში დაფუძნებული საინვესტიციო ფონდის სადამფუძნებლო დოკუმენტი უნდა უთითებდეს, არის თუ არა </w:t>
      </w:r>
      <w:r w:rsidRPr="00D3730F">
        <w:rPr>
          <w:rFonts w:eastAsia="Times New Roman" w:cs="Times New Roman"/>
          <w:color w:val="000000" w:themeColor="text1"/>
          <w:lang w:val="ka-GE"/>
        </w:rPr>
        <w:t>საინვესტიციო ფონდი</w:t>
      </w:r>
      <w:r w:rsidRPr="00D3730F">
        <w:rPr>
          <w:rFonts w:eastAsia="Times New Roman" w:cs="Times New Roman"/>
          <w:color w:val="000000" w:themeColor="text1"/>
          <w:w w:val="105"/>
          <w:lang w:val="ka-GE"/>
        </w:rPr>
        <w:t>:</w:t>
      </w:r>
    </w:p>
    <w:p w14:paraId="7D11CE81"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Sylfaen"/>
          <w:color w:val="000000" w:themeColor="text1"/>
          <w:w w:val="105"/>
          <w:lang w:val="ka-GE"/>
        </w:rPr>
        <w:t>ა</w:t>
      </w:r>
      <w:r w:rsidRPr="00D3730F">
        <w:rPr>
          <w:rFonts w:eastAsia="Times New Roman" w:cs="Times New Roman"/>
          <w:color w:val="000000" w:themeColor="text1"/>
          <w:lang w:val="ka-GE"/>
        </w:rPr>
        <w:t>)</w:t>
      </w:r>
      <w:r w:rsidRPr="00D3730F">
        <w:rPr>
          <w:rFonts w:eastAsia="Times New Roman" w:cs="Sylfaen"/>
          <w:color w:val="000000" w:themeColor="text1"/>
          <w:w w:val="105"/>
          <w:lang w:val="ka-GE"/>
        </w:rPr>
        <w:t xml:space="preserve"> </w:t>
      </w:r>
      <w:r w:rsidRPr="00D3730F">
        <w:rPr>
          <w:rFonts w:eastAsia="Times New Roman" w:cs="Sylfaen"/>
          <w:color w:val="000000" w:themeColor="text1"/>
          <w:w w:val="105"/>
        </w:rPr>
        <w:t>UCITS,</w:t>
      </w:r>
      <w:r w:rsidRPr="00D3730F">
        <w:rPr>
          <w:rFonts w:eastAsia="Times New Roman" w:cs="Sylfaen"/>
          <w:color w:val="000000" w:themeColor="text1"/>
          <w:w w:val="105"/>
          <w:lang w:val="ka-GE"/>
        </w:rPr>
        <w:t xml:space="preserve"> </w:t>
      </w:r>
      <w:r w:rsidRPr="00D3730F">
        <w:rPr>
          <w:rFonts w:eastAsia="Times New Roman" w:cs="Times New Roman"/>
          <w:color w:val="000000" w:themeColor="text1"/>
          <w:w w:val="105"/>
          <w:lang w:val="ka-GE"/>
        </w:rPr>
        <w:t xml:space="preserve">გაუთვითცნობიერებელი ინვესტორების </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საინვესტიციო ფონდი ან რეგისტრირებული საინვესტიციო ფონდი;</w:t>
      </w:r>
    </w:p>
    <w:p w14:paraId="2F2C2EBD"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ბ</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ღია, ინტერვალურ</w:t>
      </w:r>
      <w:r w:rsidRPr="00D3730F">
        <w:rPr>
          <w:rFonts w:eastAsia="Times New Roman" w:cs="Times New Roman"/>
          <w:color w:val="000000" w:themeColor="text1"/>
          <w:lang w:val="ka-GE"/>
        </w:rPr>
        <w:t xml:space="preserve">ი </w:t>
      </w:r>
      <w:r w:rsidRPr="00D3730F">
        <w:rPr>
          <w:rFonts w:eastAsia="Times New Roman" w:cs="Times New Roman"/>
          <w:color w:val="000000" w:themeColor="text1"/>
          <w:w w:val="105"/>
          <w:lang w:val="ka-GE"/>
        </w:rPr>
        <w:t xml:space="preserve">ან დახურული </w:t>
      </w:r>
      <w:r w:rsidRPr="00D3730F">
        <w:rPr>
          <w:rFonts w:eastAsia="Times New Roman" w:cs="Times New Roman"/>
          <w:color w:val="000000" w:themeColor="text1"/>
          <w:lang w:val="ka-GE"/>
        </w:rPr>
        <w:t>საინვესტიციო ფონდი</w:t>
      </w:r>
      <w:r w:rsidRPr="00D3730F">
        <w:rPr>
          <w:rFonts w:eastAsia="Times New Roman" w:cs="Times New Roman"/>
          <w:color w:val="000000" w:themeColor="text1"/>
          <w:w w:val="105"/>
          <w:lang w:val="ka-GE"/>
        </w:rPr>
        <w:t>;</w:t>
      </w:r>
    </w:p>
    <w:p w14:paraId="4D09D683"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გ</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დამოუკიდებელი ფონდი ან ქოლგისებური </w:t>
      </w:r>
      <w:r w:rsidRPr="00D3730F">
        <w:rPr>
          <w:rFonts w:eastAsia="Times New Roman" w:cs="Times New Roman"/>
          <w:color w:val="000000" w:themeColor="text1"/>
          <w:lang w:val="ka-GE"/>
        </w:rPr>
        <w:t>ფონდი</w:t>
      </w:r>
      <w:r w:rsidRPr="00D3730F">
        <w:rPr>
          <w:rFonts w:eastAsia="Times New Roman" w:cs="Times New Roman"/>
          <w:color w:val="000000" w:themeColor="text1"/>
          <w:w w:val="105"/>
          <w:lang w:val="ka-GE"/>
        </w:rPr>
        <w:t>;</w:t>
      </w:r>
    </w:p>
    <w:p w14:paraId="0D772EDE"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ინვესტიციის მიმღები ფონდი; </w:t>
      </w:r>
    </w:p>
    <w:p w14:paraId="304DB4DE"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rPr>
      </w:pPr>
      <w:r w:rsidRPr="00D3730F">
        <w:rPr>
          <w:rFonts w:eastAsia="Times New Roman" w:cs="Times New Roman"/>
          <w:color w:val="000000" w:themeColor="text1"/>
          <w:w w:val="105"/>
          <w:lang w:val="ka-GE"/>
        </w:rPr>
        <w:t>ე</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ინვესტორი ფონდი.</w:t>
      </w:r>
    </w:p>
    <w:p w14:paraId="302087A9" w14:textId="77777777" w:rsidR="004B52AF" w:rsidRPr="00D3730F" w:rsidRDefault="004B52AF" w:rsidP="004B52AF">
      <w:pPr>
        <w:widowControl w:val="0"/>
        <w:numPr>
          <w:ilvl w:val="0"/>
          <w:numId w:val="23"/>
        </w:numPr>
        <w:tabs>
          <w:tab w:val="left" w:pos="36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ამ მუხლის მე-3 პუნქტით გათვალისწინებული ინფორმაციის გარდა, საქართველოში დაფუძნებული </w:t>
      </w:r>
      <w:r w:rsidRPr="00D3730F">
        <w:rPr>
          <w:rFonts w:eastAsia="Times New Roman" w:cs="Times New Roman"/>
          <w:color w:val="000000" w:themeColor="text1"/>
          <w:w w:val="105"/>
          <w:lang w:val="ka-GE"/>
        </w:rPr>
        <w:t>საინვესტიციო ფონ</w:t>
      </w:r>
      <w:r w:rsidRPr="00D3730F">
        <w:rPr>
          <w:rFonts w:eastAsia="Times New Roman" w:cs="Times New Roman"/>
          <w:color w:val="000000" w:themeColor="text1"/>
          <w:lang w:val="ka-GE"/>
        </w:rPr>
        <w:t>დის სადამფუძნებლო დოკუმენტი უნდა შეიცავდეს, სულ მცირე, შემდეგ მონაცემებს/ინფორმაციას:</w:t>
      </w:r>
    </w:p>
    <w:p w14:paraId="6B011E28"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საინვესტიციო ფონდის, მათ შორის მისი ქვეფონდების (ასეთის არსებობისას), სახელწოდებას;</w:t>
      </w:r>
    </w:p>
    <w:p w14:paraId="24EED47A" w14:textId="4DB2985C"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w w:val="105"/>
        </w:rPr>
      </w:pPr>
      <w:r w:rsidRPr="00D3730F">
        <w:rPr>
          <w:rFonts w:eastAsia="Times New Roman" w:cs="Times New Roman"/>
          <w:color w:val="000000" w:themeColor="text1"/>
          <w:w w:val="105"/>
          <w:lang w:val="ka-GE"/>
        </w:rPr>
        <w:t>ბ</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w:t>
      </w:r>
      <w:r w:rsidR="00AB796F"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color w:val="000000" w:themeColor="text1"/>
          <w:w w:val="105"/>
          <w:lang w:val="ka-GE"/>
        </w:rPr>
        <w:t>ფონდის საინვესტიციო პოლიტიკის/სტრატეგიის აღწერას, მათ შორის რომელ აქტივებში აპირებს საინვესტიციო ფონდი ინვესტიციის განხორციელებას</w:t>
      </w:r>
      <w:r w:rsidRPr="00D3730F">
        <w:rPr>
          <w:rFonts w:eastAsia="Times New Roman" w:cs="Times New Roman"/>
          <w:color w:val="000000" w:themeColor="text1"/>
          <w:w w:val="105"/>
        </w:rPr>
        <w:t xml:space="preserve">, </w:t>
      </w:r>
      <w:r w:rsidRPr="00D3730F">
        <w:rPr>
          <w:rFonts w:eastAsia="Times New Roman" w:cs="Times New Roman"/>
          <w:color w:val="000000" w:themeColor="text1"/>
          <w:lang w:val="ka-GE"/>
        </w:rPr>
        <w:t>აგრეთვე ინფორმაციას სამიზნე ინვესტორების თაობაზე;</w:t>
      </w:r>
    </w:p>
    <w:p w14:paraId="795A0E2E"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გამოსაშვები ერთეულებისა და მათთან დაკავშირებული უფლება-მოვალეობების აღწერას;</w:t>
      </w:r>
    </w:p>
    <w:p w14:paraId="0EDEEDF4"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დ) საინვესტიციო ფონდის ლიკვიდაციის წესსა და პროცედურას, მათ შორის, ერთობლივი საინვესტიციო ფონდის შემთხვევაში, ინფორმაციას, საჭიროებს თუ არა საინვესტიციო ფონდის ნებაყოფლობითი ლიკვიდაცია ერთეულების მფლობელების თანხმობას;</w:t>
      </w:r>
    </w:p>
    <w:p w14:paraId="195B6B35"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ერთობლივი საინვესტიციო ფონდის, აგრეთვე იმ საინვესტიციო კომპანიის შემთხვევაში, რომელსაც დანიშნული ჰყავს აქტივების მმართველი კომპანია, აქტივების მმართველი კომპანიის ჩანაცვლების პირობებს და, ჩანაცვლებისას, ინვესტორთა დაცვის გარანტიებს;</w:t>
      </w:r>
    </w:p>
    <w:p w14:paraId="632C8141"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ვ</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საინვესტიციო ფონდის სადამფუძნებლო დოკუმენტში ცვლილებების შეტანის პროცედურებს.</w:t>
      </w:r>
    </w:p>
    <w:p w14:paraId="3D6792E0"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ზ) დახურული საინვესტიციო ფონდის შემთხვევაში, მისი საქმიანობის ვადას.</w:t>
      </w:r>
    </w:p>
    <w:p w14:paraId="497A634E" w14:textId="65C21E5D" w:rsidR="004B52AF" w:rsidRPr="00D3730F" w:rsidRDefault="004B52AF" w:rsidP="004B52AF">
      <w:pPr>
        <w:widowControl w:val="0"/>
        <w:numPr>
          <w:ilvl w:val="0"/>
          <w:numId w:val="2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მუხლის მე-3 და მე-4 პუნქტებით განსაზღვრული ინფორმაციის</w:t>
      </w:r>
      <w:r w:rsidR="00D123CD" w:rsidRPr="00D3730F">
        <w:rPr>
          <w:rFonts w:eastAsia="Times New Roman" w:cs="Times New Roman"/>
          <w:color w:val="000000" w:themeColor="text1"/>
          <w:lang w:val="ka-GE"/>
        </w:rPr>
        <w:t xml:space="preserve"> გარდა</w:t>
      </w:r>
      <w:r w:rsidRPr="00D3730F">
        <w:rPr>
          <w:rFonts w:eastAsia="Times New Roman" w:cs="Times New Roman"/>
          <w:color w:val="000000" w:themeColor="text1"/>
          <w:lang w:val="ka-GE"/>
        </w:rPr>
        <w:t>, ავტორიზებული საინვესტიციო ფონდის სადამფუძნებლო დოკუმენტი ასევე უნდა შეიცავდეს შემდეგ მონაცემებს:</w:t>
      </w:r>
    </w:p>
    <w:p w14:paraId="77408F8F" w14:textId="2B7C0CCA"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შეზღუდვებს, რომელთა ფარგლებშიც დასაშვებია თითოეული ერთეულის მფლობელის მიერ განხორციელებული შენატანის გამოყენება საინვესტიციო ფონდის საქმიანობასთან დაკავშირებულ ხარჯებისათვის (მათ შორის აქტივების მმართველ კომპანიასთან და სპეციალიზებულ დეპოზიტართან დაკავშირებული ხარჯებისათვის)</w:t>
      </w:r>
      <w:r w:rsidR="00CC7A3C" w:rsidRPr="00D3730F">
        <w:rPr>
          <w:rFonts w:eastAsia="Times New Roman" w:cs="Times New Roman"/>
          <w:color w:val="000000" w:themeColor="text1"/>
        </w:rPr>
        <w:t>, საზედამხედველო ორგანოს სამართლებრივი აქტით განსაზღვრული წესით</w:t>
      </w:r>
      <w:r w:rsidRPr="00D3730F">
        <w:rPr>
          <w:rFonts w:eastAsia="Times New Roman" w:cs="Times New Roman"/>
          <w:color w:val="000000" w:themeColor="text1"/>
          <w:lang w:val="ka-GE"/>
        </w:rPr>
        <w:t>;</w:t>
      </w:r>
    </w:p>
    <w:p w14:paraId="02D05431" w14:textId="5103778D" w:rsidR="004B52AF" w:rsidRPr="00D3730F" w:rsidRDefault="004B52AF" w:rsidP="004B52AF">
      <w:pPr>
        <w:widowControl w:val="0"/>
        <w:tabs>
          <w:tab w:val="left" w:pos="36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lastRenderedPageBreak/>
        <w:t>ბ</w:t>
      </w:r>
      <w:r w:rsidRPr="00D3730F">
        <w:rPr>
          <w:rFonts w:eastAsia="Times New Roman" w:cs="Times New Roman"/>
          <w:color w:val="000000" w:themeColor="text1"/>
          <w:lang w:val="ka-GE"/>
        </w:rPr>
        <w:t>)</w:t>
      </w:r>
      <w:r w:rsidR="006E00DE" w:rsidRPr="00D3730F">
        <w:rPr>
          <w:rFonts w:eastAsia="Times New Roman" w:cs="Times New Roman"/>
          <w:color w:val="000000" w:themeColor="text1"/>
          <w:lang w:val="ka-GE"/>
        </w:rPr>
        <w:t xml:space="preserve"> საინვესტიციო</w:t>
      </w:r>
      <w:r w:rsidRPr="00D3730F">
        <w:rPr>
          <w:rFonts w:eastAsia="Times New Roman" w:cs="Times New Roman"/>
          <w:color w:val="000000" w:themeColor="text1"/>
          <w:w w:val="105"/>
          <w:lang w:val="ka-GE"/>
        </w:rPr>
        <w:t xml:space="preserve"> ფონდის საქმიანობის მიზნებისთვის წლიურად ნებადართული ხარჯების (მათ შორის, აქტივების მმართველი კომპანიასთან და სპეციალიზებულ დეპოზიტართან დაკავშირებული ხარჯების) მაქსიმალურ ოდენობას</w:t>
      </w:r>
      <w:r w:rsidR="00EF6A12" w:rsidRPr="00D3730F">
        <w:rPr>
          <w:rFonts w:eastAsia="Times New Roman" w:cs="Times New Roman"/>
          <w:color w:val="000000" w:themeColor="text1"/>
          <w:w w:val="105"/>
          <w:lang w:val="ka-GE"/>
        </w:rPr>
        <w:t xml:space="preserve">, საზედამხედველო ორგანოს </w:t>
      </w:r>
      <w:r w:rsidR="00DE7C02" w:rsidRPr="00D3730F">
        <w:rPr>
          <w:rFonts w:eastAsia="Times New Roman" w:cs="Times New Roman"/>
          <w:color w:val="000000" w:themeColor="text1"/>
          <w:w w:val="105"/>
          <w:lang w:val="ka-GE"/>
        </w:rPr>
        <w:t>სამართლებრივი აქტით</w:t>
      </w:r>
      <w:r w:rsidR="00EF6A12" w:rsidRPr="00D3730F">
        <w:rPr>
          <w:rFonts w:eastAsia="Times New Roman" w:cs="Times New Roman"/>
          <w:color w:val="000000" w:themeColor="text1"/>
          <w:w w:val="105"/>
          <w:lang w:val="ka-GE"/>
        </w:rPr>
        <w:t xml:space="preserve"> განსაზღვრული წესით</w:t>
      </w:r>
      <w:r w:rsidRPr="00D3730F">
        <w:rPr>
          <w:rFonts w:eastAsia="Times New Roman" w:cs="Times New Roman"/>
          <w:color w:val="000000" w:themeColor="text1"/>
          <w:lang w:val="ka-GE"/>
        </w:rPr>
        <w:t>;</w:t>
      </w:r>
    </w:p>
    <w:p w14:paraId="0D3A9D5E" w14:textId="77777777" w:rsidR="004B52AF" w:rsidRPr="00D3730F" w:rsidRDefault="004B52AF" w:rsidP="004B52AF">
      <w:pPr>
        <w:widowControl w:val="0"/>
        <w:tabs>
          <w:tab w:val="left" w:pos="36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 სპეციალიზებული დეპოზიტარის ჩანაცვლების პირობებს და, ჩანაცვლებისას, ინვესტორთა დაცვის გარანტიებს;</w:t>
      </w:r>
    </w:p>
    <w:p w14:paraId="1CB3D028"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დ) ერთეულების გამოსყიდვის პროცედურასა და პირობებს;</w:t>
      </w:r>
    </w:p>
    <w:p w14:paraId="3945510F"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ე) საინვესტიციო ფონდის აქტივების ღირებულების შეფასების მეთოდოლოგიას.</w:t>
      </w:r>
    </w:p>
    <w:p w14:paraId="3343826E" w14:textId="74961CFB" w:rsidR="004B52AF" w:rsidRPr="00D3730F" w:rsidRDefault="004B52AF" w:rsidP="004B52AF">
      <w:pPr>
        <w:widowControl w:val="0"/>
        <w:numPr>
          <w:ilvl w:val="0"/>
          <w:numId w:val="33"/>
        </w:numPr>
        <w:tabs>
          <w:tab w:val="left" w:pos="36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ავტორიზებული საინვესტიციო ფონდის სადამფუძნებლო დოკუმენტში ცვლილების შეტანა საჭიროებს საზედამხედველო ორგანოს წინასწარ თანხმობას. განსახორციელებელი ცვლილება უნდა გამოქვეყნდეს წინასწარ საჯაროდ, რა შემთხვევაშიც იგი ძალაში შეიძლება შევიდეს არა უადრეს გამოქვეყნებიდან ორი თვის გასვლისა. გამოქვეყნება სავალდებულო არაა, თუკი ცვლილების შესახებ ინფორმაცია ყველა ერთეულის მფლობელს მიეწოდება ხანგრძლივი მატარებლის </w:t>
      </w:r>
      <w:r w:rsidRPr="00D3730F">
        <w:rPr>
          <w:rFonts w:eastAsia="Times New Roman" w:cs="Times New Roman"/>
          <w:color w:val="000000" w:themeColor="text1"/>
        </w:rPr>
        <w:t>საშუალებით</w:t>
      </w:r>
      <w:r w:rsidRPr="00D3730F">
        <w:rPr>
          <w:rFonts w:eastAsia="Times New Roman" w:cs="Times New Roman"/>
          <w:color w:val="000000" w:themeColor="text1"/>
          <w:lang w:val="ka-GE"/>
        </w:rPr>
        <w:t>. ასეთ შემთხვევაში, ცვლილება ძალაში შეიძლება შევიდეს არა უადრეს ყველა ერთეულის მფლობელისათვის შეტყობინებიდან 30 დღის გასვლისა. ამ პუნქტიდან გამონაკლისებს სამართლებრივი აქტის საფუძველზე ადგენს საზედამხედველო ორგანო.</w:t>
      </w:r>
    </w:p>
    <w:p w14:paraId="3FEF8D2E" w14:textId="77777777" w:rsidR="004B52AF" w:rsidRPr="00D3730F" w:rsidRDefault="004B52AF" w:rsidP="004B52AF">
      <w:pPr>
        <w:widowControl w:val="0"/>
        <w:numPr>
          <w:ilvl w:val="0"/>
          <w:numId w:val="33"/>
        </w:numPr>
        <w:tabs>
          <w:tab w:val="left" w:pos="36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 უფლებამოსილია სამართლებრივი აქტით დაადგინოს დამატებითი მოთხოვნები საინვესტიციო ფონდების სადამფუძნებლო დოკუმენტთან, მათ შორის მასში მისათითებელ ინფორმაციასთან დაკავშირებით.</w:t>
      </w:r>
    </w:p>
    <w:p w14:paraId="6407E1AB"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color w:val="000000" w:themeColor="text1"/>
        </w:rPr>
      </w:pPr>
    </w:p>
    <w:p w14:paraId="1D6953A9"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0" w:name="_Toc524558781"/>
      <w:bookmarkStart w:id="31" w:name="_Toc25344574"/>
      <w:r w:rsidRPr="00D3730F">
        <w:rPr>
          <w:rFonts w:eastAsia="MS Gothic" w:cs="Times New Roman"/>
          <w:b/>
          <w:color w:val="000000" w:themeColor="text1"/>
          <w:w w:val="105"/>
          <w:lang w:val="ka-GE"/>
        </w:rPr>
        <w:t>მუხლი 11. საინვესტიციო ფონდების ერთეულები და მათი ღირებულება</w:t>
      </w:r>
      <w:bookmarkEnd w:id="30"/>
      <w:bookmarkEnd w:id="31"/>
    </w:p>
    <w:p w14:paraId="6CBB3B81" w14:textId="77777777" w:rsidR="004B52AF" w:rsidRPr="00D3730F" w:rsidRDefault="004B52AF" w:rsidP="004B52AF">
      <w:pPr>
        <w:widowControl w:val="0"/>
        <w:numPr>
          <w:ilvl w:val="4"/>
          <w:numId w:val="1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საინვესტიციო ფონდს შეუძლია, მისი სადამფუძნებლო დოკუმენტისა და ამ კანონის მოთხოვნების შესაბამისად, </w:t>
      </w:r>
      <w:r w:rsidRPr="00D3730F">
        <w:rPr>
          <w:rFonts w:eastAsia="Times New Roman" w:cs="Times New Roman"/>
          <w:color w:val="000000" w:themeColor="text1"/>
        </w:rPr>
        <w:t>გამოუშვას</w:t>
      </w:r>
      <w:r w:rsidRPr="00D3730F">
        <w:rPr>
          <w:rFonts w:eastAsia="Times New Roman" w:cs="Times New Roman"/>
          <w:color w:val="000000" w:themeColor="text1"/>
          <w:lang w:val="ka-GE"/>
        </w:rPr>
        <w:t xml:space="preserve"> სხვადასხვა კლასის ერთეულები. ღია და </w:t>
      </w:r>
      <w:r w:rsidRPr="00D3730F">
        <w:rPr>
          <w:rFonts w:eastAsia="Times New Roman" w:cs="Times New Roman"/>
          <w:color w:val="000000" w:themeColor="text1"/>
          <w:w w:val="105"/>
          <w:lang w:val="ka-GE"/>
        </w:rPr>
        <w:t>ინტერვალურ</w:t>
      </w:r>
      <w:r w:rsidRPr="00D3730F">
        <w:rPr>
          <w:rFonts w:eastAsia="Times New Roman" w:cs="Times New Roman"/>
          <w:color w:val="000000" w:themeColor="text1"/>
          <w:lang w:val="ka-GE"/>
        </w:rPr>
        <w:t>ი ტიპის საინვესტიციო ფონდებმა შეიძლება გამოუშვან განსხვავებული უფლება-მოვალეობების მქონე ერთეულები, იმ პირობით რომ განსხვავებული უფლება-მოვალეობები ეხება მხოლოდ:</w:t>
      </w:r>
    </w:p>
    <w:p w14:paraId="65E6BE25" w14:textId="77777777" w:rsidR="004B52AF" w:rsidRPr="00D3730F" w:rsidRDefault="004B52AF" w:rsidP="004B52AF">
      <w:pPr>
        <w:widowControl w:val="0"/>
        <w:autoSpaceDE w:val="0"/>
        <w:autoSpaceDN w:val="0"/>
        <w:spacing w:after="0" w:line="240" w:lineRule="auto"/>
        <w:jc w:val="both"/>
        <w:rPr>
          <w:rFonts w:eastAsia="Times New Roman" w:cs="Times New Roman"/>
          <w:color w:val="000000" w:themeColor="text1"/>
        </w:rPr>
      </w:pPr>
      <w:r w:rsidRPr="00D3730F">
        <w:rPr>
          <w:rFonts w:eastAsia="Times New Roman" w:cs="Times New Roman"/>
          <w:color w:val="000000" w:themeColor="text1"/>
          <w:lang w:val="ka-GE"/>
        </w:rPr>
        <w:t xml:space="preserve">ა) </w:t>
      </w:r>
      <w:r w:rsidRPr="00D3730F">
        <w:rPr>
          <w:rFonts w:eastAsia="Times New Roman" w:cs="Times New Roman"/>
          <w:color w:val="000000" w:themeColor="text1"/>
          <w:w w:val="105"/>
          <w:lang w:val="ka-GE"/>
        </w:rPr>
        <w:t>მოგების კაპიტალიზაციას</w:t>
      </w:r>
      <w:r w:rsidRPr="00D3730F">
        <w:rPr>
          <w:rFonts w:eastAsia="Times New Roman" w:cs="Times New Roman"/>
          <w:color w:val="000000" w:themeColor="text1"/>
          <w:lang w:val="ka-GE"/>
        </w:rPr>
        <w:t xml:space="preserve"> (დაგროვებითი ერთეულები) მოგების განაწილების (საშემოსავლო ერთეულები) ნაცვლად; </w:t>
      </w:r>
    </w:p>
    <w:p w14:paraId="60197C10"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ბ) ხარჯებს, საფასურებს და საკომისიოებს, რომლებიც შესაძლებელია გამოიქვითოს საინვესტიციო ფონდის ქონებიდან (აქტივებიდან) ან რომლებიც გადასახდელია ერთეულების მფლობელების მიერ ფონდში გაწევრიანებისას ან ფონდიდან გასვლისას; ან </w:t>
      </w:r>
    </w:p>
    <w:p w14:paraId="4CB95DDC"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ვალუტას, რომელშიც გამოიხატება ერთეულების ფასი ან ღირებულება ან/და ხორციელდება გადახდები.</w:t>
      </w:r>
    </w:p>
    <w:p w14:paraId="7E5297E9" w14:textId="750C170D" w:rsidR="004B52AF" w:rsidRPr="00D3730F" w:rsidRDefault="004B52AF" w:rsidP="004B52AF">
      <w:pPr>
        <w:widowControl w:val="0"/>
        <w:numPr>
          <w:ilvl w:val="4"/>
          <w:numId w:val="1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   კომანდიტური საზოგადოების სამართლებრივი ფორმით ჩამოყალიბებული საინვესტიციო კომპანიის </w:t>
      </w:r>
      <w:r w:rsidR="00F25CAF" w:rsidRPr="00D3730F">
        <w:rPr>
          <w:rFonts w:eastAsia="Times New Roman" w:cs="Times New Roman"/>
          <w:color w:val="000000" w:themeColor="text1"/>
          <w:lang w:val="ka-GE"/>
        </w:rPr>
        <w:t>სადამფუძნებლო დოკუმენტით</w:t>
      </w:r>
      <w:r w:rsidRPr="00D3730F">
        <w:rPr>
          <w:rFonts w:eastAsia="Times New Roman" w:cs="Times New Roman"/>
          <w:color w:val="000000" w:themeColor="text1"/>
          <w:lang w:val="ka-GE"/>
        </w:rPr>
        <w:t xml:space="preserve"> შესაძლებელია განისაზღვროს შეზღუდული პარტნიორების (კომანდიტების) განსხვავებული უფლება-მოვალეობანი, რაც შეიძლება უკავშირდებოდეს მათ მიერ განსახორციელებელი შენატანის ოდენობასა და ვადას, მოგების განაწილებას, ხმის მიცემას ან წესდებით დადგენილ სხვა პირობას.   </w:t>
      </w:r>
    </w:p>
    <w:p w14:paraId="419AC16D" w14:textId="6BDD368C" w:rsidR="004B52AF" w:rsidRPr="00D3730F" w:rsidRDefault="004B52AF" w:rsidP="004B52AF">
      <w:pPr>
        <w:widowControl w:val="0"/>
        <w:numPr>
          <w:ilvl w:val="4"/>
          <w:numId w:val="1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ერთეულების გამოშვება ხდება მათი გამოშვების ფასით. ღია და </w:t>
      </w:r>
      <w:r w:rsidRPr="00D3730F">
        <w:rPr>
          <w:rFonts w:eastAsia="Times New Roman" w:cs="Times New Roman"/>
          <w:color w:val="000000" w:themeColor="text1"/>
          <w:w w:val="105"/>
          <w:lang w:val="ka-GE"/>
        </w:rPr>
        <w:t>ინტერვალურ</w:t>
      </w:r>
      <w:r w:rsidRPr="00D3730F">
        <w:rPr>
          <w:rFonts w:eastAsia="Times New Roman" w:cs="Times New Roman"/>
          <w:color w:val="000000" w:themeColor="text1"/>
          <w:lang w:val="ka-GE"/>
        </w:rPr>
        <w:t xml:space="preserve">ი </w:t>
      </w:r>
      <w:r w:rsidR="00066A37" w:rsidRPr="00D3730F">
        <w:rPr>
          <w:rFonts w:eastAsia="Times New Roman" w:cs="Times New Roman"/>
          <w:color w:val="000000" w:themeColor="text1"/>
          <w:lang w:val="ka-GE"/>
        </w:rPr>
        <w:t xml:space="preserve">საინვესტიციო </w:t>
      </w:r>
      <w:r w:rsidRPr="00D3730F">
        <w:rPr>
          <w:rFonts w:eastAsia="Times New Roman" w:cs="Times New Roman"/>
          <w:color w:val="000000" w:themeColor="text1"/>
          <w:lang w:val="ka-GE"/>
        </w:rPr>
        <w:t xml:space="preserve">ფონდის ერთეულების  გამოშვების ფასი განისაზღვრება შესაბამისი კლასის ერთეულის წმინდა ღირებულებით, რასაც შესაძლებელია დაემატოს გამოშვების </w:t>
      </w:r>
      <w:r w:rsidRPr="00D3730F">
        <w:rPr>
          <w:rFonts w:eastAsia="Times New Roman" w:cs="Times New Roman"/>
          <w:color w:val="000000" w:themeColor="text1"/>
          <w:lang w:val="ka-GE"/>
        </w:rPr>
        <w:lastRenderedPageBreak/>
        <w:t xml:space="preserve">საკომისიო </w:t>
      </w:r>
      <w:r w:rsidR="001938A5" w:rsidRPr="00D3730F">
        <w:rPr>
          <w:rFonts w:eastAsia="Times New Roman" w:cs="Times New Roman"/>
          <w:color w:val="000000" w:themeColor="text1"/>
          <w:lang w:val="ka-GE"/>
        </w:rPr>
        <w:t xml:space="preserve">საინვესტიციო </w:t>
      </w:r>
      <w:r w:rsidRPr="00D3730F">
        <w:rPr>
          <w:rFonts w:eastAsia="Times New Roman" w:cs="Times New Roman"/>
          <w:color w:val="000000" w:themeColor="text1"/>
          <w:lang w:val="ka-GE"/>
        </w:rPr>
        <w:t>ფონდის სადამფუძნებლო დოკუმენტით გათვალისწინებული პროცედურის შესაბამისად.</w:t>
      </w:r>
    </w:p>
    <w:p w14:paraId="68FB4F22" w14:textId="77777777" w:rsidR="004B52AF" w:rsidRPr="00D3730F" w:rsidRDefault="004B52AF" w:rsidP="004B52AF">
      <w:pPr>
        <w:widowControl w:val="0"/>
        <w:numPr>
          <w:ilvl w:val="4"/>
          <w:numId w:val="1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ავტორიზებულ ან რეგისტრირებულ საინვესტიციო ფონდში შენატანი შეიძლება განხორციელდეს როგორც ფულადი, ასევე არაფულადი სახით. არაფულადი შენატანის განხორციელება არ უნდა არღვევდეს მოქმედი კანონმდებლობით, საინვესტიციო ფონდის სადამფუძნებლო დოკუმენტითა და პროსპექტით (არსებობის შემთხვევაში) ნებადართული ინვესტიციებისათვის დადგენილ შეზღუდვებს.</w:t>
      </w:r>
    </w:p>
    <w:p w14:paraId="0C17B1B5" w14:textId="48238704" w:rsidR="004B52AF" w:rsidRPr="00D3730F" w:rsidRDefault="004B52AF" w:rsidP="004B52AF">
      <w:pPr>
        <w:widowControl w:val="0"/>
        <w:numPr>
          <w:ilvl w:val="4"/>
          <w:numId w:val="1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დაუშვებელია ავტორიზებული  საინვესტიციო ფონდის მიერ ერთეულების გამოშვება, დადგენილ ვადაში საინვესტიციო ფონდისათვის </w:t>
      </w:r>
      <w:r w:rsidRPr="00D3730F">
        <w:rPr>
          <w:rFonts w:eastAsia="Times New Roman" w:cs="Times New Roman"/>
          <w:color w:val="000000" w:themeColor="text1"/>
        </w:rPr>
        <w:t>გამოშვების</w:t>
      </w:r>
      <w:r w:rsidRPr="00D3730F">
        <w:rPr>
          <w:rFonts w:eastAsia="Times New Roman" w:cs="Times New Roman"/>
          <w:color w:val="000000" w:themeColor="text1"/>
          <w:lang w:val="ka-GE"/>
        </w:rPr>
        <w:t xml:space="preserve"> ფასის შესაბამისი ოდენობის გადახდის გარეშე. ეს შეზღუდვა არ ვრცელდება ერთეულების</w:t>
      </w:r>
      <w:r w:rsidR="00140473" w:rsidRPr="00D3730F">
        <w:rPr>
          <w:rFonts w:eastAsia="Times New Roman" w:cs="Times New Roman"/>
          <w:color w:val="000000" w:themeColor="text1"/>
          <w:lang w:val="ka-GE"/>
        </w:rPr>
        <w:t xml:space="preserve"> ბონუსად</w:t>
      </w:r>
      <w:r w:rsidRPr="00D3730F">
        <w:rPr>
          <w:rFonts w:eastAsia="Times New Roman" w:cs="Times New Roman"/>
          <w:color w:val="000000" w:themeColor="text1"/>
          <w:lang w:val="ka-GE"/>
        </w:rPr>
        <w:t xml:space="preserve"> განაწილებაზე.</w:t>
      </w:r>
    </w:p>
    <w:p w14:paraId="040924E1" w14:textId="77777777" w:rsidR="004B52AF" w:rsidRPr="00D3730F" w:rsidRDefault="004B52AF" w:rsidP="004B52AF">
      <w:pPr>
        <w:widowControl w:val="0"/>
        <w:numPr>
          <w:ilvl w:val="4"/>
          <w:numId w:val="1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დახურული საინვესტიციო ფონდის ერთეულების გამოშვება აქტივების წმინდა ღირებულებისგან განსხვავებულ  ფასში დასაშვებია ქვემოთ ჩამოთვლილი პირობების შესაბამისად: </w:t>
      </w:r>
    </w:p>
    <w:p w14:paraId="6DD88116" w14:textId="15FF73BB"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 გამოშვების ფასის განსაზღვრის პირობები უნდა გადაწყდეს ერთეულების მფლობელების საერთო კრებაზე, სულ მცირე კრებაზე წარმოდგენილი ხმების ორი მესამედის უმრავლესობით, თუ სადამფუძნებლო დოკუმენტით უფრო </w:t>
      </w:r>
      <w:r w:rsidR="00CC7A3C" w:rsidRPr="00D3730F">
        <w:rPr>
          <w:rFonts w:eastAsia="Times New Roman" w:cs="Times New Roman"/>
          <w:color w:val="000000" w:themeColor="text1"/>
          <w:lang w:val="ka-GE"/>
        </w:rPr>
        <w:t>მაღალი</w:t>
      </w:r>
      <w:r w:rsidRPr="00D3730F">
        <w:rPr>
          <w:rFonts w:eastAsia="Times New Roman" w:cs="Times New Roman"/>
          <w:color w:val="000000" w:themeColor="text1"/>
          <w:lang w:val="ka-GE"/>
        </w:rPr>
        <w:t xml:space="preserve"> უმრავლესობა არ არის დადგენილი; ან  </w:t>
      </w:r>
    </w:p>
    <w:p w14:paraId="25DD0F6C" w14:textId="2FD8C22E"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ბ) ფონდის ერთეულები </w:t>
      </w:r>
      <w:r w:rsidR="001938A5" w:rsidRPr="00D3730F">
        <w:rPr>
          <w:rFonts w:eastAsia="Times New Roman" w:cs="Times New Roman"/>
          <w:color w:val="000000" w:themeColor="text1"/>
          <w:lang w:val="ka-GE"/>
        </w:rPr>
        <w:t>დაშვებულია სავაჭროდ</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საფონდო ბირჟაზე ან, სადამფუძნებლო დოკუმენტის შესაბამისად, ფონდის ერთეულები საფონდო ბირჟაზე უნდა იქნ</w:t>
      </w:r>
      <w:r w:rsidR="001938A5" w:rsidRPr="00D3730F">
        <w:rPr>
          <w:rFonts w:eastAsia="Times New Roman" w:cs="Times New Roman"/>
          <w:color w:val="000000" w:themeColor="text1"/>
          <w:lang w:val="ka-GE"/>
        </w:rPr>
        <w:t>ე</w:t>
      </w:r>
      <w:r w:rsidRPr="00D3730F">
        <w:rPr>
          <w:rFonts w:eastAsia="Times New Roman" w:cs="Times New Roman"/>
          <w:color w:val="000000" w:themeColor="text1"/>
          <w:lang w:val="ka-GE"/>
        </w:rPr>
        <w:t xml:space="preserve">ს დაშვებული ამ პუნქტის „ა“ ქვეპუნქტით გათვალისწინებული საერთო კრების გადაწყვეტილების მიღებიდან 12 თვეში.  </w:t>
      </w:r>
    </w:p>
    <w:p w14:paraId="2CA56167" w14:textId="77777777" w:rsidR="004B52AF" w:rsidRPr="00D3730F" w:rsidRDefault="004B52AF" w:rsidP="004B52AF">
      <w:pPr>
        <w:widowControl w:val="0"/>
        <w:numPr>
          <w:ilvl w:val="4"/>
          <w:numId w:val="1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ღია საინვესტიციო ფონდის ერთეულის წმინდა ღირებულება დადგინდება და გამჟღავნდება ერთეულების გამოშვების ან გამოსყიდვის თითოეულ დღეს, მაგრამ არანაკლებ ორ კვირაში ერთხელ. დახურული საინვესტიციო ფონდის ერთეულის წმინდა ღირებულება დადგინდება და გამჟღავნდება ერთეულების გამოშვების ან გამოსყიდვის თითოეულ დღეს, მაგრამ არანაკლებ წელიწადში ერთხელ. </w:t>
      </w:r>
      <w:r w:rsidRPr="00D3730F">
        <w:rPr>
          <w:rFonts w:eastAsia="Times New Roman" w:cs="Times New Roman"/>
          <w:color w:val="000000" w:themeColor="text1"/>
          <w:w w:val="105"/>
          <w:lang w:val="ka-GE"/>
        </w:rPr>
        <w:t>ინტერვალურ</w:t>
      </w:r>
      <w:r w:rsidRPr="00D3730F">
        <w:rPr>
          <w:rFonts w:eastAsia="Times New Roman" w:cs="Times New Roman"/>
          <w:color w:val="000000" w:themeColor="text1"/>
          <w:lang w:val="ka-GE"/>
        </w:rPr>
        <w:t xml:space="preserve">ი ტიპის საინვესტიციო ფონდის ერთეულის წმინდა ღირებულება დადგინდება და გამჟღავნდება ერთეულების გამოშვების ან გამოსყიდვის თითოეულ დღეს, სადამფუძნებლო დოკუმენტით დადგენილი სიხშირით, მაგრამ არანაკლებ წელიწადში ერთხელ. </w:t>
      </w:r>
    </w:p>
    <w:p w14:paraId="5F96649D" w14:textId="77777777" w:rsidR="004B52AF" w:rsidRPr="00D3730F" w:rsidRDefault="004B52AF" w:rsidP="004B52AF">
      <w:pPr>
        <w:widowControl w:val="0"/>
        <w:tabs>
          <w:tab w:val="left" w:pos="450"/>
          <w:tab w:val="left" w:pos="480"/>
        </w:tabs>
        <w:autoSpaceDE w:val="0"/>
        <w:autoSpaceDN w:val="0"/>
        <w:spacing w:after="0" w:line="264" w:lineRule="auto"/>
        <w:ind w:right="-32"/>
        <w:rPr>
          <w:rFonts w:eastAsia="Times New Roman" w:cs="Times New Roman"/>
          <w:b/>
          <w:color w:val="000000" w:themeColor="text1"/>
          <w:lang w:val="de-DE"/>
        </w:rPr>
      </w:pPr>
    </w:p>
    <w:p w14:paraId="279EBDB8"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2" w:name="_Toc25344575"/>
      <w:bookmarkStart w:id="33" w:name="_Toc524558782"/>
      <w:r w:rsidRPr="00D3730F">
        <w:rPr>
          <w:rFonts w:eastAsia="MS Gothic" w:cs="Times New Roman"/>
          <w:b/>
          <w:color w:val="000000" w:themeColor="text1"/>
          <w:w w:val="105"/>
          <w:lang w:val="ka-GE"/>
        </w:rPr>
        <w:t>მუხლი 12. საინვესტიციო ფონდში ერთეულებზე საკუთრების უფლების დადასტურება და საკუთრების გადაცემა</w:t>
      </w:r>
      <w:bookmarkEnd w:id="32"/>
      <w:r w:rsidRPr="00D3730F">
        <w:rPr>
          <w:rFonts w:eastAsia="MS Gothic" w:cs="Times New Roman"/>
          <w:b/>
          <w:color w:val="000000" w:themeColor="text1"/>
          <w:w w:val="105"/>
          <w:lang w:val="ka-GE"/>
        </w:rPr>
        <w:t xml:space="preserve">  </w:t>
      </w:r>
      <w:bookmarkEnd w:id="33"/>
    </w:p>
    <w:p w14:paraId="0FE0F7CA" w14:textId="40FCD50A"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ავტორიზებული/რეგისტრირებული საინვესტიციო ფონდის მიერ გამოშვებული ერთეული წარმოადგენს ფინანსურ ინსტრუმენტს და მასზე საკუთრების უფლება რეგისტრირდება საქართველოს კანონმდებლობის შესაბამისად.</w:t>
      </w:r>
    </w:p>
    <w:p w14:paraId="448EBFD9" w14:textId="50BC7066"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ავტორიზებული/რეგისტრირებული ერთობლივი საინვესტიციო ფონდის ერთეულის </w:t>
      </w:r>
      <w:r w:rsidR="003479AE" w:rsidRPr="00D3730F">
        <w:rPr>
          <w:rFonts w:eastAsia="Times New Roman" w:cs="Times New Roman"/>
          <w:color w:val="000000" w:themeColor="text1"/>
          <w:w w:val="105"/>
          <w:lang w:val="ka-GE"/>
        </w:rPr>
        <w:t xml:space="preserve">მფლობელთა </w:t>
      </w:r>
      <w:r w:rsidRPr="00D3730F">
        <w:rPr>
          <w:rFonts w:eastAsia="Times New Roman" w:cs="Times New Roman"/>
          <w:color w:val="000000" w:themeColor="text1"/>
          <w:w w:val="105"/>
          <w:lang w:val="ka-GE"/>
        </w:rPr>
        <w:t>რეესტრს აწარმოებს აქტივების მმართველი კომპანია</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ან საინვესტიციო კომპანია</w:t>
      </w:r>
      <w:r w:rsidR="001938A5" w:rsidRPr="00D3730F">
        <w:rPr>
          <w:rFonts w:eastAsia="Times New Roman" w:cs="Times New Roman"/>
          <w:color w:val="000000" w:themeColor="text1"/>
          <w:w w:val="105"/>
          <w:lang w:val="ka-GE"/>
        </w:rPr>
        <w:t>,</w:t>
      </w:r>
      <w:r w:rsidRPr="00D3730F">
        <w:rPr>
          <w:rFonts w:eastAsia="Times New Roman" w:cs="Times New Roman"/>
          <w:color w:val="000000" w:themeColor="text1"/>
          <w:w w:val="105"/>
          <w:lang w:val="ka-GE"/>
        </w:rPr>
        <w:t xml:space="preserve"> რომელსაც დანიშნული არ ჰყავს აქტივების მმართველი კომპანია, გარდა იმ შემთხვევისა, როდესაც მესამე პირთან დადებულია შეთანხმება რეესტრის წარმოების ფუნქციის დელეგირების შესახებ მარეგულირებელი კანონმდებლობის შესაბამისად. </w:t>
      </w:r>
    </w:p>
    <w:p w14:paraId="3362BBE7" w14:textId="6830E82C"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lastRenderedPageBreak/>
        <w:t>ერთეულის მფლობელის საკუთრება ერთეულზე დასტურდება საინვესტიციო ფონდის ერთეულის</w:t>
      </w:r>
      <w:r w:rsidR="003479AE" w:rsidRPr="00D3730F">
        <w:rPr>
          <w:rFonts w:eastAsia="Times New Roman" w:cs="Times New Roman"/>
          <w:color w:val="000000" w:themeColor="text1"/>
          <w:w w:val="105"/>
          <w:lang w:val="ka-GE"/>
        </w:rPr>
        <w:t xml:space="preserve"> მფლობელთა</w:t>
      </w:r>
      <w:r w:rsidRPr="00D3730F">
        <w:rPr>
          <w:rFonts w:eastAsia="Times New Roman" w:cs="Times New Roman"/>
          <w:color w:val="000000" w:themeColor="text1"/>
          <w:w w:val="105"/>
          <w:lang w:val="ka-GE"/>
        </w:rPr>
        <w:t xml:space="preserve"> რეესტრში ჩანაწერით ან ნომინალური მფლობელის ჩანაწერით.  </w:t>
      </w:r>
    </w:p>
    <w:p w14:paraId="6DCF5F1D" w14:textId="57D5AC9F"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საინვესტიციო ფონდის ერთეულის </w:t>
      </w:r>
      <w:r w:rsidR="003479AE" w:rsidRPr="00D3730F">
        <w:rPr>
          <w:rFonts w:eastAsia="Times New Roman" w:cs="Times New Roman"/>
          <w:color w:val="000000" w:themeColor="text1"/>
          <w:w w:val="105"/>
          <w:lang w:val="ka-GE"/>
        </w:rPr>
        <w:t xml:space="preserve">მფლობელთა </w:t>
      </w:r>
      <w:r w:rsidRPr="00D3730F">
        <w:rPr>
          <w:rFonts w:eastAsia="Times New Roman" w:cs="Times New Roman"/>
          <w:color w:val="000000" w:themeColor="text1"/>
          <w:w w:val="105"/>
          <w:lang w:val="ka-GE"/>
        </w:rPr>
        <w:t>რეესტრი უნდა შეიცავდეს შემდეგ ინფორმაციას:</w:t>
      </w:r>
    </w:p>
    <w:p w14:paraId="4780BF57" w14:textId="3B4C3BA9" w:rsidR="004B52AF" w:rsidRPr="00D3730F" w:rsidRDefault="004B52AF" w:rsidP="004B52AF">
      <w:pPr>
        <w:widowControl w:val="0"/>
        <w:tabs>
          <w:tab w:val="left" w:pos="360"/>
          <w:tab w:val="left" w:pos="69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ა</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თითოეული ერთეულის მფლობელის  სახელს და მისამართს;</w:t>
      </w:r>
      <w:r w:rsidRPr="00D3730F">
        <w:rPr>
          <w:rFonts w:eastAsia="Times New Roman" w:cs="Times New Roman"/>
          <w:color w:val="000000" w:themeColor="text1"/>
          <w:spacing w:val="3"/>
          <w:w w:val="105"/>
          <w:lang w:val="ka-GE"/>
        </w:rPr>
        <w:t xml:space="preserve"> ერთეულების ნომინალურ მფლობელობაში გადაცემის შემთხვევაში ნომინალური მფლობელის სახელსა და მისამართს</w:t>
      </w:r>
      <w:r w:rsidR="00732302" w:rsidRPr="00D3730F">
        <w:rPr>
          <w:rFonts w:eastAsia="Times New Roman" w:cs="Times New Roman"/>
          <w:color w:val="000000" w:themeColor="text1"/>
          <w:spacing w:val="3"/>
          <w:w w:val="105"/>
          <w:lang w:val="ka-GE"/>
        </w:rPr>
        <w:t xml:space="preserve">; </w:t>
      </w:r>
      <w:r w:rsidRPr="00D3730F">
        <w:rPr>
          <w:rFonts w:eastAsia="Times New Roman" w:cs="Times New Roman"/>
          <w:color w:val="000000" w:themeColor="text1"/>
          <w:spacing w:val="3"/>
          <w:w w:val="105"/>
          <w:lang w:val="ka-GE"/>
        </w:rPr>
        <w:t xml:space="preserve"> </w:t>
      </w:r>
    </w:p>
    <w:p w14:paraId="31394459" w14:textId="77777777" w:rsidR="004B52AF" w:rsidRPr="00D3730F" w:rsidRDefault="004B52AF" w:rsidP="004B52AF">
      <w:pPr>
        <w:widowControl w:val="0"/>
        <w:tabs>
          <w:tab w:val="left" w:pos="360"/>
          <w:tab w:val="left" w:pos="702"/>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ბ</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თითოეული ერთეულის მფლობელის ან ნომინალური მფლობელის სახელზე რეგისტრირებული შესაბამისი კლასის ერთეულების რაოდენობას;</w:t>
      </w:r>
      <w:r w:rsidRPr="00D3730F">
        <w:rPr>
          <w:rFonts w:eastAsia="Times New Roman" w:cs="Times New Roman"/>
          <w:color w:val="000000" w:themeColor="text1"/>
          <w:spacing w:val="4"/>
          <w:w w:val="105"/>
          <w:lang w:val="ka-GE"/>
        </w:rPr>
        <w:t xml:space="preserve"> </w:t>
      </w:r>
    </w:p>
    <w:p w14:paraId="7CFFD8B4" w14:textId="76998B72" w:rsidR="004B52AF" w:rsidRPr="00D3730F" w:rsidRDefault="004B52AF" w:rsidP="004B52AF">
      <w:pPr>
        <w:widowControl w:val="0"/>
        <w:tabs>
          <w:tab w:val="left" w:pos="360"/>
          <w:tab w:val="left" w:pos="69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გ</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თითოეული ერთეულის მფლობელის ან ნომინალური მფლობელის სახელზე ერთეულების რეგისტრაციის თარიღს;</w:t>
      </w:r>
    </w:p>
    <w:p w14:paraId="7E297171" w14:textId="77777777" w:rsidR="004B52AF" w:rsidRPr="00D3730F" w:rsidRDefault="004B52AF" w:rsidP="004B52AF">
      <w:pPr>
        <w:widowControl w:val="0"/>
        <w:tabs>
          <w:tab w:val="left" w:pos="360"/>
          <w:tab w:val="left" w:pos="702"/>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თითოეული კლასის გამოშვებული ერთეულების რაოდენობას.</w:t>
      </w:r>
    </w:p>
    <w:p w14:paraId="16F1E63A" w14:textId="1BEFDCA1"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საინვესტიციო ფონდის ერთეულის</w:t>
      </w:r>
      <w:r w:rsidR="003479AE" w:rsidRPr="00D3730F">
        <w:rPr>
          <w:rFonts w:eastAsia="Times New Roman" w:cs="Times New Roman"/>
          <w:color w:val="000000" w:themeColor="text1"/>
          <w:w w:val="105"/>
          <w:lang w:val="ka-GE"/>
        </w:rPr>
        <w:t xml:space="preserve"> მფლობელთა</w:t>
      </w:r>
      <w:r w:rsidRPr="00D3730F">
        <w:rPr>
          <w:rFonts w:eastAsia="Times New Roman" w:cs="Times New Roman"/>
          <w:color w:val="000000" w:themeColor="text1"/>
          <w:w w:val="105"/>
          <w:lang w:val="ka-GE"/>
        </w:rPr>
        <w:t xml:space="preserve"> რეესტრის შექმნასა და წარმოებაზე პასუხისმგებელი პირი ვალდებულია უზრუნველყოს, რომ რეესტრის მონაცემები იყოს სრული, სწორი და განახლებული.</w:t>
      </w:r>
    </w:p>
    <w:p w14:paraId="591A0161" w14:textId="16EC40AF"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საინვესტიციო ფონდის პროსპექტი უნდა უთითებდეს იმ პირ(ებ)ის სახელს, რომელსაც ევალება ამ </w:t>
      </w:r>
      <w:r w:rsidRPr="00D3730F">
        <w:rPr>
          <w:rFonts w:eastAsia="Times New Roman" w:cs="Times New Roman"/>
          <w:color w:val="000000" w:themeColor="text1"/>
          <w:lang w:val="ka-GE"/>
        </w:rPr>
        <w:t>საინვესტიციო ფონდ</w:t>
      </w:r>
      <w:r w:rsidRPr="00D3730F">
        <w:rPr>
          <w:rFonts w:eastAsia="Times New Roman" w:cs="Times New Roman"/>
          <w:color w:val="000000" w:themeColor="text1"/>
          <w:w w:val="105"/>
          <w:lang w:val="ka-GE"/>
        </w:rPr>
        <w:t>ის ერთეულის</w:t>
      </w:r>
      <w:r w:rsidR="003479AE" w:rsidRPr="00D3730F">
        <w:rPr>
          <w:rFonts w:eastAsia="Times New Roman" w:cs="Times New Roman"/>
          <w:color w:val="000000" w:themeColor="text1"/>
          <w:w w:val="105"/>
          <w:lang w:val="ka-GE"/>
        </w:rPr>
        <w:t xml:space="preserve"> მფლობელთა</w:t>
      </w:r>
      <w:r w:rsidRPr="00D3730F">
        <w:rPr>
          <w:rFonts w:eastAsia="Times New Roman" w:cs="Times New Roman"/>
          <w:color w:val="000000" w:themeColor="text1"/>
          <w:w w:val="105"/>
          <w:lang w:val="ka-GE"/>
        </w:rPr>
        <w:t xml:space="preserve"> რეესტრის შექმნა და წარმოება.</w:t>
      </w:r>
    </w:p>
    <w:p w14:paraId="55B3DCEC" w14:textId="229B6220"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საინვესტიციო ფონდის ერთეულის მფლობელი უფლებამოსილია რეესტრში მის სახელზე რეგისტრირებული ერთეულ(ებ)ი გადასცეს საკუთრებაში მესამე პირს ან ნომინალურ მფლობელობაში</w:t>
      </w:r>
      <w:r w:rsidRPr="00D3730F">
        <w:rPr>
          <w:rFonts w:eastAsia="Times New Roman" w:cs="Times New Roman"/>
          <w:color w:val="000000" w:themeColor="text1"/>
          <w:w w:val="105"/>
        </w:rPr>
        <w:t xml:space="preserve"> შესაბამისი ლიცენზიის მქონე ფინანსურ ინსტიტუტს</w:t>
      </w:r>
      <w:r w:rsidRPr="00D3730F">
        <w:rPr>
          <w:rFonts w:eastAsia="Times New Roman" w:cs="Times New Roman"/>
          <w:color w:val="000000" w:themeColor="text1"/>
          <w:w w:val="105"/>
          <w:lang w:val="ka-GE"/>
        </w:rPr>
        <w:t xml:space="preserve">. რეგისტრირებული საინვესტიციო ფონდის ერთეულის საკუთრებაში გადაცემა დასაშვებია მხოლოდ </w:t>
      </w:r>
      <w:r w:rsidR="001938A5" w:rsidRPr="00D3730F">
        <w:rPr>
          <w:rFonts w:eastAsia="Times New Roman" w:cs="Times New Roman"/>
          <w:color w:val="000000" w:themeColor="text1"/>
          <w:w w:val="105"/>
          <w:lang w:val="ka-GE"/>
        </w:rPr>
        <w:t>საინვესტიციო ფონდის ან/და მისი სახელით მოქმედი</w:t>
      </w:r>
      <w:r w:rsidRPr="00D3730F">
        <w:rPr>
          <w:rFonts w:eastAsia="Times New Roman" w:cs="Times New Roman"/>
          <w:color w:val="000000" w:themeColor="text1"/>
          <w:w w:val="105"/>
          <w:lang w:val="ka-GE"/>
        </w:rPr>
        <w:t xml:space="preserve"> აქტივების მმართველი კომპანიის</w:t>
      </w:r>
      <w:r w:rsidR="001938A5"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 xml:space="preserve">წინასწარი თანხმობის საფუძველზე. ამ წესის დარღვევით </w:t>
      </w:r>
      <w:r w:rsidR="00CC7A3C" w:rsidRPr="00D3730F">
        <w:rPr>
          <w:rFonts w:eastAsia="Times New Roman" w:cs="Times New Roman"/>
          <w:color w:val="000000" w:themeColor="text1"/>
          <w:w w:val="105"/>
          <w:lang w:val="ka-GE"/>
        </w:rPr>
        <w:t>განხორციელებული</w:t>
      </w:r>
      <w:r w:rsidRPr="00D3730F">
        <w:rPr>
          <w:rFonts w:eastAsia="Times New Roman" w:cs="Times New Roman"/>
          <w:color w:val="000000" w:themeColor="text1"/>
          <w:w w:val="105"/>
          <w:lang w:val="ka-GE"/>
        </w:rPr>
        <w:t xml:space="preserve"> საინვესტიციო ფონდის ერთეულის გადაცემას იურიდიული ძალა არ გააჩნია.</w:t>
      </w:r>
    </w:p>
    <w:p w14:paraId="702F3F25" w14:textId="0F8233DD"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„მეწარმეთა შესახებ“ საქართველოს კანონით განსაზღვრული აქციონერთა რეესტრის წარმოების წესები არ ვრცელდება </w:t>
      </w:r>
      <w:r w:rsidR="001938A5" w:rsidRPr="00D3730F">
        <w:rPr>
          <w:rFonts w:eastAsia="Times New Roman" w:cs="Times New Roman"/>
          <w:color w:val="000000" w:themeColor="text1"/>
          <w:w w:val="105"/>
          <w:lang w:val="ka-GE"/>
        </w:rPr>
        <w:t xml:space="preserve">სააქციო საზოგადოების სამართლებრივი ფორმით დაფუძნებულ </w:t>
      </w:r>
      <w:r w:rsidRPr="00D3730F">
        <w:rPr>
          <w:rFonts w:eastAsia="Times New Roman" w:cs="Times New Roman"/>
          <w:color w:val="000000" w:themeColor="text1"/>
          <w:w w:val="105"/>
          <w:lang w:val="ka-GE"/>
        </w:rPr>
        <w:t>საინვესტიციო კომპანიებზე. ამ მუხლის მე-2-მე-4 პუნქტები არ ვრცელდება ამ კანონის საფუძველზე შეზღუდული პასუხისმგებლობის</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ან კომანდიტური საზოგადოების ფორმით ჩამოყალიბებულ საინვესტიციო კომპანიებზე.</w:t>
      </w:r>
    </w:p>
    <w:p w14:paraId="5F96607B" w14:textId="564A40D5" w:rsidR="004B52AF" w:rsidRPr="00D3730F" w:rsidRDefault="004B52AF" w:rsidP="004B52AF">
      <w:pPr>
        <w:widowControl w:val="0"/>
        <w:numPr>
          <w:ilvl w:val="0"/>
          <w:numId w:val="6"/>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საზედამხედველო ორგანო უფლებამოსილია შეიმუშავოს საინვესტიციო ფონდის</w:t>
      </w:r>
      <w:r w:rsidR="003479AE" w:rsidRPr="00D3730F">
        <w:rPr>
          <w:rFonts w:eastAsia="Times New Roman" w:cs="Times New Roman"/>
          <w:color w:val="000000" w:themeColor="text1"/>
          <w:w w:val="105"/>
          <w:lang w:val="ka-GE"/>
        </w:rPr>
        <w:t xml:space="preserve"> ერთეულ</w:t>
      </w:r>
      <w:r w:rsidR="00D762C4" w:rsidRPr="00D3730F">
        <w:rPr>
          <w:rFonts w:eastAsia="Times New Roman" w:cs="Times New Roman"/>
          <w:color w:val="000000" w:themeColor="text1"/>
          <w:w w:val="105"/>
          <w:lang w:val="ka-GE"/>
        </w:rPr>
        <w:t>ის</w:t>
      </w:r>
      <w:r w:rsidR="003479AE" w:rsidRPr="00D3730F">
        <w:rPr>
          <w:rFonts w:eastAsia="Times New Roman" w:cs="Times New Roman"/>
          <w:color w:val="000000" w:themeColor="text1"/>
          <w:w w:val="105"/>
          <w:lang w:val="ka-GE"/>
        </w:rPr>
        <w:t xml:space="preserve"> მფლობელთა</w:t>
      </w:r>
      <w:r w:rsidRPr="00D3730F">
        <w:rPr>
          <w:rFonts w:eastAsia="Times New Roman" w:cs="Times New Roman"/>
          <w:color w:val="000000" w:themeColor="text1"/>
          <w:w w:val="105"/>
          <w:lang w:val="ka-GE"/>
        </w:rPr>
        <w:t xml:space="preserve"> რეესტრის წარმოებასთან დაკავშირებული წესები ამ კანონის შესაბამისად.</w:t>
      </w:r>
    </w:p>
    <w:p w14:paraId="27003A35" w14:textId="10C0483B" w:rsidR="004B52AF" w:rsidRPr="00D3730F" w:rsidRDefault="004B52AF" w:rsidP="004B52AF">
      <w:pPr>
        <w:widowControl w:val="0"/>
        <w:tabs>
          <w:tab w:val="left" w:pos="360"/>
        </w:tabs>
        <w:autoSpaceDE w:val="0"/>
        <w:autoSpaceDN w:val="0"/>
        <w:spacing w:after="0" w:line="264" w:lineRule="auto"/>
        <w:ind w:right="-32"/>
        <w:rPr>
          <w:rFonts w:eastAsia="Times New Roman" w:cs="Times New Roman"/>
          <w:color w:val="000000" w:themeColor="text1"/>
          <w:lang w:val="ka-GE"/>
        </w:rPr>
      </w:pPr>
    </w:p>
    <w:p w14:paraId="3B9FC3C5" w14:textId="7311EDBB" w:rsidR="001774FA" w:rsidRPr="00D3730F" w:rsidRDefault="001774FA" w:rsidP="004B52AF">
      <w:pPr>
        <w:widowControl w:val="0"/>
        <w:tabs>
          <w:tab w:val="left" w:pos="360"/>
        </w:tabs>
        <w:autoSpaceDE w:val="0"/>
        <w:autoSpaceDN w:val="0"/>
        <w:spacing w:after="0" w:line="264" w:lineRule="auto"/>
        <w:ind w:right="-32"/>
        <w:rPr>
          <w:rFonts w:eastAsia="Times New Roman" w:cs="Times New Roman"/>
          <w:color w:val="000000" w:themeColor="text1"/>
          <w:lang w:val="ka-GE"/>
        </w:rPr>
      </w:pPr>
    </w:p>
    <w:p w14:paraId="11DA26A2" w14:textId="40C3B3FF" w:rsidR="001774FA" w:rsidRPr="00D3730F" w:rsidRDefault="001774FA" w:rsidP="004B52AF">
      <w:pPr>
        <w:widowControl w:val="0"/>
        <w:tabs>
          <w:tab w:val="left" w:pos="360"/>
        </w:tabs>
        <w:autoSpaceDE w:val="0"/>
        <w:autoSpaceDN w:val="0"/>
        <w:spacing w:after="0" w:line="264" w:lineRule="auto"/>
        <w:ind w:right="-32"/>
        <w:rPr>
          <w:rFonts w:eastAsia="Times New Roman" w:cs="Times New Roman"/>
          <w:color w:val="000000" w:themeColor="text1"/>
          <w:lang w:val="ka-GE"/>
        </w:rPr>
      </w:pPr>
    </w:p>
    <w:p w14:paraId="2EDD06D8" w14:textId="7AD6AB25" w:rsidR="001774FA" w:rsidRPr="00D3730F" w:rsidRDefault="001774FA" w:rsidP="004B52AF">
      <w:pPr>
        <w:widowControl w:val="0"/>
        <w:tabs>
          <w:tab w:val="left" w:pos="360"/>
        </w:tabs>
        <w:autoSpaceDE w:val="0"/>
        <w:autoSpaceDN w:val="0"/>
        <w:spacing w:after="0" w:line="264" w:lineRule="auto"/>
        <w:ind w:right="-32"/>
        <w:rPr>
          <w:rFonts w:eastAsia="Times New Roman" w:cs="Times New Roman"/>
          <w:color w:val="000000" w:themeColor="text1"/>
          <w:lang w:val="ka-GE"/>
        </w:rPr>
      </w:pPr>
    </w:p>
    <w:p w14:paraId="187096F1" w14:textId="77777777" w:rsidR="001774FA" w:rsidRPr="00D3730F" w:rsidRDefault="001774FA" w:rsidP="004B52AF">
      <w:pPr>
        <w:widowControl w:val="0"/>
        <w:tabs>
          <w:tab w:val="left" w:pos="360"/>
        </w:tabs>
        <w:autoSpaceDE w:val="0"/>
        <w:autoSpaceDN w:val="0"/>
        <w:spacing w:after="0" w:line="264" w:lineRule="auto"/>
        <w:ind w:right="-32"/>
        <w:rPr>
          <w:rFonts w:eastAsia="Times New Roman" w:cs="Times New Roman"/>
          <w:color w:val="000000" w:themeColor="text1"/>
          <w:lang w:val="ka-GE"/>
        </w:rPr>
      </w:pPr>
    </w:p>
    <w:p w14:paraId="4EC5CFD4"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34" w:name="_Toc524558783"/>
      <w:bookmarkStart w:id="35" w:name="_Toc25344576"/>
      <w:r w:rsidRPr="00D3730F">
        <w:rPr>
          <w:rFonts w:eastAsia="Times New Roman" w:cs="Sylfaen"/>
          <w:b/>
          <w:bCs/>
          <w:color w:val="000000" w:themeColor="text1"/>
          <w:w w:val="105"/>
          <w:lang w:val="ka-GE"/>
        </w:rPr>
        <w:t>თავი</w:t>
      </w:r>
      <w:r w:rsidRPr="00D3730F">
        <w:rPr>
          <w:rFonts w:eastAsia="Times New Roman" w:cs="Times New Roman"/>
          <w:b/>
          <w:bCs/>
          <w:color w:val="000000" w:themeColor="text1"/>
          <w:w w:val="105"/>
          <w:lang w:val="ka-GE"/>
        </w:rPr>
        <w:t xml:space="preserve"> III</w:t>
      </w:r>
      <w:bookmarkEnd w:id="34"/>
      <w:bookmarkEnd w:id="35"/>
    </w:p>
    <w:p w14:paraId="15C2EA49"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36" w:name="_Toc25344577"/>
      <w:r w:rsidRPr="00D3730F">
        <w:rPr>
          <w:rFonts w:eastAsia="Times New Roman" w:cs="Sylfaen"/>
          <w:b/>
          <w:bCs/>
          <w:color w:val="000000" w:themeColor="text1"/>
          <w:lang w:val="ka-GE"/>
        </w:rPr>
        <w:lastRenderedPageBreak/>
        <w:t>საინვესტიციო</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ფონდების</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ავტორიზაცია</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რეგისტრაცია</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და</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აღიარება</w:t>
      </w:r>
      <w:bookmarkEnd w:id="36"/>
    </w:p>
    <w:p w14:paraId="71A2A611" w14:textId="77777777" w:rsidR="004B52AF" w:rsidRPr="00D3730F" w:rsidRDefault="004B52AF" w:rsidP="004B52AF">
      <w:pPr>
        <w:widowControl w:val="0"/>
        <w:tabs>
          <w:tab w:val="left" w:pos="450"/>
          <w:tab w:val="left" w:pos="480"/>
        </w:tabs>
        <w:autoSpaceDE w:val="0"/>
        <w:autoSpaceDN w:val="0"/>
        <w:spacing w:after="0" w:line="264" w:lineRule="auto"/>
        <w:ind w:right="-32"/>
        <w:jc w:val="center"/>
        <w:rPr>
          <w:rFonts w:eastAsia="Times New Roman" w:cs="Times New Roman"/>
          <w:b/>
          <w:color w:val="000000" w:themeColor="text1"/>
          <w:lang w:val="ka-GE"/>
        </w:rPr>
      </w:pPr>
    </w:p>
    <w:p w14:paraId="07C9D92F"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7" w:name="_Toc524558785"/>
      <w:bookmarkStart w:id="38" w:name="_Toc25344578"/>
      <w:r w:rsidRPr="00D3730F">
        <w:rPr>
          <w:rFonts w:eastAsia="MS Gothic" w:cs="Times New Roman"/>
          <w:b/>
          <w:color w:val="000000" w:themeColor="text1"/>
          <w:w w:val="105"/>
          <w:lang w:val="ka-GE"/>
        </w:rPr>
        <w:t>მუხლი 13. UCITS-ის და გაუთვითცნობიერებელი ინვესტორების საინვესტიციო ფონდების ავტორიზაციის პირობები</w:t>
      </w:r>
      <w:bookmarkEnd w:id="37"/>
      <w:bookmarkEnd w:id="38"/>
    </w:p>
    <w:p w14:paraId="659D8F0D" w14:textId="5FCB37A4" w:rsidR="004B52AF" w:rsidRPr="00D3730F" w:rsidRDefault="004B52AF" w:rsidP="004B52AF">
      <w:pPr>
        <w:widowControl w:val="0"/>
        <w:numPr>
          <w:ilvl w:val="0"/>
          <w:numId w:val="2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ერთობლივი საინვესტიციო ფონდის ავტორიზაციის</w:t>
      </w:r>
      <w:r w:rsidR="00D762C4" w:rsidRPr="00D3730F">
        <w:rPr>
          <w:rFonts w:eastAsia="Times New Roman" w:cs="Times New Roman"/>
          <w:color w:val="000000" w:themeColor="text1"/>
          <w:lang w:val="ka-GE"/>
        </w:rPr>
        <w:t xml:space="preserve"> მიზნით,</w:t>
      </w:r>
      <w:r w:rsidRPr="00D3730F">
        <w:rPr>
          <w:rFonts w:eastAsia="Times New Roman" w:cs="Times New Roman"/>
          <w:color w:val="000000" w:themeColor="text1"/>
          <w:lang w:val="ka-GE"/>
        </w:rPr>
        <w:t xml:space="preserve"> ლიცენზირებული აქტივების მმართველი კომპანია საზედამხედველო ორგანოს წარუდგენს განაცხადს, რომელიც უნდა შეიცავდეს:</w:t>
      </w:r>
    </w:p>
    <w:p w14:paraId="6885E1A7"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ლიცენზირებული აქტივების მმართველი კომპანიის გადაწყვეტილებას ამ კანონის მე-9 მუხლის პირველი პუნქტის შესაბამისად;</w:t>
      </w:r>
    </w:p>
    <w:p w14:paraId="732EAE23"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სადამფუძნებლო დოკუმენტს;</w:t>
      </w:r>
    </w:p>
    <w:p w14:paraId="60DB7930"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გ) პროსპექტს; </w:t>
      </w:r>
    </w:p>
    <w:p w14:paraId="5EC505AB"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ინვესტორთათვის განკუთვნილ საკვანძო ინფორმაციას;</w:t>
      </w:r>
    </w:p>
    <w:p w14:paraId="47776C27" w14:textId="12227F33"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 ინფორმაციას სპეციალიზებულ დეპოზიტართან დადებული შეთანხმების შესახებ</w:t>
      </w:r>
      <w:r w:rsidR="00836222" w:rsidRPr="00D3730F">
        <w:rPr>
          <w:rFonts w:eastAsia="Times New Roman" w:cs="Times New Roman"/>
          <w:color w:val="000000" w:themeColor="text1"/>
          <w:lang w:val="ka-GE"/>
        </w:rPr>
        <w:t>;</w:t>
      </w:r>
    </w:p>
    <w:p w14:paraId="5FB0AA6A" w14:textId="3B22DE7C" w:rsidR="00836222" w:rsidRPr="00D3730F" w:rsidRDefault="00836222"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ვ) ავტორიზაციის მოსაკრებლის გადახდის დამადასტურებელ დოკუმენტს.</w:t>
      </w:r>
    </w:p>
    <w:p w14:paraId="4B7CF7BF" w14:textId="6C6246A5" w:rsidR="004B52AF" w:rsidRPr="00D3730F" w:rsidRDefault="004B52AF" w:rsidP="004B52AF">
      <w:pPr>
        <w:widowControl w:val="0"/>
        <w:numPr>
          <w:ilvl w:val="0"/>
          <w:numId w:val="2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კომპანიის ავტორიზაციის მიზნ</w:t>
      </w:r>
      <w:r w:rsidR="00D762C4" w:rsidRPr="00D3730F">
        <w:rPr>
          <w:rFonts w:eastAsia="Times New Roman" w:cs="Times New Roman"/>
          <w:color w:val="000000" w:themeColor="text1"/>
          <w:lang w:val="ka-GE"/>
        </w:rPr>
        <w:t>ით</w:t>
      </w:r>
      <w:r w:rsidRPr="00D3730F">
        <w:rPr>
          <w:rFonts w:eastAsia="Times New Roman" w:cs="Times New Roman"/>
          <w:color w:val="000000" w:themeColor="text1"/>
          <w:lang w:val="ka-GE"/>
        </w:rPr>
        <w:t>, განმცხადებელი კომპანია ან განმცხადებლის მიერ დანიშნული ლიცენზირებული აქტივების მმართველი კომპანია საზედამხედველო ორგანოს წარუდგენს შემდეგ დოკუმენტებს:</w:t>
      </w:r>
    </w:p>
    <w:p w14:paraId="14394397"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ამონაწერს მეწარმეთა და არასამეწარმეო (არაკომერციულ) იურიდიულ პირთა რეესტრიდან, რომელიც ადასტურებს, რომ კომპანია „მეწარმეთა შესახებ“ საქართველოს კანონის საფუძველზე რეგისტრირებული სააქციო საზოგადოებაა;</w:t>
      </w:r>
    </w:p>
    <w:p w14:paraId="73E2AC3A"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კომპანიის აქციონერთა/პარტნიორთა გადაწყვეტილებას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ამ კანონის მე-9 მუხლის მე-2 პუნქტის შესაბამისად;</w:t>
      </w:r>
    </w:p>
    <w:p w14:paraId="59F62BFF"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სადამფუძნებლო დოკუმენტს (კომპანიის წესდებას), სადამფუძნებლო დოკუმენტში შეტანილი ცვლილებების (ასეთის არსებობის შემთხვევაში) გათვალისწინებით;</w:t>
      </w:r>
    </w:p>
    <w:p w14:paraId="5402CA73"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დ) პროსპექტს; </w:t>
      </w:r>
    </w:p>
    <w:p w14:paraId="0A1D7E70"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 ინვესტორთათვის განკუთვნილ საკვანძო ინფორმაციას;</w:t>
      </w:r>
    </w:p>
    <w:p w14:paraId="28884E4E"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ვ) ინფორმაციას სპეციალიზებულ დეპოზიტართან დადებული შეთანხმების შესახებ;</w:t>
      </w:r>
    </w:p>
    <w:p w14:paraId="1030C1FB"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ზ) კომპანიის მნიშვნელოვანი წილის მფლობელი პირების შესახებ ინფორმაციასა და დოკუმენტებს, რომლებიც ადასტურებს მათ შესაფერისობას, საინვესტიციო ფონდის პრუდენციული და ჯანსაღი მართვის საჭიროების გათვალისწინებით; </w:t>
      </w:r>
    </w:p>
    <w:p w14:paraId="398E8423" w14:textId="113D1B56"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თ) ინფორმაციას  მესამე პირებთან დადებულ დელეგირების შეთანხმებათა შესახებ ამ კანონის 2</w:t>
      </w:r>
      <w:r w:rsidR="00C45A90" w:rsidRPr="00D3730F">
        <w:rPr>
          <w:rFonts w:eastAsia="Times New Roman" w:cs="Times New Roman"/>
          <w:color w:val="000000" w:themeColor="text1"/>
          <w:lang w:val="ka-GE"/>
        </w:rPr>
        <w:t>6</w:t>
      </w:r>
      <w:r w:rsidRPr="00D3730F">
        <w:rPr>
          <w:rFonts w:eastAsia="Times New Roman" w:cs="Times New Roman"/>
          <w:color w:val="000000" w:themeColor="text1"/>
          <w:lang w:val="ka-GE"/>
        </w:rPr>
        <w:t>-ე მუხლის შესაბამისად (არსებობის შემთხვევაში);</w:t>
      </w:r>
    </w:p>
    <w:p w14:paraId="2B701745"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ი) კომპანიის მმართველი ორგანოს წევრების შესახებ ინფორმაციას და დოკუმენტაციას, რაც ადასტურებს მათ საკმარისად კარგ  რეპუტაციასა და საკმარის გამოცდილებას;</w:t>
      </w:r>
    </w:p>
    <w:p w14:paraId="063982C5" w14:textId="7D949BC3"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კ) </w:t>
      </w:r>
      <w:r w:rsidR="00DC438D" w:rsidRPr="00D3730F">
        <w:rPr>
          <w:rFonts w:eastAsia="Times New Roman" w:cs="Times New Roman"/>
          <w:color w:val="000000" w:themeColor="text1"/>
          <w:lang w:val="ka-GE"/>
        </w:rPr>
        <w:t>დოკუმენტებს, რომლებიც ადასტურებს რომ განმცხადებელ კომპანიას აქვს საკუთ</w:t>
      </w:r>
      <w:r w:rsidR="00575E47" w:rsidRPr="00D3730F">
        <w:rPr>
          <w:rFonts w:eastAsia="Times New Roman" w:cs="Times New Roman"/>
          <w:color w:val="000000" w:themeColor="text1"/>
          <w:lang w:val="ka-GE"/>
        </w:rPr>
        <w:t>ა</w:t>
      </w:r>
      <w:r w:rsidR="00DC438D" w:rsidRPr="00D3730F">
        <w:rPr>
          <w:rFonts w:eastAsia="Times New Roman" w:cs="Times New Roman"/>
          <w:color w:val="000000" w:themeColor="text1"/>
          <w:lang w:val="ka-GE"/>
        </w:rPr>
        <w:t>რი  კაპიტალი სულ მცირე 300,000 (სამასი ათას) ლარის ოდენობით.</w:t>
      </w:r>
      <w:r w:rsidR="00705B2B" w:rsidRPr="00D3730F">
        <w:rPr>
          <w:rFonts w:eastAsia="Times New Roman" w:cs="Times New Roman"/>
          <w:color w:val="000000" w:themeColor="text1"/>
          <w:lang w:val="ka-GE"/>
        </w:rPr>
        <w:t xml:space="preserve"> საზედამხედველო ორგანო უფლებამოსილია სამართლებრივი აქტით</w:t>
      </w:r>
      <w:r w:rsidR="008434B1" w:rsidRPr="00D3730F">
        <w:rPr>
          <w:rFonts w:eastAsia="Times New Roman" w:cs="Times New Roman"/>
          <w:color w:val="000000" w:themeColor="text1"/>
          <w:lang w:val="ka-GE"/>
        </w:rPr>
        <w:t xml:space="preserve"> </w:t>
      </w:r>
      <w:r w:rsidR="005A640B" w:rsidRPr="00D3730F">
        <w:rPr>
          <w:rFonts w:eastAsia="Times New Roman" w:cs="Times New Roman"/>
          <w:color w:val="000000" w:themeColor="text1"/>
          <w:lang w:val="ka-GE"/>
        </w:rPr>
        <w:t>დაადგინოს</w:t>
      </w:r>
      <w:r w:rsidR="00705B2B" w:rsidRPr="00D3730F">
        <w:rPr>
          <w:rFonts w:eastAsia="Times New Roman" w:cs="Times New Roman"/>
          <w:color w:val="000000" w:themeColor="text1"/>
          <w:lang w:val="ka-GE"/>
        </w:rPr>
        <w:t xml:space="preserve"> ავტორიზებულ</w:t>
      </w:r>
      <w:r w:rsidR="008434B1" w:rsidRPr="00D3730F">
        <w:rPr>
          <w:rFonts w:eastAsia="Times New Roman" w:cs="Times New Roman"/>
          <w:color w:val="000000" w:themeColor="text1"/>
          <w:lang w:val="ka-GE"/>
        </w:rPr>
        <w:t>ი</w:t>
      </w:r>
      <w:r w:rsidR="00705B2B" w:rsidRPr="00D3730F">
        <w:rPr>
          <w:rFonts w:eastAsia="Times New Roman" w:cs="Times New Roman"/>
          <w:color w:val="000000" w:themeColor="text1"/>
          <w:lang w:val="ka-GE"/>
        </w:rPr>
        <w:t xml:space="preserve"> საინვესტიციო </w:t>
      </w:r>
      <w:r w:rsidR="00941774" w:rsidRPr="00D3730F">
        <w:rPr>
          <w:rFonts w:eastAsia="Times New Roman" w:cs="Times New Roman"/>
          <w:color w:val="000000" w:themeColor="text1"/>
          <w:lang w:val="ka-GE"/>
        </w:rPr>
        <w:t>კომპანი</w:t>
      </w:r>
      <w:r w:rsidR="008434B1" w:rsidRPr="00D3730F">
        <w:rPr>
          <w:rFonts w:eastAsia="Times New Roman" w:cs="Times New Roman"/>
          <w:color w:val="000000" w:themeColor="text1"/>
          <w:lang w:val="ka-GE"/>
        </w:rPr>
        <w:t>ი</w:t>
      </w:r>
      <w:r w:rsidR="00705B2B" w:rsidRPr="00D3730F">
        <w:rPr>
          <w:rFonts w:eastAsia="Times New Roman" w:cs="Times New Roman"/>
          <w:color w:val="000000" w:themeColor="text1"/>
          <w:lang w:val="ka-GE"/>
        </w:rPr>
        <w:t>ს</w:t>
      </w:r>
      <w:r w:rsidR="005A640B" w:rsidRPr="00D3730F">
        <w:rPr>
          <w:rFonts w:eastAsia="Times New Roman" w:cs="Times New Roman"/>
          <w:color w:val="000000" w:themeColor="text1"/>
          <w:lang w:val="ka-GE"/>
        </w:rPr>
        <w:t>ათვის</w:t>
      </w:r>
      <w:r w:rsidR="00705B2B" w:rsidRPr="00D3730F">
        <w:rPr>
          <w:rFonts w:eastAsia="Times New Roman" w:cs="Times New Roman"/>
          <w:color w:val="000000" w:themeColor="text1"/>
          <w:lang w:val="ka-GE"/>
        </w:rPr>
        <w:t xml:space="preserve"> ამ ქვეპუნქტით გათვალისწინებულზე უფრო მაღალი საკუთარი კაპიტალის ოდენობ</w:t>
      </w:r>
      <w:r w:rsidR="005A640B" w:rsidRPr="00D3730F">
        <w:rPr>
          <w:rFonts w:eastAsia="Times New Roman" w:cs="Times New Roman"/>
          <w:color w:val="000000" w:themeColor="text1"/>
          <w:lang w:val="ka-GE"/>
        </w:rPr>
        <w:t>ის განსაზღვრის წესი</w:t>
      </w:r>
      <w:r w:rsidR="00705B2B" w:rsidRPr="00D3730F">
        <w:rPr>
          <w:rFonts w:eastAsia="Times New Roman" w:cs="Times New Roman"/>
          <w:color w:val="000000" w:themeColor="text1"/>
          <w:lang w:val="ka-GE"/>
        </w:rPr>
        <w:t xml:space="preserve">, </w:t>
      </w:r>
      <w:r w:rsidR="008434B1" w:rsidRPr="00D3730F">
        <w:rPr>
          <w:rFonts w:eastAsia="Times New Roman" w:cs="Times New Roman"/>
          <w:color w:val="000000" w:themeColor="text1"/>
          <w:lang w:val="ka-GE"/>
        </w:rPr>
        <w:t>საინვესტიციო კომპანიის</w:t>
      </w:r>
      <w:r w:rsidR="00705B2B" w:rsidRPr="00D3730F">
        <w:rPr>
          <w:rFonts w:eastAsia="Times New Roman" w:cs="Times New Roman"/>
          <w:color w:val="000000" w:themeColor="text1"/>
          <w:lang w:val="ka-GE"/>
        </w:rPr>
        <w:t xml:space="preserve"> აქტივების საერთო მოცულობის პროპორციულად</w:t>
      </w:r>
      <w:r w:rsidR="00FB13DD" w:rsidRPr="00D3730F">
        <w:rPr>
          <w:rFonts w:eastAsia="Times New Roman" w:cs="Times New Roman"/>
          <w:color w:val="000000" w:themeColor="text1"/>
          <w:lang w:val="ka-GE"/>
        </w:rPr>
        <w:t>;</w:t>
      </w:r>
    </w:p>
    <w:p w14:paraId="675A64BB" w14:textId="325F49EE"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ლ) კომპანიის საქმიანობის პროგრამას, რომელიც მოიცავს ინფორმაციას, მათ შორის, იმის შესახებ თუ როგორ აპირებს კომპანია ამ კანონით მისთვის დაკისრებული </w:t>
      </w:r>
      <w:r w:rsidRPr="00D3730F">
        <w:rPr>
          <w:rFonts w:eastAsia="Times New Roman" w:cs="Times New Roman"/>
          <w:color w:val="000000" w:themeColor="text1"/>
          <w:lang w:val="ka-GE"/>
        </w:rPr>
        <w:lastRenderedPageBreak/>
        <w:t>ვალდებულებების შესრულებას;</w:t>
      </w:r>
    </w:p>
    <w:p w14:paraId="11D7375F" w14:textId="08458BD8"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მ)</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ინფორმაციასა და დოკუმენტებს, რომლებიც ადასტურებს რომ კომპანიის</w:t>
      </w:r>
      <w:r w:rsidR="00D37ED0" w:rsidRPr="00D3730F">
        <w:rPr>
          <w:rFonts w:eastAsia="Times New Roman" w:cs="Times New Roman"/>
          <w:color w:val="000000" w:themeColor="text1"/>
          <w:lang w:val="ka-GE"/>
        </w:rPr>
        <w:t xml:space="preserve"> რეგისტრაციისა და მართვის ადგილი</w:t>
      </w:r>
      <w:r w:rsidRPr="00D3730F">
        <w:rPr>
          <w:rFonts w:eastAsia="Times New Roman" w:cs="Times New Roman"/>
          <w:color w:val="000000" w:themeColor="text1"/>
          <w:lang w:val="ka-GE"/>
        </w:rPr>
        <w:t xml:space="preserve"> მდებარეობს საქართველოში; </w:t>
      </w:r>
    </w:p>
    <w:p w14:paraId="0873FE66" w14:textId="33035F3A"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ნ) კომპანიის ბოლო ფინანსური წლის აუდიტირებულ ფინანსურ ანგარიშგებას ან, იმ შემთხვევაში, თუ ბოლო აუდიტირებული ფინანსური ანგარიშგების თარიღიდან </w:t>
      </w:r>
      <w:r w:rsidR="00363293" w:rsidRPr="00D3730F">
        <w:rPr>
          <w:rFonts w:eastAsia="Times New Roman" w:cs="Times New Roman"/>
          <w:color w:val="000000" w:themeColor="text1"/>
          <w:lang w:val="ka-GE"/>
        </w:rPr>
        <w:t>ავტორიზაციის</w:t>
      </w:r>
      <w:r w:rsidRPr="00D3730F">
        <w:rPr>
          <w:rFonts w:eastAsia="Times New Roman" w:cs="Times New Roman"/>
          <w:color w:val="000000" w:themeColor="text1"/>
          <w:lang w:val="ka-GE"/>
        </w:rPr>
        <w:t xml:space="preserve"> განცხადების წარდგენის თარიღამდე 6 თვეზე მეტია გასული, ნახევარი წლის აუდიტირებულ ფინანსურ ანგარიშგებას. იმ შემთხვევაში, თუ </w:t>
      </w:r>
      <w:r w:rsidR="00363293" w:rsidRPr="00D3730F">
        <w:rPr>
          <w:rFonts w:eastAsia="Times New Roman" w:cs="Times New Roman"/>
          <w:color w:val="000000" w:themeColor="text1"/>
          <w:lang w:val="ka-GE"/>
        </w:rPr>
        <w:t>ავტორიზაციის</w:t>
      </w:r>
      <w:r w:rsidRPr="00D3730F">
        <w:rPr>
          <w:rFonts w:eastAsia="Times New Roman" w:cs="Times New Roman"/>
          <w:color w:val="000000" w:themeColor="text1"/>
          <w:lang w:val="ka-GE"/>
        </w:rPr>
        <w:t xml:space="preserve"> მაძიებელი ლიცენზიის მისაღებად </w:t>
      </w:r>
      <w:r w:rsidR="00EA41BA" w:rsidRPr="00D3730F">
        <w:rPr>
          <w:rFonts w:eastAsia="Times New Roman" w:cs="Times New Roman"/>
          <w:color w:val="000000" w:themeColor="text1"/>
          <w:lang w:val="ka-GE"/>
        </w:rPr>
        <w:t>საზედამხედველო ორგანოს</w:t>
      </w:r>
      <w:r w:rsidRPr="00D3730F">
        <w:rPr>
          <w:rFonts w:eastAsia="Times New Roman" w:cs="Times New Roman"/>
          <w:color w:val="000000" w:themeColor="text1"/>
          <w:lang w:val="ka-GE"/>
        </w:rPr>
        <w:t xml:space="preserve"> მიმართავს დაფუძნებიდან არაუგვიანეს ნახევარი წლისა, იგი წარადგენს მხოლოდ მიმდინარე ბალანსს და შესაბამის შენიშვნებს (არააუდიტირებულს)</w:t>
      </w:r>
      <w:r w:rsidR="00836222" w:rsidRPr="00D3730F">
        <w:rPr>
          <w:rFonts w:eastAsia="Times New Roman" w:cs="Times New Roman"/>
          <w:color w:val="000000" w:themeColor="text1"/>
          <w:lang w:val="ka-GE"/>
        </w:rPr>
        <w:t>;</w:t>
      </w:r>
    </w:p>
    <w:p w14:paraId="63450EA4" w14:textId="5A935DE2" w:rsidR="00836222" w:rsidRPr="00D3730F" w:rsidRDefault="00836222"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ო) ავტორიზაციის მოსაკრებლის გადახდის დამადასტურებელ დოკუმენტს.</w:t>
      </w:r>
    </w:p>
    <w:p w14:paraId="64F33C16" w14:textId="6B4D2F1E" w:rsidR="004B52AF" w:rsidRPr="00D3730F" w:rsidRDefault="004B52AF" w:rsidP="004B52AF">
      <w:pPr>
        <w:widowControl w:val="0"/>
        <w:numPr>
          <w:ilvl w:val="0"/>
          <w:numId w:val="2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განმცხადებელი კომპანია არ წარადგენს ამ მუხლის მე-2 პუნქტის „თ</w:t>
      </w:r>
      <w:r w:rsidR="00FB13DD" w:rsidRPr="00D3730F">
        <w:rPr>
          <w:rFonts w:eastAsia="Times New Roman" w:cs="Times New Roman"/>
          <w:color w:val="000000" w:themeColor="text1"/>
          <w:lang w:val="ka-GE"/>
        </w:rPr>
        <w:t>“</w:t>
      </w:r>
      <w:r w:rsidRPr="00D3730F">
        <w:rPr>
          <w:rFonts w:eastAsia="Times New Roman" w:cs="Times New Roman"/>
          <w:color w:val="000000" w:themeColor="text1"/>
          <w:lang w:val="ka-GE"/>
        </w:rPr>
        <w:t>-</w:t>
      </w:r>
      <w:r w:rsidR="00FB13DD" w:rsidRPr="00D3730F">
        <w:rPr>
          <w:rFonts w:eastAsia="Times New Roman" w:cs="Times New Roman"/>
          <w:color w:val="000000" w:themeColor="text1"/>
          <w:lang w:val="ka-GE"/>
        </w:rPr>
        <w:t>„</w:t>
      </w:r>
      <w:r w:rsidRPr="00D3730F">
        <w:rPr>
          <w:rFonts w:eastAsia="Times New Roman" w:cs="Times New Roman"/>
          <w:color w:val="000000" w:themeColor="text1"/>
          <w:lang w:val="ka-GE"/>
        </w:rPr>
        <w:t xml:space="preserve">ლ“ ქვეპუნქტებით გათვალისწინებულ დოკუმენტებს, თუ მას დანიშნული ჰყავს ლიცენზირებული აქტივების მმართველი კომპანია. ამ შემთხვევაში, ლიცენზირებული აქტივების მმართველი კომპანია, კანონმდებლობით განსაზღვრული დოკუმენტების გარდა, საზედამხედველო ორგანოს წარუდგენს განმცხადებელ კომპანიასთან დადებულ აქტივების მართვის ხელშეკრულებას. </w:t>
      </w:r>
    </w:p>
    <w:p w14:paraId="6254F833" w14:textId="77777777" w:rsidR="004B52AF" w:rsidRPr="00D3730F" w:rsidRDefault="004B52AF" w:rsidP="004B52AF">
      <w:pPr>
        <w:widowControl w:val="0"/>
        <w:numPr>
          <w:ilvl w:val="0"/>
          <w:numId w:val="24"/>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rPr>
        <w:t xml:space="preserve">საინვესტიციო ფონდების ავტორიზაციის </w:t>
      </w:r>
      <w:r w:rsidRPr="00D3730F">
        <w:rPr>
          <w:rFonts w:eastAsia="Times New Roman" w:cs="Times New Roman"/>
          <w:color w:val="000000" w:themeColor="text1"/>
          <w:w w:val="105"/>
          <w:lang w:val="ka-GE"/>
        </w:rPr>
        <w:t>დამატებით მოთხოვნებს სამართლებრივი აქტის საფუძველზე განსაზღვრავს საზედამხედველო ორგანო.</w:t>
      </w:r>
    </w:p>
    <w:p w14:paraId="70C29F0E"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p>
    <w:p w14:paraId="755CD6D1"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9" w:name="_Toc524558786"/>
      <w:bookmarkStart w:id="40" w:name="_Toc25344579"/>
      <w:r w:rsidRPr="00D3730F">
        <w:rPr>
          <w:rFonts w:eastAsia="MS Gothic" w:cs="Times New Roman"/>
          <w:b/>
          <w:color w:val="000000" w:themeColor="text1"/>
          <w:w w:val="105"/>
          <w:lang w:val="ka-GE"/>
        </w:rPr>
        <w:t>მუხლი 14. საინვესტიციო ფონდის რეგისტრაციის პირობები</w:t>
      </w:r>
      <w:bookmarkEnd w:id="39"/>
      <w:bookmarkEnd w:id="40"/>
    </w:p>
    <w:p w14:paraId="05A9FE26" w14:textId="25EEE2E2" w:rsidR="004B52AF" w:rsidRPr="00D3730F" w:rsidRDefault="004B52AF" w:rsidP="004B52AF">
      <w:pPr>
        <w:widowControl w:val="0"/>
        <w:numPr>
          <w:ilvl w:val="0"/>
          <w:numId w:val="2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ერთობლივი საინვესტიციო ფონდის რეგისტრაციის</w:t>
      </w:r>
      <w:r w:rsidR="00D762C4" w:rsidRPr="00D3730F">
        <w:rPr>
          <w:rFonts w:eastAsia="Times New Roman" w:cs="Times New Roman"/>
          <w:color w:val="000000" w:themeColor="text1"/>
          <w:lang w:val="ka-GE"/>
        </w:rPr>
        <w:t xml:space="preserve"> მიზნით,</w:t>
      </w:r>
      <w:r w:rsidRPr="00D3730F">
        <w:rPr>
          <w:rFonts w:eastAsia="Times New Roman" w:cs="Times New Roman"/>
          <w:color w:val="000000" w:themeColor="text1"/>
          <w:lang w:val="ka-GE"/>
        </w:rPr>
        <w:t xml:space="preserve">  აქტივების მმართველი კომპანია საზედამხედველო ორგანოს წარუდგენს განაცხადს, რომელიც უნდა შეიცავდეს:</w:t>
      </w:r>
    </w:p>
    <w:p w14:paraId="6587B2C5" w14:textId="77777777"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აქტივების მმართველი კომპანიის გადაწყვეტილებას ამ კანონის მე-9 მუხლის პირველი პუნქტის შესაბამისად;</w:t>
      </w:r>
    </w:p>
    <w:p w14:paraId="21E22DE6" w14:textId="28089DEC"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ბ) </w:t>
      </w:r>
      <w:r w:rsidR="00B72B82" w:rsidRPr="00D3730F">
        <w:rPr>
          <w:rFonts w:eastAsia="Times New Roman" w:cs="Times New Roman"/>
          <w:color w:val="000000" w:themeColor="text1"/>
        </w:rPr>
        <w:t>სადამფუძნებლო დოკუმენტს;</w:t>
      </w:r>
    </w:p>
    <w:p w14:paraId="6042F1C7" w14:textId="3A07B1B3" w:rsidR="00836222" w:rsidRPr="00D3730F" w:rsidRDefault="00836222"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სარეგისტრაციო მოსაკრებლის გადახდის დამადასტურებელ დოკუმენტს.</w:t>
      </w:r>
    </w:p>
    <w:p w14:paraId="7D078D78" w14:textId="2D0E4C01" w:rsidR="004B52AF" w:rsidRPr="00D3730F" w:rsidRDefault="004B52AF" w:rsidP="004B52AF">
      <w:pPr>
        <w:widowControl w:val="0"/>
        <w:numPr>
          <w:ilvl w:val="0"/>
          <w:numId w:val="2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კომპანიის რეგისტრაციის მიზნ</w:t>
      </w:r>
      <w:r w:rsidR="00D762C4" w:rsidRPr="00D3730F">
        <w:rPr>
          <w:rFonts w:eastAsia="Times New Roman" w:cs="Times New Roman"/>
          <w:color w:val="000000" w:themeColor="text1"/>
          <w:lang w:val="ka-GE"/>
        </w:rPr>
        <w:t>ით</w:t>
      </w:r>
      <w:r w:rsidRPr="00D3730F">
        <w:rPr>
          <w:rFonts w:eastAsia="Times New Roman" w:cs="Times New Roman"/>
          <w:color w:val="000000" w:themeColor="text1"/>
          <w:lang w:val="ka-GE"/>
        </w:rPr>
        <w:t>,</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განმცხადებელი კომპანია ან განმცხადებლის მიერ დანიშნული აქტივების მმართველი კომპანია  საზედამხედველო ორგანოს წარუდგენს შემდეგ დოკუმენტებს:</w:t>
      </w:r>
    </w:p>
    <w:p w14:paraId="25CB2849" w14:textId="77777777"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ამონაწერს მეწარმეთა და არასამეწარმეო (არაკომერციულ) იურიდიულ პირთა რეესტრიდან, რომელიც ადასტურებს, რომ კომპანია „მეწარმეთა შესახებ“ საქართველოს კანონის საფუძველზე რეგისტრირებულია, როგორც სააქციო საზოგადოება</w:t>
      </w:r>
      <w:r w:rsidRPr="00D3730F">
        <w:rPr>
          <w:rFonts w:eastAsia="Times New Roman" w:cs="Times New Roman"/>
          <w:color w:val="000000" w:themeColor="text1"/>
        </w:rPr>
        <w:t>, შეზღუდული პასუხისმგებლობის საზოგადოება ან კომანდიტური საზოგადოება</w:t>
      </w:r>
      <w:r w:rsidRPr="00D3730F">
        <w:rPr>
          <w:rFonts w:eastAsia="Times New Roman" w:cs="Times New Roman"/>
          <w:color w:val="000000" w:themeColor="text1"/>
          <w:lang w:val="ka-GE"/>
        </w:rPr>
        <w:t>;</w:t>
      </w:r>
    </w:p>
    <w:p w14:paraId="7DD53D60" w14:textId="77777777"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კომპანიის აქციონერთა</w:t>
      </w:r>
      <w:r w:rsidRPr="00D3730F">
        <w:rPr>
          <w:rFonts w:eastAsia="Times New Roman" w:cs="Times New Roman"/>
          <w:color w:val="000000" w:themeColor="text1"/>
        </w:rPr>
        <w:t>/</w:t>
      </w:r>
      <w:r w:rsidRPr="00D3730F">
        <w:rPr>
          <w:rFonts w:eastAsia="Times New Roman" w:cs="Times New Roman"/>
          <w:color w:val="000000" w:themeColor="text1"/>
          <w:lang w:val="ka-GE"/>
        </w:rPr>
        <w:t>პარტნიორთა გადაწყვეტილებას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 xml:space="preserve">ამ კანონის მე-9 მუხლის მე-2 პუნქტის შესაბამისად; </w:t>
      </w:r>
    </w:p>
    <w:p w14:paraId="78A0894D" w14:textId="77777777" w:rsidR="004B52AF" w:rsidRPr="00D3730F" w:rsidRDefault="004B52AF" w:rsidP="004B52AF">
      <w:pPr>
        <w:widowControl w:val="0"/>
        <w:tabs>
          <w:tab w:val="left" w:pos="360"/>
          <w:tab w:val="left" w:pos="851"/>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სადამფუძნებლო დოკუმენტს, მასში შეტანილი ცვლილებების (ასეთის არსებობის შემთხვევაში) გათვალისწინებით;</w:t>
      </w:r>
    </w:p>
    <w:p w14:paraId="41C051DF"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კომპანიის მნიშვნელოვანი წილის მფლობელი პირების შესახებ ინფორმაციას და დოკუმენტებს/ინფორმაციას, რომლებიც ადასტურებს მათ შესაფერისობას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 xml:space="preserve">საინვესტიციო ფონდის პრუდენციული და ჯანსაღი მართვის საჭიროების გათვალისწინებით; </w:t>
      </w:r>
    </w:p>
    <w:p w14:paraId="0A11BE71"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lastRenderedPageBreak/>
        <w:t>ე) კომპანიის მმართველი ორგანოს წევრების შესახებ ინფორმაციას და დოკუმენტებს, რომლებიც ადასტურებს მათ საკმარისად კარგ რეპუტაციასა და საკმარის გამოცდილებას;</w:t>
      </w:r>
    </w:p>
    <w:p w14:paraId="65C3B423" w14:textId="19D9A03E"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ვ)</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ინფორმაცია და დოკუმენტები, რომლებიც ადასტურებს რომ კომპანიის</w:t>
      </w:r>
      <w:r w:rsidR="00D37ED0" w:rsidRPr="00D3730F">
        <w:rPr>
          <w:rFonts w:eastAsia="Times New Roman" w:cs="Times New Roman"/>
          <w:color w:val="000000" w:themeColor="text1"/>
          <w:lang w:val="ka-GE"/>
        </w:rPr>
        <w:t xml:space="preserve"> რეგისტრაციისა და მართვის ადგილი</w:t>
      </w:r>
      <w:r w:rsidRPr="00D3730F">
        <w:rPr>
          <w:rFonts w:eastAsia="Times New Roman" w:cs="Times New Roman"/>
          <w:color w:val="000000" w:themeColor="text1"/>
          <w:lang w:val="ka-GE"/>
        </w:rPr>
        <w:t xml:space="preserve"> მდებარეობს საქართველოში</w:t>
      </w:r>
      <w:r w:rsidR="00836222" w:rsidRPr="00D3730F">
        <w:rPr>
          <w:rFonts w:eastAsia="Times New Roman" w:cs="Times New Roman"/>
          <w:color w:val="000000" w:themeColor="text1"/>
          <w:lang w:val="ka-GE"/>
        </w:rPr>
        <w:t>;</w:t>
      </w:r>
    </w:p>
    <w:p w14:paraId="1A048897" w14:textId="56454FE2" w:rsidR="00836222" w:rsidRPr="00D3730F" w:rsidRDefault="00836222"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ზ) სარეგისტრაციო მოსაკრებლის გადახდის დამადასტურებელ დოკუმენტს.</w:t>
      </w:r>
    </w:p>
    <w:p w14:paraId="1FE2A0AC" w14:textId="4E33BCBE" w:rsidR="004B52AF" w:rsidRPr="00D3730F" w:rsidRDefault="004B52AF" w:rsidP="004B52AF">
      <w:pPr>
        <w:widowControl w:val="0"/>
        <w:numPr>
          <w:ilvl w:val="0"/>
          <w:numId w:val="2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განმცხადებელი კომპანია არ წარადგენს ამ მუხლის მე-2 პუნქტის „ე“ ქვეპუნქტით გათვალისწინებულ დოკუმენტაციას,  თუ მას დანიშნული ჰყავს აქტივების მმართველი კომპანია. ამ შემთხვევაში, აქტივების მმართველი კომპანია, კანონმდებლობით განსაზღვრული დოკუმენტების გარდა, საზედამხედველო ორგანოს წარუდგენს განმცხადებელ კომპანიასთან დადებულ აქტივების მართვის ხელშეკრულებას. </w:t>
      </w:r>
    </w:p>
    <w:p w14:paraId="543AA6EC" w14:textId="330EAECF" w:rsidR="004B52AF" w:rsidRPr="00D3730F" w:rsidRDefault="004B52AF" w:rsidP="004B52AF">
      <w:pPr>
        <w:widowControl w:val="0"/>
        <w:numPr>
          <w:ilvl w:val="0"/>
          <w:numId w:val="2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რეგისტრირებული საინვესტიციო კომპანია, </w:t>
      </w:r>
      <w:r w:rsidR="00E7244C" w:rsidRPr="00D3730F">
        <w:rPr>
          <w:rFonts w:eastAsia="Times New Roman" w:cs="Times New Roman"/>
          <w:color w:val="000000" w:themeColor="text1"/>
          <w:lang w:val="ka-GE"/>
        </w:rPr>
        <w:t>აგრეთვე აქტივების მმართველი კომპანია მისი მართვის ქვეშ მყოფი თითოეული რეგისტრირებული ერთობლივი საინვესტიციო ფონდისათვის</w:t>
      </w:r>
      <w:r w:rsidRPr="00D3730F">
        <w:rPr>
          <w:rFonts w:eastAsia="Times New Roman" w:cs="Times New Roman"/>
          <w:color w:val="000000" w:themeColor="text1"/>
          <w:lang w:val="ka-GE"/>
        </w:rPr>
        <w:t xml:space="preserve">, ვალდებულია საზედამხედველო ორგანოს მიაწოდოს შემდეგი ინფორმაცია, საზედამხედველო ორგანოს სამართლებრივი აქტით განსაზღვრული პერიოდულობით: </w:t>
      </w:r>
    </w:p>
    <w:p w14:paraId="69228DAA" w14:textId="39B94D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 რეგისტრირებული საინვესტიციო ფონდის ერთეულის </w:t>
      </w:r>
      <w:r w:rsidR="00D762C4" w:rsidRPr="00D3730F">
        <w:rPr>
          <w:rFonts w:eastAsia="Times New Roman" w:cs="Times New Roman"/>
          <w:color w:val="000000" w:themeColor="text1"/>
          <w:lang w:val="ka-GE"/>
        </w:rPr>
        <w:t>მფლობელთა</w:t>
      </w:r>
      <w:r w:rsidRPr="00D3730F">
        <w:rPr>
          <w:rFonts w:eastAsia="Times New Roman" w:cs="Times New Roman"/>
          <w:color w:val="000000" w:themeColor="text1"/>
          <w:lang w:val="ka-GE"/>
        </w:rPr>
        <w:t xml:space="preserve"> რაოდენობის შესახებ განახლებული ინფორმაცია, იმის მითითებით, თუ ინვესტორთა რომელ კატეგორიას (გაუთვითცნობიერებელ თუ გათვითცნობიერებულ ინვესტორებს) მიეკუთვნებიან ისინი; </w:t>
      </w:r>
    </w:p>
    <w:p w14:paraId="6DA19C1B"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საინვესტიციო ფონდის საინვესტიციო სტრატეგიაში განხორციელებული ცვლილების (ასეთის არსებობისას) შესახებ ინფორმაცია;</w:t>
      </w:r>
    </w:p>
    <w:p w14:paraId="6BEEA07B" w14:textId="14DD96B0"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იმ ინსტრუმენტების/აქტივების შესახებ ინფორმაცია, რომლ</w:t>
      </w:r>
      <w:r w:rsidR="00941774" w:rsidRPr="00D3730F">
        <w:rPr>
          <w:rFonts w:eastAsia="Times New Roman" w:cs="Times New Roman"/>
          <w:color w:val="000000" w:themeColor="text1"/>
          <w:lang w:val="ka-GE"/>
        </w:rPr>
        <w:t>ებ</w:t>
      </w:r>
      <w:r w:rsidRPr="00D3730F">
        <w:rPr>
          <w:rFonts w:eastAsia="Times New Roman" w:cs="Times New Roman"/>
          <w:color w:val="000000" w:themeColor="text1"/>
          <w:lang w:val="ka-GE"/>
        </w:rPr>
        <w:t>ითაც საინვესტიციო ფონდი ძირითადად ახორციელებს ვაჭრობას და საინვესტიციო ფონდის საქმიანობის ძირითადი სფეროებისა და კონცენტრაციის შესახებ ინფორმაცია</w:t>
      </w:r>
      <w:r w:rsidR="00AF7556" w:rsidRPr="00D3730F">
        <w:rPr>
          <w:rFonts w:eastAsia="Times New Roman" w:cs="Times New Roman"/>
          <w:color w:val="000000" w:themeColor="text1"/>
          <w:lang w:val="ka-GE"/>
        </w:rPr>
        <w:t xml:space="preserve">. </w:t>
      </w:r>
    </w:p>
    <w:p w14:paraId="68FF3C81" w14:textId="0EC92685" w:rsidR="004B52AF" w:rsidRPr="00D3730F" w:rsidRDefault="004B52AF" w:rsidP="004B52AF">
      <w:pPr>
        <w:widowControl w:val="0"/>
        <w:numPr>
          <w:ilvl w:val="0"/>
          <w:numId w:val="2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რეგისტრირებული საინვესტიციო ფონდი</w:t>
      </w:r>
      <w:r w:rsidR="00D762C4" w:rsidRPr="00D3730F">
        <w:rPr>
          <w:rFonts w:eastAsia="Times New Roman" w:cs="Times New Roman"/>
          <w:color w:val="000000" w:themeColor="text1"/>
          <w:lang w:val="ka-GE"/>
        </w:rPr>
        <w:t xml:space="preserve"> შესაძლებელია გარდაიქმნას</w:t>
      </w:r>
      <w:r w:rsidRPr="00D3730F">
        <w:rPr>
          <w:rFonts w:eastAsia="Times New Roman" w:cs="Times New Roman"/>
          <w:color w:val="000000" w:themeColor="text1"/>
          <w:lang w:val="ka-GE"/>
        </w:rPr>
        <w:t xml:space="preserve"> ავტორიზებულ საინვესტიციო ფონდად</w:t>
      </w:r>
      <w:r w:rsidR="00D762C4" w:rsidRPr="00D3730F">
        <w:rPr>
          <w:rFonts w:eastAsia="Times New Roman" w:cs="Times New Roman"/>
          <w:color w:val="000000" w:themeColor="text1"/>
          <w:lang w:val="ka-GE"/>
        </w:rPr>
        <w:t>,</w:t>
      </w:r>
      <w:r w:rsidRPr="00D3730F">
        <w:rPr>
          <w:rFonts w:eastAsia="Times New Roman" w:cs="Times New Roman"/>
          <w:color w:val="000000" w:themeColor="text1"/>
          <w:lang w:val="ka-GE"/>
        </w:rPr>
        <w:t xml:space="preserve"> საინვესტიციო ფონდების ავტორიზაციისათვის დადგენილი საერთო წესების საფუძველზე. </w:t>
      </w:r>
      <w:r w:rsidR="002B00A1" w:rsidRPr="00D3730F">
        <w:rPr>
          <w:rFonts w:eastAsia="Times New Roman" w:cs="Times New Roman"/>
          <w:color w:val="000000" w:themeColor="text1"/>
          <w:lang w:val="ka-GE"/>
        </w:rPr>
        <w:t>საინვესტიციო ფონდისათვის ავტორიზაციის მინიჭებასთან ერთად საზედამხედველო ორგანო აუქმებს მის რეგისტრაციას.</w:t>
      </w:r>
      <w:r w:rsidRPr="00D3730F">
        <w:rPr>
          <w:rFonts w:eastAsia="Times New Roman" w:cs="Times New Roman"/>
          <w:color w:val="000000" w:themeColor="text1"/>
          <w:lang w:val="ka-GE"/>
        </w:rPr>
        <w:t xml:space="preserve"> </w:t>
      </w:r>
    </w:p>
    <w:p w14:paraId="22C115C1" w14:textId="743DA6CB" w:rsidR="004B52AF" w:rsidRPr="00D3730F" w:rsidRDefault="000B5C15" w:rsidP="004B52AF">
      <w:pPr>
        <w:widowControl w:val="0"/>
        <w:numPr>
          <w:ilvl w:val="0"/>
          <w:numId w:val="2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საფინანსო სექტორის სტაბილურობისა და ჯანსაღი ფუნქციონირების </w:t>
      </w:r>
      <w:r w:rsidR="004B52AF" w:rsidRPr="00D3730F">
        <w:rPr>
          <w:rFonts w:eastAsia="Times New Roman" w:cs="Times New Roman"/>
          <w:color w:val="000000" w:themeColor="text1"/>
          <w:lang w:val="ka-GE"/>
        </w:rPr>
        <w:t xml:space="preserve">უზრუნველყოფის მიზნით საზედამხედველო ორგანო უფლებამოსილია </w:t>
      </w:r>
      <w:r w:rsidR="00FA69B3" w:rsidRPr="00D3730F">
        <w:rPr>
          <w:rFonts w:eastAsia="Times New Roman" w:cs="Times New Roman"/>
          <w:color w:val="000000" w:themeColor="text1"/>
          <w:lang w:val="ka-GE"/>
        </w:rPr>
        <w:t>სამართლებრივი აქტის საფუძველზე განსაზღვროს</w:t>
      </w:r>
      <w:r w:rsidR="004B52AF" w:rsidRPr="00D3730F">
        <w:rPr>
          <w:rFonts w:eastAsia="Times New Roman" w:cs="Times New Roman"/>
          <w:color w:val="000000" w:themeColor="text1"/>
          <w:lang w:val="ka-GE"/>
        </w:rPr>
        <w:t xml:space="preserve"> რეგისტრირებული საინვესტიციო ფონდ</w:t>
      </w:r>
      <w:r w:rsidRPr="00D3730F">
        <w:rPr>
          <w:rFonts w:eastAsia="Times New Roman" w:cs="Times New Roman"/>
          <w:color w:val="000000" w:themeColor="text1"/>
          <w:lang w:val="ka-GE"/>
        </w:rPr>
        <w:t>ებ</w:t>
      </w:r>
      <w:r w:rsidR="004B52AF" w:rsidRPr="00D3730F">
        <w:rPr>
          <w:rFonts w:eastAsia="Times New Roman" w:cs="Times New Roman"/>
          <w:color w:val="000000" w:themeColor="text1"/>
          <w:lang w:val="ka-GE"/>
        </w:rPr>
        <w:t>ის რეგისტრაციისა და საქმიანობის განხორციელების დამატებითი მოთხოვნები.</w:t>
      </w:r>
    </w:p>
    <w:p w14:paraId="646C4E60"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p>
    <w:p w14:paraId="2A079ABC"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41" w:name="_Toc524558616"/>
      <w:bookmarkStart w:id="42" w:name="_Toc524558787"/>
      <w:bookmarkStart w:id="43" w:name="_Toc524704341"/>
      <w:bookmarkStart w:id="44" w:name="_Toc524558617"/>
      <w:bookmarkStart w:id="45" w:name="_Toc524558788"/>
      <w:bookmarkStart w:id="46" w:name="_Toc524704342"/>
      <w:bookmarkStart w:id="47" w:name="_Toc524558618"/>
      <w:bookmarkStart w:id="48" w:name="_Toc524558789"/>
      <w:bookmarkStart w:id="49" w:name="_Toc524704343"/>
      <w:bookmarkStart w:id="50" w:name="_Toc524558619"/>
      <w:bookmarkStart w:id="51" w:name="_Toc524558790"/>
      <w:bookmarkStart w:id="52" w:name="_Toc524704344"/>
      <w:bookmarkStart w:id="53" w:name="_Toc524558620"/>
      <w:bookmarkStart w:id="54" w:name="_Toc524558791"/>
      <w:bookmarkStart w:id="55" w:name="_Toc524704345"/>
      <w:bookmarkStart w:id="56" w:name="_Toc524558621"/>
      <w:bookmarkStart w:id="57" w:name="_Toc524558792"/>
      <w:bookmarkStart w:id="58" w:name="_Toc524704346"/>
      <w:bookmarkStart w:id="59" w:name="_Toc524558622"/>
      <w:bookmarkStart w:id="60" w:name="_Toc524558793"/>
      <w:bookmarkStart w:id="61" w:name="_Toc524704347"/>
      <w:bookmarkStart w:id="62" w:name="_Toc524558623"/>
      <w:bookmarkStart w:id="63" w:name="_Toc524558794"/>
      <w:bookmarkStart w:id="64" w:name="_Toc524704348"/>
      <w:bookmarkStart w:id="65" w:name="_Toc524558624"/>
      <w:bookmarkStart w:id="66" w:name="_Toc524558795"/>
      <w:bookmarkStart w:id="67" w:name="_Toc524704349"/>
      <w:bookmarkStart w:id="68" w:name="_Toc524558625"/>
      <w:bookmarkStart w:id="69" w:name="_Toc524558796"/>
      <w:bookmarkStart w:id="70" w:name="_Toc524704350"/>
      <w:bookmarkStart w:id="71" w:name="_Toc524558626"/>
      <w:bookmarkStart w:id="72" w:name="_Toc524558797"/>
      <w:bookmarkStart w:id="73" w:name="_Toc524704351"/>
      <w:bookmarkStart w:id="74" w:name="_Toc524558627"/>
      <w:bookmarkStart w:id="75" w:name="_Toc524558798"/>
      <w:bookmarkStart w:id="76" w:name="_Toc524704352"/>
      <w:bookmarkStart w:id="77" w:name="_Toc524558628"/>
      <w:bookmarkStart w:id="78" w:name="_Toc524558799"/>
      <w:bookmarkStart w:id="79" w:name="_Toc524704353"/>
      <w:bookmarkStart w:id="80" w:name="_Toc524558629"/>
      <w:bookmarkStart w:id="81" w:name="_Toc524558800"/>
      <w:bookmarkStart w:id="82" w:name="_Toc524704354"/>
      <w:bookmarkStart w:id="83" w:name="_Toc524558630"/>
      <w:bookmarkStart w:id="84" w:name="_Toc524558801"/>
      <w:bookmarkStart w:id="85" w:name="_Toc524704355"/>
      <w:bookmarkStart w:id="86" w:name="_Toc524558631"/>
      <w:bookmarkStart w:id="87" w:name="_Toc524558802"/>
      <w:bookmarkStart w:id="88" w:name="_Toc524704356"/>
      <w:bookmarkStart w:id="89" w:name="_Toc524558632"/>
      <w:bookmarkStart w:id="90" w:name="_Toc524558803"/>
      <w:bookmarkStart w:id="91" w:name="_Toc524704357"/>
      <w:bookmarkStart w:id="92" w:name="_Toc25344580"/>
      <w:bookmarkStart w:id="93" w:name="_Toc524558804"/>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r w:rsidRPr="00D3730F">
        <w:rPr>
          <w:rFonts w:eastAsia="MS Gothic" w:cs="Times New Roman"/>
          <w:b/>
          <w:color w:val="000000" w:themeColor="text1"/>
          <w:w w:val="105"/>
          <w:lang w:val="ka-GE"/>
        </w:rPr>
        <w:t>მუხლი 15. უცხოური საინვესტიციო ფონდის აღიარების პირობები</w:t>
      </w:r>
      <w:bookmarkEnd w:id="92"/>
      <w:r w:rsidRPr="00D3730F">
        <w:rPr>
          <w:rFonts w:eastAsia="MS Gothic" w:cs="Times New Roman"/>
          <w:b/>
          <w:color w:val="000000" w:themeColor="text1"/>
          <w:w w:val="105"/>
          <w:lang w:val="ka-GE"/>
        </w:rPr>
        <w:t xml:space="preserve"> </w:t>
      </w:r>
      <w:bookmarkEnd w:id="93"/>
    </w:p>
    <w:p w14:paraId="00C7DA52" w14:textId="776607B0" w:rsidR="004B52AF" w:rsidRPr="00D3730F" w:rsidRDefault="004B52AF" w:rsidP="004B52AF">
      <w:pPr>
        <w:widowControl w:val="0"/>
        <w:numPr>
          <w:ilvl w:val="0"/>
          <w:numId w:val="25"/>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საზედამხედველო ორგანო უფლებამოსილია აღიაროს უცხოური საინვესტიციო ფონდი საქართველოში საჯარო შეთავაზების განხორციელებაზე უფლებამოსილად, თუ</w:t>
      </w:r>
      <w:r w:rsidR="00EC7952" w:rsidRPr="00D3730F">
        <w:rPr>
          <w:rFonts w:eastAsia="Times New Roman" w:cs="Times New Roman"/>
          <w:color w:val="000000" w:themeColor="text1"/>
          <w:w w:val="105"/>
          <w:lang w:val="ka-GE"/>
        </w:rPr>
        <w:t>კი</w:t>
      </w:r>
      <w:r w:rsidRPr="00D3730F">
        <w:rPr>
          <w:rFonts w:eastAsia="Times New Roman" w:cs="Times New Roman"/>
          <w:color w:val="000000" w:themeColor="text1"/>
          <w:w w:val="105"/>
          <w:lang w:val="ka-GE"/>
        </w:rPr>
        <w:t xml:space="preserve"> კმაყოფილ</w:t>
      </w:r>
      <w:r w:rsidR="00EC7952" w:rsidRPr="00D3730F">
        <w:rPr>
          <w:rFonts w:eastAsia="Times New Roman" w:cs="Times New Roman"/>
          <w:color w:val="000000" w:themeColor="text1"/>
          <w:w w:val="105"/>
          <w:lang w:val="ka-GE"/>
        </w:rPr>
        <w:t>დება</w:t>
      </w:r>
      <w:r w:rsidRPr="00D3730F">
        <w:rPr>
          <w:rFonts w:eastAsia="Times New Roman" w:cs="Times New Roman"/>
          <w:color w:val="000000" w:themeColor="text1"/>
          <w:w w:val="105"/>
          <w:lang w:val="ka-GE"/>
        </w:rPr>
        <w:t>, სულ მცირე, შემდეგ</w:t>
      </w:r>
      <w:r w:rsidR="00EC7952" w:rsidRPr="00D3730F">
        <w:rPr>
          <w:rFonts w:eastAsia="Times New Roman" w:cs="Times New Roman"/>
          <w:color w:val="000000" w:themeColor="text1"/>
          <w:w w:val="105"/>
          <w:lang w:val="ka-GE"/>
        </w:rPr>
        <w:t>ი</w:t>
      </w:r>
      <w:r w:rsidRPr="00D3730F">
        <w:rPr>
          <w:rFonts w:eastAsia="Times New Roman" w:cs="Times New Roman"/>
          <w:color w:val="000000" w:themeColor="text1"/>
          <w:w w:val="105"/>
          <w:lang w:val="ka-GE"/>
        </w:rPr>
        <w:t xml:space="preserve"> პირობებ</w:t>
      </w:r>
      <w:r w:rsidR="00EC7952" w:rsidRPr="00D3730F">
        <w:rPr>
          <w:rFonts w:eastAsia="Times New Roman" w:cs="Times New Roman"/>
          <w:color w:val="000000" w:themeColor="text1"/>
          <w:w w:val="105"/>
          <w:lang w:val="ka-GE"/>
        </w:rPr>
        <w:t>ი</w:t>
      </w:r>
      <w:r w:rsidRPr="00D3730F">
        <w:rPr>
          <w:rFonts w:eastAsia="Times New Roman" w:cs="Times New Roman"/>
          <w:color w:val="000000" w:themeColor="text1"/>
          <w:w w:val="105"/>
          <w:lang w:val="ka-GE"/>
        </w:rPr>
        <w:t xml:space="preserve">:  </w:t>
      </w:r>
    </w:p>
    <w:p w14:paraId="0E0F1BDD" w14:textId="1B59BC3D"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იმ ქვეყნის კანონმდებლობის მიხედვით, სადაც უცხოური საინვესტიციო ფონდი არის დაფუძნებული, ნებადართულია მისი ერთეულების შეთავაზება</w:t>
      </w:r>
      <w:r w:rsidR="00C65635" w:rsidRPr="00D3730F">
        <w:rPr>
          <w:rFonts w:eastAsia="Times New Roman" w:cs="Times New Roman"/>
          <w:color w:val="000000" w:themeColor="text1"/>
          <w:w w:val="105"/>
          <w:lang w:val="ka-GE"/>
        </w:rPr>
        <w:t xml:space="preserve"> </w:t>
      </w:r>
      <w:r w:rsidR="00C65635" w:rsidRPr="00D3730F">
        <w:rPr>
          <w:color w:val="000000" w:themeColor="text1"/>
          <w:w w:val="105"/>
          <w:lang w:val="ka-GE"/>
        </w:rPr>
        <w:t>განუსაზღვრელი რაოდენობის გაუთვითცნობიერებელი ინვესტორებისათვის;</w:t>
      </w:r>
    </w:p>
    <w:p w14:paraId="74AC96DE"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უცხო სახელმწიფო, სადაც უცხოური საინვესტიციო ფონდი არის დაფუძნებული, არ შედის ფინანსური ქმედების სპეციალური ჯგუფის (FATF) მიერ დამტკიცებულ  </w:t>
      </w:r>
      <w:r w:rsidRPr="00D3730F">
        <w:rPr>
          <w:rFonts w:eastAsia="Times New Roman" w:cs="Times New Roman"/>
          <w:color w:val="000000" w:themeColor="text1"/>
          <w:w w:val="105"/>
          <w:lang w:val="ka-GE"/>
        </w:rPr>
        <w:lastRenderedPageBreak/>
        <w:t>არაკოოპერირებად (არამოთანამშრომლე) ქვეყნებისა და ტერიტორიების ნუსხაში;</w:t>
      </w:r>
    </w:p>
    <w:p w14:paraId="1C24C716" w14:textId="14102A6B"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w w:val="105"/>
        </w:rPr>
      </w:pPr>
      <w:r w:rsidRPr="00D3730F">
        <w:rPr>
          <w:rFonts w:eastAsia="Times New Roman" w:cs="Times New Roman"/>
          <w:color w:val="000000" w:themeColor="text1"/>
          <w:w w:val="105"/>
          <w:lang w:val="ka-GE"/>
        </w:rPr>
        <w:t>გ</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w:t>
      </w:r>
      <w:r w:rsidR="00EC7952" w:rsidRPr="00D3730F">
        <w:rPr>
          <w:rFonts w:eastAsia="Times New Roman" w:cs="Times New Roman"/>
          <w:color w:val="000000" w:themeColor="text1"/>
          <w:w w:val="105"/>
          <w:lang w:val="ka-GE"/>
        </w:rPr>
        <w:t>საზედამხედველო ორგანოსა და შესაბამის უცხოურ საზედამხედველო ორგანოს შორის არსებობს შეთანხმება თანამშრომლობის შესახებ</w:t>
      </w:r>
      <w:r w:rsidR="00EC7952" w:rsidRPr="00D3730F">
        <w:rPr>
          <w:rFonts w:eastAsia="Times New Roman" w:cs="Times New Roman"/>
          <w:color w:val="000000" w:themeColor="text1"/>
          <w:w w:val="105"/>
        </w:rPr>
        <w:t>;</w:t>
      </w:r>
    </w:p>
    <w:p w14:paraId="49F65F99"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rPr>
        <w:t xml:space="preserve">დ) </w:t>
      </w:r>
      <w:r w:rsidRPr="00D3730F">
        <w:rPr>
          <w:rFonts w:eastAsia="Times New Roman" w:cs="Times New Roman"/>
          <w:color w:val="000000" w:themeColor="text1"/>
          <w:w w:val="105"/>
          <w:lang w:val="ka-GE"/>
        </w:rPr>
        <w:t xml:space="preserve"> საზედამხედველო ორგანოს სამართლებრივი აქტით განსაზღვრულ შემთხვევაში, უცხოურ საინვესტიციო კომპანიას ან, თუკი უცხოური საინვესტიციო ფონდი ერთობლივი ფონდია, მის აქტივების მმართველ კომპანიას საქართველოში დაფუძნებული აქვს ფილიალი „მეწარმეთა შესახებ“ საქართველოს კანონის შესაბამისად ან დანიშნული ჰყავს </w:t>
      </w:r>
      <w:r w:rsidRPr="00D3730F">
        <w:rPr>
          <w:rFonts w:eastAsia="Times New Roman" w:cs="Times New Roman"/>
          <w:color w:val="000000" w:themeColor="text1"/>
          <w:w w:val="105"/>
        </w:rPr>
        <w:t xml:space="preserve">მუდმივი </w:t>
      </w:r>
      <w:r w:rsidRPr="00D3730F">
        <w:rPr>
          <w:rFonts w:eastAsia="Times New Roman" w:cs="Times New Roman"/>
          <w:color w:val="000000" w:themeColor="text1"/>
          <w:w w:val="105"/>
          <w:lang w:val="ka-GE"/>
        </w:rPr>
        <w:t xml:space="preserve">წარმომადგენელი. </w:t>
      </w:r>
    </w:p>
    <w:p w14:paraId="0BBE4ACD" w14:textId="4511FA70" w:rsidR="004B52AF" w:rsidRPr="00D3730F" w:rsidRDefault="004B52AF" w:rsidP="004B52AF">
      <w:pPr>
        <w:widowControl w:val="0"/>
        <w:numPr>
          <w:ilvl w:val="0"/>
          <w:numId w:val="25"/>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საზედამხედველო ორგანო უფლებამოსილია, სამართლებრივი აქტით დაადგინოს უცხოური საინვესტიციო ფონდების საქართველოში აღიარებისა და საქმიანობის </w:t>
      </w:r>
      <w:r w:rsidR="00EC7952" w:rsidRPr="00D3730F">
        <w:rPr>
          <w:rFonts w:eastAsia="Times New Roman" w:cs="Times New Roman"/>
          <w:color w:val="000000" w:themeColor="text1"/>
          <w:w w:val="105"/>
          <w:lang w:val="ka-GE"/>
        </w:rPr>
        <w:t xml:space="preserve">განხორციელების </w:t>
      </w:r>
      <w:r w:rsidRPr="00D3730F">
        <w:rPr>
          <w:rFonts w:eastAsia="Times New Roman" w:cs="Times New Roman"/>
          <w:color w:val="000000" w:themeColor="text1"/>
          <w:w w:val="105"/>
          <w:lang w:val="ka-GE"/>
        </w:rPr>
        <w:t>დამატებითი</w:t>
      </w:r>
      <w:r w:rsidR="00FA69B3" w:rsidRPr="00D3730F">
        <w:rPr>
          <w:rFonts w:eastAsia="Times New Roman" w:cs="Times New Roman"/>
          <w:color w:val="000000" w:themeColor="text1"/>
          <w:w w:val="105"/>
          <w:lang w:val="ka-GE"/>
        </w:rPr>
        <w:t xml:space="preserve"> პირობები</w:t>
      </w:r>
      <w:r w:rsidRPr="00D3730F">
        <w:rPr>
          <w:rFonts w:eastAsia="Times New Roman" w:cs="Times New Roman"/>
          <w:color w:val="000000" w:themeColor="text1"/>
          <w:w w:val="105"/>
          <w:lang w:val="ka-GE"/>
        </w:rPr>
        <w:t xml:space="preserve">. ასეთი </w:t>
      </w:r>
      <w:r w:rsidR="00FA69B3" w:rsidRPr="00D3730F">
        <w:rPr>
          <w:rFonts w:eastAsia="Times New Roman" w:cs="Times New Roman"/>
          <w:color w:val="000000" w:themeColor="text1"/>
          <w:w w:val="105"/>
          <w:lang w:val="ka-GE"/>
        </w:rPr>
        <w:t>პირობები</w:t>
      </w:r>
      <w:r w:rsidRPr="00D3730F">
        <w:rPr>
          <w:rFonts w:eastAsia="Times New Roman" w:cs="Times New Roman"/>
          <w:color w:val="000000" w:themeColor="text1"/>
          <w:w w:val="105"/>
          <w:lang w:val="ka-GE"/>
        </w:rPr>
        <w:t xml:space="preserve"> შესაძლებელია, მათ შორის, აწესებდეს ავტორიზებული საინვესტიციო ფონდების მიმართ მოქმედი მარეგულირებელი ჩარჩოს ეკვივალენტურ მოთხოვნებს.  </w:t>
      </w:r>
    </w:p>
    <w:p w14:paraId="1E484243" w14:textId="4D8EE36C" w:rsidR="004B52AF" w:rsidRPr="00D3730F" w:rsidRDefault="004B52AF" w:rsidP="00675FB7">
      <w:pPr>
        <w:widowControl w:val="0"/>
        <w:numPr>
          <w:ilvl w:val="0"/>
          <w:numId w:val="25"/>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საზედამხედველო ორგანო უფლებამოსილია</w:t>
      </w:r>
      <w:r w:rsidR="00DC4493" w:rsidRPr="00D3730F">
        <w:rPr>
          <w:rFonts w:eastAsia="Times New Roman" w:cs="Times New Roman"/>
          <w:color w:val="000000" w:themeColor="text1"/>
          <w:w w:val="105"/>
          <w:lang w:val="ka-GE"/>
        </w:rPr>
        <w:t xml:space="preserve"> </w:t>
      </w:r>
      <w:r w:rsidR="000B5C15" w:rsidRPr="00D3730F">
        <w:rPr>
          <w:rFonts w:eastAsia="Times New Roman" w:cs="Times New Roman"/>
          <w:color w:val="000000" w:themeColor="text1"/>
          <w:w w:val="105"/>
          <w:lang w:val="ka-GE"/>
        </w:rPr>
        <w:t>სამართლებრივი აქტით</w:t>
      </w:r>
      <w:r w:rsidR="00DC4493" w:rsidRPr="00D3730F">
        <w:rPr>
          <w:rFonts w:eastAsia="Times New Roman" w:cs="Times New Roman"/>
          <w:color w:val="000000" w:themeColor="text1"/>
          <w:w w:val="105"/>
          <w:lang w:val="ka-GE"/>
        </w:rPr>
        <w:t xml:space="preserve"> </w:t>
      </w:r>
      <w:r w:rsidR="000B5C15" w:rsidRPr="00D3730F">
        <w:rPr>
          <w:rFonts w:eastAsia="Times New Roman" w:cs="Times New Roman"/>
          <w:color w:val="000000" w:themeColor="text1"/>
          <w:w w:val="105"/>
          <w:lang w:val="ka-GE"/>
        </w:rPr>
        <w:t xml:space="preserve">განსაზღვროს წესი, რომლის საფუძველზეც </w:t>
      </w:r>
      <w:r w:rsidR="00FA69B3" w:rsidRPr="00D3730F">
        <w:rPr>
          <w:rFonts w:eastAsia="Times New Roman" w:cs="Times New Roman"/>
          <w:color w:val="000000" w:themeColor="text1"/>
          <w:w w:val="105"/>
          <w:lang w:val="ka-GE"/>
        </w:rPr>
        <w:t>აღიარებული</w:t>
      </w:r>
      <w:r w:rsidR="000B5C15" w:rsidRPr="00D3730F">
        <w:rPr>
          <w:rFonts w:eastAsia="Times New Roman" w:cs="Times New Roman"/>
          <w:color w:val="000000" w:themeColor="text1"/>
          <w:w w:val="105"/>
          <w:lang w:val="ka-GE"/>
        </w:rPr>
        <w:t xml:space="preserve"> საინვესტიციო ფონდები გათავისუფლდებიან </w:t>
      </w:r>
      <w:r w:rsidR="00EC7952" w:rsidRPr="00D3730F">
        <w:rPr>
          <w:rFonts w:eastAsia="Times New Roman" w:cs="Times New Roman"/>
          <w:color w:val="000000" w:themeColor="text1"/>
          <w:w w:val="105"/>
          <w:lang w:val="ka-GE"/>
        </w:rPr>
        <w:t>ამ კანონით გათვალისწინებულ</w:t>
      </w:r>
      <w:r w:rsidR="000B5C15" w:rsidRPr="00D3730F">
        <w:rPr>
          <w:rFonts w:eastAsia="Times New Roman" w:cs="Times New Roman"/>
          <w:color w:val="000000" w:themeColor="text1"/>
          <w:w w:val="105"/>
          <w:lang w:val="ka-GE"/>
        </w:rPr>
        <w:t xml:space="preserve"> </w:t>
      </w:r>
      <w:r w:rsidR="00EC7952" w:rsidRPr="00D3730F">
        <w:rPr>
          <w:rFonts w:eastAsia="Times New Roman" w:cs="Times New Roman"/>
          <w:color w:val="000000" w:themeColor="text1"/>
          <w:w w:val="105"/>
          <w:lang w:val="ka-GE"/>
        </w:rPr>
        <w:t>ცალკეულ</w:t>
      </w:r>
      <w:r w:rsidR="000B5C15" w:rsidRPr="00D3730F">
        <w:rPr>
          <w:rFonts w:eastAsia="Times New Roman" w:cs="Times New Roman"/>
          <w:color w:val="000000" w:themeColor="text1"/>
          <w:w w:val="105"/>
          <w:lang w:val="ka-GE"/>
        </w:rPr>
        <w:t xml:space="preserve"> </w:t>
      </w:r>
      <w:r w:rsidR="00EC7952" w:rsidRPr="00D3730F">
        <w:rPr>
          <w:rFonts w:eastAsia="Times New Roman" w:cs="Times New Roman"/>
          <w:color w:val="000000" w:themeColor="text1"/>
          <w:w w:val="105"/>
          <w:lang w:val="ka-GE"/>
        </w:rPr>
        <w:t>მოთხოვნათა</w:t>
      </w:r>
      <w:r w:rsidR="000B5C15" w:rsidRPr="00D3730F">
        <w:rPr>
          <w:rFonts w:eastAsia="Times New Roman" w:cs="Times New Roman"/>
          <w:color w:val="000000" w:themeColor="text1"/>
          <w:w w:val="105"/>
          <w:lang w:val="ka-GE"/>
        </w:rPr>
        <w:t xml:space="preserve"> შესრულებისგან, თუკი</w:t>
      </w:r>
      <w:r w:rsidRPr="00D3730F">
        <w:rPr>
          <w:rFonts w:eastAsia="Times New Roman" w:cs="Times New Roman"/>
          <w:color w:val="000000" w:themeColor="text1"/>
          <w:w w:val="105"/>
          <w:lang w:val="ka-GE"/>
        </w:rPr>
        <w:t xml:space="preserve"> </w:t>
      </w:r>
      <w:r w:rsidR="00EC7952" w:rsidRPr="00D3730F">
        <w:rPr>
          <w:rFonts w:eastAsia="Times New Roman" w:cs="Times New Roman"/>
          <w:color w:val="000000" w:themeColor="text1"/>
          <w:w w:val="105"/>
          <w:lang w:val="ka-GE"/>
        </w:rPr>
        <w:t xml:space="preserve">უცხო ქვეყნის კანონმდებლობა, რომლებსაც ისინი </w:t>
      </w:r>
      <w:r w:rsidR="00675FB7" w:rsidRPr="00D3730F">
        <w:rPr>
          <w:rFonts w:eastAsia="Times New Roman" w:cs="Times New Roman"/>
          <w:color w:val="000000" w:themeColor="text1"/>
          <w:w w:val="105"/>
          <w:lang w:val="ka-GE"/>
        </w:rPr>
        <w:t>ექვემდებარებიან</w:t>
      </w:r>
      <w:r w:rsidR="00EC7952" w:rsidRPr="00D3730F">
        <w:rPr>
          <w:rFonts w:eastAsia="Times New Roman" w:cs="Times New Roman"/>
          <w:color w:val="000000" w:themeColor="text1"/>
          <w:w w:val="105"/>
          <w:lang w:val="ka-GE"/>
        </w:rPr>
        <w:t xml:space="preserve">, </w:t>
      </w:r>
      <w:r w:rsidR="00FA69B3" w:rsidRPr="00D3730F">
        <w:rPr>
          <w:rFonts w:eastAsia="Times New Roman" w:cs="Times New Roman"/>
          <w:color w:val="000000" w:themeColor="text1"/>
          <w:w w:val="105"/>
          <w:lang w:val="ka-GE"/>
        </w:rPr>
        <w:t xml:space="preserve">ადგენს </w:t>
      </w:r>
      <w:r w:rsidR="00675FB7" w:rsidRPr="00D3730F">
        <w:rPr>
          <w:rFonts w:eastAsia="Times New Roman" w:cs="Times New Roman"/>
          <w:color w:val="000000" w:themeColor="text1"/>
          <w:w w:val="105"/>
          <w:lang w:val="ka-GE"/>
        </w:rPr>
        <w:t xml:space="preserve">საქართველოში არსებული მარეგულირებელი </w:t>
      </w:r>
      <w:r w:rsidR="00FA69B3" w:rsidRPr="00D3730F">
        <w:rPr>
          <w:rFonts w:eastAsia="Times New Roman" w:cs="Times New Roman"/>
          <w:color w:val="000000" w:themeColor="text1"/>
          <w:w w:val="105"/>
          <w:lang w:val="ka-GE"/>
        </w:rPr>
        <w:t>ჩარჩოს</w:t>
      </w:r>
      <w:r w:rsidR="00675FB7" w:rsidRPr="00D3730F">
        <w:rPr>
          <w:rFonts w:eastAsia="Times New Roman" w:cs="Times New Roman"/>
          <w:color w:val="000000" w:themeColor="text1"/>
          <w:w w:val="105"/>
          <w:lang w:val="ka-GE"/>
        </w:rPr>
        <w:t xml:space="preserve"> ე</w:t>
      </w:r>
      <w:r w:rsidR="000B5C15" w:rsidRPr="00D3730F">
        <w:rPr>
          <w:rFonts w:eastAsia="Times New Roman" w:cs="Times New Roman"/>
          <w:color w:val="000000" w:themeColor="text1"/>
          <w:w w:val="105"/>
          <w:lang w:val="ka-GE"/>
        </w:rPr>
        <w:t>კ</w:t>
      </w:r>
      <w:r w:rsidR="00675FB7" w:rsidRPr="00D3730F">
        <w:rPr>
          <w:rFonts w:eastAsia="Times New Roman" w:cs="Times New Roman"/>
          <w:color w:val="000000" w:themeColor="text1"/>
          <w:w w:val="105"/>
          <w:lang w:val="ka-GE"/>
        </w:rPr>
        <w:t>ვივალენტურ</w:t>
      </w:r>
      <w:r w:rsidR="00FA69B3" w:rsidRPr="00D3730F">
        <w:rPr>
          <w:rFonts w:eastAsia="Times New Roman" w:cs="Times New Roman"/>
          <w:color w:val="000000" w:themeColor="text1"/>
          <w:w w:val="105"/>
          <w:lang w:val="ka-GE"/>
        </w:rPr>
        <w:t xml:space="preserve"> მოთხოვნებს</w:t>
      </w:r>
      <w:r w:rsidR="00675FB7" w:rsidRPr="00D3730F">
        <w:rPr>
          <w:rFonts w:eastAsia="Times New Roman" w:cs="Times New Roman"/>
          <w:color w:val="000000" w:themeColor="text1"/>
          <w:w w:val="105"/>
        </w:rPr>
        <w:t>;</w:t>
      </w:r>
      <w:r w:rsidR="00C65635"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 xml:space="preserve">ეს წესი შეიძლება ეხებოდეს პროსპექტის შედგენასთან და გავრცელებასთან, ინვესტორთათვის განკუთვნილ საკვანძო ინფორმაციასთან, წლიურ და ნახევარწლიურ ანგარიშებთან დაკავშირებული მოთხოვნებს, ასევე უცხოური საინვესტიციო ფონდების საქმიანობის სხვა პირობებს. </w:t>
      </w:r>
    </w:p>
    <w:p w14:paraId="5522C920" w14:textId="77777777" w:rsidR="004B52AF" w:rsidRPr="00D3730F" w:rsidRDefault="004B52AF" w:rsidP="004B52AF">
      <w:pPr>
        <w:widowControl w:val="0"/>
        <w:tabs>
          <w:tab w:val="left" w:pos="450"/>
          <w:tab w:val="left" w:pos="840"/>
        </w:tabs>
        <w:autoSpaceDE w:val="0"/>
        <w:autoSpaceDN w:val="0"/>
        <w:spacing w:after="0" w:line="264" w:lineRule="auto"/>
        <w:ind w:right="-32"/>
        <w:jc w:val="both"/>
        <w:rPr>
          <w:rFonts w:eastAsia="Times New Roman" w:cs="Times New Roman"/>
          <w:color w:val="000000" w:themeColor="text1"/>
          <w:lang w:val="ka-GE"/>
        </w:rPr>
      </w:pPr>
    </w:p>
    <w:p w14:paraId="328AA0B9" w14:textId="7DB7870A"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94" w:name="_Toc524558805"/>
      <w:bookmarkStart w:id="95" w:name="_Toc25344581"/>
      <w:r w:rsidRPr="00D3730F">
        <w:rPr>
          <w:rFonts w:eastAsia="MS Gothic" w:cs="Times New Roman"/>
          <w:b/>
          <w:color w:val="000000" w:themeColor="text1"/>
          <w:w w:val="105"/>
          <w:lang w:val="ka-GE"/>
        </w:rPr>
        <w:t xml:space="preserve">მუხლი 16. </w:t>
      </w:r>
      <w:r w:rsidR="006F4710" w:rsidRPr="00D3730F">
        <w:rPr>
          <w:rFonts w:eastAsia="MS Gothic" w:cs="Times New Roman"/>
          <w:b/>
          <w:color w:val="000000" w:themeColor="text1"/>
          <w:w w:val="105"/>
          <w:lang w:val="ka-GE"/>
        </w:rPr>
        <w:t xml:space="preserve">საინვესიტიციო ფონდად </w:t>
      </w:r>
      <w:r w:rsidRPr="00D3730F">
        <w:rPr>
          <w:rFonts w:eastAsia="MS Gothic" w:cs="Times New Roman"/>
          <w:b/>
          <w:color w:val="000000" w:themeColor="text1"/>
          <w:w w:val="105"/>
          <w:lang w:val="ka-GE"/>
        </w:rPr>
        <w:t>ავტორიზაციაზე, რეგისტრაცია</w:t>
      </w:r>
      <w:r w:rsidR="00C4574F" w:rsidRPr="00D3730F">
        <w:rPr>
          <w:rFonts w:eastAsia="MS Gothic" w:cs="Times New Roman"/>
          <w:b/>
          <w:color w:val="000000" w:themeColor="text1"/>
          <w:w w:val="105"/>
          <w:lang w:val="ka-GE"/>
        </w:rPr>
        <w:t>სა</w:t>
      </w:r>
      <w:r w:rsidRPr="00D3730F">
        <w:rPr>
          <w:rFonts w:eastAsia="MS Gothic" w:cs="Times New Roman"/>
          <w:b/>
          <w:color w:val="000000" w:themeColor="text1"/>
          <w:w w:val="105"/>
          <w:lang w:val="ka-GE"/>
        </w:rPr>
        <w:t xml:space="preserve"> და აღიარებაზე უარი</w:t>
      </w:r>
      <w:bookmarkEnd w:id="94"/>
      <w:r w:rsidRPr="00D3730F">
        <w:rPr>
          <w:rFonts w:eastAsia="MS Gothic" w:cs="Times New Roman"/>
          <w:b/>
          <w:color w:val="000000" w:themeColor="text1"/>
          <w:w w:val="105"/>
          <w:lang w:val="ka-GE"/>
        </w:rPr>
        <w:t>ს თქმა</w:t>
      </w:r>
      <w:bookmarkEnd w:id="95"/>
    </w:p>
    <w:p w14:paraId="0B44B9B8" w14:textId="01B3DD5D" w:rsidR="004B52AF" w:rsidRPr="00D3730F" w:rsidRDefault="004B52AF" w:rsidP="004B52AF">
      <w:pPr>
        <w:widowControl w:val="0"/>
        <w:numPr>
          <w:ilvl w:val="0"/>
          <w:numId w:val="2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საზედამხედველო ორგანო არ დააკმაყოფილებს განაცხადს საინვესტიციო ფონდის ავტორიზაციის გაცემაზე, რეგისტრაციაზე ან აღიარებაზე ქვემოთ ჩამოთვლილი რომელიმე საფუძვლის არსებობის შემთხვევაში:</w:t>
      </w:r>
    </w:p>
    <w:p w14:paraId="66957985"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ა</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განაცხადი</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ან წარდგენილი დოკუმენტები/ინფორმაცია არ შეესაბამება ამ კანონით ან/და მის საფუძველზე საზედამხედველო ორგანოს მიერ გამოცემული სამართლებრივი აქტით დადგენილ მოთხოვნებს;</w:t>
      </w:r>
    </w:p>
    <w:p w14:paraId="0F63CD91" w14:textId="1A323E16"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ბ</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აქტივების მმართველი კომპანიის ან იმ </w:t>
      </w:r>
      <w:r w:rsidR="00C4574F"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color w:val="000000" w:themeColor="text1"/>
          <w:w w:val="105"/>
          <w:lang w:val="ka-GE"/>
        </w:rPr>
        <w:t>კომპანიის მმართველი ორგანოს წევრებს, რომელსაც დანიშნული არ ჰყავს აქტივების მმართველი კომპანია, არ აქვთ საკმარისად კარგი რეპუტაცია ან არ გააჩნიათ საკმარისი გამოცდილება, მათ შორის იმ საინვესტიციო სტრატეგიასთან დაკავშირებით, რომელსაც განახორციელებს საინვესტიციო ფონდი მისი ავტორიზაციის/რეგისტრაციის/აღიარების შემთხვევაში;</w:t>
      </w:r>
      <w:r w:rsidRPr="00D3730F">
        <w:rPr>
          <w:rFonts w:eastAsia="Times New Roman" w:cs="Times New Roman"/>
          <w:color w:val="000000" w:themeColor="text1"/>
          <w:spacing w:val="8"/>
          <w:w w:val="105"/>
          <w:lang w:val="ka-GE"/>
        </w:rPr>
        <w:t xml:space="preserve"> </w:t>
      </w:r>
    </w:p>
    <w:p w14:paraId="02D1FCE3"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spacing w:val="7"/>
          <w:w w:val="105"/>
          <w:lang w:val="ka-GE"/>
        </w:rPr>
        <w:t>გ) სპეციალიზებულ დეპოზიტარს არ გააჩნია საკმარისი რესურსი ან შესაძლებლობა, რათა გაუწიოს მომსახურება იმ საინვესტიციო ფონდს, რომლის ავტორიზაციის მოთხოვნის შესახებ განაცხადიც წარედგინა საზედამხედველო ორგანოს;</w:t>
      </w:r>
    </w:p>
    <w:p w14:paraId="4CDF2F56"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უცხოურ საინვესტიციო ფონდს, რომლის აღიარებაც მოითხოვება, </w:t>
      </w:r>
      <w:r w:rsidRPr="00D3730F">
        <w:rPr>
          <w:rFonts w:eastAsia="Times New Roman" w:cs="Times New Roman"/>
          <w:color w:val="000000" w:themeColor="text1"/>
          <w:w w:val="105"/>
          <w:lang w:val="ka-GE"/>
        </w:rPr>
        <w:lastRenderedPageBreak/>
        <w:t xml:space="preserve">სამართლებრივად აქვს შეზღუდული ერთეულების შეთავაზება მისი დაფუძნების ქვეყანაში; </w:t>
      </w:r>
    </w:p>
    <w:p w14:paraId="2927C9CB" w14:textId="3AB8DF49"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განაცხადის წარმდგენი უცხოური აქტივების მმართველი კომპანია არ არის უფლებამოსილი მართოს ის ფონდი, რომლის ავტორიზაციასაც იგი ითხოვს;</w:t>
      </w:r>
    </w:p>
    <w:p w14:paraId="7675292A" w14:textId="3585C9B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ვ</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მჭიდრო კავშირმა, რომელიც არსებობს, ერთი მხრივ, განმცხადებელ კომპანიას</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ან აქტივების მმართველ კომპანიასა და, მეორე მხრივ, ნებისმიერ სხვა ფიზიკურ თუ იურიდიულ პირს შორის, ან/და უცხო ქვეყნის კანონმდებლობა</w:t>
      </w:r>
      <w:r w:rsidR="00722BA5" w:rsidRPr="00D3730F">
        <w:rPr>
          <w:rFonts w:eastAsia="Times New Roman" w:cs="Times New Roman"/>
          <w:color w:val="000000" w:themeColor="text1"/>
          <w:w w:val="105"/>
          <w:lang w:val="ka-GE"/>
        </w:rPr>
        <w:t>მ</w:t>
      </w:r>
      <w:r w:rsidRPr="00D3730F">
        <w:rPr>
          <w:rFonts w:eastAsia="Times New Roman" w:cs="Times New Roman"/>
          <w:color w:val="000000" w:themeColor="text1"/>
          <w:w w:val="105"/>
          <w:lang w:val="ka-GE"/>
        </w:rPr>
        <w:t xml:space="preserve"> (ან მის</w:t>
      </w:r>
      <w:r w:rsidR="00722BA5" w:rsidRPr="00D3730F">
        <w:rPr>
          <w:rFonts w:eastAsia="Times New Roman" w:cs="Times New Roman"/>
          <w:color w:val="000000" w:themeColor="text1"/>
          <w:w w:val="105"/>
          <w:lang w:val="ka-GE"/>
        </w:rPr>
        <w:t>მა</w:t>
      </w:r>
      <w:r w:rsidRPr="00D3730F">
        <w:rPr>
          <w:rFonts w:eastAsia="Times New Roman" w:cs="Times New Roman"/>
          <w:color w:val="000000" w:themeColor="text1"/>
          <w:w w:val="105"/>
          <w:lang w:val="ka-GE"/>
        </w:rPr>
        <w:t xml:space="preserve"> აღუსრულებლობა</w:t>
      </w:r>
      <w:r w:rsidR="00722BA5" w:rsidRPr="00D3730F">
        <w:rPr>
          <w:rFonts w:eastAsia="Times New Roman" w:cs="Times New Roman"/>
          <w:color w:val="000000" w:themeColor="text1"/>
          <w:w w:val="105"/>
          <w:lang w:val="ka-GE"/>
        </w:rPr>
        <w:t>მ</w:t>
      </w:r>
      <w:r w:rsidRPr="00D3730F">
        <w:rPr>
          <w:rFonts w:eastAsia="Times New Roman" w:cs="Times New Roman"/>
          <w:color w:val="000000" w:themeColor="text1"/>
          <w:w w:val="105"/>
          <w:lang w:val="ka-GE"/>
        </w:rPr>
        <w:t>), რომლის მოქმედება ვრცელდება</w:t>
      </w:r>
      <w:r w:rsidR="00827EA6" w:rsidRPr="00D3730F">
        <w:rPr>
          <w:rFonts w:eastAsia="Times New Roman" w:cs="Times New Roman"/>
          <w:color w:val="000000" w:themeColor="text1"/>
          <w:w w:val="105"/>
          <w:lang w:val="ka-GE"/>
        </w:rPr>
        <w:t xml:space="preserve"> ამ</w:t>
      </w:r>
      <w:r w:rsidRPr="00D3730F">
        <w:rPr>
          <w:rFonts w:eastAsia="Times New Roman" w:cs="Times New Roman"/>
          <w:color w:val="000000" w:themeColor="text1"/>
          <w:w w:val="105"/>
          <w:lang w:val="ka-GE"/>
        </w:rPr>
        <w:t xml:space="preserve"> ქვეპუნქტით განსაზღვრულ ფიზიკურ ან იურიდიულ პირზე, შესაძლოა შეაფერხოს საზედამხედველო ორგანოს მიერ საზედამხედველო ფუნქციების ეფექტურ</w:t>
      </w:r>
      <w:r w:rsidR="00722BA5" w:rsidRPr="00D3730F">
        <w:rPr>
          <w:rFonts w:eastAsia="Times New Roman" w:cs="Times New Roman"/>
          <w:color w:val="000000" w:themeColor="text1"/>
          <w:w w:val="105"/>
          <w:lang w:val="ka-GE"/>
        </w:rPr>
        <w:t>ი</w:t>
      </w:r>
      <w:r w:rsidRPr="00D3730F">
        <w:rPr>
          <w:rFonts w:eastAsia="Times New Roman" w:cs="Times New Roman"/>
          <w:color w:val="000000" w:themeColor="text1"/>
          <w:w w:val="105"/>
          <w:lang w:val="ka-GE"/>
        </w:rPr>
        <w:t xml:space="preserve"> განხორციელება;</w:t>
      </w:r>
    </w:p>
    <w:p w14:paraId="07B927D9" w14:textId="0E37CAA6"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ზ</w:t>
      </w:r>
      <w:r w:rsidRPr="00D3730F">
        <w:rPr>
          <w:rFonts w:eastAsia="Times New Roman" w:cs="Times New Roman"/>
          <w:color w:val="000000" w:themeColor="text1"/>
          <w:lang w:val="ka-GE"/>
        </w:rPr>
        <w:t>)</w:t>
      </w:r>
      <w:r w:rsidR="00743F50"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არსებობს საინვესტიციო ფონდის ავტორიზაციის</w:t>
      </w:r>
      <w:r w:rsidR="00722BA5"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რეგისტრაციის</w:t>
      </w:r>
      <w:r w:rsidR="00722BA5" w:rsidRPr="00D3730F">
        <w:rPr>
          <w:rFonts w:eastAsia="Times New Roman" w:cs="Times New Roman"/>
          <w:color w:val="000000" w:themeColor="text1"/>
          <w:w w:val="105"/>
          <w:lang w:val="ka-GE"/>
        </w:rPr>
        <w:t xml:space="preserve"> ან </w:t>
      </w:r>
      <w:r w:rsidRPr="00D3730F">
        <w:rPr>
          <w:rFonts w:eastAsia="Times New Roman" w:cs="Times New Roman"/>
          <w:color w:val="000000" w:themeColor="text1"/>
          <w:w w:val="105"/>
          <w:lang w:val="ka-GE"/>
        </w:rPr>
        <w:t>აღიარების შესახებ განაცხადზე უარის თქმის სხვა საფუძვლები „საქართველოს ეროვნული ბანკის შესახებ“ საქართველოს ორგანული კანონის შესაბამისად.</w:t>
      </w:r>
    </w:p>
    <w:p w14:paraId="653A5F69" w14:textId="0D65E7EC" w:rsidR="004B52AF" w:rsidRPr="00D3730F" w:rsidRDefault="004B52AF" w:rsidP="004B52AF">
      <w:pPr>
        <w:widowControl w:val="0"/>
        <w:numPr>
          <w:ilvl w:val="0"/>
          <w:numId w:val="2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საზედამხედველო ორგანო ვალდებულია განაცხადთან დაკავშირებით გადაწყვეტილება მიიღოს განაცხადის მიღებიდან ერთი თვის ვადაში. განაცხადის დაკმაყოფილებაზე უარის თქმის შემთხვევაში, საზედამხედველო ორგანო დაუყოვნებლივ წერილობით აცნობებს განმცხადებელს დასაბუთებულ უარს. განაცხადის განხილვის დამატებით წესებსა და შესაბამის პროცედურას სამართლებრივი აქტით განსაზღვრავს საზედამხედველო ორგანო.</w:t>
      </w:r>
    </w:p>
    <w:p w14:paraId="0B6B2619"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w w:val="105"/>
          <w:lang w:val="ka-GE"/>
        </w:rPr>
      </w:pPr>
    </w:p>
    <w:p w14:paraId="28A15697"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96" w:name="_Toc25344582"/>
      <w:r w:rsidRPr="00D3730F">
        <w:rPr>
          <w:rFonts w:eastAsia="MS Gothic" w:cs="Times New Roman"/>
          <w:b/>
          <w:color w:val="000000" w:themeColor="text1"/>
          <w:w w:val="105"/>
          <w:lang w:val="ka-GE"/>
        </w:rPr>
        <w:t>მუხლი 17. საინვესტიციო ფონდთან დაკავშირებული ცვლილებების განხორციელება</w:t>
      </w:r>
      <w:bookmarkEnd w:id="96"/>
    </w:p>
    <w:p w14:paraId="27DF7AC3" w14:textId="71F106AE" w:rsidR="00B92947" w:rsidRPr="00D3730F" w:rsidRDefault="004B52AF" w:rsidP="0009450C">
      <w:pPr>
        <w:pStyle w:val="ListParagraph"/>
        <w:numPr>
          <w:ilvl w:val="3"/>
          <w:numId w:val="33"/>
        </w:numPr>
        <w:tabs>
          <w:tab w:val="left" w:pos="360"/>
        </w:tabs>
        <w:spacing w:line="264" w:lineRule="auto"/>
        <w:ind w:left="0" w:right="-32" w:firstLine="0"/>
        <w:jc w:val="both"/>
        <w:rPr>
          <w:rFonts w:ascii="Sylfaen" w:hAnsi="Sylfaen" w:cs="Sylfaen"/>
          <w:color w:val="000000" w:themeColor="text1"/>
          <w:w w:val="105"/>
          <w:lang w:val="ka-GE"/>
        </w:rPr>
      </w:pPr>
      <w:r w:rsidRPr="00D3730F">
        <w:rPr>
          <w:rFonts w:ascii="Sylfaen" w:hAnsi="Sylfaen" w:cs="Sylfaen"/>
          <w:color w:val="000000" w:themeColor="text1"/>
          <w:w w:val="105"/>
          <w:lang w:val="ka-GE"/>
        </w:rPr>
        <w:t xml:space="preserve">საინვესტიციო ფონდი ან მისი სახელით მოქმედი აქტივების მმართველი კომპანია ვალდებულია წინასწარ </w:t>
      </w:r>
      <w:r w:rsidR="00A62DDA" w:rsidRPr="00D3730F">
        <w:rPr>
          <w:rFonts w:ascii="Sylfaen" w:hAnsi="Sylfaen" w:cs="Sylfaen"/>
          <w:color w:val="000000" w:themeColor="text1"/>
          <w:w w:val="105"/>
          <w:lang w:val="ka-GE"/>
        </w:rPr>
        <w:t>შეატყობინოს</w:t>
      </w:r>
      <w:r w:rsidRPr="00D3730F">
        <w:rPr>
          <w:rFonts w:ascii="Sylfaen" w:hAnsi="Sylfaen" w:cs="Sylfaen"/>
          <w:color w:val="000000" w:themeColor="text1"/>
          <w:w w:val="105"/>
          <w:lang w:val="ka-GE"/>
        </w:rPr>
        <w:t xml:space="preserve"> საზედამხედველო ორგანოს საინვესტიციო ფონდთან დაკავშირებული ნებისმიერი</w:t>
      </w:r>
      <w:r w:rsidR="00B72B82" w:rsidRPr="00D3730F">
        <w:rPr>
          <w:rFonts w:ascii="Sylfaen" w:hAnsi="Sylfaen" w:cs="Sylfaen"/>
          <w:color w:val="000000" w:themeColor="text1"/>
          <w:w w:val="105"/>
          <w:lang w:val="ka-GE"/>
        </w:rPr>
        <w:t xml:space="preserve"> </w:t>
      </w:r>
      <w:r w:rsidRPr="00D3730F">
        <w:rPr>
          <w:rFonts w:ascii="Sylfaen" w:hAnsi="Sylfaen" w:cs="Sylfaen"/>
          <w:color w:val="000000" w:themeColor="text1"/>
          <w:w w:val="105"/>
          <w:lang w:val="ka-GE"/>
        </w:rPr>
        <w:t xml:space="preserve">არსებითი ცვლილების განხორციელების შესახებ, თუკი ცვლილება ეხება საინვესტიციო ფონდის ავტორიზაციის, რეგისტრაციის ან აღიარების პირობებს. </w:t>
      </w:r>
    </w:p>
    <w:p w14:paraId="5FCC60DB" w14:textId="469A3340" w:rsidR="00B92947" w:rsidRPr="00D3730F" w:rsidRDefault="00A62DDA" w:rsidP="0009450C">
      <w:pPr>
        <w:pStyle w:val="ListParagraph"/>
        <w:numPr>
          <w:ilvl w:val="3"/>
          <w:numId w:val="33"/>
        </w:numPr>
        <w:tabs>
          <w:tab w:val="left" w:pos="360"/>
        </w:tabs>
        <w:spacing w:line="264" w:lineRule="auto"/>
        <w:ind w:left="0" w:right="-32" w:firstLine="0"/>
        <w:jc w:val="both"/>
        <w:rPr>
          <w:color w:val="000000" w:themeColor="text1"/>
          <w:w w:val="105"/>
          <w:lang w:val="ka-GE"/>
        </w:rPr>
      </w:pPr>
      <w:r w:rsidRPr="00D3730F">
        <w:rPr>
          <w:rFonts w:ascii="Sylfaen" w:hAnsi="Sylfaen" w:cs="Sylfaen"/>
          <w:color w:val="000000" w:themeColor="text1"/>
          <w:w w:val="105"/>
          <w:lang w:val="ka-GE"/>
        </w:rPr>
        <w:t>ამ</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მუხლის</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პირველი</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პუნქტით</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განსაზღვრული</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ცვლილების</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განხორციელება</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დასაშვებია</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თუკი</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საზედამხედველო</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ორგანო</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შეტყობინების</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მიღებიდან</w:t>
      </w:r>
      <w:r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ერთი</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თვის</w:t>
      </w:r>
      <w:r w:rsidR="00B92947"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ვადაში</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არ</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აცნობებს</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განმცხადებელს</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ცვლილების</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განხორციელებაზე</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უარის</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თქმის</w:t>
      </w:r>
      <w:r w:rsidRPr="00D3730F">
        <w:rPr>
          <w:rFonts w:ascii="Sylfaen" w:hAnsi="Sylfaen"/>
          <w:color w:val="000000" w:themeColor="text1"/>
          <w:w w:val="105"/>
          <w:lang w:val="ka-GE"/>
        </w:rPr>
        <w:t xml:space="preserve"> </w:t>
      </w:r>
      <w:r w:rsidRPr="00D3730F">
        <w:rPr>
          <w:rFonts w:ascii="Sylfaen" w:hAnsi="Sylfaen" w:cs="Sylfaen"/>
          <w:color w:val="000000" w:themeColor="text1"/>
          <w:w w:val="105"/>
          <w:lang w:val="ka-GE"/>
        </w:rPr>
        <w:t>შესახებ</w:t>
      </w:r>
      <w:r w:rsidRPr="00D3730F">
        <w:rPr>
          <w:rFonts w:ascii="Sylfaen" w:hAnsi="Sylfaen"/>
          <w:color w:val="000000" w:themeColor="text1"/>
          <w:w w:val="105"/>
          <w:lang w:val="ka-GE"/>
        </w:rPr>
        <w:t>.</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აუცილებლობის</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შემთხვევაში</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ეს</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ვადა</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შეიძლება</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გაგრძელდეს</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არა</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უმეტეს</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ერთი</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თვის</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ვადით</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თუკი</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საზედამხედველო</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ორგანო</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წინასწარ</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აცნობებს</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განმცხადებელს</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აღნიშნულის</w:t>
      </w:r>
      <w:r w:rsidR="00B92947" w:rsidRPr="00D3730F">
        <w:rPr>
          <w:rFonts w:ascii="Sylfaen" w:hAnsi="Sylfaen"/>
          <w:color w:val="000000" w:themeColor="text1"/>
          <w:w w:val="105"/>
          <w:lang w:val="ka-GE"/>
        </w:rPr>
        <w:t xml:space="preserve"> </w:t>
      </w:r>
      <w:r w:rsidR="00B92947" w:rsidRPr="00D3730F">
        <w:rPr>
          <w:rFonts w:ascii="Sylfaen" w:hAnsi="Sylfaen" w:cs="Sylfaen"/>
          <w:color w:val="000000" w:themeColor="text1"/>
          <w:w w:val="105"/>
          <w:lang w:val="ka-GE"/>
        </w:rPr>
        <w:t>თაობაზე</w:t>
      </w:r>
      <w:r w:rsidR="00B92947" w:rsidRPr="00D3730F">
        <w:rPr>
          <w:rFonts w:ascii="Sylfaen" w:hAnsi="Sylfaen"/>
          <w:color w:val="000000" w:themeColor="text1"/>
          <w:w w:val="105"/>
          <w:lang w:val="ka-GE"/>
        </w:rPr>
        <w:t xml:space="preserve">. </w:t>
      </w:r>
      <w:r w:rsidRPr="00D3730F">
        <w:rPr>
          <w:rFonts w:ascii="Sylfaen" w:hAnsi="Sylfaen"/>
          <w:color w:val="000000" w:themeColor="text1"/>
          <w:w w:val="105"/>
          <w:lang w:val="ka-GE"/>
        </w:rPr>
        <w:t xml:space="preserve"> </w:t>
      </w:r>
    </w:p>
    <w:p w14:paraId="63A86C01" w14:textId="0C8898FA" w:rsidR="004B52AF" w:rsidRPr="00D3730F" w:rsidRDefault="00BD31A9" w:rsidP="0009450C">
      <w:pPr>
        <w:pStyle w:val="ListParagraph"/>
        <w:numPr>
          <w:ilvl w:val="3"/>
          <w:numId w:val="33"/>
        </w:numPr>
        <w:tabs>
          <w:tab w:val="left" w:pos="360"/>
        </w:tabs>
        <w:spacing w:line="264" w:lineRule="auto"/>
        <w:ind w:left="0" w:right="-32" w:firstLine="0"/>
        <w:jc w:val="both"/>
        <w:rPr>
          <w:color w:val="000000" w:themeColor="text1"/>
          <w:w w:val="105"/>
          <w:lang w:val="ka-GE"/>
        </w:rPr>
      </w:pPr>
      <w:r w:rsidRPr="00D3730F">
        <w:rPr>
          <w:rFonts w:ascii="Sylfaen" w:hAnsi="Sylfaen"/>
          <w:color w:val="000000" w:themeColor="text1"/>
          <w:w w:val="105"/>
          <w:lang w:val="ka-GE"/>
        </w:rPr>
        <w:t xml:space="preserve">ამ მუხლის შესაბამისად შეტყობინების განხორციელების, აგრეთვე მისი განხილვის წესს სამართლებრივი აქტით </w:t>
      </w:r>
      <w:r w:rsidR="004B52AF" w:rsidRPr="00D3730F">
        <w:rPr>
          <w:rFonts w:ascii="Sylfaen" w:hAnsi="Sylfaen" w:cs="Sylfaen"/>
          <w:color w:val="000000" w:themeColor="text1"/>
          <w:w w:val="105"/>
          <w:lang w:val="ka-GE"/>
        </w:rPr>
        <w:t>განსაზღვრავს</w:t>
      </w:r>
      <w:r w:rsidR="004B52AF" w:rsidRPr="00D3730F">
        <w:rPr>
          <w:rFonts w:ascii="Sylfaen" w:hAnsi="Sylfaen"/>
          <w:color w:val="000000" w:themeColor="text1"/>
          <w:w w:val="105"/>
          <w:lang w:val="ka-GE"/>
        </w:rPr>
        <w:t xml:space="preserve"> </w:t>
      </w:r>
      <w:r w:rsidR="004B52AF" w:rsidRPr="00D3730F">
        <w:rPr>
          <w:rFonts w:ascii="Sylfaen" w:hAnsi="Sylfaen" w:cs="Sylfaen"/>
          <w:color w:val="000000" w:themeColor="text1"/>
          <w:w w:val="105"/>
          <w:lang w:val="ka-GE"/>
        </w:rPr>
        <w:t>საზედამხედველო</w:t>
      </w:r>
      <w:r w:rsidR="004B52AF" w:rsidRPr="00D3730F">
        <w:rPr>
          <w:rFonts w:ascii="Sylfaen" w:hAnsi="Sylfaen"/>
          <w:color w:val="000000" w:themeColor="text1"/>
          <w:w w:val="105"/>
          <w:lang w:val="ka-GE"/>
        </w:rPr>
        <w:t xml:space="preserve"> </w:t>
      </w:r>
      <w:r w:rsidR="004B52AF" w:rsidRPr="00D3730F">
        <w:rPr>
          <w:rFonts w:ascii="Sylfaen" w:hAnsi="Sylfaen" w:cs="Sylfaen"/>
          <w:color w:val="000000" w:themeColor="text1"/>
          <w:w w:val="105"/>
          <w:lang w:val="ka-GE"/>
        </w:rPr>
        <w:t>ორგანო</w:t>
      </w:r>
      <w:r w:rsidR="004B52AF" w:rsidRPr="00D3730F">
        <w:rPr>
          <w:rFonts w:ascii="Sylfaen" w:hAnsi="Sylfaen"/>
          <w:color w:val="000000" w:themeColor="text1"/>
          <w:w w:val="105"/>
          <w:lang w:val="ka-GE"/>
        </w:rPr>
        <w:t>.</w:t>
      </w:r>
    </w:p>
    <w:p w14:paraId="4F445201"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0B0AE2EF" w14:textId="7CE23658"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97" w:name="_Toc25344583"/>
      <w:bookmarkStart w:id="98" w:name="_Toc524558806"/>
      <w:r w:rsidRPr="00D3730F">
        <w:rPr>
          <w:rFonts w:eastAsia="MS Gothic" w:cs="Times New Roman"/>
          <w:b/>
          <w:color w:val="000000" w:themeColor="text1"/>
          <w:w w:val="105"/>
          <w:lang w:val="ka-GE"/>
        </w:rPr>
        <w:t>მუხლი 18. საინვესტიციო ფონდების</w:t>
      </w:r>
      <w:r w:rsidR="002B00A1" w:rsidRPr="00D3730F">
        <w:rPr>
          <w:rFonts w:eastAsia="MS Gothic" w:cs="Times New Roman"/>
          <w:b/>
          <w:color w:val="000000" w:themeColor="text1"/>
          <w:w w:val="105"/>
          <w:lang w:val="ka-GE"/>
        </w:rPr>
        <w:t>ა და აქტივების მმართველი კომპანიების</w:t>
      </w:r>
      <w:r w:rsidRPr="00D3730F">
        <w:rPr>
          <w:rFonts w:eastAsia="MS Gothic" w:cs="Times New Roman"/>
          <w:b/>
          <w:color w:val="000000" w:themeColor="text1"/>
          <w:w w:val="105"/>
          <w:lang w:val="ka-GE"/>
        </w:rPr>
        <w:t xml:space="preserve"> რეესტრ</w:t>
      </w:r>
      <w:r w:rsidR="002B00A1" w:rsidRPr="00D3730F">
        <w:rPr>
          <w:rFonts w:eastAsia="MS Gothic" w:cs="Times New Roman"/>
          <w:b/>
          <w:color w:val="000000" w:themeColor="text1"/>
          <w:w w:val="105"/>
          <w:lang w:val="ka-GE"/>
        </w:rPr>
        <w:t>ი</w:t>
      </w:r>
      <w:bookmarkEnd w:id="97"/>
      <w:r w:rsidRPr="00D3730F">
        <w:rPr>
          <w:rFonts w:eastAsia="MS Gothic" w:cs="Times New Roman"/>
          <w:b/>
          <w:color w:val="000000" w:themeColor="text1"/>
          <w:w w:val="105"/>
          <w:lang w:val="ka-GE"/>
        </w:rPr>
        <w:t xml:space="preserve"> </w:t>
      </w:r>
      <w:bookmarkEnd w:id="98"/>
    </w:p>
    <w:p w14:paraId="3BB093E3" w14:textId="4F95E2C2" w:rsidR="004B52AF" w:rsidRPr="00D3730F" w:rsidRDefault="004B52AF" w:rsidP="004B52AF">
      <w:pPr>
        <w:widowControl w:val="0"/>
        <w:numPr>
          <w:ilvl w:val="0"/>
          <w:numId w:val="28"/>
        </w:numPr>
        <w:tabs>
          <w:tab w:val="left" w:pos="450"/>
          <w:tab w:val="left" w:pos="478"/>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საზედამხედველო ორგანო ვალდებულია შექმნას და აწარმოოს ყველა ავტორიზებული, აღიარებული და რეგისტრირებული საინვესტიციო ფონდის</w:t>
      </w:r>
      <w:r w:rsidR="002B00A1" w:rsidRPr="00D3730F">
        <w:rPr>
          <w:rFonts w:eastAsia="Times New Roman" w:cs="Times New Roman"/>
          <w:color w:val="000000" w:themeColor="text1"/>
          <w:w w:val="105"/>
          <w:lang w:val="ka-GE"/>
        </w:rPr>
        <w:t>, აგრეთვე ყველა ლიცენზირებული, რეგისტრირებული და აღიარებული აქტივების მმართველი კომპანიის</w:t>
      </w:r>
      <w:r w:rsidRPr="00D3730F">
        <w:rPr>
          <w:rFonts w:eastAsia="Times New Roman" w:cs="Times New Roman"/>
          <w:color w:val="000000" w:themeColor="text1"/>
          <w:w w:val="105"/>
          <w:lang w:val="ka-GE"/>
        </w:rPr>
        <w:t xml:space="preserve"> რეესტრი და </w:t>
      </w:r>
      <w:r w:rsidR="007806D2" w:rsidRPr="00D3730F">
        <w:rPr>
          <w:rFonts w:eastAsia="Times New Roman" w:cs="Times New Roman"/>
          <w:color w:val="000000" w:themeColor="text1"/>
          <w:w w:val="105"/>
          <w:lang w:val="ka-GE"/>
        </w:rPr>
        <w:t xml:space="preserve">თავისი ოფიციალური ვებ-გვერდის მეშვეობით </w:t>
      </w:r>
      <w:r w:rsidRPr="00D3730F">
        <w:rPr>
          <w:rFonts w:eastAsia="Times New Roman" w:cs="Times New Roman"/>
          <w:color w:val="000000" w:themeColor="text1"/>
          <w:w w:val="105"/>
          <w:lang w:val="ka-GE"/>
        </w:rPr>
        <w:t>საჯარო გახადოს მათ შესახებ ამ მუხლითა და საზედამხედვ</w:t>
      </w:r>
      <w:r w:rsidR="00722BA5" w:rsidRPr="00D3730F">
        <w:rPr>
          <w:rFonts w:eastAsia="Times New Roman" w:cs="Times New Roman"/>
          <w:color w:val="000000" w:themeColor="text1"/>
          <w:w w:val="105"/>
          <w:lang w:val="ka-GE"/>
        </w:rPr>
        <w:t>ე</w:t>
      </w:r>
      <w:r w:rsidRPr="00D3730F">
        <w:rPr>
          <w:rFonts w:eastAsia="Times New Roman" w:cs="Times New Roman"/>
          <w:color w:val="000000" w:themeColor="text1"/>
          <w:w w:val="105"/>
          <w:lang w:val="ka-GE"/>
        </w:rPr>
        <w:t xml:space="preserve">ლო ორგანოს წესებით </w:t>
      </w:r>
      <w:r w:rsidRPr="00D3730F">
        <w:rPr>
          <w:rFonts w:eastAsia="Times New Roman" w:cs="Times New Roman"/>
          <w:color w:val="000000" w:themeColor="text1"/>
          <w:w w:val="105"/>
          <w:lang w:val="ka-GE"/>
        </w:rPr>
        <w:lastRenderedPageBreak/>
        <w:t xml:space="preserve">განსაზღვრული ინფორმაცია. </w:t>
      </w:r>
    </w:p>
    <w:p w14:paraId="002633A0" w14:textId="77777777" w:rsidR="004B52AF" w:rsidRPr="00D3730F" w:rsidRDefault="004B52AF" w:rsidP="004B52AF">
      <w:pPr>
        <w:widowControl w:val="0"/>
        <w:numPr>
          <w:ilvl w:val="0"/>
          <w:numId w:val="28"/>
        </w:numPr>
        <w:tabs>
          <w:tab w:val="left" w:pos="450"/>
          <w:tab w:val="left" w:pos="478"/>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თითოეულ საინვესტიციო ფონდსა და მის თითოეულ ქვეფონდს რეესტრში უნდა მიენიჭოს უნიკალური საიდენტიფიკაციო კოდი.</w:t>
      </w:r>
    </w:p>
    <w:p w14:paraId="3D1A2288" w14:textId="307F324D" w:rsidR="00946118" w:rsidRPr="00D3730F" w:rsidRDefault="004B52AF" w:rsidP="00360B54">
      <w:pPr>
        <w:widowControl w:val="0"/>
        <w:numPr>
          <w:ilvl w:val="0"/>
          <w:numId w:val="28"/>
        </w:numPr>
        <w:tabs>
          <w:tab w:val="left" w:pos="450"/>
          <w:tab w:val="left" w:pos="478"/>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რეესტრი უნდა მოიცავდეს</w:t>
      </w:r>
      <w:r w:rsidR="002B00A1" w:rsidRPr="00D3730F">
        <w:rPr>
          <w:rFonts w:eastAsia="Times New Roman" w:cs="Times New Roman"/>
          <w:color w:val="000000" w:themeColor="text1"/>
          <w:w w:val="105"/>
          <w:lang w:val="ka-GE"/>
        </w:rPr>
        <w:t xml:space="preserve"> თითოეული</w:t>
      </w:r>
      <w:r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lang w:val="ka-GE"/>
        </w:rPr>
        <w:t>საინვესტიციო ფონდის</w:t>
      </w:r>
      <w:r w:rsidRPr="00D3730F">
        <w:rPr>
          <w:rFonts w:eastAsia="Times New Roman" w:cs="Times New Roman"/>
          <w:color w:val="000000" w:themeColor="text1"/>
          <w:w w:val="105"/>
          <w:lang w:val="ka-GE"/>
        </w:rPr>
        <w:t xml:space="preserve"> სახელწოდებას, მითითებას მის სტატუსზე (ავტორიზებული, რეგისტრირებული თუ აღიარებულია)</w:t>
      </w:r>
      <w:r w:rsidR="00ED6351" w:rsidRPr="00D3730F">
        <w:rPr>
          <w:rFonts w:eastAsia="Times New Roman" w:cs="Times New Roman"/>
          <w:color w:val="000000" w:themeColor="text1"/>
          <w:w w:val="105"/>
          <w:lang w:val="ka-GE"/>
        </w:rPr>
        <w:t>,</w:t>
      </w:r>
      <w:r w:rsidR="002B00A1" w:rsidRPr="00D3730F">
        <w:rPr>
          <w:rFonts w:eastAsia="Times New Roman" w:cs="Times New Roman"/>
          <w:color w:val="000000" w:themeColor="text1"/>
          <w:w w:val="105"/>
          <w:lang w:val="ka-GE"/>
        </w:rPr>
        <w:t xml:space="preserve"> საინვესტიციო ფონდის აქტივების მმართველ კომპანიაზე (არსებობის შემთხვევაში)</w:t>
      </w:r>
      <w:r w:rsidR="00ED6351" w:rsidRPr="00D3730F">
        <w:rPr>
          <w:rFonts w:eastAsia="Times New Roman" w:cs="Times New Roman"/>
          <w:color w:val="000000" w:themeColor="text1"/>
          <w:w w:val="105"/>
          <w:lang w:val="ka-GE"/>
        </w:rPr>
        <w:t>, აგრეთვე ინფორმაციას ავტორიზებული ან რეგისტრირებული საინვესტიციო ფონდის მიმართ ლიკვიდაციის მიმდინარეობის შესახებ</w:t>
      </w:r>
      <w:r w:rsidRPr="00D3730F">
        <w:rPr>
          <w:rFonts w:eastAsia="Times New Roman" w:cs="Times New Roman"/>
          <w:color w:val="000000" w:themeColor="text1"/>
          <w:w w:val="105"/>
        </w:rPr>
        <w:t>.</w:t>
      </w:r>
    </w:p>
    <w:p w14:paraId="5C3938AA" w14:textId="77777777" w:rsidR="00ED6351" w:rsidRPr="00D3730F" w:rsidRDefault="00E91629" w:rsidP="00EC24BC">
      <w:pPr>
        <w:widowControl w:val="0"/>
        <w:tabs>
          <w:tab w:val="left" w:pos="450"/>
          <w:tab w:val="left" w:pos="478"/>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4. მარეგისტრირებელი ორგანო უფლებამოსილია, „საჯარო რეესტრის შესახებ“ საქართველოს კანონის შესაბამისად, რეგისტრაციის მიზნით დაეყრდნოს ამ მუხლით გათვალისწინებულ </w:t>
      </w:r>
      <w:r w:rsidR="00ED6351" w:rsidRPr="00D3730F">
        <w:rPr>
          <w:rFonts w:eastAsia="Times New Roman" w:cs="Times New Roman"/>
          <w:color w:val="000000" w:themeColor="text1"/>
          <w:w w:val="105"/>
          <w:lang w:val="ka-GE"/>
        </w:rPr>
        <w:t>საზედამხედველო ორგანოს მიერ წარმოებულ რეესტრს.</w:t>
      </w:r>
    </w:p>
    <w:p w14:paraId="73830F36" w14:textId="77777777" w:rsidR="004B52AF" w:rsidRPr="00D3730F" w:rsidRDefault="004B52AF" w:rsidP="00EC24BC">
      <w:pPr>
        <w:widowControl w:val="0"/>
        <w:tabs>
          <w:tab w:val="left" w:pos="450"/>
          <w:tab w:val="left" w:pos="478"/>
          <w:tab w:val="left" w:pos="480"/>
        </w:tabs>
        <w:autoSpaceDE w:val="0"/>
        <w:autoSpaceDN w:val="0"/>
        <w:spacing w:after="0" w:line="264" w:lineRule="auto"/>
        <w:ind w:right="-32"/>
        <w:jc w:val="both"/>
        <w:rPr>
          <w:rFonts w:eastAsia="Times New Roman" w:cs="Times New Roman"/>
          <w:color w:val="000000" w:themeColor="text1"/>
          <w:lang w:val="ka-GE"/>
        </w:rPr>
      </w:pPr>
    </w:p>
    <w:p w14:paraId="05EB75D8"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99" w:name="_Toc524558807"/>
      <w:bookmarkStart w:id="100" w:name="_Toc25344584"/>
      <w:r w:rsidRPr="00D3730F">
        <w:rPr>
          <w:rFonts w:eastAsia="Times New Roman" w:cs="Sylfaen"/>
          <w:b/>
          <w:bCs/>
          <w:color w:val="000000" w:themeColor="text1"/>
          <w:lang w:val="ka-GE"/>
        </w:rPr>
        <w:t>თავი</w:t>
      </w:r>
      <w:r w:rsidRPr="00D3730F">
        <w:rPr>
          <w:rFonts w:eastAsia="Times New Roman" w:cs="Times New Roman"/>
          <w:b/>
          <w:bCs/>
          <w:color w:val="000000" w:themeColor="text1"/>
          <w:lang w:val="ka-GE"/>
        </w:rPr>
        <w:t xml:space="preserve"> IV</w:t>
      </w:r>
      <w:bookmarkEnd w:id="99"/>
      <w:bookmarkEnd w:id="100"/>
    </w:p>
    <w:p w14:paraId="35149040"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101" w:name="_Toc524558808"/>
      <w:bookmarkStart w:id="102" w:name="_Toc25344585"/>
      <w:r w:rsidRPr="00D3730F">
        <w:rPr>
          <w:rFonts w:eastAsia="Times New Roman" w:cs="Sylfaen"/>
          <w:b/>
          <w:bCs/>
          <w:color w:val="000000" w:themeColor="text1"/>
          <w:lang w:val="ka-GE"/>
        </w:rPr>
        <w:t>აქტივების</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მმართველი</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კომპანია</w:t>
      </w:r>
      <w:bookmarkEnd w:id="101"/>
      <w:bookmarkEnd w:id="102"/>
    </w:p>
    <w:p w14:paraId="70EEA43D"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03" w:name="_Toc25344586"/>
      <w:bookmarkStart w:id="104" w:name="_Toc524558809"/>
      <w:r w:rsidRPr="00D3730F">
        <w:rPr>
          <w:rFonts w:eastAsia="MS Gothic" w:cs="Times New Roman"/>
          <w:b/>
          <w:color w:val="000000" w:themeColor="text1"/>
          <w:w w:val="105"/>
          <w:lang w:val="ka-GE"/>
        </w:rPr>
        <w:t>მუხლი 19. აქტივების მმართველი კომპანიის საქმიანობა</w:t>
      </w:r>
      <w:bookmarkEnd w:id="103"/>
    </w:p>
    <w:p w14:paraId="7C7CE859" w14:textId="1740F069" w:rsidR="00722BA5" w:rsidRPr="00D3730F" w:rsidRDefault="009461A6" w:rsidP="009461A6">
      <w:pPr>
        <w:keepNext/>
        <w:keepLines/>
        <w:widowControl w:val="0"/>
        <w:numPr>
          <w:ilvl w:val="0"/>
          <w:numId w:val="66"/>
        </w:numPr>
        <w:tabs>
          <w:tab w:val="left" w:pos="0"/>
          <w:tab w:val="left" w:pos="90"/>
          <w:tab w:val="left" w:pos="360"/>
        </w:tabs>
        <w:autoSpaceDE w:val="0"/>
        <w:autoSpaceDN w:val="0"/>
        <w:spacing w:before="2" w:after="0" w:line="264" w:lineRule="auto"/>
        <w:ind w:left="0" w:right="-32" w:firstLine="0"/>
        <w:jc w:val="both"/>
        <w:rPr>
          <w:rFonts w:eastAsia="Times New Roman" w:cs="Sylfaen"/>
          <w:color w:val="000000" w:themeColor="text1"/>
          <w:lang w:val="ka-GE"/>
        </w:rPr>
      </w:pPr>
      <w:r w:rsidRPr="00D3730F">
        <w:rPr>
          <w:rFonts w:eastAsia="Times New Roman" w:cs="Sylfaen"/>
          <w:color w:val="000000" w:themeColor="text1"/>
          <w:lang w:val="ka-GE"/>
        </w:rPr>
        <w:t>პირს, რ</w:t>
      </w:r>
      <w:r w:rsidR="005C1013" w:rsidRPr="00D3730F">
        <w:rPr>
          <w:rFonts w:eastAsia="Times New Roman" w:cs="Sylfaen"/>
          <w:color w:val="000000" w:themeColor="text1"/>
          <w:lang w:val="ka-GE"/>
        </w:rPr>
        <w:t>ომელსაც</w:t>
      </w:r>
      <w:r w:rsidRPr="00D3730F">
        <w:rPr>
          <w:rFonts w:eastAsia="Times New Roman" w:cs="Sylfaen"/>
          <w:color w:val="000000" w:themeColor="text1"/>
          <w:lang w:val="ka-GE"/>
        </w:rPr>
        <w:t xml:space="preserve"> საქართველოში </w:t>
      </w:r>
      <w:r w:rsidR="00E00DC7" w:rsidRPr="00D3730F">
        <w:rPr>
          <w:rFonts w:eastAsia="Times New Roman" w:cs="Sylfaen"/>
          <w:color w:val="000000" w:themeColor="text1"/>
          <w:lang w:val="ka-GE"/>
        </w:rPr>
        <w:t>აქვს</w:t>
      </w:r>
      <w:r w:rsidR="00D37ED0" w:rsidRPr="00D3730F">
        <w:rPr>
          <w:rFonts w:eastAsia="Times New Roman" w:cs="Sylfaen"/>
          <w:color w:val="000000" w:themeColor="text1"/>
          <w:lang w:val="ka-GE"/>
        </w:rPr>
        <w:t xml:space="preserve"> </w:t>
      </w:r>
      <w:r w:rsidR="008C4C8F" w:rsidRPr="00D3730F">
        <w:rPr>
          <w:rFonts w:eastAsia="Times New Roman" w:cs="Sylfaen"/>
          <w:color w:val="000000" w:themeColor="text1"/>
          <w:lang w:val="ka-GE"/>
        </w:rPr>
        <w:t>რეგისტრაციის ან მართვის ადგილი</w:t>
      </w:r>
      <w:r w:rsidRPr="00D3730F">
        <w:rPr>
          <w:rFonts w:eastAsia="Times New Roman" w:cs="Sylfaen"/>
          <w:color w:val="000000" w:themeColor="text1"/>
          <w:lang w:val="ka-GE"/>
        </w:rPr>
        <w:t>, ეკრძალება</w:t>
      </w:r>
      <w:r w:rsidR="005C1013" w:rsidRPr="00D3730F">
        <w:rPr>
          <w:rFonts w:eastAsia="Times New Roman" w:cs="Sylfaen"/>
          <w:color w:val="000000" w:themeColor="text1"/>
          <w:lang w:val="ka-GE"/>
        </w:rPr>
        <w:t xml:space="preserve"> კოლექტიური პორტფელის მართვა</w:t>
      </w:r>
      <w:r w:rsidR="00E955B5" w:rsidRPr="00D3730F">
        <w:rPr>
          <w:rFonts w:eastAsia="Times New Roman" w:cs="Sylfaen"/>
          <w:color w:val="000000" w:themeColor="text1"/>
          <w:lang w:val="ka-GE"/>
        </w:rPr>
        <w:t>,</w:t>
      </w:r>
      <w:r w:rsidRPr="00D3730F">
        <w:rPr>
          <w:rFonts w:eastAsia="Times New Roman" w:cs="Sylfaen"/>
          <w:color w:val="000000" w:themeColor="text1"/>
          <w:lang w:val="ka-GE"/>
        </w:rPr>
        <w:t xml:space="preserve"> </w:t>
      </w:r>
      <w:r w:rsidR="00E955B5" w:rsidRPr="00D3730F">
        <w:rPr>
          <w:rFonts w:eastAsia="Times New Roman" w:cs="Sylfaen"/>
          <w:color w:val="000000" w:themeColor="text1"/>
          <w:lang w:val="ka-GE"/>
        </w:rPr>
        <w:t xml:space="preserve">ამ კანონის შესაბამისად </w:t>
      </w:r>
      <w:r w:rsidR="005C1013" w:rsidRPr="00D3730F">
        <w:rPr>
          <w:rFonts w:eastAsia="Times New Roman" w:cs="Sylfaen"/>
          <w:color w:val="000000" w:themeColor="text1"/>
        </w:rPr>
        <w:t xml:space="preserve">აქტივების მმართველ კომპანიად </w:t>
      </w:r>
      <w:r w:rsidR="00E955B5" w:rsidRPr="00D3730F">
        <w:rPr>
          <w:rFonts w:eastAsia="Times New Roman" w:cs="Sylfaen"/>
          <w:color w:val="000000" w:themeColor="text1"/>
          <w:lang w:val="ka-GE"/>
        </w:rPr>
        <w:t>ლიცენზირების</w:t>
      </w:r>
      <w:r w:rsidRPr="00D3730F">
        <w:rPr>
          <w:rFonts w:eastAsia="Times New Roman" w:cs="Sylfaen"/>
          <w:color w:val="000000" w:themeColor="text1"/>
          <w:lang w:val="ka-GE"/>
        </w:rPr>
        <w:t xml:space="preserve"> ან რეგისტრაციის გარეშე. </w:t>
      </w:r>
    </w:p>
    <w:p w14:paraId="52ABF1C6" w14:textId="31539BCD" w:rsidR="00722BA5" w:rsidRPr="00D3730F" w:rsidRDefault="00E955B5" w:rsidP="00647F16">
      <w:pPr>
        <w:keepNext/>
        <w:keepLines/>
        <w:widowControl w:val="0"/>
        <w:numPr>
          <w:ilvl w:val="0"/>
          <w:numId w:val="66"/>
        </w:numPr>
        <w:tabs>
          <w:tab w:val="left" w:pos="0"/>
          <w:tab w:val="left" w:pos="90"/>
          <w:tab w:val="left" w:pos="360"/>
        </w:tabs>
        <w:autoSpaceDE w:val="0"/>
        <w:autoSpaceDN w:val="0"/>
        <w:spacing w:before="2" w:after="0" w:line="264" w:lineRule="auto"/>
        <w:ind w:left="0" w:right="-32" w:firstLine="0"/>
        <w:jc w:val="both"/>
        <w:rPr>
          <w:rFonts w:eastAsia="Times New Roman" w:cs="Sylfaen"/>
          <w:color w:val="000000" w:themeColor="text1"/>
          <w:lang w:val="ka-GE"/>
        </w:rPr>
      </w:pPr>
      <w:r w:rsidRPr="00D3730F">
        <w:rPr>
          <w:rFonts w:eastAsia="Times New Roman" w:cs="Sylfaen"/>
          <w:color w:val="000000" w:themeColor="text1"/>
          <w:lang w:val="ka-GE"/>
        </w:rPr>
        <w:t>პირს ეკრძალება</w:t>
      </w:r>
      <w:r w:rsidR="00722BA5" w:rsidRPr="00D3730F">
        <w:rPr>
          <w:rFonts w:eastAsia="Times New Roman" w:cs="Sylfaen"/>
          <w:color w:val="000000" w:themeColor="text1"/>
          <w:lang w:val="ka-GE"/>
        </w:rPr>
        <w:t xml:space="preserve"> საქართველოში დაფუძნებული საინვესტიციო ფონდის მართვა, ამ თავის შესაბამისად </w:t>
      </w:r>
      <w:r w:rsidR="0051183B" w:rsidRPr="00D3730F">
        <w:rPr>
          <w:rFonts w:eastAsia="Times New Roman" w:cs="Sylfaen"/>
          <w:color w:val="000000" w:themeColor="text1"/>
          <w:lang w:val="ka-GE"/>
        </w:rPr>
        <w:t xml:space="preserve">საზედამხედველო ორგანოს მიერ მისი </w:t>
      </w:r>
      <w:r w:rsidR="00722BA5" w:rsidRPr="00D3730F">
        <w:rPr>
          <w:rFonts w:eastAsia="Times New Roman" w:cs="Sylfaen"/>
          <w:color w:val="000000" w:themeColor="text1"/>
          <w:lang w:val="ka-GE"/>
        </w:rPr>
        <w:t>ლიცენზირების, რეგისტრაციის ან აღიარების გარეშე</w:t>
      </w:r>
      <w:r w:rsidR="00722BA5" w:rsidRPr="00D3730F">
        <w:rPr>
          <w:rFonts w:eastAsia="Times New Roman" w:cs="Sylfaen"/>
          <w:color w:val="000000" w:themeColor="text1"/>
        </w:rPr>
        <w:t>.</w:t>
      </w:r>
      <w:r w:rsidR="00722BA5" w:rsidRPr="00D3730F">
        <w:rPr>
          <w:rFonts w:eastAsia="Times New Roman" w:cs="Sylfaen"/>
          <w:color w:val="000000" w:themeColor="text1"/>
          <w:lang w:val="ka-GE"/>
        </w:rPr>
        <w:t xml:space="preserve"> </w:t>
      </w:r>
    </w:p>
    <w:p w14:paraId="711BE319" w14:textId="4EFE7694" w:rsidR="004B52AF" w:rsidRPr="00D3730F" w:rsidRDefault="004B52AF" w:rsidP="004B52AF">
      <w:pPr>
        <w:keepNext/>
        <w:keepLines/>
        <w:widowControl w:val="0"/>
        <w:numPr>
          <w:ilvl w:val="0"/>
          <w:numId w:val="66"/>
        </w:numPr>
        <w:tabs>
          <w:tab w:val="left" w:pos="0"/>
          <w:tab w:val="left" w:pos="90"/>
          <w:tab w:val="left" w:pos="360"/>
        </w:tabs>
        <w:autoSpaceDE w:val="0"/>
        <w:autoSpaceDN w:val="0"/>
        <w:spacing w:before="2" w:after="0" w:line="264" w:lineRule="auto"/>
        <w:ind w:left="0" w:right="-32" w:firstLine="0"/>
        <w:jc w:val="both"/>
        <w:rPr>
          <w:rFonts w:eastAsia="Times New Roman" w:cs="Sylfaen"/>
          <w:color w:val="000000" w:themeColor="text1"/>
          <w:lang w:val="ka-GE"/>
        </w:rPr>
      </w:pPr>
      <w:r w:rsidRPr="00D3730F">
        <w:rPr>
          <w:rFonts w:eastAsia="Times New Roman" w:cs="Sylfaen"/>
          <w:color w:val="000000" w:themeColor="text1"/>
          <w:lang w:val="ka-GE"/>
        </w:rPr>
        <w:t>არავის აქვს უფლება გამოიყენოს ტერმინი „აქტივების მმართველი კომპანია“</w:t>
      </w:r>
      <w:r w:rsidR="00CF46FB" w:rsidRPr="00D3730F">
        <w:rPr>
          <w:rFonts w:eastAsia="Times New Roman" w:cs="Sylfaen"/>
          <w:color w:val="000000" w:themeColor="text1"/>
          <w:lang w:val="ka-GE"/>
        </w:rPr>
        <w:t>, „აქტივების მმართველი“</w:t>
      </w:r>
      <w:r w:rsidRPr="00D3730F">
        <w:rPr>
          <w:rFonts w:eastAsia="Times New Roman" w:cs="Sylfaen"/>
          <w:color w:val="000000" w:themeColor="text1"/>
          <w:lang w:val="ka-GE"/>
        </w:rPr>
        <w:t xml:space="preserve"> ან </w:t>
      </w:r>
      <w:r w:rsidR="00D10379" w:rsidRPr="00D3730F">
        <w:rPr>
          <w:rFonts w:eastAsia="Times New Roman" w:cs="Sylfaen"/>
          <w:color w:val="000000" w:themeColor="text1"/>
          <w:lang w:val="ka-GE"/>
        </w:rPr>
        <w:t>სხ</w:t>
      </w:r>
      <w:r w:rsidR="000A66D4" w:rsidRPr="00D3730F">
        <w:rPr>
          <w:rFonts w:eastAsia="Times New Roman" w:cs="Sylfaen"/>
          <w:color w:val="000000" w:themeColor="text1"/>
          <w:lang w:val="ka-GE"/>
        </w:rPr>
        <w:t>ვა სიტყვათწყობა ამ ტერმინ</w:t>
      </w:r>
      <w:r w:rsidR="00CF46FB" w:rsidRPr="00D3730F">
        <w:rPr>
          <w:rFonts w:eastAsia="Times New Roman" w:cs="Sylfaen"/>
          <w:color w:val="000000" w:themeColor="text1"/>
          <w:lang w:val="ka-GE"/>
        </w:rPr>
        <w:t>ებ</w:t>
      </w:r>
      <w:r w:rsidR="000A66D4" w:rsidRPr="00D3730F">
        <w:rPr>
          <w:rFonts w:eastAsia="Times New Roman" w:cs="Sylfaen"/>
          <w:color w:val="000000" w:themeColor="text1"/>
          <w:lang w:val="ka-GE"/>
        </w:rPr>
        <w:t>ის გამოყენებით</w:t>
      </w:r>
      <w:r w:rsidRPr="00D3730F">
        <w:rPr>
          <w:rFonts w:eastAsia="Times New Roman" w:cs="Sylfaen"/>
          <w:color w:val="000000" w:themeColor="text1"/>
          <w:lang w:val="ka-GE"/>
        </w:rPr>
        <w:t xml:space="preserve">, საზედამხედველო ორგანოს მიერ </w:t>
      </w:r>
      <w:r w:rsidR="00CA1FF5" w:rsidRPr="00D3730F">
        <w:rPr>
          <w:rFonts w:eastAsia="Times New Roman" w:cs="Sylfaen"/>
          <w:color w:val="000000" w:themeColor="text1"/>
          <w:lang w:val="ka-GE"/>
        </w:rPr>
        <w:t xml:space="preserve">ამ კანონის შესაბამისად </w:t>
      </w:r>
      <w:r w:rsidRPr="00D3730F">
        <w:rPr>
          <w:rFonts w:eastAsia="Times New Roman" w:cs="Sylfaen"/>
          <w:color w:val="000000" w:themeColor="text1"/>
          <w:lang w:val="ka-GE"/>
        </w:rPr>
        <w:t>გაცემული შესაბამისი ლიცენზიის, რეგისტრაციის ან აღიარების გარეშე.</w:t>
      </w:r>
    </w:p>
    <w:p w14:paraId="55E43ADB" w14:textId="4D85CD73" w:rsidR="004B52AF" w:rsidRPr="00D3730F" w:rsidRDefault="004B52AF" w:rsidP="004B52AF">
      <w:pPr>
        <w:keepNext/>
        <w:keepLines/>
        <w:widowControl w:val="0"/>
        <w:numPr>
          <w:ilvl w:val="0"/>
          <w:numId w:val="66"/>
        </w:numPr>
        <w:tabs>
          <w:tab w:val="left" w:pos="0"/>
          <w:tab w:val="left" w:pos="90"/>
          <w:tab w:val="left" w:pos="360"/>
        </w:tabs>
        <w:autoSpaceDE w:val="0"/>
        <w:autoSpaceDN w:val="0"/>
        <w:spacing w:before="2" w:after="0" w:line="264" w:lineRule="auto"/>
        <w:ind w:left="0" w:right="-32" w:firstLine="0"/>
        <w:jc w:val="both"/>
        <w:rPr>
          <w:rFonts w:eastAsia="Times New Roman" w:cs="Sylfaen"/>
          <w:color w:val="000000" w:themeColor="text1"/>
          <w:lang w:val="ka-GE"/>
        </w:rPr>
      </w:pPr>
      <w:r w:rsidRPr="00D3730F">
        <w:rPr>
          <w:rFonts w:eastAsia="Times New Roman" w:cs="Sylfaen"/>
          <w:color w:val="000000" w:themeColor="text1"/>
          <w:lang w:val="ka-GE"/>
        </w:rPr>
        <w:t>საზედამხედველო ორგანო უფლებამოსილია სამართლებრივი აქტის საფუძველზე დაა</w:t>
      </w:r>
      <w:r w:rsidR="00275D61" w:rsidRPr="00D3730F">
        <w:rPr>
          <w:rFonts w:eastAsia="Times New Roman" w:cs="Sylfaen"/>
          <w:color w:val="000000" w:themeColor="text1"/>
          <w:lang w:val="ka-GE"/>
        </w:rPr>
        <w:t>დგინოს წესი</w:t>
      </w:r>
      <w:r w:rsidRPr="00D3730F">
        <w:rPr>
          <w:rFonts w:eastAsia="Times New Roman" w:cs="Sylfaen"/>
          <w:color w:val="000000" w:themeColor="text1"/>
          <w:lang w:val="ka-GE"/>
        </w:rPr>
        <w:t>,</w:t>
      </w:r>
      <w:r w:rsidR="00275D61" w:rsidRPr="00D3730F">
        <w:rPr>
          <w:rFonts w:eastAsia="Times New Roman" w:cs="Sylfaen"/>
          <w:color w:val="000000" w:themeColor="text1"/>
          <w:lang w:val="ka-GE"/>
        </w:rPr>
        <w:t xml:space="preserve"> რომლითაც განისაზღვრება</w:t>
      </w:r>
      <w:r w:rsidRPr="00D3730F">
        <w:rPr>
          <w:rFonts w:eastAsia="Times New Roman" w:cs="Sylfaen"/>
          <w:color w:val="000000" w:themeColor="text1"/>
          <w:lang w:val="ka-GE"/>
        </w:rPr>
        <w:t xml:space="preserve"> აქტივების მმართველი კომპანიების მიერ საქმიანობის განხორციელების დამატებითი წესები</w:t>
      </w:r>
      <w:r w:rsidRPr="00D3730F">
        <w:rPr>
          <w:rFonts w:eastAsia="Times New Roman" w:cs="Sylfaen"/>
          <w:color w:val="000000" w:themeColor="text1"/>
        </w:rPr>
        <w:t xml:space="preserve"> </w:t>
      </w:r>
      <w:r w:rsidRPr="00D3730F">
        <w:rPr>
          <w:rFonts w:eastAsia="Times New Roman" w:cs="Sylfaen"/>
          <w:color w:val="000000" w:themeColor="text1"/>
          <w:lang w:val="ka-GE"/>
        </w:rPr>
        <w:t xml:space="preserve">და პირობები.  </w:t>
      </w:r>
    </w:p>
    <w:p w14:paraId="2FB2B84E" w14:textId="77777777" w:rsidR="004B52AF" w:rsidRPr="00D3730F" w:rsidRDefault="004B52AF" w:rsidP="004B52AF">
      <w:pPr>
        <w:widowControl w:val="0"/>
        <w:autoSpaceDE w:val="0"/>
        <w:autoSpaceDN w:val="0"/>
        <w:spacing w:after="0" w:line="240" w:lineRule="auto"/>
        <w:rPr>
          <w:rFonts w:eastAsia="Times New Roman" w:cs="Times New Roman"/>
          <w:color w:val="000000" w:themeColor="text1"/>
          <w:lang w:val="ka-GE"/>
        </w:rPr>
      </w:pPr>
    </w:p>
    <w:p w14:paraId="76554C85"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05" w:name="_Toc25344587"/>
      <w:r w:rsidRPr="00D3730F">
        <w:rPr>
          <w:rFonts w:eastAsia="MS Gothic" w:cs="Times New Roman"/>
          <w:b/>
          <w:color w:val="000000" w:themeColor="text1"/>
          <w:w w:val="105"/>
          <w:lang w:val="ka-GE"/>
        </w:rPr>
        <w:t>მუხლი 20. აქტივების მმართველი კომპანიის ლიცენზირების პირობები</w:t>
      </w:r>
      <w:bookmarkEnd w:id="104"/>
      <w:bookmarkEnd w:id="105"/>
    </w:p>
    <w:p w14:paraId="41656F65" w14:textId="3E3EFEE8"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Sylfaen"/>
          <w:color w:val="000000" w:themeColor="text1"/>
          <w:lang w:val="ka-GE"/>
        </w:rPr>
        <w:t>აქტივების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მმართველი</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კომპანიის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საქმიანობის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ლიცენზიის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მოსაპოვებლად</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ლიცენზიის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მაძიებელმა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საზედამხედველო ორგანოს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უნდა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წარუდგინოს,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ლიცენზიებისა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და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ნებართვების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შესახებ“</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საქარ</w:t>
      </w:r>
      <w:r w:rsidRPr="00D3730F">
        <w:rPr>
          <w:rFonts w:eastAsia="Times New Roman" w:cs="Times New Roman"/>
          <w:color w:val="000000" w:themeColor="text1"/>
          <w:lang w:val="ka-GE"/>
        </w:rPr>
        <w:t>თველოს კანონის მე-9 მუხლით გათვალისწინებული დოკუმენტების გარდა, შემდეგი ინფორმაცია და დოკუმენტები:</w:t>
      </w:r>
    </w:p>
    <w:p w14:paraId="6B6F50E0"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Sylfaen"/>
          <w:color w:val="000000" w:themeColor="text1"/>
          <w:lang w:val="ka-GE"/>
        </w:rPr>
        <w:t>ა</w:t>
      </w:r>
      <w:r w:rsidRPr="00D3730F">
        <w:rPr>
          <w:rFonts w:eastAsia="Times New Roman" w:cs="Times New Roman"/>
          <w:color w:val="000000" w:themeColor="text1"/>
          <w:lang w:val="ka-GE"/>
        </w:rPr>
        <w:t>)</w:t>
      </w:r>
      <w:r w:rsidRPr="00D3730F">
        <w:rPr>
          <w:rFonts w:eastAsia="Times New Roman" w:cs="Sylfaen"/>
          <w:color w:val="000000" w:themeColor="text1"/>
          <w:lang w:val="ka-GE"/>
        </w:rPr>
        <w:t xml:space="preserve"> ამონაწერი მეწარმეთა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და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არასამეწარმეო</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არაკომერციულ</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იურიდიულ</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პირთა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რეესტრიდან</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რომელიც</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ადასტურებს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რომ</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 xml:space="preserve">ლიცენზიის მაძიებელი დარეგისტრირებულია, როგორც </w:t>
      </w:r>
      <w:r w:rsidRPr="00D3730F">
        <w:rPr>
          <w:rFonts w:eastAsia="Times New Roman" w:cs="Times New Roman"/>
          <w:color w:val="000000" w:themeColor="text1"/>
          <w:lang w:val="ka-GE"/>
        </w:rPr>
        <w:t>შეზღუდული პასუხისმგებლობის საზოგადოება</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 xml:space="preserve">ან </w:t>
      </w:r>
      <w:r w:rsidRPr="00D3730F">
        <w:rPr>
          <w:rFonts w:eastAsia="Times New Roman" w:cs="Sylfaen"/>
          <w:color w:val="000000" w:themeColor="text1"/>
          <w:lang w:val="ka-GE"/>
        </w:rPr>
        <w:t>სააქციო</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საზოგადოება</w:t>
      </w:r>
      <w:r w:rsidRPr="00D3730F">
        <w:rPr>
          <w:rFonts w:eastAsia="Times New Roman" w:cs="Times New Roman"/>
          <w:color w:val="000000" w:themeColor="text1"/>
          <w:lang w:val="ka-GE"/>
        </w:rPr>
        <w:t>;</w:t>
      </w:r>
    </w:p>
    <w:p w14:paraId="287EA3C1"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ლიცენზიის მაძიებლის წესდება, მასში შეტანილი ცვლილებების (ასეთის არსებობის შემთხვევაში) გათვალისწინებით;</w:t>
      </w:r>
    </w:p>
    <w:p w14:paraId="1D5CD8B1"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ლიცენზიის მაძიებლის მნიშვნელოვანი წილის მფლობელი პირების შესახებ ინფორმაცია და დოკუმენტები, რომლებიც ადასტურებს მათ შესაფერისობას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 xml:space="preserve">აქტივების </w:t>
      </w:r>
      <w:r w:rsidRPr="00D3730F">
        <w:rPr>
          <w:rFonts w:eastAsia="Times New Roman" w:cs="Times New Roman"/>
          <w:color w:val="000000" w:themeColor="text1"/>
          <w:lang w:val="ka-GE"/>
        </w:rPr>
        <w:lastRenderedPageBreak/>
        <w:t>მმართველი კომპანიის პრუდენციული და ჯანსაღი მართვის საჭიროების გათვალისწინებით;</w:t>
      </w:r>
    </w:p>
    <w:p w14:paraId="0DF1ACE9"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დ) ლიცენზიის მაძიებლის მმართველი ორგანოს წევრების შესახებ ინფორმაცია და დოკუმენტები, რაც ადასტურებს მათ საკმარისად კარგ რეპუტაციასა და საკმარის გამოცდილებას; </w:t>
      </w:r>
    </w:p>
    <w:p w14:paraId="0B831960" w14:textId="703D65E3"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 საქმიანობის პროგრამა, რომელიც მოიცავს ინფორმაციას, მათ შორის, იმის შესახებ თუ როგორ აპირებს ლიცენზიის მაძიებელი ამ კანონით მისთვის დაკისრებული ვალდებულებების შესრულებას;</w:t>
      </w:r>
    </w:p>
    <w:p w14:paraId="3F712A3A"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ვ) ინფორმაციას  მესამე პირებთან დადებულ დელეგირების შეთანხმებათა შესახებ ამ კანონის 26-ე მუხლის შესაბამისად (არსებობის შემთხვევაში);</w:t>
      </w:r>
    </w:p>
    <w:p w14:paraId="5D989E89" w14:textId="240FD5E5" w:rsidR="00EF7410" w:rsidRPr="00D3730F" w:rsidRDefault="004B52AF" w:rsidP="004353DE">
      <w:pPr>
        <w:widowControl w:val="0"/>
        <w:tabs>
          <w:tab w:val="left" w:pos="360"/>
          <w:tab w:val="left" w:pos="45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ზ) </w:t>
      </w:r>
      <w:r w:rsidR="00EF7410" w:rsidRPr="00D3730F">
        <w:rPr>
          <w:rFonts w:eastAsia="Times New Roman" w:cs="Times New Roman"/>
          <w:color w:val="000000" w:themeColor="text1"/>
          <w:lang w:val="ka-GE"/>
        </w:rPr>
        <w:t>დოკუმენტებს, რომლებიც ადასტურებს</w:t>
      </w:r>
      <w:r w:rsidR="00154339" w:rsidRPr="00D3730F">
        <w:rPr>
          <w:rFonts w:eastAsia="Times New Roman" w:cs="Times New Roman"/>
          <w:color w:val="000000" w:themeColor="text1"/>
          <w:lang w:val="ka-GE"/>
        </w:rPr>
        <w:t>,</w:t>
      </w:r>
      <w:r w:rsidR="00EF7410" w:rsidRPr="00D3730F">
        <w:rPr>
          <w:rFonts w:eastAsia="Times New Roman" w:cs="Times New Roman"/>
          <w:color w:val="000000" w:themeColor="text1"/>
          <w:lang w:val="ka-GE"/>
        </w:rPr>
        <w:t xml:space="preserve"> რომ ლიცენზიის მაძიებელ კომპანიას აქვს საკუთ</w:t>
      </w:r>
      <w:r w:rsidR="0051183B" w:rsidRPr="00D3730F">
        <w:rPr>
          <w:rFonts w:eastAsia="Times New Roman" w:cs="Times New Roman"/>
          <w:color w:val="000000" w:themeColor="text1"/>
          <w:lang w:val="ka-GE"/>
        </w:rPr>
        <w:t>ა</w:t>
      </w:r>
      <w:r w:rsidR="00EF7410" w:rsidRPr="00D3730F">
        <w:rPr>
          <w:rFonts w:eastAsia="Times New Roman" w:cs="Times New Roman"/>
          <w:color w:val="000000" w:themeColor="text1"/>
          <w:lang w:val="ka-GE"/>
        </w:rPr>
        <w:t xml:space="preserve">რი კაპიტალი სულ მცირე </w:t>
      </w:r>
      <w:r w:rsidR="00705B2B" w:rsidRPr="00D3730F">
        <w:rPr>
          <w:rFonts w:eastAsia="Times New Roman" w:cs="Times New Roman"/>
          <w:color w:val="000000" w:themeColor="text1"/>
          <w:lang w:val="ka-GE"/>
        </w:rPr>
        <w:t>300</w:t>
      </w:r>
      <w:r w:rsidR="00EF7410" w:rsidRPr="00D3730F">
        <w:rPr>
          <w:rFonts w:eastAsia="Times New Roman" w:cs="Times New Roman"/>
          <w:color w:val="000000" w:themeColor="text1"/>
          <w:lang w:val="ka-GE"/>
        </w:rPr>
        <w:t>,000 (</w:t>
      </w:r>
      <w:r w:rsidR="00705B2B" w:rsidRPr="00D3730F">
        <w:rPr>
          <w:rFonts w:eastAsia="Times New Roman" w:cs="Times New Roman"/>
          <w:color w:val="000000" w:themeColor="text1"/>
          <w:lang w:val="ka-GE"/>
        </w:rPr>
        <w:t>სამას</w:t>
      </w:r>
      <w:r w:rsidR="00647F16" w:rsidRPr="00D3730F">
        <w:rPr>
          <w:rFonts w:eastAsia="Times New Roman" w:cs="Times New Roman"/>
          <w:color w:val="000000" w:themeColor="text1"/>
          <w:lang w:val="ka-GE"/>
        </w:rPr>
        <w:t>ი</w:t>
      </w:r>
      <w:r w:rsidR="00EF7410" w:rsidRPr="00D3730F">
        <w:rPr>
          <w:rFonts w:eastAsia="Times New Roman" w:cs="Times New Roman"/>
          <w:color w:val="000000" w:themeColor="text1"/>
          <w:lang w:val="ka-GE"/>
        </w:rPr>
        <w:t xml:space="preserve"> ათას</w:t>
      </w:r>
      <w:r w:rsidR="00647F16" w:rsidRPr="00D3730F">
        <w:rPr>
          <w:rFonts w:eastAsia="Times New Roman" w:cs="Times New Roman"/>
          <w:color w:val="000000" w:themeColor="text1"/>
          <w:lang w:val="ka-GE"/>
        </w:rPr>
        <w:t>ი</w:t>
      </w:r>
      <w:r w:rsidR="00EF7410" w:rsidRPr="00D3730F">
        <w:rPr>
          <w:rFonts w:eastAsia="Times New Roman" w:cs="Times New Roman"/>
          <w:color w:val="000000" w:themeColor="text1"/>
          <w:lang w:val="ka-GE"/>
        </w:rPr>
        <w:t>) ლარის ოდენობით</w:t>
      </w:r>
      <w:r w:rsidR="00F8439E" w:rsidRPr="00D3730F">
        <w:rPr>
          <w:rFonts w:eastAsia="Times New Roman" w:cs="Times New Roman"/>
          <w:color w:val="000000" w:themeColor="text1"/>
          <w:lang w:val="ka-GE"/>
        </w:rPr>
        <w:t>;</w:t>
      </w:r>
      <w:r w:rsidR="00081DA2" w:rsidRPr="00D3730F">
        <w:rPr>
          <w:rFonts w:eastAsia="Times New Roman" w:cs="Times New Roman"/>
          <w:color w:val="000000" w:themeColor="text1"/>
          <w:lang w:val="ka-GE"/>
        </w:rPr>
        <w:t xml:space="preserve"> </w:t>
      </w:r>
      <w:r w:rsidR="00F8439E" w:rsidRPr="00D3730F">
        <w:rPr>
          <w:rFonts w:eastAsia="Times New Roman" w:cs="Times New Roman"/>
          <w:color w:val="000000" w:themeColor="text1"/>
          <w:lang w:val="ka-GE"/>
        </w:rPr>
        <w:t xml:space="preserve">საზედამხედველო ორგანო უფლებამოსილია სამართლებრივი აქტით </w:t>
      </w:r>
      <w:r w:rsidR="005A640B" w:rsidRPr="00D3730F">
        <w:rPr>
          <w:rFonts w:eastAsia="Times New Roman" w:cs="Times New Roman"/>
          <w:color w:val="000000" w:themeColor="text1"/>
          <w:lang w:val="ka-GE"/>
        </w:rPr>
        <w:t xml:space="preserve">დაადგინოს </w:t>
      </w:r>
      <w:r w:rsidR="00F8439E" w:rsidRPr="00D3730F">
        <w:rPr>
          <w:rFonts w:eastAsia="Times New Roman" w:cs="Times New Roman"/>
          <w:color w:val="000000" w:themeColor="text1"/>
          <w:lang w:val="ka-GE"/>
        </w:rPr>
        <w:t>ლიცენზირებულ</w:t>
      </w:r>
      <w:r w:rsidR="005A640B" w:rsidRPr="00D3730F">
        <w:rPr>
          <w:rFonts w:eastAsia="Times New Roman" w:cs="Times New Roman"/>
          <w:color w:val="000000" w:themeColor="text1"/>
          <w:lang w:val="ka-GE"/>
        </w:rPr>
        <w:t>ი</w:t>
      </w:r>
      <w:r w:rsidR="00F8439E" w:rsidRPr="00D3730F">
        <w:rPr>
          <w:rFonts w:eastAsia="Times New Roman" w:cs="Times New Roman"/>
          <w:color w:val="000000" w:themeColor="text1"/>
          <w:lang w:val="ka-GE"/>
        </w:rPr>
        <w:t xml:space="preserve"> აქტივების მმართველ</w:t>
      </w:r>
      <w:r w:rsidR="005A640B" w:rsidRPr="00D3730F">
        <w:rPr>
          <w:rFonts w:eastAsia="Times New Roman" w:cs="Times New Roman"/>
          <w:color w:val="000000" w:themeColor="text1"/>
          <w:lang w:val="ka-GE"/>
        </w:rPr>
        <w:t>ი</w:t>
      </w:r>
      <w:r w:rsidR="00F8439E" w:rsidRPr="00D3730F">
        <w:rPr>
          <w:rFonts w:eastAsia="Times New Roman" w:cs="Times New Roman"/>
          <w:color w:val="000000" w:themeColor="text1"/>
          <w:lang w:val="ka-GE"/>
        </w:rPr>
        <w:t xml:space="preserve"> კომპანი</w:t>
      </w:r>
      <w:r w:rsidR="005A640B" w:rsidRPr="00D3730F">
        <w:rPr>
          <w:rFonts w:eastAsia="Times New Roman" w:cs="Times New Roman"/>
          <w:color w:val="000000" w:themeColor="text1"/>
          <w:lang w:val="ka-GE"/>
        </w:rPr>
        <w:t>ისათვის</w:t>
      </w:r>
      <w:r w:rsidR="00F8439E" w:rsidRPr="00D3730F">
        <w:rPr>
          <w:rFonts w:eastAsia="Times New Roman" w:cs="Times New Roman"/>
          <w:color w:val="000000" w:themeColor="text1"/>
          <w:lang w:val="ka-GE"/>
        </w:rPr>
        <w:t xml:space="preserve"> ამ ქვეპუნქტით გათვალისწინებულზე უფრო მაღალი საკუთარი კაპიტალის ოდენობ</w:t>
      </w:r>
      <w:r w:rsidR="005A640B" w:rsidRPr="00D3730F">
        <w:rPr>
          <w:rFonts w:eastAsia="Times New Roman" w:cs="Times New Roman"/>
          <w:color w:val="000000" w:themeColor="text1"/>
          <w:lang w:val="ka-GE"/>
        </w:rPr>
        <w:t>ის განსაზღვრის წესი</w:t>
      </w:r>
      <w:r w:rsidR="00F8439E" w:rsidRPr="00D3730F">
        <w:rPr>
          <w:rFonts w:eastAsia="Times New Roman" w:cs="Times New Roman"/>
          <w:color w:val="000000" w:themeColor="text1"/>
          <w:lang w:val="ka-GE"/>
        </w:rPr>
        <w:t>, მ</w:t>
      </w:r>
      <w:r w:rsidR="005A640B" w:rsidRPr="00D3730F">
        <w:rPr>
          <w:rFonts w:eastAsia="Times New Roman" w:cs="Times New Roman"/>
          <w:color w:val="000000" w:themeColor="text1"/>
          <w:lang w:val="ka-GE"/>
        </w:rPr>
        <w:t>ისი</w:t>
      </w:r>
      <w:r w:rsidR="00F8439E" w:rsidRPr="00D3730F">
        <w:rPr>
          <w:rFonts w:eastAsia="Times New Roman" w:cs="Sylfaen"/>
          <w:color w:val="000000" w:themeColor="text1"/>
          <w:lang w:val="ka-GE"/>
        </w:rPr>
        <w:t xml:space="preserve"> მართვის ქვეშ მყოფი საინვესტიციო ფონდის/ფონდების აქტივების საერთო მოცულობის პროპორციულად</w:t>
      </w:r>
      <w:r w:rsidR="006576D4" w:rsidRPr="00D3730F">
        <w:rPr>
          <w:rFonts w:eastAsia="Times New Roman" w:cs="Sylfaen"/>
          <w:color w:val="000000" w:themeColor="text1"/>
          <w:lang w:val="ka-GE"/>
        </w:rPr>
        <w:t>;</w:t>
      </w:r>
      <w:r w:rsidR="00F8439E" w:rsidRPr="00D3730F">
        <w:rPr>
          <w:rFonts w:eastAsia="Times New Roman" w:cs="Sylfaen"/>
          <w:color w:val="000000" w:themeColor="text1"/>
          <w:lang w:val="ka-GE"/>
        </w:rPr>
        <w:t xml:space="preserve"> </w:t>
      </w:r>
    </w:p>
    <w:p w14:paraId="56B6D42D" w14:textId="70F46ADC"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rPr>
      </w:pPr>
      <w:r w:rsidRPr="00D3730F">
        <w:rPr>
          <w:rFonts w:eastAsia="Times New Roman" w:cs="Times New Roman"/>
          <w:color w:val="000000" w:themeColor="text1"/>
          <w:lang w:val="ka-GE"/>
        </w:rPr>
        <w:t xml:space="preserve">თ) ლიცენზიის მაძიებლის ბოლო ფინანსური წლის აუდიტირებული ფინანსური ანგარიშგება ან, იმ შემთხვევაში, თუ ბოლო აუდიტირებული ფინანსური ანგარიშგების თარიღიდან ლიცენზიის განცხადების წარდგენის თარიღამდე 6 თვეზე მეტია გასული, ნახევარი წლის აუდიტირებული ფინანსური ანგარიშგება. იმ შემთხვევაში, თუ ლიცენზიის მაძიებელი ლიცენზიის მისაღებად </w:t>
      </w:r>
      <w:r w:rsidR="00EA41BA" w:rsidRPr="00D3730F">
        <w:rPr>
          <w:rFonts w:eastAsia="Times New Roman" w:cs="Times New Roman"/>
          <w:color w:val="000000" w:themeColor="text1"/>
          <w:lang w:val="ka-GE"/>
        </w:rPr>
        <w:t xml:space="preserve">საზედამხედველო ორგანოს </w:t>
      </w:r>
      <w:r w:rsidRPr="00D3730F">
        <w:rPr>
          <w:rFonts w:eastAsia="Times New Roman" w:cs="Times New Roman"/>
          <w:color w:val="000000" w:themeColor="text1"/>
          <w:lang w:val="ka-GE"/>
        </w:rPr>
        <w:t>მიმართავს დაფუძნებიდან არაუგვიანეს ნახევარი წლისა, იგი წარადგენს მხოლოდ მიმდინარე ბალანსს და შესაბამის შენიშვნებს (არააუდიტირებულს)</w:t>
      </w:r>
      <w:r w:rsidRPr="00D3730F">
        <w:rPr>
          <w:rFonts w:eastAsia="Times New Roman" w:cs="Times New Roman"/>
          <w:color w:val="000000" w:themeColor="text1"/>
        </w:rPr>
        <w:t>;</w:t>
      </w:r>
    </w:p>
    <w:p w14:paraId="3EF6B177" w14:textId="6BB47062"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ი) ინფორმაცია და დოკუმენტები, რომლებიც ადასტურებს, რომ ლიცენზიის მაძიებლის </w:t>
      </w:r>
      <w:r w:rsidR="00D37ED0" w:rsidRPr="00D3730F">
        <w:rPr>
          <w:rFonts w:eastAsia="Times New Roman" w:cs="Times New Roman"/>
          <w:color w:val="000000" w:themeColor="text1"/>
          <w:lang w:val="ka-GE"/>
        </w:rPr>
        <w:t>რეგისტრაციისა და მართვის ადგილი</w:t>
      </w:r>
      <w:r w:rsidRPr="00D3730F">
        <w:rPr>
          <w:rFonts w:eastAsia="Times New Roman" w:cs="Times New Roman"/>
          <w:color w:val="000000" w:themeColor="text1"/>
          <w:lang w:val="ka-GE"/>
        </w:rPr>
        <w:t xml:space="preserve"> მდებარეობს საქართველოში.</w:t>
      </w:r>
    </w:p>
    <w:p w14:paraId="19030A62" w14:textId="77777777" w:rsidR="004B52AF" w:rsidRPr="00D3730F" w:rsidRDefault="004B52AF" w:rsidP="004B52AF">
      <w:pPr>
        <w:widowControl w:val="0"/>
        <w:tabs>
          <w:tab w:val="left" w:pos="450"/>
          <w:tab w:val="left" w:pos="1134"/>
        </w:tabs>
        <w:autoSpaceDE w:val="0"/>
        <w:autoSpaceDN w:val="0"/>
        <w:spacing w:after="0" w:line="264" w:lineRule="auto"/>
        <w:ind w:right="-32"/>
        <w:jc w:val="both"/>
        <w:rPr>
          <w:rFonts w:eastAsia="Times New Roman" w:cs="Times New Roman"/>
          <w:color w:val="000000" w:themeColor="text1"/>
          <w:lang w:val="ka-GE"/>
        </w:rPr>
      </w:pPr>
    </w:p>
    <w:p w14:paraId="24B21783"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06" w:name="_Toc524558810"/>
      <w:bookmarkStart w:id="107" w:name="_Toc25344588"/>
      <w:r w:rsidRPr="00D3730F">
        <w:rPr>
          <w:rFonts w:eastAsia="MS Gothic" w:cs="Times New Roman"/>
          <w:b/>
          <w:color w:val="000000" w:themeColor="text1"/>
          <w:w w:val="105"/>
          <w:lang w:val="ka-GE"/>
        </w:rPr>
        <w:t xml:space="preserve">მუხლი 21. აქტივების მმართველი </w:t>
      </w:r>
      <w:bookmarkEnd w:id="106"/>
      <w:r w:rsidRPr="00D3730F">
        <w:rPr>
          <w:rFonts w:eastAsia="MS Gothic" w:cs="Times New Roman"/>
          <w:b/>
          <w:color w:val="000000" w:themeColor="text1"/>
          <w:w w:val="105"/>
          <w:lang w:val="ka-GE"/>
        </w:rPr>
        <w:t>კომპანიის რეგისტრაციის პირობები</w:t>
      </w:r>
      <w:bookmarkEnd w:id="107"/>
    </w:p>
    <w:p w14:paraId="5F3CC21F" w14:textId="12EFB339" w:rsidR="004B52AF" w:rsidRPr="00D3730F" w:rsidRDefault="004B52AF" w:rsidP="004B52AF">
      <w:pPr>
        <w:widowControl w:val="0"/>
        <w:numPr>
          <w:ilvl w:val="0"/>
          <w:numId w:val="55"/>
        </w:numPr>
        <w:tabs>
          <w:tab w:val="left" w:pos="360"/>
        </w:tabs>
        <w:autoSpaceDE w:val="0"/>
        <w:autoSpaceDN w:val="0"/>
        <w:spacing w:after="0" w:line="264" w:lineRule="auto"/>
        <w:ind w:left="0" w:right="-32" w:firstLine="0"/>
        <w:jc w:val="both"/>
        <w:rPr>
          <w:rFonts w:eastAsia="Times New Roman" w:cs="Sylfaen"/>
          <w:color w:val="000000" w:themeColor="text1"/>
          <w:lang w:val="ka-GE"/>
        </w:rPr>
      </w:pPr>
      <w:r w:rsidRPr="00D3730F">
        <w:rPr>
          <w:rFonts w:eastAsia="Times New Roman" w:cs="Sylfaen"/>
          <w:color w:val="000000" w:themeColor="text1"/>
          <w:lang w:val="ka-GE"/>
        </w:rPr>
        <w:t>აქტივების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მმართველი</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კომპანიის რეგისტრაციის მიზნით, განმცხადებელი კომპანია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საზედამხედველო ორგანოს წარუდგენს ამ კანონის მე-20 მუხლი</w:t>
      </w:r>
      <w:r w:rsidR="00647F16" w:rsidRPr="00D3730F">
        <w:rPr>
          <w:rFonts w:eastAsia="Times New Roman" w:cs="Sylfaen"/>
          <w:color w:val="000000" w:themeColor="text1"/>
          <w:lang w:val="ka-GE"/>
        </w:rPr>
        <w:t>თ</w:t>
      </w:r>
      <w:r w:rsidRPr="00D3730F">
        <w:rPr>
          <w:rFonts w:eastAsia="Times New Roman" w:cs="Sylfaen"/>
          <w:color w:val="000000" w:themeColor="text1"/>
          <w:lang w:val="ka-GE"/>
        </w:rPr>
        <w:t xml:space="preserve"> განსაზღვრულ ინფორმაციასა და დოკუმენტებს</w:t>
      </w:r>
      <w:r w:rsidR="00A014B7" w:rsidRPr="00D3730F">
        <w:rPr>
          <w:rFonts w:eastAsia="Times New Roman" w:cs="Sylfaen"/>
          <w:color w:val="000000" w:themeColor="text1"/>
          <w:lang w:val="ka-GE"/>
        </w:rPr>
        <w:t xml:space="preserve"> (</w:t>
      </w:r>
      <w:r w:rsidR="00647F16" w:rsidRPr="00D3730F">
        <w:rPr>
          <w:rFonts w:eastAsia="Times New Roman" w:cs="Sylfaen"/>
          <w:color w:val="000000" w:themeColor="text1"/>
          <w:lang w:val="ka-GE"/>
        </w:rPr>
        <w:t>იმავე მუხლის „ზ“ ქვეპუნქტით გათვალისწინებული</w:t>
      </w:r>
      <w:r w:rsidR="003D5664" w:rsidRPr="00D3730F">
        <w:rPr>
          <w:rFonts w:eastAsia="Times New Roman" w:cs="Sylfaen"/>
          <w:color w:val="000000" w:themeColor="text1"/>
          <w:lang w:val="ka-GE"/>
        </w:rPr>
        <w:t xml:space="preserve"> დოკუმენტები</w:t>
      </w:r>
      <w:r w:rsidR="00647F16" w:rsidRPr="00D3730F">
        <w:rPr>
          <w:rFonts w:eastAsia="Times New Roman" w:cs="Sylfaen"/>
          <w:color w:val="000000" w:themeColor="text1"/>
          <w:lang w:val="ka-GE"/>
        </w:rPr>
        <w:t>ს გარდა</w:t>
      </w:r>
      <w:r w:rsidR="00A014B7" w:rsidRPr="00D3730F">
        <w:rPr>
          <w:rFonts w:eastAsia="Times New Roman" w:cs="Sylfaen"/>
          <w:color w:val="000000" w:themeColor="text1"/>
          <w:lang w:val="ka-GE"/>
        </w:rPr>
        <w:t>), აგრეთვე სარეგისტრაციო მოსაკრებლის გადახდის დამადასტურებელ დოკუმენტს</w:t>
      </w:r>
      <w:r w:rsidRPr="00D3730F">
        <w:rPr>
          <w:rFonts w:eastAsia="Times New Roman" w:cs="Sylfaen"/>
          <w:color w:val="000000" w:themeColor="text1"/>
          <w:lang w:val="ka-GE"/>
        </w:rPr>
        <w:t>.</w:t>
      </w:r>
    </w:p>
    <w:p w14:paraId="20C474CD" w14:textId="0E8D7B7A" w:rsidR="004B52AF" w:rsidRPr="00D3730F" w:rsidRDefault="004B52AF" w:rsidP="004B52AF">
      <w:pPr>
        <w:widowControl w:val="0"/>
        <w:numPr>
          <w:ilvl w:val="0"/>
          <w:numId w:val="55"/>
        </w:numPr>
        <w:tabs>
          <w:tab w:val="left" w:pos="360"/>
        </w:tabs>
        <w:autoSpaceDE w:val="0"/>
        <w:autoSpaceDN w:val="0"/>
        <w:spacing w:after="0" w:line="264" w:lineRule="auto"/>
        <w:ind w:left="0" w:right="-32" w:firstLine="0"/>
        <w:jc w:val="both"/>
        <w:rPr>
          <w:rFonts w:eastAsia="Times New Roman" w:cs="Sylfaen"/>
          <w:color w:val="000000" w:themeColor="text1"/>
          <w:lang w:val="ka-GE"/>
        </w:rPr>
      </w:pPr>
      <w:r w:rsidRPr="00D3730F">
        <w:rPr>
          <w:rFonts w:eastAsia="Times New Roman" w:cs="Sylfaen"/>
          <w:color w:val="000000" w:themeColor="text1"/>
          <w:lang w:val="ka-GE"/>
        </w:rPr>
        <w:t xml:space="preserve">რეგისტრირებული აქტივების მმართველი კომპანია </w:t>
      </w:r>
      <w:r w:rsidR="00D762C4" w:rsidRPr="00D3730F">
        <w:rPr>
          <w:rFonts w:eastAsia="Times New Roman" w:cs="Sylfaen"/>
          <w:color w:val="000000" w:themeColor="text1"/>
          <w:lang w:val="ka-GE"/>
        </w:rPr>
        <w:t xml:space="preserve">შესაძლებელია გარდაიქმნას </w:t>
      </w:r>
      <w:r w:rsidRPr="00D3730F">
        <w:rPr>
          <w:rFonts w:eastAsia="Times New Roman" w:cs="Sylfaen"/>
          <w:color w:val="000000" w:themeColor="text1"/>
          <w:lang w:val="ka-GE"/>
        </w:rPr>
        <w:t>ლიცენზირებულ აქტივების მმართველ კომპანიად</w:t>
      </w:r>
      <w:r w:rsidR="00D762C4" w:rsidRPr="00D3730F">
        <w:rPr>
          <w:rFonts w:eastAsia="Times New Roman" w:cs="Sylfaen"/>
          <w:color w:val="000000" w:themeColor="text1"/>
          <w:lang w:val="ka-GE"/>
        </w:rPr>
        <w:t xml:space="preserve">, </w:t>
      </w:r>
      <w:r w:rsidRPr="00D3730F">
        <w:rPr>
          <w:rFonts w:eastAsia="Times New Roman" w:cs="Sylfaen"/>
          <w:color w:val="000000" w:themeColor="text1"/>
          <w:lang w:val="ka-GE"/>
        </w:rPr>
        <w:t xml:space="preserve">აქტივების მმართველი კომპანიის ლიცენზირებისათვის დადგენილი საერთო წესების საფუძველზე. </w:t>
      </w:r>
      <w:r w:rsidR="002B00A1" w:rsidRPr="00D3730F">
        <w:rPr>
          <w:rFonts w:eastAsia="Times New Roman" w:cs="Sylfaen"/>
          <w:color w:val="000000" w:themeColor="text1"/>
          <w:lang w:val="ka-GE"/>
        </w:rPr>
        <w:t>აქტივების მმართველი კომპანიისათვის ლიცენზიის მინიჭებასთან ერთად საზედამხედველო ორგანო აუქმებს მის რეგისტრაციას.</w:t>
      </w:r>
      <w:r w:rsidRPr="00D3730F">
        <w:rPr>
          <w:rFonts w:eastAsia="Times New Roman" w:cs="Sylfaen"/>
          <w:color w:val="000000" w:themeColor="text1"/>
          <w:lang w:val="ka-GE"/>
        </w:rPr>
        <w:t xml:space="preserve"> </w:t>
      </w:r>
    </w:p>
    <w:p w14:paraId="2BC1A395"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p>
    <w:p w14:paraId="3EAD4D11"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08" w:name="_Toc25344589"/>
      <w:bookmarkStart w:id="109" w:name="_Toc524558811"/>
      <w:r w:rsidRPr="00D3730F">
        <w:rPr>
          <w:rFonts w:eastAsia="MS Gothic" w:cs="Times New Roman"/>
          <w:b/>
          <w:color w:val="000000" w:themeColor="text1"/>
          <w:w w:val="105"/>
          <w:lang w:val="ka-GE"/>
        </w:rPr>
        <w:t>მუხლი 22. უცხოური აქტივების მმართველი კომპანიის აღიარების პირობები</w:t>
      </w:r>
      <w:bookmarkEnd w:id="108"/>
      <w:r w:rsidRPr="00D3730F">
        <w:rPr>
          <w:rFonts w:eastAsia="MS Gothic" w:cs="Times New Roman"/>
          <w:b/>
          <w:color w:val="000000" w:themeColor="text1"/>
          <w:w w:val="105"/>
          <w:lang w:val="ka-GE"/>
        </w:rPr>
        <w:t xml:space="preserve"> </w:t>
      </w:r>
      <w:bookmarkEnd w:id="109"/>
    </w:p>
    <w:p w14:paraId="19725906" w14:textId="78AA52E4" w:rsidR="004B52AF" w:rsidRPr="00D3730F" w:rsidRDefault="004B52AF" w:rsidP="004B52AF">
      <w:pPr>
        <w:widowControl w:val="0"/>
        <w:numPr>
          <w:ilvl w:val="3"/>
          <w:numId w:val="4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უცხოური აქტივების მმართველი კომპანია უფლებამოსილია, დამატებითი ლიცენზირების გარეშე, </w:t>
      </w:r>
      <w:r w:rsidR="006D53B5" w:rsidRPr="00D3730F">
        <w:rPr>
          <w:rFonts w:eastAsia="Times New Roman" w:cs="Times New Roman"/>
          <w:color w:val="000000" w:themeColor="text1"/>
          <w:lang w:val="ka-GE"/>
        </w:rPr>
        <w:t xml:space="preserve">საზედამხედველო ორგანოსგან მინიჭებული აღიარების </w:t>
      </w:r>
      <w:r w:rsidR="006D53B5" w:rsidRPr="00D3730F">
        <w:rPr>
          <w:rFonts w:eastAsia="Times New Roman" w:cs="Times New Roman"/>
          <w:color w:val="000000" w:themeColor="text1"/>
          <w:lang w:val="ka-GE"/>
        </w:rPr>
        <w:lastRenderedPageBreak/>
        <w:t xml:space="preserve">საფუძველზე, </w:t>
      </w:r>
      <w:r w:rsidR="00990E9E" w:rsidRPr="00D3730F">
        <w:rPr>
          <w:rFonts w:eastAsia="Times New Roman" w:cs="Times New Roman"/>
          <w:color w:val="000000" w:themeColor="text1"/>
          <w:lang w:val="ka-GE"/>
        </w:rPr>
        <w:t xml:space="preserve">„მეწარმეთა შესახებ“ საქართველოს კანონის შესაბამისად დაარსებული ფილიალის მეშვეობით </w:t>
      </w:r>
      <w:r w:rsidR="003B6DAE" w:rsidRPr="00D3730F">
        <w:rPr>
          <w:rFonts w:eastAsia="Times New Roman" w:cs="Times New Roman"/>
          <w:color w:val="000000" w:themeColor="text1"/>
          <w:lang w:val="ka-GE"/>
        </w:rPr>
        <w:t>დააფუძნოს</w:t>
      </w:r>
      <w:r w:rsidR="00E838C4" w:rsidRPr="00D3730F">
        <w:rPr>
          <w:rFonts w:eastAsia="Times New Roman" w:cs="Times New Roman"/>
          <w:color w:val="000000" w:themeColor="text1"/>
          <w:lang w:val="ka-GE"/>
        </w:rPr>
        <w:t xml:space="preserve"> </w:t>
      </w:r>
      <w:r w:rsidR="006D53B5" w:rsidRPr="00D3730F">
        <w:rPr>
          <w:rFonts w:eastAsia="Times New Roman" w:cs="Times New Roman"/>
          <w:color w:val="000000" w:themeColor="text1"/>
          <w:lang w:val="ka-GE"/>
        </w:rPr>
        <w:t xml:space="preserve">საინვესტიციო ფონდი საქართველოში </w:t>
      </w:r>
      <w:r w:rsidR="00E838C4" w:rsidRPr="00D3730F">
        <w:rPr>
          <w:rFonts w:eastAsia="Times New Roman" w:cs="Times New Roman"/>
          <w:color w:val="000000" w:themeColor="text1"/>
          <w:lang w:val="ka-GE"/>
        </w:rPr>
        <w:t>ან/და მართოს</w:t>
      </w:r>
      <w:r w:rsidR="003B6DAE" w:rsidRPr="00D3730F">
        <w:rPr>
          <w:rFonts w:eastAsia="Times New Roman" w:cs="Times New Roman"/>
          <w:color w:val="000000" w:themeColor="text1"/>
          <w:lang w:val="ka-GE"/>
        </w:rPr>
        <w:t xml:space="preserve"> </w:t>
      </w:r>
      <w:r w:rsidR="00E838C4" w:rsidRPr="00D3730F">
        <w:rPr>
          <w:rFonts w:eastAsia="Times New Roman" w:cs="Times New Roman"/>
          <w:color w:val="000000" w:themeColor="text1"/>
          <w:lang w:val="ka-GE"/>
        </w:rPr>
        <w:t xml:space="preserve">საქართველოში </w:t>
      </w:r>
      <w:r w:rsidR="006D53B5" w:rsidRPr="00D3730F">
        <w:rPr>
          <w:rFonts w:eastAsia="Times New Roman" w:cs="Times New Roman"/>
          <w:color w:val="000000" w:themeColor="text1"/>
          <w:lang w:val="ka-GE"/>
        </w:rPr>
        <w:t>დაფუძნებული საინვესტიციო ფონდი. აღიარების მოსაპოვებლად უცხოურმა აქტივების მმართველმა</w:t>
      </w:r>
      <w:r w:rsidR="00E838C4" w:rsidRPr="00D3730F">
        <w:rPr>
          <w:rFonts w:eastAsia="Times New Roman" w:cs="Times New Roman"/>
          <w:color w:val="000000" w:themeColor="text1"/>
          <w:lang w:val="ka-GE"/>
        </w:rPr>
        <w:t xml:space="preserve"> კომპანია</w:t>
      </w:r>
      <w:r w:rsidR="006D53B5" w:rsidRPr="00D3730F">
        <w:rPr>
          <w:rFonts w:eastAsia="Times New Roman" w:cs="Times New Roman"/>
          <w:color w:val="000000" w:themeColor="text1"/>
          <w:lang w:val="ka-GE"/>
        </w:rPr>
        <w:t>მ</w:t>
      </w:r>
      <w:r w:rsidRPr="00D3730F">
        <w:rPr>
          <w:rFonts w:eastAsia="Times New Roman" w:cs="Times New Roman"/>
          <w:color w:val="000000" w:themeColor="text1"/>
          <w:lang w:val="ka-GE"/>
        </w:rPr>
        <w:t xml:space="preserve"> საზედამხედველო ორგანოს უნდა წარუდგინოს შემდეგი ინფორმაცია/დოკუმენტები: </w:t>
      </w:r>
    </w:p>
    <w:p w14:paraId="52CDF878"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Sylfaen"/>
          <w:color w:val="000000" w:themeColor="text1"/>
          <w:lang w:val="ka-GE"/>
        </w:rPr>
        <w:t>ა</w:t>
      </w:r>
      <w:r w:rsidRPr="00D3730F">
        <w:rPr>
          <w:rFonts w:eastAsia="Times New Roman" w:cs="Times New Roman"/>
          <w:color w:val="000000" w:themeColor="text1"/>
          <w:lang w:val="ka-GE"/>
        </w:rPr>
        <w:t>)</w:t>
      </w:r>
      <w:r w:rsidRPr="00D3730F">
        <w:rPr>
          <w:rFonts w:eastAsia="Times New Roman" w:cs="Sylfaen"/>
          <w:color w:val="000000" w:themeColor="text1"/>
          <w:lang w:val="ka-GE"/>
        </w:rPr>
        <w:t xml:space="preserve"> ამონაწერი მეწარმეთა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და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არასამეწარმეო</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არაკომერციულ</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იურიდიულ</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პირთა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რეესტრიდან</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რომელიც</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ადასტურებს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რომ</w:t>
      </w:r>
      <w:r w:rsidRPr="00D3730F">
        <w:rPr>
          <w:rFonts w:eastAsia="Times New Roman" w:cs="Times New Roman"/>
          <w:color w:val="000000" w:themeColor="text1"/>
          <w:lang w:val="ka-GE"/>
        </w:rPr>
        <w:t xml:space="preserve"> კომპანიას საქართველოში დაარსებული აქვს ფილიალი;</w:t>
      </w:r>
    </w:p>
    <w:p w14:paraId="42C203C3" w14:textId="2A644FE1"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დოკუმენტი, რომელიც ადასტურებს</w:t>
      </w:r>
      <w:r w:rsidR="007A30CE" w:rsidRPr="00D3730F">
        <w:rPr>
          <w:rFonts w:eastAsia="Times New Roman" w:cs="Times New Roman"/>
          <w:color w:val="000000" w:themeColor="text1"/>
        </w:rPr>
        <w:t>,</w:t>
      </w:r>
      <w:r w:rsidRPr="00D3730F">
        <w:rPr>
          <w:rFonts w:eastAsia="Times New Roman" w:cs="Times New Roman"/>
          <w:color w:val="000000" w:themeColor="text1"/>
          <w:lang w:val="ka-GE"/>
        </w:rPr>
        <w:t xml:space="preserve"> რომ </w:t>
      </w:r>
      <w:r w:rsidR="00647F16" w:rsidRPr="00D3730F">
        <w:rPr>
          <w:rFonts w:eastAsia="Times New Roman" w:cs="Times New Roman"/>
          <w:color w:val="000000" w:themeColor="text1"/>
          <w:lang w:val="ka-GE"/>
        </w:rPr>
        <w:t xml:space="preserve">განმცხადებელს </w:t>
      </w:r>
      <w:r w:rsidRPr="00D3730F">
        <w:rPr>
          <w:rFonts w:eastAsia="Times New Roman" w:cs="Times New Roman"/>
          <w:color w:val="000000" w:themeColor="text1"/>
          <w:lang w:val="ka-GE"/>
        </w:rPr>
        <w:t>უცხოური საზედამხედველო ორგანოს მიერ აქვს მინიჭებული შესაბამისი საქმიანობის ნებართვა;</w:t>
      </w:r>
    </w:p>
    <w:p w14:paraId="28172675" w14:textId="184DC6D5"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დოკუმენტები, რომლებიც ადასტურებს</w:t>
      </w:r>
      <w:r w:rsidR="00EA41BA" w:rsidRPr="00D3730F">
        <w:rPr>
          <w:rFonts w:eastAsia="Times New Roman" w:cs="Times New Roman"/>
          <w:color w:val="000000" w:themeColor="text1"/>
          <w:lang w:val="ka-GE"/>
        </w:rPr>
        <w:t>, რომ</w:t>
      </w:r>
      <w:r w:rsidRPr="00D3730F">
        <w:rPr>
          <w:rFonts w:eastAsia="Times New Roman" w:cs="Times New Roman"/>
          <w:color w:val="000000" w:themeColor="text1"/>
          <w:lang w:val="ka-GE"/>
        </w:rPr>
        <w:t xml:space="preserve"> ფილიალ</w:t>
      </w:r>
      <w:r w:rsidR="007A30CE" w:rsidRPr="00D3730F">
        <w:rPr>
          <w:rFonts w:eastAsia="Times New Roman" w:cs="Times New Roman"/>
          <w:color w:val="000000" w:themeColor="text1"/>
          <w:lang w:val="ka-GE"/>
        </w:rPr>
        <w:t>ი</w:t>
      </w:r>
      <w:r w:rsidR="00EA41BA" w:rsidRPr="00D3730F">
        <w:rPr>
          <w:rFonts w:eastAsia="Times New Roman" w:cs="Times New Roman"/>
          <w:color w:val="000000" w:themeColor="text1"/>
          <w:lang w:val="ka-GE"/>
        </w:rPr>
        <w:t>ს</w:t>
      </w:r>
      <w:r w:rsidR="007A30CE" w:rsidRPr="00D3730F">
        <w:rPr>
          <w:rFonts w:eastAsia="Times New Roman" w:cs="Times New Roman"/>
          <w:color w:val="000000" w:themeColor="text1"/>
          <w:lang w:val="ka-GE"/>
        </w:rPr>
        <w:t>ათვის ხელმისაწვდომია</w:t>
      </w:r>
      <w:r w:rsidR="00EA41BA" w:rsidRPr="00D3730F">
        <w:rPr>
          <w:rFonts w:eastAsia="Times New Roman" w:cs="Times New Roman"/>
          <w:color w:val="000000" w:themeColor="text1"/>
          <w:lang w:val="ka-GE"/>
        </w:rPr>
        <w:t xml:space="preserve"> საკმარისი ოდენობის საკუთარი კაპიტალი</w:t>
      </w:r>
      <w:r w:rsidRPr="00D3730F">
        <w:rPr>
          <w:rFonts w:eastAsia="Times New Roman" w:cs="Times New Roman"/>
          <w:color w:val="000000" w:themeColor="text1"/>
          <w:lang w:val="ka-GE"/>
        </w:rPr>
        <w:t xml:space="preserve"> (თუკი უცხოური აქტივების მმართველი კომპანია გეგმავს აქტივების მართვის მომსახურება გაუწიოს საქართველოში ავტორიზებულ საინვესტიციო ფონდს ან/და განახორციელოს ამ კანონის 25-ე მუხლის მე-4 პუნქტით გათვალისწინებული ერთი ან რამდენიმე დამატებითი საქმიანობა); </w:t>
      </w:r>
    </w:p>
    <w:p w14:paraId="1B2B2F72"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ფილიალის წარმომადგენელი და ხელმძღვანელი პირ(ებ)ის შესახებ ინფორმაცია და დოკუმენტაცია, რომელიც ადასტურებს მათ საკმარისად კარგ რეპუტაციასა და საკმარის გამოცდილებას;</w:t>
      </w:r>
    </w:p>
    <w:p w14:paraId="62C7F331" w14:textId="55FE293E"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 საზედამხედველო ორგანოს სამართლებრივი აქტით განსაზღვრული სხვა ინფორმაცია/დოკუმენტ</w:t>
      </w:r>
      <w:r w:rsidR="007A30CE" w:rsidRPr="00D3730F">
        <w:rPr>
          <w:rFonts w:eastAsia="Times New Roman" w:cs="Times New Roman"/>
          <w:color w:val="000000" w:themeColor="text1"/>
          <w:lang w:val="ka-GE"/>
        </w:rPr>
        <w:t>ები</w:t>
      </w:r>
      <w:r w:rsidRPr="00D3730F">
        <w:rPr>
          <w:rFonts w:eastAsia="Times New Roman" w:cs="Times New Roman"/>
          <w:color w:val="000000" w:themeColor="text1"/>
          <w:lang w:val="ka-GE"/>
        </w:rPr>
        <w:t>.</w:t>
      </w:r>
    </w:p>
    <w:p w14:paraId="2BC98348" w14:textId="77777777" w:rsidR="004B52AF" w:rsidRPr="00D3730F" w:rsidRDefault="004B52AF" w:rsidP="004B52AF">
      <w:pPr>
        <w:widowControl w:val="0"/>
        <w:numPr>
          <w:ilvl w:val="0"/>
          <w:numId w:val="4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უცხოური აქტივების მმართველი კომპანიის აღიარებისას, საზედამხედველო ორგანო უფლებამოსილია განსაზღვროს საინვესტიციო ფონდის ტიპები, რომელთა მართვაც შეეძლება უცხოურ აქტივების მმართველ კომპანიას საქართველოში. </w:t>
      </w:r>
    </w:p>
    <w:p w14:paraId="6CBE2AE2" w14:textId="77777777" w:rsidR="004B52AF" w:rsidRPr="00D3730F" w:rsidRDefault="004B52AF" w:rsidP="004B52AF">
      <w:pPr>
        <w:widowControl w:val="0"/>
        <w:numPr>
          <w:ilvl w:val="0"/>
          <w:numId w:val="4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განმცხადებლის მოთხოვნის საფუძველზე, საზედამხედველო ორგანო უფლებამოსილია განსაზღვროს დამატებითი საქმიანობები ამ კანონის 25-ე მუხლის მე-4-მე-5 პუნქტების შესაბამისად, რომელთა საქართველოში განხორციელება აღიარების საფუძველზე შეეძლება უცხოურ აქტივების მმართველ კომპანიას, თუკი ამ საქმიანობებს მოიცავს უცხოური საზედამხედველო ორგანოს მიერ გაცემული საქმიანობის ნებართვა.</w:t>
      </w:r>
    </w:p>
    <w:p w14:paraId="5680161D" w14:textId="1487191E" w:rsidR="004B52AF" w:rsidRPr="00D3730F" w:rsidRDefault="004B52AF" w:rsidP="004B52AF">
      <w:pPr>
        <w:widowControl w:val="0"/>
        <w:numPr>
          <w:ilvl w:val="0"/>
          <w:numId w:val="4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შესაბამისი თავისებურებების გათვალისწინებით, ამ კანონით განსაზღვრული </w:t>
      </w:r>
      <w:r w:rsidR="00E57D70" w:rsidRPr="00D3730F">
        <w:rPr>
          <w:rFonts w:eastAsia="Times New Roman" w:cs="Times New Roman"/>
          <w:color w:val="000000" w:themeColor="text1"/>
          <w:lang w:val="ka-GE"/>
        </w:rPr>
        <w:t xml:space="preserve">ნებისმიერი მითითება </w:t>
      </w:r>
      <w:r w:rsidRPr="00D3730F">
        <w:rPr>
          <w:rFonts w:eastAsia="Times New Roman" w:cs="Times New Roman"/>
          <w:color w:val="000000" w:themeColor="text1"/>
          <w:lang w:val="ka-GE"/>
        </w:rPr>
        <w:t>ლიცენზირებულ აქტივების მმართველ კომპანია</w:t>
      </w:r>
      <w:r w:rsidR="00E57D70" w:rsidRPr="00D3730F">
        <w:rPr>
          <w:rFonts w:eastAsia="Times New Roman" w:cs="Times New Roman"/>
          <w:color w:val="000000" w:themeColor="text1"/>
          <w:lang w:val="ka-GE"/>
        </w:rPr>
        <w:t>ზე</w:t>
      </w:r>
      <w:r w:rsidRPr="00D3730F">
        <w:rPr>
          <w:rFonts w:eastAsia="Times New Roman" w:cs="Times New Roman"/>
          <w:color w:val="000000" w:themeColor="text1"/>
          <w:lang w:val="ka-GE"/>
        </w:rPr>
        <w:t xml:space="preserve"> ა</w:t>
      </w:r>
      <w:r w:rsidR="00E57D70" w:rsidRPr="00D3730F">
        <w:rPr>
          <w:rFonts w:eastAsia="Times New Roman" w:cs="Times New Roman"/>
          <w:color w:val="000000" w:themeColor="text1"/>
          <w:lang w:val="ka-GE"/>
        </w:rPr>
        <w:t>გრეთვე</w:t>
      </w:r>
      <w:r w:rsidRPr="00D3730F">
        <w:rPr>
          <w:rFonts w:eastAsia="Times New Roman" w:cs="Times New Roman"/>
          <w:color w:val="000000" w:themeColor="text1"/>
          <w:lang w:val="ka-GE"/>
        </w:rPr>
        <w:t xml:space="preserve"> </w:t>
      </w:r>
      <w:r w:rsidR="00C7419F" w:rsidRPr="00D3730F">
        <w:rPr>
          <w:rFonts w:eastAsia="Times New Roman" w:cs="Times New Roman"/>
          <w:color w:val="000000" w:themeColor="text1"/>
          <w:lang w:val="ka-GE"/>
        </w:rPr>
        <w:t xml:space="preserve"> </w:t>
      </w:r>
      <w:r w:rsidR="00E57D70" w:rsidRPr="00D3730F">
        <w:rPr>
          <w:rFonts w:eastAsia="Times New Roman" w:cs="Times New Roman"/>
          <w:color w:val="000000" w:themeColor="text1"/>
          <w:lang w:val="ka-GE"/>
        </w:rPr>
        <w:t>გულისხმობს მითითებას</w:t>
      </w:r>
      <w:r w:rsidR="007A30CE"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აღიარებულ</w:t>
      </w:r>
      <w:r w:rsidR="005D1E4B" w:rsidRPr="00D3730F">
        <w:rPr>
          <w:rFonts w:eastAsia="Times New Roman" w:cs="Times New Roman"/>
          <w:color w:val="000000" w:themeColor="text1"/>
          <w:lang w:val="ka-GE"/>
        </w:rPr>
        <w:t>ი</w:t>
      </w:r>
      <w:r w:rsidRPr="00D3730F">
        <w:rPr>
          <w:rFonts w:eastAsia="Times New Roman" w:cs="Times New Roman"/>
          <w:color w:val="000000" w:themeColor="text1"/>
          <w:lang w:val="ka-GE"/>
        </w:rPr>
        <w:t xml:space="preserve"> აქტივების მმართველ</w:t>
      </w:r>
      <w:r w:rsidR="00BA439A" w:rsidRPr="00D3730F">
        <w:rPr>
          <w:rFonts w:eastAsia="Times New Roman" w:cs="Times New Roman"/>
          <w:color w:val="000000" w:themeColor="text1"/>
          <w:lang w:val="ka-GE"/>
        </w:rPr>
        <w:t>ი</w:t>
      </w:r>
      <w:r w:rsidRPr="00D3730F">
        <w:rPr>
          <w:rFonts w:eastAsia="Times New Roman" w:cs="Times New Roman"/>
          <w:color w:val="000000" w:themeColor="text1"/>
          <w:lang w:val="ka-GE"/>
        </w:rPr>
        <w:t xml:space="preserve"> კომპანიის საქართველოში რეგისტრირებულ ფილიალზეც. </w:t>
      </w:r>
    </w:p>
    <w:p w14:paraId="0ADD33AD"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bookmarkStart w:id="110" w:name="_Toc524558812"/>
    </w:p>
    <w:p w14:paraId="63141EDB" w14:textId="5266A01C"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11" w:name="_Toc25344590"/>
      <w:r w:rsidRPr="00D3730F">
        <w:rPr>
          <w:rFonts w:eastAsia="MS Gothic" w:cs="Times New Roman"/>
          <w:b/>
          <w:color w:val="000000" w:themeColor="text1"/>
          <w:w w:val="105"/>
          <w:lang w:val="ka-GE"/>
        </w:rPr>
        <w:t xml:space="preserve">მუხლი 23. </w:t>
      </w:r>
      <w:r w:rsidR="006F4710" w:rsidRPr="00D3730F">
        <w:rPr>
          <w:rFonts w:eastAsia="MS Gothic" w:cs="Times New Roman"/>
          <w:b/>
          <w:color w:val="000000" w:themeColor="text1"/>
          <w:w w:val="105"/>
          <w:lang w:val="ka-GE"/>
        </w:rPr>
        <w:t xml:space="preserve">აქტივების მმართველი </w:t>
      </w:r>
      <w:r w:rsidR="00CA5699" w:rsidRPr="00D3730F">
        <w:rPr>
          <w:rFonts w:eastAsia="MS Gothic" w:cs="Times New Roman"/>
          <w:b/>
          <w:color w:val="000000" w:themeColor="text1"/>
          <w:w w:val="105"/>
          <w:lang w:val="ka-GE"/>
        </w:rPr>
        <w:t>კომპანიის</w:t>
      </w:r>
      <w:r w:rsidR="006F4710" w:rsidRPr="00D3730F">
        <w:rPr>
          <w:rFonts w:eastAsia="MS Gothic" w:cs="Times New Roman"/>
          <w:b/>
          <w:color w:val="000000" w:themeColor="text1"/>
          <w:w w:val="105"/>
          <w:lang w:val="ka-GE"/>
        </w:rPr>
        <w:t xml:space="preserve"> </w:t>
      </w:r>
      <w:r w:rsidR="00CA5699" w:rsidRPr="00D3730F">
        <w:rPr>
          <w:rFonts w:eastAsia="MS Gothic" w:cs="Times New Roman"/>
          <w:b/>
          <w:color w:val="000000" w:themeColor="text1"/>
          <w:w w:val="105"/>
          <w:lang w:val="ka-GE"/>
        </w:rPr>
        <w:t xml:space="preserve">საქმიანობის </w:t>
      </w:r>
      <w:r w:rsidRPr="00D3730F">
        <w:rPr>
          <w:rFonts w:eastAsia="MS Gothic" w:cs="Times New Roman"/>
          <w:b/>
          <w:color w:val="000000" w:themeColor="text1"/>
          <w:w w:val="105"/>
          <w:lang w:val="ka-GE"/>
        </w:rPr>
        <w:t>ლიცენზი</w:t>
      </w:r>
      <w:r w:rsidR="00CA5699" w:rsidRPr="00D3730F">
        <w:rPr>
          <w:rFonts w:eastAsia="MS Gothic" w:cs="Times New Roman"/>
          <w:b/>
          <w:color w:val="000000" w:themeColor="text1"/>
          <w:w w:val="105"/>
          <w:lang w:val="ka-GE"/>
        </w:rPr>
        <w:t>ის გაცემაზე,</w:t>
      </w:r>
      <w:r w:rsidRPr="00D3730F">
        <w:rPr>
          <w:rFonts w:eastAsia="MS Gothic" w:cs="Times New Roman"/>
          <w:b/>
          <w:color w:val="000000" w:themeColor="text1"/>
          <w:w w:val="105"/>
          <w:lang w:val="ka-GE"/>
        </w:rPr>
        <w:t xml:space="preserve"> რეგისტრაციაზე ან აღიარებაზე უარის თქმის საფუძვლები </w:t>
      </w:r>
      <w:bookmarkEnd w:id="111"/>
    </w:p>
    <w:p w14:paraId="15F09B71" w14:textId="46193EE5" w:rsidR="004B52AF" w:rsidRPr="00D3730F" w:rsidRDefault="004B52AF" w:rsidP="004B52AF">
      <w:pPr>
        <w:widowControl w:val="0"/>
        <w:numPr>
          <w:ilvl w:val="0"/>
          <w:numId w:val="65"/>
        </w:numPr>
        <w:tabs>
          <w:tab w:val="left" w:pos="284"/>
          <w:tab w:val="left" w:pos="360"/>
          <w:tab w:val="left" w:pos="450"/>
        </w:tabs>
        <w:autoSpaceDE w:val="0"/>
        <w:autoSpaceDN w:val="0"/>
        <w:spacing w:before="2" w:after="0" w:line="264" w:lineRule="auto"/>
        <w:ind w:left="0" w:right="-32" w:firstLine="0"/>
        <w:jc w:val="both"/>
        <w:rPr>
          <w:rFonts w:eastAsia="Times New Roman" w:cs="Times New Roman"/>
          <w:color w:val="000000" w:themeColor="text1"/>
          <w:w w:val="105"/>
          <w:lang w:val="ka-GE"/>
        </w:rPr>
      </w:pPr>
      <w:r w:rsidRPr="00D3730F">
        <w:rPr>
          <w:rFonts w:eastAsia="Times New Roman" w:cs="Sylfaen"/>
          <w:color w:val="000000" w:themeColor="text1"/>
          <w:w w:val="105"/>
          <w:lang w:val="ka-GE"/>
        </w:rPr>
        <w:t>საზედამხედველო</w:t>
      </w:r>
      <w:r w:rsidRPr="00D3730F">
        <w:rPr>
          <w:rFonts w:eastAsia="Times New Roman" w:cs="Times New Roman"/>
          <w:color w:val="000000" w:themeColor="text1"/>
          <w:w w:val="105"/>
          <w:lang w:val="ka-GE"/>
        </w:rPr>
        <w:t xml:space="preserve"> ორგანო არ დააკმაყოფილებს განაცხადს  აქტივების მმართველი კომპანიის </w:t>
      </w:r>
      <w:r w:rsidR="00EF6FC7" w:rsidRPr="00D3730F">
        <w:rPr>
          <w:rFonts w:eastAsia="Times New Roman" w:cs="Times New Roman"/>
          <w:color w:val="000000" w:themeColor="text1"/>
          <w:w w:val="105"/>
          <w:lang w:val="ka-GE"/>
        </w:rPr>
        <w:t xml:space="preserve">საქმიანობის </w:t>
      </w:r>
      <w:r w:rsidRPr="00D3730F">
        <w:rPr>
          <w:rFonts w:eastAsia="Times New Roman" w:cs="Times New Roman"/>
          <w:color w:val="000000" w:themeColor="text1"/>
          <w:w w:val="105"/>
          <w:lang w:val="ka-GE"/>
        </w:rPr>
        <w:t>ლიცენზიის გაცემაზე, რეგისტრაციაზე ან აღიარებაზე ქვემოთ ჩამოთვლილი რომელიმე საფუძვლის არსებობის შემთხვევ</w:t>
      </w:r>
      <w:r w:rsidR="00714005" w:rsidRPr="00D3730F">
        <w:rPr>
          <w:rFonts w:eastAsia="Times New Roman" w:cs="Times New Roman"/>
          <w:color w:val="000000" w:themeColor="text1"/>
          <w:w w:val="105"/>
          <w:lang w:val="ka-GE"/>
        </w:rPr>
        <w:t>ა</w:t>
      </w:r>
      <w:r w:rsidRPr="00D3730F">
        <w:rPr>
          <w:rFonts w:eastAsia="Times New Roman" w:cs="Times New Roman"/>
          <w:color w:val="000000" w:themeColor="text1"/>
          <w:w w:val="105"/>
          <w:lang w:val="ka-GE"/>
        </w:rPr>
        <w:t>ში:</w:t>
      </w:r>
    </w:p>
    <w:p w14:paraId="4A87F666" w14:textId="2A3E6D44" w:rsidR="004B52AF" w:rsidRPr="00D3730F" w:rsidRDefault="004B52AF" w:rsidP="004B52AF">
      <w:pPr>
        <w:tabs>
          <w:tab w:val="left" w:pos="360"/>
          <w:tab w:val="left" w:pos="450"/>
          <w:tab w:val="left" w:pos="709"/>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ა</w:t>
      </w:r>
      <w:r w:rsidRPr="00D3730F">
        <w:rPr>
          <w:rFonts w:eastAsia="Times New Roman" w:cs="Times New Roman"/>
          <w:color w:val="000000" w:themeColor="text1"/>
          <w:lang w:val="ka-GE"/>
        </w:rPr>
        <w:t>)</w:t>
      </w:r>
      <w:r w:rsidRPr="00D3730F">
        <w:rPr>
          <w:rFonts w:eastAsia="Times New Roman" w:cs="Times New Roman"/>
          <w:color w:val="000000" w:themeColor="text1"/>
          <w:w w:val="105"/>
          <w:lang w:val="ka-GE"/>
        </w:rPr>
        <w:t xml:space="preserve"> განაცხადი ან/და წარმოდგენილი დოკუმენტები არ შეესაბამება ამ კანონის ან მის საფუძველზე საზედამხედველო ორგანოს მიერ გამოცემული</w:t>
      </w:r>
      <w:r w:rsidR="00230410"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სამართლებრივი აქტით დადგენილ მოთხოვნებს</w:t>
      </w:r>
      <w:r w:rsidRPr="00D3730F">
        <w:rPr>
          <w:rFonts w:eastAsia="Times New Roman" w:cs="Times New Roman"/>
          <w:color w:val="000000" w:themeColor="text1"/>
          <w:lang w:val="ka-GE"/>
        </w:rPr>
        <w:t>;</w:t>
      </w:r>
    </w:p>
    <w:p w14:paraId="5D04714F" w14:textId="67A38EAD" w:rsidR="004B52AF" w:rsidRPr="00D3730F" w:rsidRDefault="004B52AF" w:rsidP="004B52AF">
      <w:pPr>
        <w:tabs>
          <w:tab w:val="left" w:pos="360"/>
          <w:tab w:val="left" w:pos="450"/>
          <w:tab w:val="left" w:pos="709"/>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lang w:val="ka-GE"/>
        </w:rPr>
        <w:lastRenderedPageBreak/>
        <w:t>ბ)</w:t>
      </w:r>
      <w:r w:rsidRPr="00D3730F">
        <w:rPr>
          <w:rFonts w:eastAsia="Times New Roman" w:cs="Times New Roman"/>
          <w:color w:val="000000" w:themeColor="text1"/>
          <w:spacing w:val="8"/>
          <w:w w:val="105"/>
          <w:lang w:val="ka-GE"/>
        </w:rPr>
        <w:t xml:space="preserve"> </w:t>
      </w:r>
      <w:r w:rsidRPr="00D3730F">
        <w:rPr>
          <w:rFonts w:eastAsia="Times New Roman" w:cs="Times New Roman"/>
          <w:color w:val="000000" w:themeColor="text1"/>
          <w:w w:val="105"/>
          <w:lang w:val="ka-GE"/>
        </w:rPr>
        <w:t>მჭიდრო კავშირმა, რომელიც არსებობს, ერთი მხრივ, განმცხადებელ კომპანიას</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და, მეორე მხრივ, ნებისმიერ სხვა ფიზიკურ თუ იურიდიულ პირს შორის, ან/და უცხო ქვეყნის კანონმდებლობა</w:t>
      </w:r>
      <w:r w:rsidR="00647F16" w:rsidRPr="00D3730F">
        <w:rPr>
          <w:rFonts w:eastAsia="Times New Roman" w:cs="Times New Roman"/>
          <w:color w:val="000000" w:themeColor="text1"/>
          <w:w w:val="105"/>
          <w:lang w:val="ka-GE"/>
        </w:rPr>
        <w:t>მ</w:t>
      </w:r>
      <w:r w:rsidRPr="00D3730F">
        <w:rPr>
          <w:rFonts w:eastAsia="Times New Roman" w:cs="Times New Roman"/>
          <w:color w:val="000000" w:themeColor="text1"/>
          <w:w w:val="105"/>
          <w:lang w:val="ka-GE"/>
        </w:rPr>
        <w:t xml:space="preserve"> (ან მის</w:t>
      </w:r>
      <w:r w:rsidR="00647F16" w:rsidRPr="00D3730F">
        <w:rPr>
          <w:rFonts w:eastAsia="Times New Roman" w:cs="Times New Roman"/>
          <w:color w:val="000000" w:themeColor="text1"/>
          <w:w w:val="105"/>
          <w:lang w:val="ka-GE"/>
        </w:rPr>
        <w:t>მა</w:t>
      </w:r>
      <w:r w:rsidRPr="00D3730F">
        <w:rPr>
          <w:rFonts w:eastAsia="Times New Roman" w:cs="Times New Roman"/>
          <w:color w:val="000000" w:themeColor="text1"/>
          <w:w w:val="105"/>
          <w:lang w:val="ka-GE"/>
        </w:rPr>
        <w:t xml:space="preserve"> აღუსრულებლობა</w:t>
      </w:r>
      <w:r w:rsidR="00647F16" w:rsidRPr="00D3730F">
        <w:rPr>
          <w:rFonts w:eastAsia="Times New Roman" w:cs="Times New Roman"/>
          <w:color w:val="000000" w:themeColor="text1"/>
          <w:w w:val="105"/>
          <w:lang w:val="ka-GE"/>
        </w:rPr>
        <w:t>მ</w:t>
      </w:r>
      <w:r w:rsidRPr="00D3730F">
        <w:rPr>
          <w:rFonts w:eastAsia="Times New Roman" w:cs="Times New Roman"/>
          <w:color w:val="000000" w:themeColor="text1"/>
          <w:w w:val="105"/>
          <w:lang w:val="ka-GE"/>
        </w:rPr>
        <w:t xml:space="preserve">), რომლის მოქმედება ვრცელდება </w:t>
      </w:r>
      <w:r w:rsidR="00EF6FC7" w:rsidRPr="00D3730F">
        <w:rPr>
          <w:rFonts w:eastAsia="Times New Roman" w:cs="Times New Roman"/>
          <w:color w:val="000000" w:themeColor="text1"/>
          <w:w w:val="105"/>
          <w:lang w:val="ka-GE"/>
        </w:rPr>
        <w:t xml:space="preserve">ამ </w:t>
      </w:r>
      <w:r w:rsidRPr="00D3730F">
        <w:rPr>
          <w:rFonts w:eastAsia="Times New Roman" w:cs="Times New Roman"/>
          <w:color w:val="000000" w:themeColor="text1"/>
          <w:w w:val="105"/>
          <w:lang w:val="ka-GE"/>
        </w:rPr>
        <w:t>ქვეპუნქტით განსაზღვრულ ფიზიკურ ან იურიდიულ პირზე, შესაძლოა შეაფერხოს საზედამხედველო ორგანოს მიერ საზედამხედველო ფუნქციების ეფექტური განხორციელება;</w:t>
      </w:r>
    </w:p>
    <w:p w14:paraId="0E7BBDC4" w14:textId="30AFC435" w:rsidR="004B52AF" w:rsidRPr="00D3730F" w:rsidRDefault="004B52AF" w:rsidP="004B52AF">
      <w:pPr>
        <w:tabs>
          <w:tab w:val="left" w:pos="360"/>
          <w:tab w:val="left" w:pos="450"/>
          <w:tab w:val="left" w:pos="709"/>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გ) </w:t>
      </w:r>
      <w:r w:rsidR="00A553BB" w:rsidRPr="00D3730F">
        <w:rPr>
          <w:rFonts w:eastAsia="Times New Roman" w:cs="Times New Roman"/>
          <w:color w:val="000000" w:themeColor="text1"/>
          <w:w w:val="105"/>
          <w:lang w:val="ka-GE"/>
        </w:rPr>
        <w:t xml:space="preserve">უცხოური აქტივების მმართველი კომპანიის შემთხვევაში, </w:t>
      </w:r>
      <w:r w:rsidRPr="00D3730F">
        <w:rPr>
          <w:rFonts w:eastAsia="Times New Roman" w:cs="Times New Roman"/>
          <w:color w:val="000000" w:themeColor="text1"/>
          <w:w w:val="105"/>
          <w:lang w:val="ka-GE"/>
        </w:rPr>
        <w:t xml:space="preserve">უცხო ქვეყანა, </w:t>
      </w:r>
      <w:r w:rsidR="00A553BB" w:rsidRPr="00D3730F">
        <w:rPr>
          <w:rFonts w:eastAsia="Times New Roman" w:cs="Times New Roman"/>
          <w:color w:val="000000" w:themeColor="text1"/>
          <w:w w:val="105"/>
          <w:lang w:val="ka-GE"/>
        </w:rPr>
        <w:t xml:space="preserve">სადაც </w:t>
      </w:r>
      <w:r w:rsidRPr="00D3730F">
        <w:rPr>
          <w:rFonts w:eastAsia="Times New Roman" w:cs="Times New Roman"/>
          <w:color w:val="000000" w:themeColor="text1"/>
          <w:w w:val="105"/>
          <w:lang w:val="ka-GE"/>
        </w:rPr>
        <w:t>აქტივების მმართველი კომპანია</w:t>
      </w:r>
      <w:r w:rsidR="00A553BB" w:rsidRPr="00D3730F">
        <w:rPr>
          <w:rFonts w:eastAsia="Times New Roman" w:cs="Times New Roman"/>
          <w:color w:val="000000" w:themeColor="text1"/>
          <w:w w:val="105"/>
          <w:lang w:val="ka-GE"/>
        </w:rPr>
        <w:t xml:space="preserve"> არის დაფუძნებული</w:t>
      </w:r>
      <w:r w:rsidRPr="00D3730F">
        <w:rPr>
          <w:rFonts w:eastAsia="Times New Roman" w:cs="Times New Roman"/>
          <w:color w:val="000000" w:themeColor="text1"/>
          <w:w w:val="105"/>
          <w:lang w:val="ka-GE"/>
        </w:rPr>
        <w:t>, შედის ფინანსური ქმედების სპეციალური ჯგუფის (FATF) მიერ დამტკიცებულ არაკოოპერირებად (არამოთანამშრომლე) ქვეყნებისა და ტერიტორიების ნუსხაში</w:t>
      </w:r>
      <w:r w:rsidR="00EF6FC7" w:rsidRPr="00D3730F">
        <w:rPr>
          <w:rFonts w:eastAsia="Times New Roman" w:cs="Times New Roman"/>
          <w:color w:val="000000" w:themeColor="text1"/>
          <w:w w:val="105"/>
          <w:lang w:val="ka-GE"/>
        </w:rPr>
        <w:t xml:space="preserve">; </w:t>
      </w:r>
    </w:p>
    <w:p w14:paraId="4D4A5456" w14:textId="1E00C920" w:rsidR="006F5240" w:rsidRPr="00D3730F" w:rsidRDefault="004B52AF" w:rsidP="006F5240">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დ) </w:t>
      </w:r>
      <w:r w:rsidR="00705B2B" w:rsidRPr="00D3730F">
        <w:rPr>
          <w:rFonts w:eastAsia="Times New Roman" w:cs="Times New Roman"/>
          <w:color w:val="000000" w:themeColor="text1"/>
          <w:w w:val="105"/>
          <w:lang w:val="ka-GE"/>
        </w:rPr>
        <w:t>უცხოური აქტივების მმართველი კომპანიის შემთხვევაში, საზედამხედველო ორგანოსა და შესაბამის უცხოურ საზედამხედველო ორგანოს შორის არ არსებობს შეთანხმება თანამშრომლობის შესახებ</w:t>
      </w:r>
      <w:r w:rsidR="006F5240" w:rsidRPr="00D3730F">
        <w:rPr>
          <w:rFonts w:eastAsia="Times New Roman" w:cs="Times New Roman"/>
          <w:color w:val="000000" w:themeColor="text1"/>
          <w:lang w:val="ka-GE"/>
        </w:rPr>
        <w:t>;</w:t>
      </w:r>
    </w:p>
    <w:p w14:paraId="3C2BC86B" w14:textId="1F308886" w:rsidR="004B52AF" w:rsidRPr="00D3730F" w:rsidRDefault="006F5240" w:rsidP="004B52AF">
      <w:pPr>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ე) </w:t>
      </w:r>
      <w:r w:rsidR="004B52AF" w:rsidRPr="00D3730F">
        <w:rPr>
          <w:rFonts w:eastAsia="Times New Roman" w:cs="Times New Roman"/>
          <w:color w:val="000000" w:themeColor="text1"/>
          <w:w w:val="105"/>
          <w:lang w:val="ka-GE"/>
        </w:rPr>
        <w:t xml:space="preserve">არსებობს აქტივების მმართველი კომპანიის </w:t>
      </w:r>
      <w:r w:rsidR="00EF6FC7" w:rsidRPr="00D3730F">
        <w:rPr>
          <w:rFonts w:eastAsia="Times New Roman" w:cs="Times New Roman"/>
          <w:color w:val="000000" w:themeColor="text1"/>
          <w:w w:val="105"/>
          <w:lang w:val="ka-GE"/>
        </w:rPr>
        <w:t xml:space="preserve">საქმიანობის </w:t>
      </w:r>
      <w:r w:rsidR="004B52AF" w:rsidRPr="00D3730F">
        <w:rPr>
          <w:rFonts w:eastAsia="Times New Roman" w:cs="Times New Roman"/>
          <w:color w:val="000000" w:themeColor="text1"/>
          <w:w w:val="105"/>
          <w:lang w:val="ka-GE"/>
        </w:rPr>
        <w:t>ლიცენზი</w:t>
      </w:r>
      <w:r w:rsidR="00EF6FC7" w:rsidRPr="00D3730F">
        <w:rPr>
          <w:rFonts w:eastAsia="Times New Roman" w:cs="Times New Roman"/>
          <w:color w:val="000000" w:themeColor="text1"/>
          <w:w w:val="105"/>
          <w:lang w:val="ka-GE"/>
        </w:rPr>
        <w:t>ის გაცემის</w:t>
      </w:r>
      <w:r w:rsidR="004B52AF" w:rsidRPr="00D3730F">
        <w:rPr>
          <w:rFonts w:eastAsia="Times New Roman" w:cs="Times New Roman"/>
          <w:color w:val="000000" w:themeColor="text1"/>
          <w:w w:val="105"/>
          <w:lang w:val="ka-GE"/>
        </w:rPr>
        <w:t>, რეგისტრაციის ან აღიარების შესახებ განაცხადზე უარის თქმის სხვა საფუძვლები „</w:t>
      </w:r>
      <w:r w:rsidR="0051183B" w:rsidRPr="00D3730F">
        <w:rPr>
          <w:rFonts w:eastAsia="Times New Roman" w:cs="Times New Roman"/>
          <w:color w:val="000000" w:themeColor="text1"/>
          <w:w w:val="105"/>
          <w:lang w:val="ka-GE"/>
        </w:rPr>
        <w:t xml:space="preserve">საქართველოს </w:t>
      </w:r>
      <w:r w:rsidR="004B52AF" w:rsidRPr="00D3730F">
        <w:rPr>
          <w:rFonts w:eastAsia="Times New Roman" w:cs="Times New Roman"/>
          <w:color w:val="000000" w:themeColor="text1"/>
          <w:w w:val="105"/>
          <w:lang w:val="ka-GE"/>
        </w:rPr>
        <w:t>ეროვნული ბანკის შესახებ“ საქართველოს ორგანული კანონის შესაბამისად.</w:t>
      </w:r>
    </w:p>
    <w:p w14:paraId="76B47DE5" w14:textId="66249FA3" w:rsidR="004B52AF" w:rsidRPr="00D3730F" w:rsidRDefault="004B52AF" w:rsidP="004B52AF">
      <w:pPr>
        <w:widowControl w:val="0"/>
        <w:numPr>
          <w:ilvl w:val="0"/>
          <w:numId w:val="65"/>
        </w:numPr>
        <w:tabs>
          <w:tab w:val="left" w:pos="284"/>
          <w:tab w:val="left" w:pos="360"/>
          <w:tab w:val="left" w:pos="450"/>
        </w:tabs>
        <w:autoSpaceDE w:val="0"/>
        <w:autoSpaceDN w:val="0"/>
        <w:spacing w:before="2" w:after="0" w:line="264" w:lineRule="auto"/>
        <w:ind w:left="0" w:right="-32" w:firstLine="0"/>
        <w:jc w:val="both"/>
        <w:rPr>
          <w:rFonts w:eastAsia="Times New Roman" w:cs="Sylfaen"/>
          <w:color w:val="000000" w:themeColor="text1"/>
          <w:w w:val="105"/>
          <w:lang w:val="ka-GE"/>
        </w:rPr>
      </w:pPr>
      <w:r w:rsidRPr="00D3730F">
        <w:rPr>
          <w:rFonts w:eastAsia="Times New Roman" w:cs="Sylfaen"/>
          <w:color w:val="000000" w:themeColor="text1"/>
          <w:w w:val="105"/>
          <w:lang w:val="ka-GE"/>
        </w:rPr>
        <w:t xml:space="preserve">საზედამხედველო ორგანო ვალდებულია მიიღოს გადაწყვეტილება აქტივების მმართველი კომპანიის </w:t>
      </w:r>
      <w:r w:rsidR="00EF6FC7" w:rsidRPr="00D3730F">
        <w:rPr>
          <w:rFonts w:eastAsia="Times New Roman" w:cs="Sylfaen"/>
          <w:color w:val="000000" w:themeColor="text1"/>
          <w:w w:val="105"/>
          <w:lang w:val="ka-GE"/>
        </w:rPr>
        <w:t xml:space="preserve">საქმიანობის </w:t>
      </w:r>
      <w:r w:rsidRPr="00D3730F">
        <w:rPr>
          <w:rFonts w:eastAsia="Times New Roman" w:cs="Sylfaen"/>
          <w:color w:val="000000" w:themeColor="text1"/>
          <w:w w:val="105"/>
          <w:lang w:val="ka-GE"/>
        </w:rPr>
        <w:t>ლიცენზი</w:t>
      </w:r>
      <w:r w:rsidR="00EF6FC7" w:rsidRPr="00D3730F">
        <w:rPr>
          <w:rFonts w:eastAsia="Times New Roman" w:cs="Sylfaen"/>
          <w:color w:val="000000" w:themeColor="text1"/>
          <w:w w:val="105"/>
          <w:lang w:val="ka-GE"/>
        </w:rPr>
        <w:t>ის გაცემის</w:t>
      </w:r>
      <w:r w:rsidRPr="00D3730F">
        <w:rPr>
          <w:rFonts w:eastAsia="Times New Roman" w:cs="Sylfaen"/>
          <w:color w:val="000000" w:themeColor="text1"/>
          <w:w w:val="105"/>
          <w:lang w:val="ka-GE"/>
        </w:rPr>
        <w:t xml:space="preserve">, რეგისტრაციის, აღიარების ან მასზე უარის თქმის შესახებ განაცხადის მიღებიდან ერთი თვის ვადაში. განაცხადის დაკმაყოფილებაზე უარის თქმის შემთხვევაში, საზედამხედველო ორგანო დაუყოვნებლივ წერილობით აცნობებს განმცხადებელს დასაბუთებულ უარს. </w:t>
      </w:r>
      <w:r w:rsidR="00DA2686" w:rsidRPr="00D3730F">
        <w:rPr>
          <w:rFonts w:eastAsia="Times New Roman" w:cs="Sylfaen"/>
          <w:color w:val="000000" w:themeColor="text1"/>
          <w:w w:val="105"/>
        </w:rPr>
        <w:t>აქტივების მმართველი კომპანიის ლიცენზირების, რეგისტრაციისა და აღიარების</w:t>
      </w:r>
      <w:r w:rsidRPr="00D3730F">
        <w:rPr>
          <w:rFonts w:eastAsia="Times New Roman" w:cs="Sylfaen"/>
          <w:color w:val="000000" w:themeColor="text1"/>
          <w:w w:val="105"/>
          <w:lang w:val="ka-GE"/>
        </w:rPr>
        <w:t xml:space="preserve"> დამატებით წესებსა და შესაბამის პროცედურას სამართლებრივი აქტით განსაზღვრავს საზედამხედველო ორგანო.</w:t>
      </w:r>
    </w:p>
    <w:p w14:paraId="054EAFE8" w14:textId="77777777" w:rsidR="004B52AF" w:rsidRPr="00D3730F" w:rsidRDefault="004B52AF" w:rsidP="004B52AF">
      <w:pPr>
        <w:tabs>
          <w:tab w:val="left" w:pos="284"/>
          <w:tab w:val="left" w:pos="360"/>
          <w:tab w:val="left" w:pos="450"/>
        </w:tabs>
        <w:spacing w:before="2" w:after="0" w:line="264" w:lineRule="auto"/>
        <w:ind w:right="-32"/>
        <w:jc w:val="both"/>
        <w:rPr>
          <w:rFonts w:eastAsia="Times New Roman" w:cs="Sylfaen"/>
          <w:color w:val="000000" w:themeColor="text1"/>
          <w:w w:val="105"/>
          <w:lang w:val="ka-GE"/>
        </w:rPr>
      </w:pPr>
    </w:p>
    <w:p w14:paraId="36BF188B"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12" w:name="_Toc25344591"/>
      <w:r w:rsidRPr="00D3730F">
        <w:rPr>
          <w:rFonts w:eastAsia="MS Gothic" w:cs="Times New Roman"/>
          <w:b/>
          <w:color w:val="000000" w:themeColor="text1"/>
          <w:w w:val="105"/>
          <w:lang w:val="ka-GE"/>
        </w:rPr>
        <w:t>მუხლი 24. აქტივების მმართველ კომპანიასთან დაკავშირებული ცვლილებების განხორციელება</w:t>
      </w:r>
      <w:bookmarkEnd w:id="112"/>
    </w:p>
    <w:p w14:paraId="701F5513" w14:textId="71AACCA7" w:rsidR="004B52AF" w:rsidRPr="00D3730F" w:rsidRDefault="004B52AF" w:rsidP="00D7789D">
      <w:pPr>
        <w:tabs>
          <w:tab w:val="left" w:pos="284"/>
          <w:tab w:val="left" w:pos="360"/>
          <w:tab w:val="left" w:pos="450"/>
        </w:tabs>
        <w:spacing w:before="2" w:after="0" w:line="264" w:lineRule="auto"/>
        <w:ind w:right="-32"/>
        <w:jc w:val="both"/>
        <w:rPr>
          <w:rFonts w:eastAsia="Times New Roman" w:cs="Sylfaen"/>
          <w:color w:val="000000" w:themeColor="text1"/>
          <w:w w:val="105"/>
          <w:lang w:val="ka-GE"/>
        </w:rPr>
      </w:pPr>
      <w:r w:rsidRPr="00D3730F">
        <w:rPr>
          <w:rFonts w:eastAsia="Times New Roman" w:cs="Sylfaen"/>
          <w:color w:val="000000" w:themeColor="text1"/>
          <w:w w:val="105"/>
          <w:lang w:val="ka-GE"/>
        </w:rPr>
        <w:t>ამ კანონის მე-17 მუხლით განსაზღვრული მოთხოვნები, შესაბამისი თავისებურებების გათვალისწინებით, აგრეთვე ვრცელდება ამ კანონის შესაბამისად ლიცენზირებულ</w:t>
      </w:r>
      <w:r w:rsidR="00256987" w:rsidRPr="00D3730F">
        <w:rPr>
          <w:rFonts w:eastAsia="Times New Roman" w:cs="Sylfaen"/>
          <w:color w:val="000000" w:themeColor="text1"/>
          <w:w w:val="105"/>
          <w:lang w:val="ka-GE"/>
        </w:rPr>
        <w:t xml:space="preserve"> ან</w:t>
      </w:r>
      <w:r w:rsidRPr="00D3730F">
        <w:rPr>
          <w:rFonts w:eastAsia="Times New Roman" w:cs="Sylfaen"/>
          <w:color w:val="000000" w:themeColor="text1"/>
          <w:w w:val="105"/>
          <w:lang w:val="ka-GE"/>
        </w:rPr>
        <w:t xml:space="preserve"> რეგისტრირებულ აქტივების მმართველ კომპანიებზე.  </w:t>
      </w:r>
    </w:p>
    <w:p w14:paraId="407A1EF9" w14:textId="77777777" w:rsidR="00D7789D" w:rsidRPr="00D3730F" w:rsidRDefault="00D7789D" w:rsidP="00D7789D">
      <w:pPr>
        <w:tabs>
          <w:tab w:val="left" w:pos="284"/>
          <w:tab w:val="left" w:pos="360"/>
          <w:tab w:val="left" w:pos="450"/>
        </w:tabs>
        <w:spacing w:before="2" w:after="0" w:line="264" w:lineRule="auto"/>
        <w:ind w:right="-32"/>
        <w:jc w:val="both"/>
        <w:rPr>
          <w:rFonts w:eastAsia="Times New Roman" w:cs="Sylfaen"/>
          <w:color w:val="000000" w:themeColor="text1"/>
          <w:w w:val="105"/>
          <w:lang w:val="ka-GE"/>
        </w:rPr>
      </w:pPr>
    </w:p>
    <w:p w14:paraId="7D0FA6B2"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13" w:name="_Toc25344592"/>
      <w:r w:rsidRPr="00D3730F">
        <w:rPr>
          <w:rFonts w:eastAsia="MS Gothic" w:cs="Times New Roman"/>
          <w:b/>
          <w:color w:val="000000" w:themeColor="text1"/>
          <w:w w:val="105"/>
          <w:lang w:val="ka-GE"/>
        </w:rPr>
        <w:t>მუხლი 25. აქტივების მმართველი კომპანიის საქმიანობა</w:t>
      </w:r>
      <w:bookmarkEnd w:id="110"/>
      <w:bookmarkEnd w:id="113"/>
    </w:p>
    <w:p w14:paraId="5C7AF0F9" w14:textId="0584656D" w:rsidR="004B52AF" w:rsidRPr="00D3730F" w:rsidRDefault="004B52AF" w:rsidP="004B52AF">
      <w:pPr>
        <w:widowControl w:val="0"/>
        <w:numPr>
          <w:ilvl w:val="0"/>
          <w:numId w:val="1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კანონის შესაბამისად</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დაფუძნებული საინვესტიციო ფონდის მართვისას, აქტივების მმართველი კომპანია უნდა ასრულებდეს შემდეგ ფუნქციებს:</w:t>
      </w:r>
    </w:p>
    <w:p w14:paraId="737B7977"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rPr>
      </w:pPr>
      <w:r w:rsidRPr="00D3730F">
        <w:rPr>
          <w:rFonts w:eastAsia="Times New Roman" w:cs="Times New Roman"/>
          <w:color w:val="000000" w:themeColor="text1"/>
          <w:lang w:val="ka-GE"/>
        </w:rPr>
        <w:t xml:space="preserve">ა) პორტფელის მართვა; </w:t>
      </w:r>
    </w:p>
    <w:p w14:paraId="62EFB17B"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რისკების მართვა.</w:t>
      </w:r>
    </w:p>
    <w:p w14:paraId="2078A137" w14:textId="77777777" w:rsidR="004B52AF" w:rsidRPr="00D3730F" w:rsidRDefault="004B52AF" w:rsidP="004B52AF">
      <w:pPr>
        <w:widowControl w:val="0"/>
        <w:numPr>
          <w:ilvl w:val="0"/>
          <w:numId w:val="1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ფონდის მართვისას</w:t>
      </w:r>
      <w:r w:rsidRPr="00D3730F">
        <w:rPr>
          <w:rFonts w:eastAsia="Times New Roman" w:cs="Times New Roman"/>
          <w:color w:val="000000" w:themeColor="text1"/>
        </w:rPr>
        <w:t>,</w:t>
      </w:r>
      <w:r w:rsidRPr="00D3730F">
        <w:rPr>
          <w:rFonts w:eastAsia="Times New Roman" w:cs="Times New Roman"/>
          <w:color w:val="000000" w:themeColor="text1"/>
          <w:lang w:val="ka-GE"/>
        </w:rPr>
        <w:t xml:space="preserve"> აქტივების მმართველმა კომპანიამ დამატებით შესაძლებელია განახორციელოს ქვემოთ ჩამოთვლილი ფუნქციები:</w:t>
      </w:r>
    </w:p>
    <w:p w14:paraId="4ECD732D"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ადმინისტრირება:</w:t>
      </w:r>
    </w:p>
    <w:p w14:paraId="3AC86807" w14:textId="7946F370"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 xml:space="preserve">ა.ა) </w:t>
      </w:r>
      <w:r w:rsidR="00EA1100" w:rsidRPr="00D3730F">
        <w:rPr>
          <w:rFonts w:eastAsia="Times New Roman" w:cs="Sylfaen"/>
          <w:color w:val="000000" w:themeColor="text1"/>
          <w:lang w:val="ka-GE"/>
        </w:rPr>
        <w:t xml:space="preserve">საინვესტიციო </w:t>
      </w:r>
      <w:r w:rsidRPr="00D3730F">
        <w:rPr>
          <w:rFonts w:eastAsia="Times New Roman" w:cs="Sylfaen"/>
          <w:color w:val="000000" w:themeColor="text1"/>
          <w:lang w:val="ka-GE"/>
        </w:rPr>
        <w:t>ფონდის მართვისთვის საჭირო სამართლებრივი</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და</w:t>
      </w:r>
      <w:r w:rsidRPr="00D3730F">
        <w:rPr>
          <w:rFonts w:eastAsia="Times New Roman" w:cs="Times New Roman"/>
          <w:color w:val="000000" w:themeColor="text1"/>
          <w:lang w:val="ka-GE"/>
        </w:rPr>
        <w:t xml:space="preserve"> საბუღალტრო მომსახურება;</w:t>
      </w:r>
    </w:p>
    <w:p w14:paraId="354BB6DA" w14:textId="77777777"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lastRenderedPageBreak/>
        <w:t>ა.ბ) ინვესტორებთან</w:t>
      </w:r>
      <w:r w:rsidRPr="00D3730F">
        <w:rPr>
          <w:rFonts w:eastAsia="Times New Roman" w:cs="Times New Roman"/>
          <w:color w:val="000000" w:themeColor="text1"/>
          <w:lang w:val="ka-GE"/>
        </w:rPr>
        <w:t xml:space="preserve"> კომუნიკაცია და მათ შეკითხვებზე პასუხის გაცემა;</w:t>
      </w:r>
    </w:p>
    <w:p w14:paraId="34B288A9" w14:textId="77777777"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ა.გ) შეფასება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და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ფასის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დადგენა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მათ</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შორის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საგადასახადო</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დეკლარირება</w:t>
      </w:r>
      <w:r w:rsidRPr="00D3730F">
        <w:rPr>
          <w:rFonts w:eastAsia="Times New Roman" w:cs="Times New Roman"/>
          <w:color w:val="000000" w:themeColor="text1"/>
          <w:lang w:val="ka-GE"/>
        </w:rPr>
        <w:t>;</w:t>
      </w:r>
    </w:p>
    <w:p w14:paraId="40318F77" w14:textId="77777777"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ა.დ) რეგულაციებთან</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შესაბამისობის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მონიტორინგი</w:t>
      </w:r>
      <w:r w:rsidRPr="00D3730F">
        <w:rPr>
          <w:rFonts w:eastAsia="Times New Roman" w:cs="Times New Roman"/>
          <w:color w:val="000000" w:themeColor="text1"/>
          <w:lang w:val="ka-GE"/>
        </w:rPr>
        <w:t>;</w:t>
      </w:r>
    </w:p>
    <w:p w14:paraId="48599A6D" w14:textId="4333AADD"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ა.ე) ერთეულის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მფლობელთა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რეესტრის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წარმოება</w:t>
      </w:r>
      <w:r w:rsidRPr="00D3730F">
        <w:rPr>
          <w:rFonts w:eastAsia="Times New Roman" w:cs="Times New Roman"/>
          <w:color w:val="000000" w:themeColor="text1"/>
          <w:lang w:val="ka-GE"/>
        </w:rPr>
        <w:t>;</w:t>
      </w:r>
    </w:p>
    <w:p w14:paraId="30862B67" w14:textId="77777777"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ა.ვ) მოგების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განაწილ</w:t>
      </w:r>
      <w:r w:rsidRPr="00D3730F">
        <w:rPr>
          <w:rFonts w:eastAsia="Times New Roman" w:cs="Times New Roman"/>
          <w:color w:val="000000" w:themeColor="text1"/>
          <w:lang w:val="ka-GE"/>
        </w:rPr>
        <w:t>ება;</w:t>
      </w:r>
    </w:p>
    <w:p w14:paraId="263BE629" w14:textId="77777777"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ა.ზ) ერთეულების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გამოშვება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და</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გამოსყიდვა</w:t>
      </w:r>
      <w:r w:rsidRPr="00D3730F">
        <w:rPr>
          <w:rFonts w:eastAsia="Times New Roman" w:cs="Times New Roman"/>
          <w:color w:val="000000" w:themeColor="text1"/>
          <w:lang w:val="ka-GE"/>
        </w:rPr>
        <w:t>;</w:t>
      </w:r>
    </w:p>
    <w:p w14:paraId="62F98145" w14:textId="0B28B4FE"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ა.თ) ხელშეკრულებ</w:t>
      </w:r>
      <w:r w:rsidR="00F62B4A" w:rsidRPr="00D3730F">
        <w:rPr>
          <w:rFonts w:eastAsia="Times New Roman" w:cs="Sylfaen"/>
          <w:color w:val="000000" w:themeColor="text1"/>
          <w:lang w:val="ka-GE"/>
        </w:rPr>
        <w:t>ით</w:t>
      </w:r>
      <w:r w:rsidRPr="00D3730F">
        <w:rPr>
          <w:rFonts w:eastAsia="Times New Roman" w:cs="Sylfaen"/>
          <w:color w:val="000000" w:themeColor="text1"/>
          <w:lang w:val="ka-GE"/>
        </w:rPr>
        <w:t xml:space="preserve"> </w:t>
      </w:r>
      <w:r w:rsidR="00F62B4A" w:rsidRPr="00D3730F">
        <w:rPr>
          <w:rFonts w:eastAsia="Times New Roman" w:cs="Sylfaen"/>
          <w:color w:val="000000" w:themeColor="text1"/>
          <w:lang w:val="ka-GE"/>
        </w:rPr>
        <w:t xml:space="preserve">განსაზღვრული </w:t>
      </w:r>
      <w:r w:rsidRPr="00D3730F">
        <w:rPr>
          <w:rFonts w:eastAsia="Times New Roman" w:cs="Sylfaen"/>
          <w:color w:val="000000" w:themeColor="text1"/>
          <w:lang w:val="ka-GE"/>
        </w:rPr>
        <w:t>ანგარიშსწორება;</w:t>
      </w:r>
    </w:p>
    <w:p w14:paraId="18E10DC2" w14:textId="77777777"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ა.ი) ჩანაწერების</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წარმოება და შენახვა</w:t>
      </w:r>
      <w:r w:rsidRPr="00D3730F">
        <w:rPr>
          <w:rFonts w:eastAsia="Times New Roman" w:cs="Times New Roman"/>
          <w:color w:val="000000" w:themeColor="text1"/>
          <w:lang w:val="ka-GE"/>
        </w:rPr>
        <w:t>;</w:t>
      </w:r>
    </w:p>
    <w:p w14:paraId="0CD98F37" w14:textId="1FC2154E"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Sylfaen"/>
          <w:color w:val="000000" w:themeColor="text1"/>
          <w:lang w:val="ka-GE"/>
        </w:rPr>
        <w:t>ბ) ერთეულების შეთავაზება</w:t>
      </w:r>
      <w:r w:rsidRPr="00D3730F">
        <w:rPr>
          <w:rFonts w:eastAsia="Times New Roman" w:cs="Times New Roman"/>
          <w:color w:val="000000" w:themeColor="text1"/>
          <w:lang w:val="ka-GE"/>
        </w:rPr>
        <w:t xml:space="preserve">; </w:t>
      </w:r>
    </w:p>
    <w:p w14:paraId="1157EC40" w14:textId="73B81E96" w:rsidR="004B52AF" w:rsidRPr="00D3730F" w:rsidRDefault="004B52AF" w:rsidP="004B52AF">
      <w:pPr>
        <w:tabs>
          <w:tab w:val="left" w:pos="360"/>
        </w:tabs>
        <w:spacing w:after="0" w:line="264" w:lineRule="auto"/>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გ) </w:t>
      </w:r>
      <w:r w:rsidRPr="00D3730F">
        <w:rPr>
          <w:rFonts w:eastAsia="Times New Roman" w:cs="Sylfaen"/>
          <w:color w:val="000000" w:themeColor="text1"/>
          <w:lang w:val="ka-GE"/>
        </w:rPr>
        <w:t>საინვესტიციო</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 xml:space="preserve">ფონდის </w:t>
      </w:r>
      <w:r w:rsidRPr="00D3730F">
        <w:rPr>
          <w:rFonts w:eastAsia="Times New Roman" w:cs="Sylfaen"/>
          <w:color w:val="000000" w:themeColor="text1"/>
        </w:rPr>
        <w:t>(</w:t>
      </w:r>
      <w:r w:rsidRPr="00D3730F">
        <w:rPr>
          <w:rFonts w:eastAsia="Times New Roman" w:cs="Sylfaen"/>
          <w:color w:val="000000" w:themeColor="text1"/>
          <w:lang w:val="ka-GE"/>
        </w:rPr>
        <w:t>გარდა UCITS</w:t>
      </w:r>
      <w:r w:rsidRPr="00D3730F">
        <w:rPr>
          <w:rFonts w:eastAsia="Times New Roman" w:cs="Sylfaen"/>
          <w:color w:val="000000" w:themeColor="text1"/>
        </w:rPr>
        <w:t>-</w:t>
      </w:r>
      <w:r w:rsidRPr="00D3730F">
        <w:rPr>
          <w:rFonts w:eastAsia="Times New Roman" w:cs="Sylfaen"/>
          <w:color w:val="000000" w:themeColor="text1"/>
          <w:lang w:val="ka-GE"/>
        </w:rPr>
        <w:t xml:space="preserve">ისა) აქტივებთან დაკავშირებული </w:t>
      </w:r>
      <w:r w:rsidRPr="00D3730F">
        <w:rPr>
          <w:rFonts w:eastAsia="Times New Roman" w:cs="Times New Roman"/>
          <w:color w:val="000000" w:themeColor="text1"/>
          <w:lang w:val="ka-GE"/>
        </w:rPr>
        <w:t xml:space="preserve"> </w:t>
      </w:r>
      <w:r w:rsidRPr="00D3730F">
        <w:rPr>
          <w:rFonts w:eastAsia="Times New Roman" w:cs="Sylfaen"/>
          <w:color w:val="000000" w:themeColor="text1"/>
          <w:lang w:val="ka-GE"/>
        </w:rPr>
        <w:t>საქმიანობა</w:t>
      </w:r>
      <w:r w:rsidRPr="00D3730F">
        <w:rPr>
          <w:rFonts w:eastAsia="Times New Roman" w:cs="Times New Roman"/>
          <w:color w:val="000000" w:themeColor="text1"/>
          <w:lang w:val="ka-GE"/>
        </w:rPr>
        <w:t>, კერძოდ მომსახურება, რომელიც საჭიროა აქტივების მმართველი კომპანიის ფიდუციური ვალდებულებების შესასრულებლად, ობიექტების/შენობა-ნაგებობების მართვა, უძრავი ქონების ადმინისტრირება, კაპიტალურ სტრუქტურასთან, საწარმოო სტრატეგიასთან და დაკავშირებულ საკითხებთან მიმართებით კონსულტაციის გაწევა, შერწყმასთან და შესყიდვასთან დაკავშირებით კონსულტაციის გაწევა და სხვა მომსახურება, რომელიც დაკავშირებულია საინვესტიციო ფონდის და იმ კომპანიების თუ სხვა აქტივების მართვასთან, რომლებშიც საინვესტიციო ფონდმა განახორციელა ინვესტიცია.</w:t>
      </w:r>
    </w:p>
    <w:p w14:paraId="750F20B9" w14:textId="0EFDB536" w:rsidR="004B52AF" w:rsidRPr="00D3730F" w:rsidRDefault="004B52AF" w:rsidP="004B52AF">
      <w:pPr>
        <w:widowControl w:val="0"/>
        <w:numPr>
          <w:ilvl w:val="0"/>
          <w:numId w:val="1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რეგისტრირებულ აქტივების მმართველ კომპანიას ეკრძალება ამ მუხლის პირველი და</w:t>
      </w:r>
      <w:r w:rsidR="0098095F"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მე-2</w:t>
      </w:r>
      <w:r w:rsidR="00090B3C"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 xml:space="preserve">პუნქტებით გათვალისწინებულის გარდა სხვა საქმიანობის განხორციელება. </w:t>
      </w:r>
    </w:p>
    <w:p w14:paraId="6067525D" w14:textId="3C9CDDA2" w:rsidR="004B52AF" w:rsidRPr="00D3730F" w:rsidRDefault="0098095F" w:rsidP="004B52AF">
      <w:pPr>
        <w:widowControl w:val="0"/>
        <w:numPr>
          <w:ilvl w:val="0"/>
          <w:numId w:val="1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ლიცენზირებულ აქტივების მმართველ კომპანიას ეკრძალება ამ მუხლის პირველი და მე-2 პუნქტებით გათვალისწინებული ძირითადი და ამ პუნქტით გათვალისწინებული დამატებითი საქმიანობის გარდა სხვა საქმიანობის განხორციელება. </w:t>
      </w:r>
      <w:r w:rsidR="004B52AF" w:rsidRPr="00D3730F">
        <w:rPr>
          <w:rFonts w:eastAsia="Times New Roman" w:cs="Times New Roman"/>
          <w:color w:val="000000" w:themeColor="text1"/>
          <w:lang w:val="ka-GE"/>
        </w:rPr>
        <w:t>ლიცენზირებულ</w:t>
      </w:r>
      <w:r w:rsidRPr="00D3730F">
        <w:rPr>
          <w:rFonts w:eastAsia="Times New Roman" w:cs="Times New Roman"/>
          <w:color w:val="000000" w:themeColor="text1"/>
          <w:lang w:val="ka-GE"/>
        </w:rPr>
        <w:t>ი</w:t>
      </w:r>
      <w:r w:rsidR="004B52AF" w:rsidRPr="00D3730F">
        <w:rPr>
          <w:rFonts w:eastAsia="Times New Roman" w:cs="Times New Roman"/>
          <w:color w:val="000000" w:themeColor="text1"/>
          <w:lang w:val="ka-GE"/>
        </w:rPr>
        <w:t xml:space="preserve"> აქტივების მმართველ</w:t>
      </w:r>
      <w:r w:rsidRPr="00D3730F">
        <w:rPr>
          <w:rFonts w:eastAsia="Times New Roman" w:cs="Times New Roman"/>
          <w:color w:val="000000" w:themeColor="text1"/>
          <w:lang w:val="ka-GE"/>
        </w:rPr>
        <w:t>ი</w:t>
      </w:r>
      <w:r w:rsidR="004B52AF" w:rsidRPr="00D3730F">
        <w:rPr>
          <w:rFonts w:eastAsia="Times New Roman" w:cs="Times New Roman"/>
          <w:color w:val="000000" w:themeColor="text1"/>
          <w:lang w:val="ka-GE"/>
        </w:rPr>
        <w:t xml:space="preserve"> კომპანი</w:t>
      </w:r>
      <w:r w:rsidRPr="00D3730F">
        <w:rPr>
          <w:rFonts w:eastAsia="Times New Roman" w:cs="Times New Roman"/>
          <w:color w:val="000000" w:themeColor="text1"/>
          <w:lang w:val="ka-GE"/>
        </w:rPr>
        <w:t xml:space="preserve">ის </w:t>
      </w:r>
      <w:r w:rsidR="004B52AF" w:rsidRPr="00D3730F">
        <w:rPr>
          <w:rFonts w:eastAsia="Times New Roman" w:cs="Times New Roman"/>
          <w:color w:val="000000" w:themeColor="text1"/>
          <w:lang w:val="ka-GE"/>
        </w:rPr>
        <w:t>დამატებით</w:t>
      </w:r>
      <w:r w:rsidRPr="00D3730F">
        <w:rPr>
          <w:rFonts w:eastAsia="Times New Roman" w:cs="Times New Roman"/>
          <w:color w:val="000000" w:themeColor="text1"/>
          <w:lang w:val="ka-GE"/>
        </w:rPr>
        <w:t xml:space="preserve"> </w:t>
      </w:r>
      <w:r w:rsidR="004B52AF" w:rsidRPr="00D3730F">
        <w:rPr>
          <w:rFonts w:eastAsia="Times New Roman" w:cs="Times New Roman"/>
          <w:color w:val="000000" w:themeColor="text1"/>
          <w:lang w:val="ka-GE"/>
        </w:rPr>
        <w:t>საქმიანობ</w:t>
      </w:r>
      <w:r w:rsidR="00ED5A9D" w:rsidRPr="00D3730F">
        <w:rPr>
          <w:rFonts w:eastAsia="Times New Roman" w:cs="Times New Roman"/>
          <w:color w:val="000000" w:themeColor="text1"/>
          <w:lang w:val="ka-GE"/>
        </w:rPr>
        <w:t>ას შესაძლოა წარმოადგენდეს</w:t>
      </w:r>
      <w:r w:rsidR="004B52AF" w:rsidRPr="00D3730F">
        <w:rPr>
          <w:rFonts w:eastAsia="Times New Roman" w:cs="Times New Roman"/>
          <w:color w:val="000000" w:themeColor="text1"/>
          <w:lang w:val="ka-GE"/>
        </w:rPr>
        <w:t xml:space="preserve">: </w:t>
      </w:r>
    </w:p>
    <w:p w14:paraId="76CFAF0B"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საინვესტიციო პორტფელების, მათ შორის საპენსიო ფონდების/სქემების პორტფელების მართვა, ინდივიდუალურად ინვესტორთა მიერ დისკრეციულად მინიჭებული უფლებამოსილების საფუძველზე;</w:t>
      </w:r>
    </w:p>
    <w:p w14:paraId="187B4377"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საინვესტიციო რჩევის მიცემა;</w:t>
      </w:r>
    </w:p>
    <w:p w14:paraId="4BD7F97B"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საინვესტიციო ფონდების ერთეულების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შენახვა და ადმინისტრირება.</w:t>
      </w:r>
    </w:p>
    <w:p w14:paraId="378AC7F0" w14:textId="68EF6378" w:rsidR="004B52AF" w:rsidRPr="00D3730F" w:rsidRDefault="0098095F" w:rsidP="004B52AF">
      <w:pPr>
        <w:widowControl w:val="0"/>
        <w:numPr>
          <w:ilvl w:val="0"/>
          <w:numId w:val="11"/>
        </w:numPr>
        <w:tabs>
          <w:tab w:val="left" w:pos="426"/>
          <w:tab w:val="left" w:pos="709"/>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აღიარებულ აქტივების მმართველ კომპანიას ეკრძალება ამ მუხლის პირველი და მე-2 </w:t>
      </w:r>
      <w:r w:rsidR="005D1E4B" w:rsidRPr="00D3730F">
        <w:rPr>
          <w:rFonts w:eastAsia="Times New Roman" w:cs="Times New Roman"/>
          <w:color w:val="000000" w:themeColor="text1"/>
          <w:lang w:val="ka-GE"/>
        </w:rPr>
        <w:t xml:space="preserve">პუნქტებით გათვალისწინებული ძირითადი და ამ </w:t>
      </w:r>
      <w:r w:rsidR="004B2C94" w:rsidRPr="00D3730F">
        <w:rPr>
          <w:rFonts w:eastAsia="Times New Roman" w:cs="Times New Roman"/>
          <w:color w:val="000000" w:themeColor="text1"/>
          <w:lang w:val="ka-GE"/>
        </w:rPr>
        <w:t xml:space="preserve">მუხლის მე-4 </w:t>
      </w:r>
      <w:r w:rsidR="005D1E4B" w:rsidRPr="00D3730F">
        <w:rPr>
          <w:rFonts w:eastAsia="Times New Roman" w:cs="Times New Roman"/>
          <w:color w:val="000000" w:themeColor="text1"/>
          <w:lang w:val="ka-GE"/>
        </w:rPr>
        <w:t>პუნქტით გათვალისწინებული დამატებითი საქმიანობის</w:t>
      </w:r>
      <w:r w:rsidRPr="00D3730F">
        <w:rPr>
          <w:rFonts w:eastAsia="Times New Roman" w:cs="Times New Roman"/>
          <w:color w:val="000000" w:themeColor="text1"/>
          <w:lang w:val="ka-GE"/>
        </w:rPr>
        <w:t xml:space="preserve"> გარდა </w:t>
      </w:r>
      <w:r w:rsidR="005D1E4B" w:rsidRPr="00D3730F">
        <w:rPr>
          <w:rFonts w:eastAsia="Times New Roman" w:cs="Times New Roman"/>
          <w:color w:val="000000" w:themeColor="text1"/>
          <w:lang w:val="ka-GE"/>
        </w:rPr>
        <w:t xml:space="preserve">საქართველოში </w:t>
      </w:r>
      <w:r w:rsidRPr="00D3730F">
        <w:rPr>
          <w:rFonts w:eastAsia="Times New Roman" w:cs="Times New Roman"/>
          <w:color w:val="000000" w:themeColor="text1"/>
          <w:lang w:val="ka-GE"/>
        </w:rPr>
        <w:t xml:space="preserve">სხვა საქმიანობის განხორციელება. </w:t>
      </w:r>
      <w:r w:rsidR="004B52AF" w:rsidRPr="00D3730F">
        <w:rPr>
          <w:rFonts w:eastAsia="Times New Roman" w:cs="Times New Roman"/>
          <w:color w:val="000000" w:themeColor="text1"/>
          <w:lang w:val="ka-GE"/>
        </w:rPr>
        <w:t>აღიარებულ აქტივების მმართველ კომპანიას</w:t>
      </w:r>
      <w:r w:rsidR="005D1E4B" w:rsidRPr="00D3730F">
        <w:rPr>
          <w:rFonts w:eastAsia="Times New Roman" w:cs="Times New Roman"/>
          <w:color w:val="000000" w:themeColor="text1"/>
          <w:lang w:val="ka-GE"/>
        </w:rPr>
        <w:t>, საკუთარი ფილიალის მეშვეობით,</w:t>
      </w:r>
      <w:r w:rsidR="004B52AF" w:rsidRPr="00D3730F">
        <w:rPr>
          <w:rFonts w:eastAsia="Times New Roman" w:cs="Times New Roman"/>
          <w:color w:val="000000" w:themeColor="text1"/>
          <w:lang w:val="ka-GE"/>
        </w:rPr>
        <w:t xml:space="preserve"> </w:t>
      </w:r>
      <w:r w:rsidR="005D1E4B" w:rsidRPr="00D3730F">
        <w:rPr>
          <w:rFonts w:eastAsia="Times New Roman" w:cs="Times New Roman"/>
          <w:color w:val="000000" w:themeColor="text1"/>
          <w:lang w:val="ka-GE"/>
        </w:rPr>
        <w:t xml:space="preserve">უფლება აქვს განახორციელოს საქართველოში </w:t>
      </w:r>
      <w:r w:rsidR="004B52AF" w:rsidRPr="00D3730F">
        <w:rPr>
          <w:rFonts w:eastAsia="Times New Roman" w:cs="Times New Roman"/>
          <w:color w:val="000000" w:themeColor="text1"/>
          <w:lang w:val="ka-GE"/>
        </w:rPr>
        <w:t>ამ მუხლის მე-4 პუნქტით განსაზღვრული ერთი ან რამდენიმე დამატებითი საქმიანობ</w:t>
      </w:r>
      <w:r w:rsidR="005D1E4B" w:rsidRPr="00D3730F">
        <w:rPr>
          <w:rFonts w:eastAsia="Times New Roman" w:cs="Times New Roman"/>
          <w:color w:val="000000" w:themeColor="text1"/>
          <w:lang w:val="ka-GE"/>
        </w:rPr>
        <w:t>ა</w:t>
      </w:r>
      <w:r w:rsidR="004B52AF" w:rsidRPr="00D3730F">
        <w:rPr>
          <w:rFonts w:eastAsia="Times New Roman" w:cs="Times New Roman"/>
          <w:color w:val="000000" w:themeColor="text1"/>
          <w:lang w:val="ka-GE"/>
        </w:rPr>
        <w:t xml:space="preserve">, თუკი აღნიშნულს ითვალისწინებს უცხოური აქტივების მმართველი კომპანიის აღიარების შესახებ საზედამხედველო ორგანოს მიერ მიღებული გადაწყვეტილება.  </w:t>
      </w:r>
    </w:p>
    <w:p w14:paraId="62251D60" w14:textId="77777777" w:rsidR="004B52AF" w:rsidRPr="00D3730F" w:rsidRDefault="004B52AF" w:rsidP="004B52AF">
      <w:pPr>
        <w:widowControl w:val="0"/>
        <w:numPr>
          <w:ilvl w:val="0"/>
          <w:numId w:val="11"/>
        </w:numPr>
        <w:tabs>
          <w:tab w:val="left" w:pos="426"/>
          <w:tab w:val="left" w:pos="709"/>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აქტივების მმართველი კომპანია ვალდებულია, ამ მუხლის მე-4 პუნქტით განსაზღვრული დამატებითი საქმიანობის განხორციელებისას, დაიცვას საბროკერო მომსახურების გაწევისათვის ფასიანი ქაღალდების შესახებ კანონმდებლობით განსაზღვრული მოთხოვნები.</w:t>
      </w:r>
    </w:p>
    <w:p w14:paraId="44E4C7E3"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rPr>
      </w:pPr>
    </w:p>
    <w:p w14:paraId="17D52B68"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14" w:name="_Toc25344593"/>
      <w:r w:rsidRPr="00D3730F">
        <w:rPr>
          <w:rFonts w:eastAsia="MS Gothic" w:cs="Times New Roman"/>
          <w:b/>
          <w:color w:val="000000" w:themeColor="text1"/>
          <w:w w:val="105"/>
          <w:lang w:val="ka-GE"/>
        </w:rPr>
        <w:lastRenderedPageBreak/>
        <w:t>მუხლი 26. აქტივების მმართველი კომპანიის ფუნქციების დელეგირება</w:t>
      </w:r>
      <w:bookmarkEnd w:id="114"/>
    </w:p>
    <w:p w14:paraId="67EEE362" w14:textId="26909DA5" w:rsidR="004B52AF" w:rsidRPr="00D3730F" w:rsidRDefault="00A553BB" w:rsidP="004B52AF">
      <w:pPr>
        <w:widowControl w:val="0"/>
        <w:numPr>
          <w:ilvl w:val="0"/>
          <w:numId w:val="6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ამ კანონის შესაბამისად ლიცენზირებული ან რეგისტრირებული </w:t>
      </w:r>
      <w:r w:rsidR="004B52AF" w:rsidRPr="00D3730F">
        <w:rPr>
          <w:rFonts w:eastAsia="Times New Roman" w:cs="Times New Roman"/>
          <w:color w:val="000000" w:themeColor="text1"/>
          <w:lang w:val="ka-GE"/>
        </w:rPr>
        <w:t>აქტივების მმართველი კომპანია უფლებამოსილია განახორციელოს მესამე პირზე საკუთარი ერთი ან რამდენიმე ფუნქციის დელეგირება</w:t>
      </w:r>
      <w:r w:rsidR="004B52AF" w:rsidRPr="00D3730F">
        <w:rPr>
          <w:rFonts w:eastAsia="Times New Roman" w:cs="Times New Roman"/>
          <w:color w:val="000000" w:themeColor="text1"/>
        </w:rPr>
        <w:t>,</w:t>
      </w:r>
      <w:r w:rsidR="004B52AF" w:rsidRPr="00D3730F">
        <w:rPr>
          <w:rFonts w:eastAsia="Times New Roman" w:cs="Times New Roman"/>
          <w:color w:val="000000" w:themeColor="text1"/>
          <w:lang w:val="ka-GE"/>
        </w:rPr>
        <w:t xml:space="preserve"> წერილობითი ხელშეკრულების საფუძველზე, იმ შემთხვევაში, თუ სრულდება შემდეგი პირობები:</w:t>
      </w:r>
    </w:p>
    <w:p w14:paraId="5296260E"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 აქტივების მმართველი კომპანია საკუთარი ფუნქციის/ფუნქციების მესამე პირისთვის დელეგირებამდე სულ მცირე 10 დღით ადრე ატყობინებს საზედამხედველო ორგანოს ამგვარი დელეგირების თაობაზე; </w:t>
      </w:r>
    </w:p>
    <w:p w14:paraId="653EBFCD" w14:textId="7E4EDDB5"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აქტივების მმართველ კომპანია</w:t>
      </w:r>
      <w:r w:rsidR="00714005" w:rsidRPr="00D3730F">
        <w:rPr>
          <w:rFonts w:eastAsia="Times New Roman" w:cs="Times New Roman"/>
          <w:color w:val="000000" w:themeColor="text1"/>
          <w:lang w:val="ka-GE"/>
        </w:rPr>
        <w:t>ს</w:t>
      </w:r>
      <w:r w:rsidRPr="00D3730F">
        <w:rPr>
          <w:rFonts w:eastAsia="Times New Roman" w:cs="Times New Roman"/>
          <w:color w:val="000000" w:themeColor="text1"/>
          <w:lang w:val="ka-GE"/>
        </w:rPr>
        <w:t xml:space="preserve"> შე</w:t>
      </w:r>
      <w:r w:rsidR="00714005" w:rsidRPr="00D3730F">
        <w:rPr>
          <w:rFonts w:eastAsia="Times New Roman" w:cs="Times New Roman"/>
          <w:color w:val="000000" w:themeColor="text1"/>
          <w:lang w:val="ka-GE"/>
        </w:rPr>
        <w:t>უ</w:t>
      </w:r>
      <w:r w:rsidRPr="00D3730F">
        <w:rPr>
          <w:rFonts w:eastAsia="Times New Roman" w:cs="Times New Roman"/>
          <w:color w:val="000000" w:themeColor="text1"/>
          <w:lang w:val="ka-GE"/>
        </w:rPr>
        <w:t>ძლ</w:t>
      </w:r>
      <w:r w:rsidR="00714005" w:rsidRPr="00D3730F">
        <w:rPr>
          <w:rFonts w:eastAsia="Times New Roman" w:cs="Times New Roman"/>
          <w:color w:val="000000" w:themeColor="text1"/>
          <w:lang w:val="ka-GE"/>
        </w:rPr>
        <w:t>ია</w:t>
      </w:r>
      <w:r w:rsidRPr="00D3730F">
        <w:rPr>
          <w:rFonts w:eastAsia="Times New Roman" w:cs="Times New Roman"/>
          <w:color w:val="000000" w:themeColor="text1"/>
          <w:lang w:val="ka-GE"/>
        </w:rPr>
        <w:t xml:space="preserve"> დაასაბუთოს, რომ დელეგირებას გააჩნია ობიექტური საფუძველი; </w:t>
      </w:r>
    </w:p>
    <w:p w14:paraId="3350F7B6"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დელეგირება არ უქმნის საფრთხეს აქტივების მმართველი კომპანიის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ეფექტურ ზედამხედველობასა და, კერძოდ, მის მიერ ინვესტორების საუკეთესო ინტერესების სასარგებლოდ მოქმედების;</w:t>
      </w:r>
    </w:p>
    <w:p w14:paraId="443BCB99" w14:textId="28E135D1"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მესამე პირ</w:t>
      </w:r>
      <w:r w:rsidR="00A553BB" w:rsidRPr="00D3730F">
        <w:rPr>
          <w:rFonts w:eastAsia="Times New Roman" w:cs="Times New Roman"/>
          <w:color w:val="000000" w:themeColor="text1"/>
          <w:lang w:val="ka-GE"/>
        </w:rPr>
        <w:t>ზე</w:t>
      </w:r>
      <w:r w:rsidRPr="00D3730F">
        <w:rPr>
          <w:rFonts w:eastAsia="Times New Roman" w:cs="Times New Roman"/>
          <w:color w:val="000000" w:themeColor="text1"/>
          <w:lang w:val="ka-GE"/>
        </w:rPr>
        <w:t xml:space="preserve"> აქტივების მმართველი კომპანიის </w:t>
      </w:r>
      <w:r w:rsidR="00A553BB" w:rsidRPr="00D3730F">
        <w:rPr>
          <w:rFonts w:eastAsia="Times New Roman" w:cs="Times New Roman"/>
          <w:color w:val="000000" w:themeColor="text1"/>
          <w:lang w:val="ka-GE"/>
        </w:rPr>
        <w:t xml:space="preserve">მიერ შესაბამისი </w:t>
      </w:r>
      <w:r w:rsidRPr="00D3730F">
        <w:rPr>
          <w:rFonts w:eastAsia="Times New Roman" w:cs="Times New Roman"/>
          <w:color w:val="000000" w:themeColor="text1"/>
          <w:lang w:val="ka-GE"/>
        </w:rPr>
        <w:t>ფუნქციების დელეგირება</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გათვალისწინებულია საინვესტიციო ფონდის პროსპექტში</w:t>
      </w:r>
      <w:r w:rsidR="00714005" w:rsidRPr="00D3730F">
        <w:rPr>
          <w:rFonts w:eastAsia="Times New Roman" w:cs="Times New Roman"/>
          <w:color w:val="000000" w:themeColor="text1"/>
          <w:lang w:val="ka-GE"/>
        </w:rPr>
        <w:t xml:space="preserve"> ან, ასეთის არარსებობისას, საინვესტიციო ფონდის სადამფუძნებლო დოკუმენტში</w:t>
      </w:r>
      <w:r w:rsidRPr="00D3730F">
        <w:rPr>
          <w:rFonts w:eastAsia="Times New Roman" w:cs="Times New Roman"/>
          <w:color w:val="000000" w:themeColor="text1"/>
          <w:lang w:val="ka-GE"/>
        </w:rPr>
        <w:t>;</w:t>
      </w:r>
    </w:p>
    <w:p w14:paraId="44FE7530"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ე) პორტფელის მართვის ან რისკების მართვის დელეგირებისას, დელეგირება ხორციელდება მხოლოდ ისეთ პირზე, რომელსაც აქვს აქტივების მართვის უფლებამოსილება და ექვემდებარება სათანადო ზედამხედველობას; </w:t>
      </w:r>
    </w:p>
    <w:p w14:paraId="70E28CA6" w14:textId="2A4717AE"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ვ) პორტფელის მართვის ან რისკების მართვის დელეგირებისას, თუკი დელეგირება ხორციელდება </w:t>
      </w:r>
      <w:r w:rsidR="002D632C" w:rsidRPr="00D3730F">
        <w:rPr>
          <w:rFonts w:eastAsia="Times New Roman" w:cs="Times New Roman"/>
          <w:color w:val="000000" w:themeColor="text1"/>
          <w:lang w:val="ka-GE"/>
        </w:rPr>
        <w:t>უცხო</w:t>
      </w:r>
      <w:r w:rsidRPr="00D3730F">
        <w:rPr>
          <w:rFonts w:eastAsia="Times New Roman" w:cs="Times New Roman"/>
          <w:color w:val="000000" w:themeColor="text1"/>
          <w:lang w:val="ka-GE"/>
        </w:rPr>
        <w:t xml:space="preserve"> ქვეყანაში </w:t>
      </w:r>
      <w:r w:rsidR="002D632C" w:rsidRPr="00D3730F">
        <w:rPr>
          <w:rFonts w:eastAsia="Times New Roman" w:cs="Times New Roman"/>
          <w:color w:val="000000" w:themeColor="text1"/>
          <w:lang w:val="ka-GE"/>
        </w:rPr>
        <w:t>დაფუძნებულ</w:t>
      </w:r>
      <w:r w:rsidRPr="00D3730F">
        <w:rPr>
          <w:rFonts w:eastAsia="Times New Roman" w:cs="Times New Roman"/>
          <w:color w:val="000000" w:themeColor="text1"/>
          <w:lang w:val="ka-GE"/>
        </w:rPr>
        <w:t xml:space="preserve"> პირზე, არსებობს საზედამხედველო ორგანო</w:t>
      </w:r>
      <w:r w:rsidR="00A553BB" w:rsidRPr="00D3730F">
        <w:rPr>
          <w:rFonts w:eastAsia="Times New Roman" w:cs="Times New Roman"/>
          <w:color w:val="000000" w:themeColor="text1"/>
          <w:lang w:val="ka-GE"/>
        </w:rPr>
        <w:t>სა და შესაბამისი ქვეყნის უცხოურ საზედამხედველო ორგანოს</w:t>
      </w:r>
      <w:r w:rsidRPr="00D3730F">
        <w:rPr>
          <w:rFonts w:eastAsia="Times New Roman" w:cs="Times New Roman"/>
          <w:color w:val="000000" w:themeColor="text1"/>
          <w:lang w:val="ka-GE"/>
        </w:rPr>
        <w:t xml:space="preserve"> შორის თანამშრომლობის </w:t>
      </w:r>
      <w:r w:rsidR="002D632C" w:rsidRPr="00D3730F">
        <w:rPr>
          <w:rFonts w:eastAsia="Times New Roman" w:cs="Times New Roman"/>
          <w:color w:val="000000" w:themeColor="text1"/>
          <w:lang w:val="ka-GE"/>
        </w:rPr>
        <w:t xml:space="preserve">თაობაზე </w:t>
      </w:r>
      <w:r w:rsidRPr="00D3730F">
        <w:rPr>
          <w:rFonts w:eastAsia="Times New Roman" w:cs="Times New Roman"/>
          <w:color w:val="000000" w:themeColor="text1"/>
          <w:lang w:val="ka-GE"/>
        </w:rPr>
        <w:t>შეთანხმება;</w:t>
      </w:r>
    </w:p>
    <w:p w14:paraId="3E3AB0D2" w14:textId="7398FEE4"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ზ) აქტივების მმართველი კომპანია ინარჩუნებს მესამე პირისთვის ნებისმიერ დელეგირებულ ფუნქციასთან/ფუნქციებთან დაკავშირებით მითითებების გაცემისა და ხელშეკრულების დაუყოვნებლივ შეწყვეტის უფლებას;</w:t>
      </w:r>
    </w:p>
    <w:p w14:paraId="194997D8" w14:textId="77777777" w:rsidR="00B66CA2"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თ) პორტფელის მართვის ან რისკების მართვის ფუნქციების დელეგირება არ ხორციელდება</w:t>
      </w:r>
      <w:r w:rsidR="00B66CA2" w:rsidRPr="00D3730F">
        <w:rPr>
          <w:rFonts w:eastAsia="Times New Roman" w:cs="Times New Roman"/>
          <w:color w:val="000000" w:themeColor="text1"/>
          <w:lang w:val="ka-GE"/>
        </w:rPr>
        <w:t>:</w:t>
      </w:r>
    </w:p>
    <w:p w14:paraId="44E9D729" w14:textId="7DCE88FE" w:rsidR="00B66CA2" w:rsidRPr="00D3730F" w:rsidRDefault="00B66CA2"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თ.ა)</w:t>
      </w:r>
      <w:r w:rsidR="004B52AF" w:rsidRPr="00D3730F">
        <w:rPr>
          <w:rFonts w:eastAsia="Times New Roman" w:cs="Times New Roman"/>
          <w:color w:val="000000" w:themeColor="text1"/>
          <w:lang w:val="ka-GE"/>
        </w:rPr>
        <w:t xml:space="preserve"> სპეციალიზებულ დეპოზიტარზე</w:t>
      </w:r>
      <w:r w:rsidRPr="00D3730F">
        <w:rPr>
          <w:rFonts w:eastAsia="Times New Roman" w:cs="Times New Roman"/>
          <w:color w:val="000000" w:themeColor="text1"/>
          <w:lang w:val="ka-GE"/>
        </w:rPr>
        <w:t xml:space="preserve"> ან</w:t>
      </w:r>
      <w:r w:rsidR="006D6F1E" w:rsidRPr="00D3730F">
        <w:rPr>
          <w:rFonts w:eastAsia="Times New Roman" w:cs="Times New Roman"/>
          <w:color w:val="000000" w:themeColor="text1"/>
        </w:rPr>
        <w:t xml:space="preserve"> </w:t>
      </w:r>
      <w:r w:rsidR="00811CAC" w:rsidRPr="00D3730F">
        <w:rPr>
          <w:rFonts w:eastAsia="Times New Roman" w:cs="Times New Roman"/>
          <w:color w:val="000000" w:themeColor="text1"/>
          <w:lang w:val="ka-GE"/>
        </w:rPr>
        <w:t>დელეგირების</w:t>
      </w:r>
      <w:r w:rsidRPr="00D3730F">
        <w:rPr>
          <w:rFonts w:eastAsia="Times New Roman" w:cs="Times New Roman"/>
          <w:color w:val="000000" w:themeColor="text1"/>
          <w:lang w:val="ka-GE"/>
        </w:rPr>
        <w:t xml:space="preserve"> საფუძველზე</w:t>
      </w:r>
      <w:r w:rsidR="00595C55" w:rsidRPr="00D3730F">
        <w:rPr>
          <w:rFonts w:eastAsia="Times New Roman" w:cs="Times New Roman"/>
          <w:color w:val="000000" w:themeColor="text1"/>
        </w:rPr>
        <w:t xml:space="preserve"> </w:t>
      </w:r>
      <w:r w:rsidR="00595C55" w:rsidRPr="00D3730F">
        <w:rPr>
          <w:rFonts w:eastAsia="Times New Roman" w:cs="Times New Roman"/>
          <w:color w:val="000000" w:themeColor="text1"/>
          <w:lang w:val="ka-GE"/>
        </w:rPr>
        <w:t>მოქმედ</w:t>
      </w:r>
      <w:r w:rsidR="00811CAC" w:rsidRPr="00D3730F">
        <w:rPr>
          <w:rFonts w:eastAsia="Times New Roman" w:cs="Times New Roman"/>
          <w:color w:val="000000" w:themeColor="text1"/>
          <w:lang w:val="ka-GE"/>
        </w:rPr>
        <w:t xml:space="preserve"> </w:t>
      </w:r>
      <w:r w:rsidR="006D6F1E" w:rsidRPr="00D3730F">
        <w:rPr>
          <w:rFonts w:eastAsia="Times New Roman" w:cs="Times New Roman"/>
          <w:color w:val="000000" w:themeColor="text1"/>
          <w:lang w:val="ka-GE"/>
        </w:rPr>
        <w:t xml:space="preserve">სპეციალიზებული დეპოზიტარის </w:t>
      </w:r>
      <w:r w:rsidR="000D3D8A" w:rsidRPr="00D3730F">
        <w:rPr>
          <w:rFonts w:eastAsia="Times New Roman" w:cs="Times New Roman"/>
          <w:color w:val="000000" w:themeColor="text1"/>
          <w:lang w:val="ka-GE"/>
        </w:rPr>
        <w:t>ფუნქციის შემსრულებელ</w:t>
      </w:r>
      <w:r w:rsidR="00811CAC" w:rsidRPr="00D3730F">
        <w:rPr>
          <w:rFonts w:eastAsia="Times New Roman" w:cs="Times New Roman"/>
          <w:color w:val="000000" w:themeColor="text1"/>
          <w:lang w:val="ka-GE"/>
        </w:rPr>
        <w:t xml:space="preserve"> </w:t>
      </w:r>
      <w:r w:rsidR="000D3D8A" w:rsidRPr="00D3730F">
        <w:rPr>
          <w:rFonts w:eastAsia="Times New Roman" w:cs="Times New Roman"/>
          <w:color w:val="000000" w:themeColor="text1"/>
          <w:lang w:val="ka-GE"/>
        </w:rPr>
        <w:t>პირზე</w:t>
      </w:r>
      <w:r w:rsidRPr="00D3730F">
        <w:rPr>
          <w:rFonts w:eastAsia="Times New Roman" w:cs="Times New Roman"/>
          <w:color w:val="000000" w:themeColor="text1"/>
          <w:lang w:val="ka-GE"/>
        </w:rPr>
        <w:t>;</w:t>
      </w:r>
      <w:r w:rsidR="004B52AF" w:rsidRPr="00D3730F">
        <w:rPr>
          <w:rFonts w:eastAsia="Times New Roman" w:cs="Times New Roman"/>
          <w:color w:val="000000" w:themeColor="text1"/>
          <w:lang w:val="ka-GE"/>
        </w:rPr>
        <w:t xml:space="preserve"> ან </w:t>
      </w:r>
    </w:p>
    <w:p w14:paraId="6C9E2D25" w14:textId="68764774" w:rsidR="004B52AF" w:rsidRPr="00D3730F" w:rsidRDefault="00B66CA2"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თ.ბ) </w:t>
      </w:r>
      <w:r w:rsidR="004B52AF" w:rsidRPr="00D3730F">
        <w:rPr>
          <w:rFonts w:eastAsia="Times New Roman" w:cs="Times New Roman"/>
          <w:color w:val="000000" w:themeColor="text1"/>
          <w:lang w:val="ka-GE"/>
        </w:rPr>
        <w:t xml:space="preserve">ნებისმიერ </w:t>
      </w:r>
      <w:r w:rsidRPr="00D3730F">
        <w:rPr>
          <w:rFonts w:eastAsia="Times New Roman" w:cs="Times New Roman"/>
          <w:color w:val="000000" w:themeColor="text1"/>
          <w:lang w:val="ka-GE"/>
        </w:rPr>
        <w:t>მესამე</w:t>
      </w:r>
      <w:r w:rsidR="004B52AF" w:rsidRPr="00D3730F">
        <w:rPr>
          <w:rFonts w:eastAsia="Times New Roman" w:cs="Times New Roman"/>
          <w:color w:val="000000" w:themeColor="text1"/>
          <w:lang w:val="ka-GE"/>
        </w:rPr>
        <w:t xml:space="preserve"> პირზე, რომელსაც შესაძლებელია </w:t>
      </w:r>
      <w:r w:rsidRPr="00D3730F">
        <w:rPr>
          <w:rFonts w:eastAsia="Times New Roman" w:cs="Times New Roman"/>
          <w:color w:val="000000" w:themeColor="text1"/>
          <w:lang w:val="ka-GE"/>
        </w:rPr>
        <w:t xml:space="preserve">ჰქონდეს </w:t>
      </w:r>
      <w:r w:rsidR="004B52AF" w:rsidRPr="00D3730F">
        <w:rPr>
          <w:rFonts w:eastAsia="Times New Roman" w:cs="Times New Roman"/>
          <w:color w:val="000000" w:themeColor="text1"/>
          <w:lang w:val="ka-GE"/>
        </w:rPr>
        <w:t>ინტერესთა კონფლიქტი აქტივების მმართველ კომპანიასთან ან ერთეულის მფლობელებთან</w:t>
      </w:r>
      <w:r w:rsidRPr="00D3730F">
        <w:rPr>
          <w:rFonts w:eastAsia="Times New Roman" w:cs="Times New Roman"/>
          <w:color w:val="000000" w:themeColor="text1"/>
          <w:lang w:val="ka-GE"/>
        </w:rPr>
        <w:t>, გარდა იმ შემთხვევისა, როდესაც დელეგირებას ახორციელებს რეგისტრირებული აქტივების მმართველი კომპანია და მესამე პირს ფუნქციურად და იერარქიულად აქვს განცალკევებული პორტფელის მართვის ან რისკების მართვის ფუნქციები სხვა, პოტენციურად ინტერესთა კონფლიქ</w:t>
      </w:r>
      <w:r w:rsidR="00DA1E46" w:rsidRPr="00D3730F">
        <w:rPr>
          <w:rFonts w:eastAsia="Times New Roman" w:cs="Times New Roman"/>
          <w:color w:val="000000" w:themeColor="text1"/>
          <w:lang w:val="ka-GE"/>
        </w:rPr>
        <w:t>ტის წარმომშობი საქმიანობისგან</w:t>
      </w:r>
      <w:r w:rsidR="00595C55" w:rsidRPr="00D3730F">
        <w:rPr>
          <w:rFonts w:eastAsia="Times New Roman" w:cs="Times New Roman"/>
          <w:color w:val="000000" w:themeColor="text1"/>
          <w:lang w:val="ka-GE"/>
        </w:rPr>
        <w:t>, იგი</w:t>
      </w:r>
      <w:r w:rsidRPr="00D3730F">
        <w:rPr>
          <w:rFonts w:eastAsia="Times New Roman" w:cs="Times New Roman"/>
          <w:color w:val="000000" w:themeColor="text1"/>
          <w:lang w:val="ka-GE"/>
        </w:rPr>
        <w:t xml:space="preserve"> სათანადოდ მართავს და აკონტროლებს პოტენციურ ინტერესთა კონფლიქტს და ამგვარი პოტენციური ინტერესთა კ</w:t>
      </w:r>
      <w:r w:rsidR="00595C55" w:rsidRPr="00D3730F">
        <w:rPr>
          <w:rFonts w:eastAsia="Times New Roman" w:cs="Times New Roman"/>
          <w:color w:val="000000" w:themeColor="text1"/>
          <w:lang w:val="ka-GE"/>
        </w:rPr>
        <w:t>ონფლიქტი გამჟღავნებულია ერთეულ</w:t>
      </w:r>
      <w:r w:rsidRPr="00D3730F">
        <w:rPr>
          <w:rFonts w:eastAsia="Times New Roman" w:cs="Times New Roman"/>
          <w:color w:val="000000" w:themeColor="text1"/>
          <w:lang w:val="ka-GE"/>
        </w:rPr>
        <w:t>ის მფლობელებისთვის.</w:t>
      </w:r>
    </w:p>
    <w:p w14:paraId="0B36E1E0" w14:textId="50550CAA"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ი) იმ ფუნქცი(ებ)ის სპეციფიკის გათვალისწინებით, რომელთა დელეგირება უნდა განხორციელდეს, პირს, რომელზეც ხდება ფუნქცი(ებ)ის დელეგირება, შეუძლია მათი შესრულება და გააჩია შესაბამისი კვალიფიკაცია.</w:t>
      </w:r>
    </w:p>
    <w:p w14:paraId="5384048C" w14:textId="69D3B9C9" w:rsidR="004B52AF" w:rsidRPr="00D3730F" w:rsidRDefault="004B52AF" w:rsidP="004B52AF">
      <w:pPr>
        <w:widowControl w:val="0"/>
        <w:numPr>
          <w:ilvl w:val="0"/>
          <w:numId w:val="6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საკუთარი ფუნქცი(ებ)ის მესამე პირ</w:t>
      </w:r>
      <w:r w:rsidR="002D632C" w:rsidRPr="00D3730F">
        <w:rPr>
          <w:rFonts w:eastAsia="Times New Roman" w:cs="Times New Roman"/>
          <w:color w:val="000000" w:themeColor="text1"/>
          <w:lang w:val="ka-GE"/>
        </w:rPr>
        <w:t>ზე</w:t>
      </w:r>
      <w:r w:rsidRPr="00D3730F">
        <w:rPr>
          <w:rFonts w:eastAsia="Times New Roman" w:cs="Times New Roman"/>
          <w:color w:val="000000" w:themeColor="text1"/>
          <w:lang w:val="ka-GE"/>
        </w:rPr>
        <w:t xml:space="preserve"> ამ მუხლის პირველი პუნქტის შესაბამისად </w:t>
      </w:r>
      <w:r w:rsidRPr="00D3730F">
        <w:rPr>
          <w:rFonts w:eastAsia="Times New Roman" w:cs="Times New Roman"/>
          <w:color w:val="000000" w:themeColor="text1"/>
          <w:lang w:val="ka-GE"/>
        </w:rPr>
        <w:lastRenderedPageBreak/>
        <w:t>დელეგირება არ ახდენს გავლენას აქტივების მმართველი კომპანიის ან სპეციალიზებული დეპოზიტარის პასუხისმგებლობაზე.</w:t>
      </w:r>
    </w:p>
    <w:p w14:paraId="0AAF5537" w14:textId="4B3CA222" w:rsidR="004B52AF" w:rsidRPr="00D3730F" w:rsidRDefault="004B52AF" w:rsidP="004B52AF">
      <w:pPr>
        <w:widowControl w:val="0"/>
        <w:numPr>
          <w:ilvl w:val="0"/>
          <w:numId w:val="6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დაუშვებელია აქტივების მმართველმა კომპანიამ მესამე პირზე ყველა მნიშვნელოვანი ფუნქციის დელეგირება მოახდინოს და თავად </w:t>
      </w:r>
      <w:r w:rsidR="000F115F" w:rsidRPr="00D3730F">
        <w:rPr>
          <w:rFonts w:eastAsia="Times New Roman" w:cs="Times New Roman"/>
          <w:color w:val="000000" w:themeColor="text1"/>
          <w:lang w:val="ka-GE"/>
        </w:rPr>
        <w:t>ფუნქციების გარეშე</w:t>
      </w:r>
      <w:r w:rsidRPr="00D3730F">
        <w:rPr>
          <w:rFonts w:eastAsia="Times New Roman" w:cs="Times New Roman"/>
          <w:color w:val="000000" w:themeColor="text1"/>
          <w:lang w:val="ka-GE"/>
        </w:rPr>
        <w:t xml:space="preserve"> დარჩეს. </w:t>
      </w:r>
    </w:p>
    <w:p w14:paraId="0364D71B" w14:textId="7024CD3D" w:rsidR="004B52AF" w:rsidRPr="00D3730F" w:rsidRDefault="004B52AF" w:rsidP="004B52AF">
      <w:pPr>
        <w:widowControl w:val="0"/>
        <w:numPr>
          <w:ilvl w:val="0"/>
          <w:numId w:val="6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მუხლის მოთხოვნები</w:t>
      </w:r>
      <w:r w:rsidR="000F115F" w:rsidRPr="00D3730F">
        <w:rPr>
          <w:rFonts w:eastAsia="Times New Roman" w:cs="Times New Roman"/>
          <w:color w:val="000000" w:themeColor="text1"/>
          <w:lang w:val="ka-GE"/>
        </w:rPr>
        <w:t>,</w:t>
      </w:r>
      <w:r w:rsidRPr="00D3730F">
        <w:rPr>
          <w:rFonts w:eastAsia="Times New Roman" w:cs="Times New Roman"/>
          <w:color w:val="000000" w:themeColor="text1"/>
          <w:lang w:val="ka-GE"/>
        </w:rPr>
        <w:t xml:space="preserve"> </w:t>
      </w:r>
      <w:r w:rsidR="000F115F" w:rsidRPr="00D3730F">
        <w:rPr>
          <w:rFonts w:eastAsia="Times New Roman" w:cs="Times New Roman"/>
          <w:color w:val="000000" w:themeColor="text1"/>
          <w:lang w:val="ka-GE"/>
        </w:rPr>
        <w:t xml:space="preserve">შესაბამისი თავისებურებების გათვალისწინებით, </w:t>
      </w:r>
      <w:r w:rsidRPr="00D3730F">
        <w:rPr>
          <w:rFonts w:eastAsia="Times New Roman" w:cs="Times New Roman"/>
          <w:color w:val="000000" w:themeColor="text1"/>
          <w:lang w:val="ka-GE"/>
        </w:rPr>
        <w:t>ასევე ვრცელდება,  ავტორიზებულ/რეგისტრირებულ საინვესტიციო კომპანიაზე, რომელსაც დანიშნული არ ჰყავს აქტივების მმართველი კომპანია.</w:t>
      </w:r>
    </w:p>
    <w:p w14:paraId="4E9CDC28" w14:textId="77777777" w:rsidR="004B52AF" w:rsidRPr="00D3730F" w:rsidRDefault="004B52AF" w:rsidP="004B52AF">
      <w:pPr>
        <w:widowControl w:val="0"/>
        <w:numPr>
          <w:ilvl w:val="0"/>
          <w:numId w:val="6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 უფლებამოსილია სამართლებრივი აქტით დაადგინოს ის შემთხვევები, როდესაც აქტივების მმართველი კომპანიის მიერ საკუთარი ფუნქციების დელეგირების განხორციელებისთვის საჭირო იქნება საზედამხედველო ორგანოს თანხმობა.</w:t>
      </w:r>
    </w:p>
    <w:p w14:paraId="72B6D0F5"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p>
    <w:p w14:paraId="6A7B2C74"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15" w:name="_Toc25344594"/>
      <w:bookmarkStart w:id="116" w:name="_Toc524558813"/>
      <w:r w:rsidRPr="00D3730F">
        <w:rPr>
          <w:rFonts w:eastAsia="MS Gothic" w:cs="Times New Roman"/>
          <w:b/>
          <w:color w:val="000000" w:themeColor="text1"/>
          <w:w w:val="105"/>
          <w:lang w:val="ka-GE"/>
        </w:rPr>
        <w:t>მუხლი 27. აქტივების მმართველი კომპანიის ვალდებულებები</w:t>
      </w:r>
      <w:bookmarkEnd w:id="115"/>
      <w:r w:rsidRPr="00D3730F">
        <w:rPr>
          <w:rFonts w:eastAsia="MS Gothic" w:cs="Times New Roman"/>
          <w:b/>
          <w:color w:val="000000" w:themeColor="text1"/>
          <w:w w:val="105"/>
          <w:lang w:val="ka-GE"/>
        </w:rPr>
        <w:t xml:space="preserve"> </w:t>
      </w:r>
      <w:bookmarkEnd w:id="116"/>
    </w:p>
    <w:p w14:paraId="12655C3F" w14:textId="77252A5D" w:rsidR="004B52AF" w:rsidRPr="00D3730F" w:rsidRDefault="00277B1D" w:rsidP="004B52AF">
      <w:pPr>
        <w:widowControl w:val="0"/>
        <w:numPr>
          <w:ilvl w:val="0"/>
          <w:numId w:val="1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ამ კანონის შესაბამისად ლიცენზირებული ან რეგისტრირებული </w:t>
      </w:r>
      <w:r w:rsidR="004B52AF" w:rsidRPr="00D3730F">
        <w:rPr>
          <w:rFonts w:eastAsia="Times New Roman" w:cs="Times New Roman"/>
          <w:color w:val="000000" w:themeColor="text1"/>
          <w:lang w:val="ka-GE"/>
        </w:rPr>
        <w:t>აქტივების მმართველი კომპანია ვალდებულია:</w:t>
      </w:r>
    </w:p>
    <w:p w14:paraId="5590AB43" w14:textId="42961869" w:rsidR="00C7419F" w:rsidRPr="00D3730F" w:rsidRDefault="004B52AF" w:rsidP="00ED7A6E">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 </w:t>
      </w:r>
      <w:r w:rsidR="002D632C" w:rsidRPr="00D3730F">
        <w:rPr>
          <w:rFonts w:eastAsia="Times New Roman" w:cs="Times New Roman"/>
          <w:color w:val="000000" w:themeColor="text1"/>
          <w:lang w:val="ka-GE"/>
        </w:rPr>
        <w:t>მოქმედებდეს კეთილსინდისიერად,</w:t>
      </w:r>
      <w:r w:rsidRPr="00D3730F">
        <w:rPr>
          <w:rFonts w:eastAsia="Times New Roman" w:cs="Times New Roman"/>
          <w:color w:val="000000" w:themeColor="text1"/>
          <w:lang w:val="ka-GE"/>
        </w:rPr>
        <w:t xml:space="preserve"> დამოუკიდებ</w:t>
      </w:r>
      <w:r w:rsidR="002D632C" w:rsidRPr="00D3730F">
        <w:rPr>
          <w:rFonts w:eastAsia="Times New Roman" w:cs="Times New Roman"/>
          <w:color w:val="000000" w:themeColor="text1"/>
          <w:lang w:val="ka-GE"/>
        </w:rPr>
        <w:t xml:space="preserve">ლად, </w:t>
      </w:r>
      <w:r w:rsidR="00C7419F" w:rsidRPr="00D3730F">
        <w:rPr>
          <w:rFonts w:eastAsia="Times New Roman" w:cs="Times New Roman"/>
          <w:color w:val="000000" w:themeColor="text1"/>
          <w:lang w:val="ka-GE"/>
        </w:rPr>
        <w:t xml:space="preserve">პროფესიონალურად </w:t>
      </w:r>
      <w:r w:rsidRPr="00D3730F">
        <w:rPr>
          <w:rFonts w:eastAsia="Times New Roman" w:cs="Times New Roman"/>
          <w:color w:val="000000" w:themeColor="text1"/>
          <w:lang w:val="ka-GE"/>
        </w:rPr>
        <w:t xml:space="preserve"> და </w:t>
      </w:r>
      <w:r w:rsidR="00C7419F" w:rsidRPr="00D3730F">
        <w:rPr>
          <w:rFonts w:eastAsia="Times New Roman" w:cs="Times New Roman"/>
          <w:color w:val="000000" w:themeColor="text1"/>
          <w:lang w:val="ka-GE"/>
        </w:rPr>
        <w:t>მხოლოდ საინვესტიციო ფონდისა და მისი ინვესტორების საუკეთესო ინტერესებისათვის;</w:t>
      </w:r>
    </w:p>
    <w:p w14:paraId="6A0C0DA4" w14:textId="1D2C452D"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ბ) შეიმუშაოს და მუდმივად </w:t>
      </w:r>
      <w:r w:rsidR="00900E06" w:rsidRPr="00D3730F">
        <w:rPr>
          <w:rFonts w:eastAsia="Times New Roman" w:cs="Times New Roman"/>
          <w:color w:val="000000" w:themeColor="text1"/>
          <w:lang w:val="ka-GE"/>
        </w:rPr>
        <w:t xml:space="preserve">ახორციელებდეს </w:t>
      </w:r>
      <w:r w:rsidRPr="00D3730F">
        <w:rPr>
          <w:rFonts w:eastAsia="Times New Roman" w:cs="Times New Roman"/>
          <w:color w:val="000000" w:themeColor="text1"/>
          <w:lang w:val="ka-GE"/>
        </w:rPr>
        <w:t>რისკების მართვის პოლიტიკა</w:t>
      </w:r>
      <w:r w:rsidR="00900E06" w:rsidRPr="00D3730F">
        <w:rPr>
          <w:rFonts w:eastAsia="Times New Roman" w:cs="Times New Roman"/>
          <w:color w:val="000000" w:themeColor="text1"/>
          <w:lang w:val="ka-GE"/>
        </w:rPr>
        <w:t>სა</w:t>
      </w:r>
      <w:r w:rsidRPr="00D3730F">
        <w:rPr>
          <w:rFonts w:eastAsia="Times New Roman" w:cs="Times New Roman"/>
          <w:color w:val="000000" w:themeColor="text1"/>
          <w:lang w:val="ka-GE"/>
        </w:rPr>
        <w:t xml:space="preserve"> და პროცედურებ</w:t>
      </w:r>
      <w:r w:rsidR="00900E06" w:rsidRPr="00D3730F">
        <w:rPr>
          <w:rFonts w:eastAsia="Times New Roman" w:cs="Times New Roman"/>
          <w:color w:val="000000" w:themeColor="text1"/>
          <w:lang w:val="ka-GE"/>
        </w:rPr>
        <w:t>ს</w:t>
      </w:r>
      <w:r w:rsidRPr="00D3730F">
        <w:rPr>
          <w:rFonts w:eastAsia="Times New Roman" w:cs="Times New Roman"/>
          <w:color w:val="000000" w:themeColor="text1"/>
          <w:lang w:val="ka-GE"/>
        </w:rPr>
        <w:t xml:space="preserve">;  </w:t>
      </w:r>
    </w:p>
    <w:p w14:paraId="6B742E35" w14:textId="77777777" w:rsidR="00C7419F" w:rsidRPr="00D3730F" w:rsidRDefault="00C7419F" w:rsidP="00C7419F">
      <w:pPr>
        <w:pStyle w:val="ColorfulList-Accent11"/>
        <w:widowControl/>
        <w:tabs>
          <w:tab w:val="left" w:pos="360"/>
        </w:tabs>
        <w:autoSpaceDE/>
        <w:autoSpaceDN/>
        <w:spacing w:before="0" w:line="264" w:lineRule="auto"/>
        <w:ind w:left="0" w:right="-32" w:firstLine="0"/>
        <w:jc w:val="both"/>
        <w:rPr>
          <w:rFonts w:ascii="Sylfaen" w:hAnsi="Sylfaen"/>
          <w:color w:val="000000" w:themeColor="text1"/>
          <w:lang w:val="ka-GE"/>
        </w:rPr>
      </w:pPr>
      <w:r w:rsidRPr="00D3730F">
        <w:rPr>
          <w:rFonts w:ascii="Sylfaen" w:hAnsi="Sylfaen"/>
          <w:color w:val="000000" w:themeColor="text1"/>
          <w:lang w:val="ka-GE"/>
        </w:rPr>
        <w:t xml:space="preserve">გ) შეიმუშაოს შიდა კონტროლის მექანიზმები საინვესტიციო ფონდის აქტივების მოქმედი კანონმდებლობისა და საინვესტიციო ფონდის სადამფუძნებლო დოკუმენტის შესაბამისად ინვესტირების უზრუნველსაყოფად; </w:t>
      </w:r>
    </w:p>
    <w:p w14:paraId="01D3BAAB"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ფუნქციურად და იერარქიულად განაცალკევოს რისკების მართვის ფუნქცია საოპერაციო ფუნქციისგან, მათ შორის პორტფელის მართვისგან;</w:t>
      </w:r>
    </w:p>
    <w:p w14:paraId="32ACE885"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 ჰქონდეს საქმიანობის უწყვეტობის გეგმა;</w:t>
      </w:r>
    </w:p>
    <w:p w14:paraId="2E610B37" w14:textId="223F9846"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ვ) მიიღოს ყველა გონივრული ზომა ინტერესთა კონფლიქტის ასარიდებლად და, თუ მისი არიდება შეუძლებელია, გამოავლინოს, მართოს, გააკონტროლოს და, თუ საჭიროა, გაამჟღავნოს ასეთი ინტერესთა კონფლიქტი, საინვესტიციო ფონდ</w:t>
      </w:r>
      <w:r w:rsidR="00C7419F" w:rsidRPr="00D3730F">
        <w:rPr>
          <w:rFonts w:eastAsia="Times New Roman" w:cs="Times New Roman"/>
          <w:color w:val="000000" w:themeColor="text1"/>
          <w:lang w:val="ka-GE"/>
        </w:rPr>
        <w:t>სა</w:t>
      </w:r>
      <w:r w:rsidRPr="00D3730F">
        <w:rPr>
          <w:rFonts w:eastAsia="Times New Roman" w:cs="Times New Roman"/>
          <w:color w:val="000000" w:themeColor="text1"/>
          <w:lang w:val="ka-GE"/>
        </w:rPr>
        <w:t xml:space="preserve"> და მისი ერთეულების მფლობელებზე ინტერესთა კონფლიქტის უარყოფითი ზეგავლენის პრევენციის მიზნ</w:t>
      </w:r>
      <w:r w:rsidR="009E7581" w:rsidRPr="00D3730F">
        <w:rPr>
          <w:rFonts w:eastAsia="Times New Roman" w:cs="Times New Roman"/>
          <w:color w:val="000000" w:themeColor="text1"/>
          <w:lang w:val="ka-GE"/>
        </w:rPr>
        <w:t>ით</w:t>
      </w:r>
      <w:r w:rsidRPr="00D3730F">
        <w:rPr>
          <w:rFonts w:eastAsia="Times New Roman" w:cs="Times New Roman"/>
          <w:color w:val="000000" w:themeColor="text1"/>
          <w:lang w:val="ka-GE"/>
        </w:rPr>
        <w:t>;</w:t>
      </w:r>
    </w:p>
    <w:p w14:paraId="740CBA28" w14:textId="77777777" w:rsidR="002D632C"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ზ) ყველა ინვესტორს მოეპყროს სამართლიანად; </w:t>
      </w:r>
    </w:p>
    <w:p w14:paraId="541AEFCB" w14:textId="089B4490"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თ) შეიმუშაოს საინვესტიციო ფონდის აქტივებისა და ვალდებულებების სათანადოდ და სწორად შეფასების</w:t>
      </w:r>
      <w:r w:rsidR="009E7581" w:rsidRPr="00D3730F">
        <w:rPr>
          <w:rFonts w:eastAsia="Times New Roman" w:cs="Times New Roman"/>
          <w:color w:val="000000" w:themeColor="text1"/>
          <w:lang w:val="ka-GE"/>
        </w:rPr>
        <w:t xml:space="preserve"> უზრუნველსაყოფად საჭირო</w:t>
      </w:r>
      <w:r w:rsidRPr="00D3730F">
        <w:rPr>
          <w:rFonts w:eastAsia="Times New Roman" w:cs="Times New Roman"/>
          <w:color w:val="000000" w:themeColor="text1"/>
          <w:lang w:val="ka-GE"/>
        </w:rPr>
        <w:t xml:space="preserve"> პროცედურები;</w:t>
      </w:r>
    </w:p>
    <w:p w14:paraId="231F3F40" w14:textId="4E835F0B" w:rsidR="004B52AF" w:rsidRPr="00D3730F" w:rsidRDefault="002D632C"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ი</w:t>
      </w:r>
      <w:r w:rsidR="004B52AF" w:rsidRPr="00D3730F">
        <w:rPr>
          <w:rFonts w:eastAsia="Times New Roman" w:cs="Times New Roman"/>
          <w:color w:val="000000" w:themeColor="text1"/>
          <w:lang w:val="ka-GE"/>
        </w:rPr>
        <w:t>) ჰქონდეს საკმარისი ინფორმაცია იმ აქტივების შესახებ, რომ</w:t>
      </w:r>
      <w:r w:rsidR="00C7419F" w:rsidRPr="00D3730F">
        <w:rPr>
          <w:rFonts w:eastAsia="Times New Roman" w:cs="Times New Roman"/>
          <w:color w:val="000000" w:themeColor="text1"/>
          <w:lang w:val="ka-GE"/>
        </w:rPr>
        <w:t>ე</w:t>
      </w:r>
      <w:r w:rsidR="004B52AF" w:rsidRPr="00D3730F">
        <w:rPr>
          <w:rFonts w:eastAsia="Times New Roman" w:cs="Times New Roman"/>
          <w:color w:val="000000" w:themeColor="text1"/>
          <w:lang w:val="ka-GE"/>
        </w:rPr>
        <w:t>ლ</w:t>
      </w:r>
      <w:r w:rsidR="00C7419F" w:rsidRPr="00D3730F">
        <w:rPr>
          <w:rFonts w:eastAsia="Times New Roman" w:cs="Times New Roman"/>
          <w:color w:val="000000" w:themeColor="text1"/>
          <w:lang w:val="ka-GE"/>
        </w:rPr>
        <w:t>თა</w:t>
      </w:r>
      <w:r w:rsidR="004B52AF" w:rsidRPr="00D3730F">
        <w:rPr>
          <w:rFonts w:eastAsia="Times New Roman" w:cs="Times New Roman"/>
          <w:color w:val="000000" w:themeColor="text1"/>
          <w:lang w:val="ka-GE"/>
        </w:rPr>
        <w:t xml:space="preserve"> შესყიდვასაც განიზრახავს ან რომელიც უკვე შეისყიდა საინვესტიციო ფონდის სახელით;</w:t>
      </w:r>
    </w:p>
    <w:p w14:paraId="00CA507F" w14:textId="19BEBB7A" w:rsidR="004B52AF" w:rsidRPr="00D3730F" w:rsidRDefault="002D632C"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კ</w:t>
      </w:r>
      <w:r w:rsidR="004B52AF" w:rsidRPr="00D3730F">
        <w:rPr>
          <w:rFonts w:eastAsia="Times New Roman" w:cs="Times New Roman"/>
          <w:color w:val="000000" w:themeColor="text1"/>
          <w:lang w:val="ka-GE"/>
        </w:rPr>
        <w:t>) დაადგინოს შესაბამისი პოლიტიკა და პროცედურები, რომლებიც უზრუნველყოფს საინვესტიციო გადაწყვეტილებების საინვესტიციო ფონდის მიზნებთან, საინვესტიციო სტრატეგიას</w:t>
      </w:r>
      <w:r w:rsidR="00621A9A" w:rsidRPr="00D3730F">
        <w:rPr>
          <w:rFonts w:eastAsia="Times New Roman" w:cs="Times New Roman"/>
          <w:color w:val="000000" w:themeColor="text1"/>
          <w:lang w:val="ka-GE"/>
        </w:rPr>
        <w:t>ა</w:t>
      </w:r>
      <w:r w:rsidR="004B52AF" w:rsidRPr="00D3730F">
        <w:rPr>
          <w:rFonts w:eastAsia="Times New Roman" w:cs="Times New Roman"/>
          <w:color w:val="000000" w:themeColor="text1"/>
          <w:lang w:val="ka-GE"/>
        </w:rPr>
        <w:t xml:space="preserve"> და რისკის ლიმიტებთან შესაბამისობას;</w:t>
      </w:r>
    </w:p>
    <w:p w14:paraId="6C7ECE3C" w14:textId="452AF942" w:rsidR="004B52AF" w:rsidRPr="00D3730F" w:rsidRDefault="002D632C"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ლ</w:t>
      </w:r>
      <w:r w:rsidR="004B52AF" w:rsidRPr="00D3730F">
        <w:rPr>
          <w:rFonts w:eastAsia="Times New Roman" w:cs="Times New Roman"/>
          <w:color w:val="000000" w:themeColor="text1"/>
          <w:lang w:val="ka-GE"/>
        </w:rPr>
        <w:t xml:space="preserve">) დაიცვას საინვესტიციო ფონდის ინტერესები მესამე პირების, მათ შორის სპეციალიზებული დეპოზიტარის, წინაშე, და აღძრას სარჩელი მესამე პირის წინააღმდეგ </w:t>
      </w:r>
      <w:r w:rsidR="004B52AF" w:rsidRPr="00D3730F">
        <w:rPr>
          <w:rFonts w:eastAsia="Times New Roman" w:cs="Times New Roman"/>
          <w:color w:val="000000" w:themeColor="text1"/>
          <w:lang w:val="ka-GE"/>
        </w:rPr>
        <w:lastRenderedPageBreak/>
        <w:t>საინვესტიციო ფონდის სახელით, თუ ამგვარი ვალდებულების განუხორციელებლობით შესაძლებელია ზიანი მიადგეს ფონდს ან მის ინვესტორებს;</w:t>
      </w:r>
    </w:p>
    <w:p w14:paraId="57BAB32E" w14:textId="3B987176" w:rsidR="004B52AF" w:rsidRPr="00D3730F" w:rsidRDefault="002D632C"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მ</w:t>
      </w:r>
      <w:r w:rsidR="004B52AF" w:rsidRPr="00D3730F">
        <w:rPr>
          <w:rFonts w:eastAsia="Times New Roman" w:cs="Times New Roman"/>
          <w:color w:val="000000" w:themeColor="text1"/>
          <w:lang w:val="ka-GE"/>
        </w:rPr>
        <w:t>) უზრუნველყოს ერთეულის მფლობელების რეგისტრაცია და ამგვარი რეესტრის წარმოება ამ კანონის და საზედამხედველო ორგანოს სამართლებრივი აქტით დადგენილი წესების შესაბამისად;</w:t>
      </w:r>
    </w:p>
    <w:p w14:paraId="3078D9EF" w14:textId="624594CE" w:rsidR="004B52AF" w:rsidRPr="00D3730F" w:rsidRDefault="002D632C"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ნ</w:t>
      </w:r>
      <w:r w:rsidR="004B52AF" w:rsidRPr="00D3730F">
        <w:rPr>
          <w:rFonts w:eastAsia="Times New Roman" w:cs="Times New Roman"/>
          <w:color w:val="000000" w:themeColor="text1"/>
          <w:lang w:val="ka-GE"/>
        </w:rPr>
        <w:t>) საზედამხედველო ორგანოსა და ინვესტორებს წარუდგინოს პერიოდული ანგარიშები საინვესტიციო ფონდის საქმიანობის შესახებ, საზედამხედველო ორგანოს მიერ განსაზღვრული ფორმატითა და დადგენილ ვადაში;</w:t>
      </w:r>
    </w:p>
    <w:p w14:paraId="274D60B8" w14:textId="226A93FB" w:rsidR="004B52AF" w:rsidRPr="00D3730F" w:rsidRDefault="002D632C"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ო</w:t>
      </w:r>
      <w:r w:rsidR="004B52AF" w:rsidRPr="00D3730F">
        <w:rPr>
          <w:rFonts w:eastAsia="Times New Roman" w:cs="Times New Roman"/>
          <w:color w:val="000000" w:themeColor="text1"/>
          <w:lang w:val="ka-GE"/>
        </w:rPr>
        <w:t>) ჰქონდეს პორტფელთან დაკავშირებული თითოეული ტრანზაქციის, შესყიდვებისა და გამოსყიდვების დროულად და სათანადოდ აღრიცხვისთვის</w:t>
      </w:r>
      <w:r w:rsidR="004B52AF" w:rsidRPr="00D3730F">
        <w:rPr>
          <w:rFonts w:eastAsia="Times New Roman" w:cs="Times New Roman"/>
          <w:color w:val="000000" w:themeColor="text1"/>
        </w:rPr>
        <w:t xml:space="preserve"> </w:t>
      </w:r>
      <w:r w:rsidR="004B52AF" w:rsidRPr="00D3730F">
        <w:rPr>
          <w:rFonts w:eastAsia="Times New Roman" w:cs="Times New Roman"/>
          <w:color w:val="000000" w:themeColor="text1"/>
          <w:lang w:val="ka-GE"/>
        </w:rPr>
        <w:t>სათანადო ელექტრონული სისტემები;</w:t>
      </w:r>
    </w:p>
    <w:p w14:paraId="5E8443D7" w14:textId="5719CDB3" w:rsidR="004B52AF" w:rsidRPr="00D3730F" w:rsidRDefault="002D632C"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პ</w:t>
      </w:r>
      <w:r w:rsidR="004B52AF" w:rsidRPr="00D3730F">
        <w:rPr>
          <w:rFonts w:eastAsia="Times New Roman" w:cs="Times New Roman"/>
          <w:color w:val="000000" w:themeColor="text1"/>
          <w:lang w:val="ka-GE"/>
        </w:rPr>
        <w:t>) დაუყოვნებლივ შეატყობინოს სპეციალიზებულ დეპოზიტარს საინვესტიციო ფონდის მართვასთან დაკავშირებით კანონმდებლობის ნებისმიერი მოთხოვნის დარღვევის შესახებ</w:t>
      </w:r>
      <w:r w:rsidR="00621A9A" w:rsidRPr="00D3730F">
        <w:rPr>
          <w:rFonts w:eastAsia="Times New Roman" w:cs="Times New Roman"/>
          <w:color w:val="000000" w:themeColor="text1"/>
          <w:lang w:val="ka-GE"/>
        </w:rPr>
        <w:t xml:space="preserve">; </w:t>
      </w:r>
      <w:r w:rsidR="004B52AF" w:rsidRPr="00D3730F">
        <w:rPr>
          <w:rFonts w:eastAsia="Times New Roman" w:cs="Times New Roman"/>
          <w:color w:val="000000" w:themeColor="text1"/>
          <w:lang w:val="ka-GE"/>
        </w:rPr>
        <w:t xml:space="preserve"> </w:t>
      </w:r>
    </w:p>
    <w:p w14:paraId="132B7682" w14:textId="13F5420B" w:rsidR="004B52AF" w:rsidRPr="00D3730F" w:rsidRDefault="002D632C"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ჟ</w:t>
      </w:r>
      <w:r w:rsidR="004B52AF" w:rsidRPr="00D3730F">
        <w:rPr>
          <w:rFonts w:eastAsia="Times New Roman" w:cs="Times New Roman"/>
          <w:color w:val="000000" w:themeColor="text1"/>
          <w:lang w:val="ka-GE"/>
        </w:rPr>
        <w:t xml:space="preserve">) ჩამოაყალიბოს შესაბამისი პროცედურები ინვესტორების საჩივრებზე დროულად და სწორად რეაგირების უზრუნველყოფის მიზნით. </w:t>
      </w:r>
    </w:p>
    <w:p w14:paraId="056E262F" w14:textId="42F356B2" w:rsidR="004B52AF" w:rsidRPr="00D3730F" w:rsidRDefault="004B52AF" w:rsidP="004B52AF">
      <w:pPr>
        <w:widowControl w:val="0"/>
        <w:numPr>
          <w:ilvl w:val="0"/>
          <w:numId w:val="35"/>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მუხლის პირველი პუნქტის „</w:t>
      </w:r>
      <w:r w:rsidR="002D632C" w:rsidRPr="00D3730F">
        <w:rPr>
          <w:rFonts w:eastAsia="Times New Roman" w:cs="Times New Roman"/>
          <w:color w:val="000000" w:themeColor="text1"/>
          <w:lang w:val="ka-GE"/>
        </w:rPr>
        <w:t>ლ</w:t>
      </w:r>
      <w:r w:rsidRPr="00D3730F">
        <w:rPr>
          <w:rFonts w:eastAsia="Times New Roman" w:cs="Times New Roman"/>
          <w:color w:val="000000" w:themeColor="text1"/>
          <w:lang w:val="ka-GE"/>
        </w:rPr>
        <w:t xml:space="preserve">“ ქვეპუნქტის დარღვევის შემთხვევაში, როდესაც აქტივების მმართველი კომპანია არ აღძრავს საინვესტიციო ფონდის სახელით სარჩელს ნებისმიერი მესამე პირის წინააღმდეგ, ერთეულის მფლობელი უფლებამოსილია მის ნაცვლად და  საინვესტიციო ფონდის/ქვეფონდის სასარგებლოდ, თავისი სახელით შეიტანოს სარჩელი აღნიშნული მოთხოვნის განსახორციელებლად. იგი მიიჩნევა სათანადო მოსარჩელედ, თუ  აქტივების მმართველი კომპანია შესაბამისი წერილობითი მოთხოვნის მიღებიდან 90 დღის განმავლობაში არ აღძრავს სარჩელს მესამე პირის წინააღმდეგ. თუ აღნიშნულ ვადაში აქტივების მმართველი კომპანია წერილობით უპასუხებს ერთეულის მფლობელის მოთხოვნას, ეს უკანასკნელი მიიჩნევა სათანადო მოსარჩელედ, თუ აქტივების მმართველი კომპანია ვერ დაადასტურებს, რომ დავა საჭიროებს სადავო საკითხთან მიმართებით არაპროპორციულად დიდ ხარჯებს ან დავამ შესაძლებელია სხვაგვარად დააზიანოს საინვესტიციო ფონდის ინტერესები. იმ შემთხვევაში, თუ სასამართლო დააკმაყოფილებს ერთეულის მფლობელის სარჩელს, აქტივების მმართველი კომპანია ვალდებული იქნება აუნაზღაუროს ერთეულის მფლობელს სარჩელთან დაკავშირებული, კეთილგონიერების ფარგლებში გაწეული სასამართლოს გარეშე ხარჯები, ადვოკატის ხარჯების ჩათვლით. აქტივების მმართველი კომპანია თავისუფლდება ამ ხარჯების ანაზღაურების მოვალეობისაგან, თუ იგი დაამტკიცებს, რომ სარჩელის დაკმაყოფილება </w:t>
      </w:r>
      <w:r w:rsidRPr="00D3730F">
        <w:rPr>
          <w:rFonts w:eastAsia="Times New Roman" w:cs="Times New Roman"/>
          <w:color w:val="000000" w:themeColor="text1"/>
        </w:rPr>
        <w:t xml:space="preserve">საინვესტიციო ფონდისთვის </w:t>
      </w:r>
      <w:r w:rsidRPr="00D3730F">
        <w:rPr>
          <w:rFonts w:eastAsia="Times New Roman" w:cs="Times New Roman"/>
          <w:color w:val="000000" w:themeColor="text1"/>
          <w:lang w:val="ka-GE"/>
        </w:rPr>
        <w:t xml:space="preserve">საზიანო აღმოჩნდა. თუ ერთეულის მფლობელი მიჩნეულ იქნა არასათანადო მოსარჩელედ ან მისი სარჩელი არ დაკმაყოფილდა, ერთეულის მფლობელს ეკისრება საინვესტიციო ფონდის ან აქტივების მმართველი კომპანიების მიერ კეთილგონიერების ფარგლებში გაწეული პროცესუალური ხარჯების ანაზღაურების ვალდებულება. </w:t>
      </w:r>
    </w:p>
    <w:p w14:paraId="6DBB7B17" w14:textId="44B0DDAF" w:rsidR="00C7419F" w:rsidRPr="00D3730F" w:rsidRDefault="00C7419F" w:rsidP="00C7419F">
      <w:pPr>
        <w:pStyle w:val="ColorfulList-Accent11"/>
        <w:numPr>
          <w:ilvl w:val="0"/>
          <w:numId w:val="35"/>
        </w:numPr>
        <w:tabs>
          <w:tab w:val="left" w:pos="360"/>
        </w:tabs>
        <w:spacing w:before="0" w:line="264" w:lineRule="auto"/>
        <w:ind w:left="0" w:right="-32" w:firstLine="0"/>
        <w:jc w:val="both"/>
        <w:rPr>
          <w:rFonts w:ascii="Sylfaen" w:hAnsi="Sylfaen"/>
          <w:color w:val="000000" w:themeColor="text1"/>
          <w:lang w:val="ka-GE"/>
        </w:rPr>
      </w:pPr>
      <w:r w:rsidRPr="00D3730F">
        <w:rPr>
          <w:rFonts w:ascii="Sylfaen" w:hAnsi="Sylfaen"/>
          <w:color w:val="000000" w:themeColor="text1"/>
          <w:lang w:val="ka-GE"/>
        </w:rPr>
        <w:t>ამ მუხლის პირველი პუნქტი აგრეთვე ვრცელდება, შესაბამისი თავისებურებების</w:t>
      </w:r>
      <w:r w:rsidR="00277B1D" w:rsidRPr="00D3730F">
        <w:rPr>
          <w:rFonts w:ascii="Sylfaen" w:hAnsi="Sylfaen"/>
          <w:color w:val="000000" w:themeColor="text1"/>
          <w:lang w:val="ka-GE"/>
        </w:rPr>
        <w:t>ა და ამ მუხლის მე-4 პუნქტის</w:t>
      </w:r>
      <w:r w:rsidRPr="00D3730F">
        <w:rPr>
          <w:rFonts w:ascii="Sylfaen" w:hAnsi="Sylfaen"/>
          <w:color w:val="000000" w:themeColor="text1"/>
          <w:lang w:val="ka-GE"/>
        </w:rPr>
        <w:t xml:space="preserve"> გათვალისწინებით, </w:t>
      </w:r>
      <w:r w:rsidR="00277B1D" w:rsidRPr="00D3730F">
        <w:rPr>
          <w:rFonts w:ascii="Sylfaen" w:hAnsi="Sylfaen"/>
          <w:color w:val="000000" w:themeColor="text1"/>
          <w:lang w:val="ka-GE"/>
        </w:rPr>
        <w:t>ავტორიზებ</w:t>
      </w:r>
      <w:r w:rsidR="00811CAC" w:rsidRPr="00D3730F">
        <w:rPr>
          <w:rFonts w:ascii="Sylfaen" w:hAnsi="Sylfaen"/>
          <w:color w:val="000000" w:themeColor="text1"/>
          <w:lang w:val="ka-GE"/>
        </w:rPr>
        <w:t>ულ და</w:t>
      </w:r>
      <w:r w:rsidR="00277B1D" w:rsidRPr="00D3730F">
        <w:rPr>
          <w:rFonts w:ascii="Sylfaen" w:hAnsi="Sylfaen"/>
          <w:color w:val="000000" w:themeColor="text1"/>
          <w:lang w:val="ka-GE"/>
        </w:rPr>
        <w:t xml:space="preserve"> რეგისტრირებულ </w:t>
      </w:r>
      <w:r w:rsidRPr="00D3730F">
        <w:rPr>
          <w:rFonts w:ascii="Sylfaen" w:hAnsi="Sylfaen"/>
          <w:color w:val="000000" w:themeColor="text1"/>
          <w:lang w:val="ka-GE"/>
        </w:rPr>
        <w:t>საინვესტიციო კომპანი</w:t>
      </w:r>
      <w:r w:rsidR="00811CAC" w:rsidRPr="00D3730F">
        <w:rPr>
          <w:rFonts w:ascii="Sylfaen" w:hAnsi="Sylfaen"/>
          <w:color w:val="000000" w:themeColor="text1"/>
          <w:lang w:val="ka-GE"/>
        </w:rPr>
        <w:t>ებ</w:t>
      </w:r>
      <w:r w:rsidRPr="00D3730F">
        <w:rPr>
          <w:rFonts w:ascii="Sylfaen" w:hAnsi="Sylfaen"/>
          <w:color w:val="000000" w:themeColor="text1"/>
          <w:lang w:val="ka-GE"/>
        </w:rPr>
        <w:t>ზე, რომლ</w:t>
      </w:r>
      <w:r w:rsidR="00811CAC" w:rsidRPr="00D3730F">
        <w:rPr>
          <w:rFonts w:ascii="Sylfaen" w:hAnsi="Sylfaen"/>
          <w:color w:val="000000" w:themeColor="text1"/>
          <w:lang w:val="ka-GE"/>
        </w:rPr>
        <w:t>ებ</w:t>
      </w:r>
      <w:r w:rsidRPr="00D3730F">
        <w:rPr>
          <w:rFonts w:ascii="Sylfaen" w:hAnsi="Sylfaen"/>
          <w:color w:val="000000" w:themeColor="text1"/>
          <w:lang w:val="ka-GE"/>
        </w:rPr>
        <w:t>საც არ დაუნიშნავ</w:t>
      </w:r>
      <w:r w:rsidR="00811CAC" w:rsidRPr="00D3730F">
        <w:rPr>
          <w:rFonts w:ascii="Sylfaen" w:hAnsi="Sylfaen"/>
          <w:color w:val="000000" w:themeColor="text1"/>
          <w:lang w:val="ka-GE"/>
        </w:rPr>
        <w:t>თ</w:t>
      </w:r>
      <w:r w:rsidRPr="00D3730F">
        <w:rPr>
          <w:rFonts w:ascii="Sylfaen" w:hAnsi="Sylfaen"/>
          <w:color w:val="000000" w:themeColor="text1"/>
          <w:lang w:val="ka-GE"/>
        </w:rPr>
        <w:t xml:space="preserve"> აქტივების მმართველი კომპანია. </w:t>
      </w:r>
    </w:p>
    <w:p w14:paraId="34F6A022" w14:textId="1CA0246E" w:rsidR="004B52AF" w:rsidRPr="00D3730F" w:rsidRDefault="004B52AF" w:rsidP="004B52AF">
      <w:pPr>
        <w:widowControl w:val="0"/>
        <w:numPr>
          <w:ilvl w:val="0"/>
          <w:numId w:val="35"/>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lastRenderedPageBreak/>
        <w:t>თუ საზედამხედველო ორგანოს სამართლებრივი აქტით სხვაგვარად არ არის დადგენილი,</w:t>
      </w:r>
      <w:r w:rsidRPr="00D3730F">
        <w:rPr>
          <w:rFonts w:eastAsia="Times New Roman" w:cs="Times New Roman"/>
          <w:color w:val="000000" w:themeColor="text1"/>
        </w:rPr>
        <w:t xml:space="preserve"> ამ მუხლის</w:t>
      </w:r>
      <w:r w:rsidRPr="00D3730F">
        <w:rPr>
          <w:rFonts w:eastAsia="Times New Roman" w:cs="Times New Roman"/>
          <w:color w:val="000000" w:themeColor="text1"/>
          <w:lang w:val="ka-GE"/>
        </w:rPr>
        <w:t xml:space="preserve"> პირველი პუნქტი („ა“, </w:t>
      </w:r>
      <w:r w:rsidR="006C6C5A" w:rsidRPr="00D3730F">
        <w:rPr>
          <w:rFonts w:eastAsia="Times New Roman" w:cs="Times New Roman"/>
          <w:color w:val="000000" w:themeColor="text1"/>
          <w:lang w:val="ka-GE"/>
        </w:rPr>
        <w:t>„ვ“</w:t>
      </w:r>
      <w:r w:rsidR="006C6C5A" w:rsidRPr="00D3730F">
        <w:rPr>
          <w:rFonts w:eastAsia="Times New Roman" w:cs="Times New Roman"/>
          <w:color w:val="000000" w:themeColor="text1"/>
        </w:rPr>
        <w:t>-</w:t>
      </w:r>
      <w:r w:rsidR="006C6C5A" w:rsidRPr="00D3730F">
        <w:rPr>
          <w:rFonts w:eastAsia="Times New Roman" w:cs="Times New Roman"/>
          <w:color w:val="000000" w:themeColor="text1"/>
          <w:lang w:val="ka-GE"/>
        </w:rPr>
        <w:t xml:space="preserve">„ზ“ და </w:t>
      </w:r>
      <w:r w:rsidRPr="00D3730F">
        <w:rPr>
          <w:rFonts w:eastAsia="Times New Roman" w:cs="Times New Roman"/>
          <w:color w:val="000000" w:themeColor="text1"/>
          <w:lang w:val="ka-GE"/>
        </w:rPr>
        <w:t xml:space="preserve"> </w:t>
      </w:r>
      <w:r w:rsidR="002D632C" w:rsidRPr="00D3730F">
        <w:rPr>
          <w:rFonts w:eastAsia="Times New Roman" w:cs="Times New Roman"/>
          <w:color w:val="000000" w:themeColor="text1"/>
          <w:lang w:val="ka-GE"/>
        </w:rPr>
        <w:t>„ლ“-</w:t>
      </w:r>
      <w:r w:rsidRPr="00D3730F">
        <w:rPr>
          <w:rFonts w:eastAsia="Times New Roman" w:cs="Times New Roman"/>
          <w:color w:val="000000" w:themeColor="text1"/>
          <w:lang w:val="ka-GE"/>
        </w:rPr>
        <w:t>„</w:t>
      </w:r>
      <w:r w:rsidR="00CC23E8" w:rsidRPr="00D3730F">
        <w:rPr>
          <w:rFonts w:eastAsia="Times New Roman" w:cs="Times New Roman"/>
          <w:color w:val="000000" w:themeColor="text1"/>
          <w:lang w:val="ka-GE"/>
        </w:rPr>
        <w:t>ნ</w:t>
      </w:r>
      <w:r w:rsidRPr="00D3730F">
        <w:rPr>
          <w:rFonts w:eastAsia="Times New Roman" w:cs="Times New Roman"/>
          <w:color w:val="000000" w:themeColor="text1"/>
          <w:lang w:val="ka-GE"/>
        </w:rPr>
        <w:t>“</w:t>
      </w:r>
      <w:r w:rsidR="002D632C"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 xml:space="preserve">ქვეპუნქტების გარდა) არ ვრცელდება რეგისტრირებული საინვესტიციო ფონდების მართვისას. </w:t>
      </w:r>
    </w:p>
    <w:p w14:paraId="746A02FA"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p>
    <w:p w14:paraId="22012DBA"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17" w:name="_Toc25344595"/>
      <w:bookmarkStart w:id="118" w:name="_Toc524558814"/>
      <w:r w:rsidRPr="00D3730F">
        <w:rPr>
          <w:rFonts w:eastAsia="MS Gothic" w:cs="Times New Roman"/>
          <w:b/>
          <w:color w:val="000000" w:themeColor="text1"/>
          <w:w w:val="105"/>
          <w:lang w:val="ka-GE"/>
        </w:rPr>
        <w:t>მუხლი 28. ლიცენზირებული აქტივების მმართველი კომპანიის ანაზღაურების პოლიტიკა</w:t>
      </w:r>
      <w:bookmarkEnd w:id="117"/>
      <w:r w:rsidRPr="00D3730F">
        <w:rPr>
          <w:rFonts w:eastAsia="MS Gothic" w:cs="Times New Roman"/>
          <w:b/>
          <w:color w:val="000000" w:themeColor="text1"/>
          <w:w w:val="105"/>
          <w:lang w:val="ka-GE"/>
        </w:rPr>
        <w:t xml:space="preserve"> </w:t>
      </w:r>
      <w:bookmarkEnd w:id="118"/>
    </w:p>
    <w:p w14:paraId="22440A9E" w14:textId="77777777" w:rsidR="004B52AF" w:rsidRPr="00D3730F" w:rsidRDefault="004B52AF" w:rsidP="004B52AF">
      <w:pPr>
        <w:widowControl w:val="0"/>
        <w:numPr>
          <w:ilvl w:val="0"/>
          <w:numId w:val="4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Sylfaen"/>
          <w:color w:val="000000" w:themeColor="text1"/>
          <w:lang w:val="ka-GE"/>
        </w:rPr>
        <w:t xml:space="preserve">ლიცენზირებული </w:t>
      </w:r>
      <w:r w:rsidRPr="00D3730F">
        <w:rPr>
          <w:rFonts w:eastAsia="Times New Roman" w:cs="Times New Roman"/>
          <w:color w:val="000000" w:themeColor="text1"/>
          <w:lang w:val="ka-GE"/>
        </w:rPr>
        <w:t>აქტივების მმართველი კომპანია ვალდებულია შეიმუშავოს და დანერგოს იმგვარი ანაზღაურების პოლიტიკა და პრაქტიკა, რომელიც შეესაბამება და ხელს უწყობს რისკების ჯანსაღ და ეფექტურ მართვას. ამგვარი პოლიტიკა და პრაქტიკა არ უნდა უწყობდეს ხელს ისეთი რისკების აღებას, რომელიც არ შეესაბამება საინვესტიციო ფონდის რისკების პროფილსა და  სადამფუძნებლო დოკუმენტს და, აგრეთვე, არ უნდა უშლიდეს ხელს</w:t>
      </w:r>
      <w:r w:rsidRPr="00D3730F">
        <w:rPr>
          <w:rFonts w:eastAsia="Times New Roman" w:cs="Sylfaen"/>
          <w:color w:val="000000" w:themeColor="text1"/>
          <w:lang w:val="ka-GE"/>
        </w:rPr>
        <w:t xml:space="preserve"> </w:t>
      </w:r>
      <w:r w:rsidRPr="00D3730F">
        <w:rPr>
          <w:rFonts w:eastAsia="Times New Roman" w:cs="Times New Roman"/>
          <w:color w:val="000000" w:themeColor="text1"/>
          <w:lang w:val="ka-GE"/>
        </w:rPr>
        <w:t xml:space="preserve">აქტივების მმართველი კომპანიის მიერ საინვესტიციო ფონდის და მისი ინვესტორების საუკეთესო ინტერესებისათვის მოქმედებას. </w:t>
      </w:r>
    </w:p>
    <w:p w14:paraId="27582545" w14:textId="5E0892EE" w:rsidR="004B52AF" w:rsidRPr="00D3730F" w:rsidRDefault="004B52AF" w:rsidP="004B52AF">
      <w:pPr>
        <w:widowControl w:val="0"/>
        <w:numPr>
          <w:ilvl w:val="0"/>
          <w:numId w:val="4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ანაზღაურების პოლიტიკა და პრაქტიკა უნდა ვრცელდებოდეს იმ თანამშრომლებზე</w:t>
      </w:r>
      <w:r w:rsidR="00277B1D" w:rsidRPr="00D3730F">
        <w:rPr>
          <w:rFonts w:eastAsia="Times New Roman" w:cs="Times New Roman"/>
          <w:color w:val="000000" w:themeColor="text1"/>
          <w:lang w:val="ka-GE"/>
        </w:rPr>
        <w:t>,</w:t>
      </w:r>
      <w:r w:rsidRPr="00D3730F">
        <w:rPr>
          <w:rFonts w:eastAsia="Times New Roman" w:cs="Times New Roman"/>
          <w:color w:val="000000" w:themeColor="text1"/>
          <w:lang w:val="ka-GE"/>
        </w:rPr>
        <w:t xml:space="preserve">  რომელთა პროფესიული საქმიანობაც არსებით ზეგავლენას ახდენს აქტივების მმართველი კომპანიის ან შესაბამისი საინვესტიციო ფონდის რისკის პროფილზე.  </w:t>
      </w:r>
    </w:p>
    <w:p w14:paraId="7B9A81AF" w14:textId="77777777" w:rsidR="004B52AF" w:rsidRPr="00D3730F" w:rsidRDefault="004B52AF" w:rsidP="004B52AF">
      <w:pPr>
        <w:widowControl w:val="0"/>
        <w:numPr>
          <w:ilvl w:val="0"/>
          <w:numId w:val="4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მუხლით დადგენილი მოთხოვნები აგრეთვე, შესაბამისი თავისებურებების გათვალისწინებით, ვრცელდება ავტორიზებულ საინვესტიციო კომპანიაზე, რომელსაც დანიშნული არ ჰყავს აქტივების მმართველი კომპანია.</w:t>
      </w:r>
    </w:p>
    <w:p w14:paraId="716E0A8F"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p>
    <w:p w14:paraId="2598170C"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19" w:name="_Toc524558815"/>
      <w:bookmarkStart w:id="120" w:name="_Toc25344596"/>
      <w:r w:rsidRPr="00D3730F">
        <w:rPr>
          <w:rFonts w:eastAsia="MS Gothic" w:cs="Times New Roman"/>
          <w:b/>
          <w:color w:val="000000" w:themeColor="text1"/>
          <w:w w:val="105"/>
          <w:lang w:val="ka-GE"/>
        </w:rPr>
        <w:t>მუხლი 29. აქტივების მმართველი კომპანიის</w:t>
      </w:r>
      <w:r w:rsidR="00881476" w:rsidRPr="00D3730F">
        <w:rPr>
          <w:rFonts w:eastAsia="MS Gothic" w:cs="Times New Roman"/>
          <w:b/>
          <w:color w:val="000000" w:themeColor="text1"/>
          <w:w w:val="105"/>
          <w:lang w:val="ka-GE"/>
        </w:rPr>
        <w:t>ათვის</w:t>
      </w:r>
      <w:r w:rsidRPr="00D3730F">
        <w:rPr>
          <w:rFonts w:eastAsia="MS Gothic" w:cs="Times New Roman"/>
          <w:b/>
          <w:color w:val="000000" w:themeColor="text1"/>
          <w:w w:val="105"/>
          <w:lang w:val="ka-GE"/>
        </w:rPr>
        <w:t xml:space="preserve"> საინვესტიციო ფონდის მართვის უფლებამოსილების შეწყვეტა</w:t>
      </w:r>
      <w:bookmarkEnd w:id="119"/>
      <w:bookmarkEnd w:id="120"/>
    </w:p>
    <w:p w14:paraId="56B8EE04" w14:textId="77777777" w:rsidR="004B52AF" w:rsidRPr="00D3730F" w:rsidRDefault="004B52AF" w:rsidP="004B52AF">
      <w:pPr>
        <w:widowControl w:val="0"/>
        <w:numPr>
          <w:ilvl w:val="0"/>
          <w:numId w:val="2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აქტივების მმართველი კომპანიისათვის საინვესტიციო ფონდის მართვის უფლებამოსილების შეწყვეტის საფუძვლებია:</w:t>
      </w:r>
    </w:p>
    <w:p w14:paraId="0F8FF44F" w14:textId="4D6C202D" w:rsidR="00881476" w:rsidRPr="00D3730F" w:rsidRDefault="00881476" w:rsidP="00ED7A6E">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 აქტივების მართვის </w:t>
      </w:r>
      <w:r w:rsidR="00535FB5" w:rsidRPr="00D3730F">
        <w:rPr>
          <w:rFonts w:eastAsia="Times New Roman" w:cs="Times New Roman"/>
          <w:color w:val="000000" w:themeColor="text1"/>
          <w:lang w:val="ka-GE"/>
        </w:rPr>
        <w:t xml:space="preserve">უფლებამოსილების შეწყვეტა აქტივების მართვის </w:t>
      </w:r>
      <w:r w:rsidRPr="00D3730F">
        <w:rPr>
          <w:rFonts w:eastAsia="Times New Roman" w:cs="Times New Roman"/>
          <w:color w:val="000000" w:themeColor="text1"/>
          <w:lang w:val="ka-GE"/>
        </w:rPr>
        <w:t xml:space="preserve">ხელშეკრულების  </w:t>
      </w:r>
      <w:r w:rsidR="00535FB5" w:rsidRPr="00D3730F">
        <w:rPr>
          <w:rFonts w:eastAsia="Times New Roman" w:cs="Times New Roman"/>
          <w:color w:val="000000" w:themeColor="text1"/>
          <w:lang w:val="ka-GE"/>
        </w:rPr>
        <w:t xml:space="preserve">ან/და </w:t>
      </w:r>
      <w:r w:rsidRPr="00D3730F">
        <w:rPr>
          <w:rFonts w:eastAsia="Times New Roman" w:cs="Times New Roman"/>
          <w:color w:val="000000" w:themeColor="text1"/>
          <w:lang w:val="ka-GE"/>
        </w:rPr>
        <w:t>საინვესტიციო ფონდის სადამფუძნებლო დოკუმენტის</w:t>
      </w:r>
      <w:r w:rsidR="00535FB5" w:rsidRPr="00D3730F">
        <w:rPr>
          <w:rFonts w:eastAsia="Times New Roman" w:cs="Times New Roman"/>
          <w:color w:val="000000" w:themeColor="text1"/>
          <w:lang w:val="ka-GE"/>
        </w:rPr>
        <w:t xml:space="preserve"> შესაბამისად</w:t>
      </w:r>
      <w:r w:rsidRPr="00D3730F">
        <w:rPr>
          <w:rFonts w:eastAsia="Times New Roman" w:cs="Times New Roman"/>
          <w:color w:val="000000" w:themeColor="text1"/>
          <w:lang w:val="ka-GE"/>
        </w:rPr>
        <w:t>;</w:t>
      </w:r>
    </w:p>
    <w:p w14:paraId="2572E5B1" w14:textId="712E06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აქტივების მმართველი კომპანიისთვის ლიცენზიის, რეგისტრაციის ან აღიარების გაუქმება;</w:t>
      </w:r>
    </w:p>
    <w:p w14:paraId="0DBAEA09" w14:textId="1E6AEBBC" w:rsidR="00363293" w:rsidRPr="00D3730F" w:rsidRDefault="00363293"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აქტივების მმართველი კომპანიის მიმართ ლიკვიდაციის ან გადახდისუუნარობის საქმის წარმოების დაწყება;</w:t>
      </w:r>
    </w:p>
    <w:p w14:paraId="43E26FDF" w14:textId="46A24A08" w:rsidR="004B52AF" w:rsidRPr="00D3730F" w:rsidRDefault="00363293"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w:t>
      </w:r>
      <w:r w:rsidR="004B52AF" w:rsidRPr="00D3730F">
        <w:rPr>
          <w:rFonts w:eastAsia="Times New Roman" w:cs="Times New Roman"/>
          <w:color w:val="000000" w:themeColor="text1"/>
          <w:lang w:val="ka-GE"/>
        </w:rPr>
        <w:t>) საზედამხედველო ორგანოს გადაწყვეტილება, ამ მუხლის მე-2 პუნქტის შესაბამისად</w:t>
      </w:r>
      <w:r w:rsidR="008320E2" w:rsidRPr="00D3730F">
        <w:rPr>
          <w:rFonts w:eastAsia="Times New Roman" w:cs="Times New Roman"/>
          <w:color w:val="000000" w:themeColor="text1"/>
          <w:lang w:val="ka-GE"/>
        </w:rPr>
        <w:t>.</w:t>
      </w:r>
    </w:p>
    <w:p w14:paraId="60EA9D2B" w14:textId="5AFEE5FA" w:rsidR="004B52AF" w:rsidRPr="00D3730F" w:rsidRDefault="004B52AF" w:rsidP="00946118">
      <w:pPr>
        <w:widowControl w:val="0"/>
        <w:numPr>
          <w:ilvl w:val="0"/>
          <w:numId w:val="2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საზედამხედველო ორგანო უფლებამოსილია შეუწყვიტოს აქტივების მმართველ კომპანიას ერთი ან რამდენიმე საინვესტიციო ფონდის, მათ შორის ქვეფონდის, მართვის უფლებამოსილება იმ შემთხვევაში, თუ აქტივების მმართველი კომპანია არღვევს </w:t>
      </w:r>
      <w:r w:rsidR="0030795D" w:rsidRPr="00D3730F">
        <w:rPr>
          <w:rFonts w:eastAsia="Times New Roman" w:cs="Times New Roman"/>
          <w:color w:val="000000" w:themeColor="text1"/>
          <w:lang w:val="ka-GE"/>
        </w:rPr>
        <w:t xml:space="preserve">ამ კანონით, საფინანსო სექტორის მარეგულირებელი სხვა კანონებით, მათ საფუძველზე გამოცემული სამართლებრივი აქტებით ან მითითებით განსაზღვრულ </w:t>
      </w:r>
      <w:r w:rsidRPr="00D3730F">
        <w:rPr>
          <w:rFonts w:eastAsia="Times New Roman" w:cs="Times New Roman"/>
          <w:color w:val="000000" w:themeColor="text1"/>
          <w:lang w:val="ka-GE"/>
        </w:rPr>
        <w:t>მოთხოვნებს ან აშკარა საფრთხეს უქმნის საინვესტიციო ფონდს ან ინვესტორებს.</w:t>
      </w:r>
      <w:r w:rsidR="00946118" w:rsidRPr="00D3730F">
        <w:rPr>
          <w:rFonts w:eastAsia="Times New Roman" w:cs="Times New Roman"/>
          <w:color w:val="000000" w:themeColor="text1"/>
          <w:lang w:val="ka-GE"/>
        </w:rPr>
        <w:t xml:space="preserve"> საინვესტიციო კომპანიის მიერ დანიშნული აქტივების მმართველი კომპანიისათვის ამ პუნქტის შესაბამისად უფლებამოსილების შეწყვეტის შემთხვევაში, საზედამხედველო ორგანო შესაბამის გადაწყვეტილებას წარუდგენს მარეგისტრირებელ ორგანოს რეგისტრაციის მიზნით. </w:t>
      </w:r>
    </w:p>
    <w:p w14:paraId="239C6EB0" w14:textId="00CB8BA7" w:rsidR="00881476" w:rsidRPr="00D3730F" w:rsidRDefault="00881476" w:rsidP="00881476">
      <w:pPr>
        <w:pStyle w:val="ColorfulList-Accent11"/>
        <w:widowControl/>
        <w:numPr>
          <w:ilvl w:val="0"/>
          <w:numId w:val="29"/>
        </w:numPr>
        <w:tabs>
          <w:tab w:val="left" w:pos="360"/>
        </w:tabs>
        <w:autoSpaceDE/>
        <w:autoSpaceDN/>
        <w:spacing w:before="0" w:line="264" w:lineRule="auto"/>
        <w:ind w:left="0" w:right="-32" w:firstLine="0"/>
        <w:jc w:val="both"/>
        <w:rPr>
          <w:rFonts w:ascii="Sylfaen" w:hAnsi="Sylfaen"/>
          <w:color w:val="000000" w:themeColor="text1"/>
          <w:lang w:val="ka-GE"/>
        </w:rPr>
      </w:pPr>
      <w:r w:rsidRPr="00D3730F">
        <w:rPr>
          <w:rFonts w:ascii="Sylfaen" w:hAnsi="Sylfaen"/>
          <w:color w:val="000000" w:themeColor="text1"/>
          <w:lang w:val="ka-GE"/>
        </w:rPr>
        <w:lastRenderedPageBreak/>
        <w:t xml:space="preserve">იმ შემთხვევაში, თუ აქტივების მმართველ კომპანიას აქტივების მართვის უფლებამოსილება შეუწყდა საკუთარი ინიციატივით ან უფლებამოსილების ვადის ამოწურვის საფუძვლით, იგი ვალდებულია საქმიანობა გააგრძელოს ახალი აქტივების მმართველი კომპანიის დანიშვნამდე. აქტივების მმართველი კომპანიის მიერ ამ </w:t>
      </w:r>
      <w:r w:rsidR="00B10B2D" w:rsidRPr="00D3730F">
        <w:rPr>
          <w:rFonts w:ascii="Sylfaen" w:hAnsi="Sylfaen"/>
          <w:color w:val="000000" w:themeColor="text1"/>
          <w:lang w:val="ka-GE"/>
        </w:rPr>
        <w:t>დროის</w:t>
      </w:r>
      <w:r w:rsidRPr="00D3730F">
        <w:rPr>
          <w:rFonts w:ascii="Sylfaen" w:hAnsi="Sylfaen"/>
          <w:color w:val="000000" w:themeColor="text1"/>
          <w:lang w:val="ka-GE"/>
        </w:rPr>
        <w:t xml:space="preserve"> განმავლობაში გაწეული მომსახურებ</w:t>
      </w:r>
      <w:r w:rsidR="00A81CB9" w:rsidRPr="00D3730F">
        <w:rPr>
          <w:rFonts w:ascii="Sylfaen" w:hAnsi="Sylfaen"/>
          <w:color w:val="000000" w:themeColor="text1"/>
          <w:lang w:val="ka-GE"/>
        </w:rPr>
        <w:t>ა</w:t>
      </w:r>
      <w:r w:rsidRPr="00D3730F">
        <w:rPr>
          <w:rFonts w:ascii="Sylfaen" w:hAnsi="Sylfaen"/>
          <w:color w:val="000000" w:themeColor="text1"/>
          <w:lang w:val="ka-GE"/>
        </w:rPr>
        <w:t xml:space="preserve"> ანაზღაურ</w:t>
      </w:r>
      <w:r w:rsidR="00A81CB9" w:rsidRPr="00D3730F">
        <w:rPr>
          <w:rFonts w:ascii="Sylfaen" w:hAnsi="Sylfaen"/>
          <w:color w:val="000000" w:themeColor="text1"/>
          <w:lang w:val="ka-GE"/>
        </w:rPr>
        <w:t>დ</w:t>
      </w:r>
      <w:r w:rsidRPr="00D3730F">
        <w:rPr>
          <w:rFonts w:ascii="Sylfaen" w:hAnsi="Sylfaen"/>
          <w:color w:val="000000" w:themeColor="text1"/>
          <w:lang w:val="ka-GE"/>
        </w:rPr>
        <w:t>ება</w:t>
      </w:r>
      <w:r w:rsidR="00A81CB9" w:rsidRPr="00D3730F">
        <w:rPr>
          <w:rFonts w:ascii="Sylfaen" w:hAnsi="Sylfaen"/>
          <w:color w:val="000000" w:themeColor="text1"/>
          <w:lang w:val="ka-GE"/>
        </w:rPr>
        <w:t xml:space="preserve"> უფლებამოსილების შეწყვეტამდე </w:t>
      </w:r>
      <w:r w:rsidR="00B10B2D" w:rsidRPr="00D3730F">
        <w:rPr>
          <w:rFonts w:ascii="Sylfaen" w:hAnsi="Sylfaen"/>
          <w:color w:val="000000" w:themeColor="text1"/>
          <w:lang w:val="ka-GE"/>
        </w:rPr>
        <w:t xml:space="preserve">პერიოდში </w:t>
      </w:r>
      <w:r w:rsidR="00A81CB9" w:rsidRPr="00D3730F">
        <w:rPr>
          <w:rFonts w:ascii="Sylfaen" w:hAnsi="Sylfaen"/>
          <w:color w:val="000000" w:themeColor="text1"/>
          <w:lang w:val="ka-GE"/>
        </w:rPr>
        <w:t>მოქმედი</w:t>
      </w:r>
      <w:r w:rsidRPr="00D3730F">
        <w:rPr>
          <w:rFonts w:ascii="Sylfaen" w:hAnsi="Sylfaen"/>
          <w:color w:val="000000" w:themeColor="text1"/>
          <w:lang w:val="ka-GE"/>
        </w:rPr>
        <w:t xml:space="preserve"> აქტივების მართვის ხელშეკრულების </w:t>
      </w:r>
      <w:r w:rsidR="002135B0" w:rsidRPr="00D3730F">
        <w:rPr>
          <w:rFonts w:ascii="Sylfaen" w:hAnsi="Sylfaen"/>
          <w:color w:val="000000" w:themeColor="text1"/>
          <w:lang w:val="ka-GE"/>
        </w:rPr>
        <w:t xml:space="preserve">ან სადამფუძნებლო დოკუმენტის </w:t>
      </w:r>
      <w:r w:rsidRPr="00D3730F">
        <w:rPr>
          <w:rFonts w:ascii="Sylfaen" w:hAnsi="Sylfaen"/>
          <w:color w:val="000000" w:themeColor="text1"/>
          <w:lang w:val="ka-GE"/>
        </w:rPr>
        <w:t>პირობების შესაბამისად.</w:t>
      </w:r>
    </w:p>
    <w:p w14:paraId="4C3CC141" w14:textId="514C599A" w:rsidR="004B52AF" w:rsidRPr="00D3730F" w:rsidRDefault="004B52AF" w:rsidP="004B52AF">
      <w:pPr>
        <w:widowControl w:val="0"/>
        <w:numPr>
          <w:ilvl w:val="0"/>
          <w:numId w:val="2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ფონდისთვის ახალი აქტივების მმართველი კომპანიის დანიშვნა საჭიროებს საზედამხედველო ორგანოს</w:t>
      </w:r>
      <w:r w:rsidR="00277B1D" w:rsidRPr="00D3730F">
        <w:rPr>
          <w:rFonts w:eastAsia="Times New Roman" w:cs="Times New Roman"/>
          <w:color w:val="000000" w:themeColor="text1"/>
          <w:lang w:val="ka-GE"/>
        </w:rPr>
        <w:t xml:space="preserve"> წინასწარ</w:t>
      </w:r>
      <w:r w:rsidRPr="00D3730F">
        <w:rPr>
          <w:rFonts w:eastAsia="Times New Roman" w:cs="Times New Roman"/>
          <w:color w:val="000000" w:themeColor="text1"/>
          <w:lang w:val="ka-GE"/>
        </w:rPr>
        <w:t xml:space="preserve"> თანხმობას. იმ შემთხვევაში, თუკი ერთ თვეში არ დაინიშნა ახალი აქტივების მმართველი კომპანია, საზედამხედველო ორგანო უფლებამოსილია გააუქმოს საინვესტიციო ფონდის ავტორიზაცია, რეგისტრაცია ან აღიარება.</w:t>
      </w:r>
    </w:p>
    <w:p w14:paraId="51CEB8DF"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rPr>
      </w:pPr>
    </w:p>
    <w:p w14:paraId="02973030" w14:textId="3472E32C"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21" w:name="_Toc524558645"/>
      <w:bookmarkStart w:id="122" w:name="_Toc524558816"/>
      <w:bookmarkStart w:id="123" w:name="_Toc524704370"/>
      <w:bookmarkStart w:id="124" w:name="_Toc524558646"/>
      <w:bookmarkStart w:id="125" w:name="_Toc524558817"/>
      <w:bookmarkStart w:id="126" w:name="_Toc524704371"/>
      <w:bookmarkStart w:id="127" w:name="_Toc524558647"/>
      <w:bookmarkStart w:id="128" w:name="_Toc524558818"/>
      <w:bookmarkStart w:id="129" w:name="_Toc524704372"/>
      <w:bookmarkStart w:id="130" w:name="_Toc524558648"/>
      <w:bookmarkStart w:id="131" w:name="_Toc524558819"/>
      <w:bookmarkStart w:id="132" w:name="_Toc524704373"/>
      <w:bookmarkStart w:id="133" w:name="_Toc524558649"/>
      <w:bookmarkStart w:id="134" w:name="_Toc524558820"/>
      <w:bookmarkStart w:id="135" w:name="_Toc524704374"/>
      <w:bookmarkStart w:id="136" w:name="_Toc524558650"/>
      <w:bookmarkStart w:id="137" w:name="_Toc524558821"/>
      <w:bookmarkStart w:id="138" w:name="_Toc524704375"/>
      <w:bookmarkStart w:id="139" w:name="_Toc524558651"/>
      <w:bookmarkStart w:id="140" w:name="_Toc524558822"/>
      <w:bookmarkStart w:id="141" w:name="_Toc524704376"/>
      <w:bookmarkStart w:id="142" w:name="_Toc524558652"/>
      <w:bookmarkStart w:id="143" w:name="_Toc524558823"/>
      <w:bookmarkStart w:id="144" w:name="_Toc524704377"/>
      <w:bookmarkStart w:id="145" w:name="_Toc524558653"/>
      <w:bookmarkStart w:id="146" w:name="_Toc524558824"/>
      <w:bookmarkStart w:id="147" w:name="_Toc524704378"/>
      <w:bookmarkStart w:id="148" w:name="_Toc524558654"/>
      <w:bookmarkStart w:id="149" w:name="_Toc524558825"/>
      <w:bookmarkStart w:id="150" w:name="_Toc524704379"/>
      <w:bookmarkStart w:id="151" w:name="_Toc524558655"/>
      <w:bookmarkStart w:id="152" w:name="_Toc524558826"/>
      <w:bookmarkStart w:id="153" w:name="_Toc524704380"/>
      <w:bookmarkStart w:id="154" w:name="_Toc524558656"/>
      <w:bookmarkStart w:id="155" w:name="_Toc524558827"/>
      <w:bookmarkStart w:id="156" w:name="_Toc524704381"/>
      <w:bookmarkStart w:id="157" w:name="_Toc25344597"/>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r w:rsidRPr="00D3730F">
        <w:rPr>
          <w:rFonts w:eastAsia="MS Gothic" w:cs="Times New Roman"/>
          <w:b/>
          <w:color w:val="000000" w:themeColor="text1"/>
          <w:w w:val="105"/>
          <w:lang w:val="ka-GE"/>
        </w:rPr>
        <w:t xml:space="preserve">მუხლი 30. </w:t>
      </w:r>
      <w:r w:rsidR="00277B1D" w:rsidRPr="00D3730F">
        <w:rPr>
          <w:rFonts w:eastAsia="MS Gothic" w:cs="Times New Roman"/>
          <w:b/>
          <w:color w:val="000000" w:themeColor="text1"/>
          <w:w w:val="105"/>
          <w:lang w:val="ka-GE"/>
        </w:rPr>
        <w:t xml:space="preserve">ლიცენზირებული/რეგისტრირებული </w:t>
      </w:r>
      <w:r w:rsidRPr="00D3730F">
        <w:rPr>
          <w:rFonts w:eastAsia="MS Gothic" w:cs="Times New Roman"/>
          <w:b/>
          <w:color w:val="000000" w:themeColor="text1"/>
          <w:w w:val="105"/>
          <w:lang w:val="ka-GE"/>
        </w:rPr>
        <w:t>აქტივების მმართველი კომპანიის რეორგანიზაცია და ლიკვიდაცია</w:t>
      </w:r>
      <w:bookmarkEnd w:id="157"/>
    </w:p>
    <w:p w14:paraId="7D20477F" w14:textId="77777777" w:rsidR="004B52AF" w:rsidRPr="00D3730F" w:rsidRDefault="004B52AF" w:rsidP="004B52AF">
      <w:pPr>
        <w:widowControl w:val="0"/>
        <w:numPr>
          <w:ilvl w:val="0"/>
          <w:numId w:val="6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აქტივების მმართველი კომპანიის რეორგანიზაცია დაიწყება საზედამხედველო ორგანოს წინასწარი თანხმობის გაცემის შემდეგ.</w:t>
      </w:r>
    </w:p>
    <w:p w14:paraId="5A63DDD4" w14:textId="77777777" w:rsidR="004B52AF" w:rsidRPr="00D3730F" w:rsidRDefault="004B52AF" w:rsidP="004B52AF">
      <w:pPr>
        <w:widowControl w:val="0"/>
        <w:numPr>
          <w:ilvl w:val="0"/>
          <w:numId w:val="6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აქტივების მმართველი კომპანიის პარტნიორთა/აქციონერთა საერთო კრება უფლებამოსილია მიიღოს გადაწყვეტილება აქტივების მმართველი კომპანიის ლიკვიდაციის შესახებ მხოლოდ მას შემდგომ, რაც მოხდება ყველა იმ საინვესტიციო ფონდის (ქვეფონდის) ლიკვიდაცია, რომლებსაც ის მართავს ან თუკი მათი მართვის უფლება გადაეცემა სხვა აქტივების მმართველ კომპანიას. </w:t>
      </w:r>
    </w:p>
    <w:p w14:paraId="4442072D" w14:textId="77777777" w:rsidR="004B52AF" w:rsidRPr="00D3730F" w:rsidRDefault="004B52AF" w:rsidP="004B52AF">
      <w:pPr>
        <w:widowControl w:val="0"/>
        <w:numPr>
          <w:ilvl w:val="0"/>
          <w:numId w:val="6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აქტივების მმართველმა კომპანიამ საზედამხედველო ორგანოს 10 დღის ვადაში უნდა წარუდგინოს ამ მუხლის მე-2 პუნქტით გათვალისწინებული გადაწყვეტილება და ამავდროულად გააკეთოს განაცხადი ლიცენზიის ან რეგისტრაციის გაუქმების შესახებ. განაცხადის წარდგენასთან ერთად აქტივების მმართველი კომპანია ვალდებულია დაადასტუროს, რომ განხორციელდა მის მიერ მართული ყველა საინვესტიციო ფონდის ლიკვიდაცია ან ისინი სამართავად გადაეცა სხვა აქტივების მმართველ კომპანიას. </w:t>
      </w:r>
    </w:p>
    <w:p w14:paraId="341A182C"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p>
    <w:p w14:paraId="681E2D1E"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58" w:name="_Toc25344598"/>
      <w:r w:rsidRPr="00D3730F">
        <w:rPr>
          <w:rFonts w:eastAsia="MS Gothic" w:cs="Times New Roman"/>
          <w:b/>
          <w:color w:val="000000" w:themeColor="text1"/>
          <w:w w:val="105"/>
          <w:lang w:val="ka-GE"/>
        </w:rPr>
        <w:t>მუხლი 31. აქტივების მმართველი კომპანიის ლიკვიდაციის განხორციელების წესი</w:t>
      </w:r>
      <w:bookmarkEnd w:id="158"/>
    </w:p>
    <w:p w14:paraId="68B5CFA2" w14:textId="16A3F7B3" w:rsidR="004B52AF" w:rsidRPr="00D3730F" w:rsidRDefault="004B52AF" w:rsidP="004B52AF">
      <w:pPr>
        <w:widowControl w:val="0"/>
        <w:numPr>
          <w:ilvl w:val="0"/>
          <w:numId w:val="7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აქტივების მმართველი კომპანიის ლიცენზიის ან რეგისტრაციის გაუქმებისას ხდება სუბიექტის ლიკვიდაცია, გარდა ამ კანონის 21-ე მუხლის მე-</w:t>
      </w:r>
      <w:r w:rsidR="002E273A" w:rsidRPr="00D3730F">
        <w:rPr>
          <w:rFonts w:eastAsia="Times New Roman" w:cs="Times New Roman"/>
          <w:color w:val="000000" w:themeColor="text1"/>
          <w:lang w:val="ka-GE"/>
        </w:rPr>
        <w:t>2</w:t>
      </w:r>
      <w:r w:rsidRPr="00D3730F">
        <w:rPr>
          <w:rFonts w:eastAsia="Times New Roman" w:cs="Times New Roman"/>
          <w:color w:val="000000" w:themeColor="text1"/>
          <w:lang w:val="ka-GE"/>
        </w:rPr>
        <w:t xml:space="preserve"> პუნქტით განსაზღვრული შემთხვევისა. ლიკვიდატორის ფუნქციებს ასრულებს საზედამხედველო ორგანოს მიერ დანიშნული პირი, რომელზეც გადადის სუბიექტის ყველა ორგანოს (მათ შორის აქციონერთა/პარტნიორთა საერთო კრებისა და მმართველი ორგანოს) სრული უფლებამოსილება. ლიკვიდაციის პროცესის დაწყებისთანავე წყდება აქტივების მმართველი კომპანიის მიმართ მიმდინარე აღსრულება.</w:t>
      </w:r>
    </w:p>
    <w:p w14:paraId="21EB5DBC" w14:textId="41E7AA41" w:rsidR="004B52AF" w:rsidRPr="00D3730F" w:rsidRDefault="004B52AF" w:rsidP="004B52AF">
      <w:pPr>
        <w:widowControl w:val="0"/>
        <w:numPr>
          <w:ilvl w:val="0"/>
          <w:numId w:val="7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აქტივების მმართველი კომპანიის ლიკვიდაცია წარმოებს </w:t>
      </w:r>
      <w:r w:rsidR="00E41E91" w:rsidRPr="00D3730F">
        <w:rPr>
          <w:rFonts w:eastAsia="Times New Roman" w:cs="Times New Roman"/>
          <w:color w:val="000000" w:themeColor="text1"/>
          <w:lang w:val="ka-GE"/>
        </w:rPr>
        <w:t xml:space="preserve">ამ კანონისა და </w:t>
      </w:r>
      <w:r w:rsidRPr="00D3730F">
        <w:rPr>
          <w:rFonts w:eastAsia="Times New Roman" w:cs="Times New Roman"/>
          <w:color w:val="000000" w:themeColor="text1"/>
          <w:lang w:val="ka-GE"/>
        </w:rPr>
        <w:t>საზედამხედველო ორგანოს სამართლებრივი აქტით განსაზღვრული წესის შესაბამისად. ლიკვიდატორი ანგარიშვალდებულია საზედამხედველო ორგანოს წინაშე.</w:t>
      </w:r>
    </w:p>
    <w:p w14:paraId="6F7B660A" w14:textId="015D4159" w:rsidR="00E41E91" w:rsidRPr="00D3730F" w:rsidRDefault="00E41E91" w:rsidP="004B52AF">
      <w:pPr>
        <w:widowControl w:val="0"/>
        <w:numPr>
          <w:ilvl w:val="0"/>
          <w:numId w:val="7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bCs/>
          <w:color w:val="000000" w:themeColor="text1"/>
          <w:lang w:val="ka-GE"/>
        </w:rPr>
        <w:t xml:space="preserve">ლიცენზიის ან რეგისტრაციის გაუქმების, ლიკვიდაციის დაწყებისა და ლიკვიდატორის დანიშვნის შესახებ საზედამხედველო ორგანოს გადაწყვეტილება </w:t>
      </w:r>
      <w:r w:rsidRPr="00D3730F">
        <w:rPr>
          <w:rFonts w:eastAsia="Times New Roman" w:cs="Times New Roman"/>
          <w:bCs/>
          <w:color w:val="000000" w:themeColor="text1"/>
          <w:lang w:val="ka-GE"/>
        </w:rPr>
        <w:lastRenderedPageBreak/>
        <w:t>ფორმდება ინდივიდუალურ ადმინისტრაციულ სამართლებრივი აქტით, რომელიც ქვეყნდება საზედამხედველო ორგანოს ვებგვერდზე და „საქართველოს საკანონმდებლო მაცნეში“.</w:t>
      </w:r>
    </w:p>
    <w:p w14:paraId="5D77ADA4" w14:textId="77D0317C" w:rsidR="004B52AF" w:rsidRPr="00D3730F" w:rsidRDefault="004B52AF" w:rsidP="004B52AF">
      <w:pPr>
        <w:widowControl w:val="0"/>
        <w:numPr>
          <w:ilvl w:val="0"/>
          <w:numId w:val="7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ლიკვიდატორი ვალდებულია „საქართველოს საკანონმდებლო მაცნეში“ და საზედამხედველო ორგანოს ვებგვერდზე გამოაქვეყნოს განცხადება სუბიექტის ლიკვიდაციის დაწყების შესახებ გადაწყვეტილების თაობაზე, ამ გადაწყვეტილების</w:t>
      </w:r>
      <w:r w:rsidR="00E41E91" w:rsidRPr="00D3730F">
        <w:rPr>
          <w:rFonts w:eastAsia="Times New Roman" w:cs="Times New Roman"/>
          <w:color w:val="000000" w:themeColor="text1"/>
          <w:lang w:val="ka-GE"/>
        </w:rPr>
        <w:t xml:space="preserve"> ძალაში შესვლიდან</w:t>
      </w:r>
      <w:r w:rsidRPr="00D3730F">
        <w:rPr>
          <w:rFonts w:eastAsia="Times New Roman" w:cs="Times New Roman"/>
          <w:color w:val="000000" w:themeColor="text1"/>
          <w:lang w:val="ka-GE"/>
        </w:rPr>
        <w:t xml:space="preserve"> 10 დღის ვადაში</w:t>
      </w:r>
      <w:r w:rsidR="00015668"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ეს განცხადება განმეორებით უნდა გამოქვეყნდეს პირველი გამოქვეყნებიდან 1 თვის ვადაში. კრედიტორებმა ლიკვიდატორს განცხადების მეორედ გამოქვეყნებიდან 1 თვის ვადაში უნდა წარუდგინონ დასაბუთებული წერილობითი მოთხოვნა თავიანთი კრედიტორული მოთხოვნის ოდენობისა და საფუძვლების მითითებით.</w:t>
      </w:r>
    </w:p>
    <w:p w14:paraId="59FD213A" w14:textId="77777777" w:rsidR="004B52AF" w:rsidRPr="00D3730F" w:rsidRDefault="004B52AF" w:rsidP="004B52AF">
      <w:pPr>
        <w:widowControl w:val="0"/>
        <w:numPr>
          <w:ilvl w:val="0"/>
          <w:numId w:val="7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ლიკვიდატორს უფლება აქვს, შეწყვიტოს:</w:t>
      </w:r>
    </w:p>
    <w:p w14:paraId="5EF094A5"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გარიგება</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აქტივების მმართველი კომპანიის თანამშრომლის დაქირავების შესახებ;</w:t>
      </w:r>
    </w:p>
    <w:p w14:paraId="4E837155"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ხელშეკრულებები იმ მომსახურების შესახებ, რომლის განხორციელებაშიც აქტივების მმართველი კომპანია მონაწილეობდა;</w:t>
      </w:r>
    </w:p>
    <w:p w14:paraId="239F993B"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აქტივების მმართველი კომპანიის ნებისმიერი ვალდებულება, როგორც უძრავი ქონების მოიჯარისა, თუ მეიჯარეს (რომელიც 60 დღით ადრე უნდა იქნეს გაფრთხილებული იმის თაობაზე, რომ აქტივების მმართველი კომპანია აპირებს გამოიყენოს საიჯარო შეთანხმების გაუქმების უფლება) არა აქვს მოთხოვნა საიჯარო გადასახდელზე, გარდა იმ თანხისა, რომელიც დაირიცხა შეთანხმების გაუქმების თარიღისათვის და არ მოითხოვს მისი გაუქმების შედეგად წარმოქმნილი ზარალის ანაზღაურებას.</w:t>
      </w:r>
    </w:p>
    <w:p w14:paraId="3CC62D9F" w14:textId="220D795D" w:rsidR="004B52AF" w:rsidRPr="00D3730F" w:rsidRDefault="004B52AF" w:rsidP="002D7573">
      <w:pPr>
        <w:widowControl w:val="0"/>
        <w:numPr>
          <w:ilvl w:val="0"/>
          <w:numId w:val="7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ლიკვიდატორი უფლებამოსილია ლიკვიდაციის პროცესში მყოფი პირის აქტივები (გარდა ამ კანონის 32-ე მუხლის მეორე პუნქტით გათვალისწინებული აქტივებისა) საჯარო აუქციონზე გაყიდოს ან </w:t>
      </w:r>
      <w:r w:rsidR="005E7F51" w:rsidRPr="00D3730F">
        <w:rPr>
          <w:rFonts w:eastAsia="Times New Roman" w:cs="Times New Roman"/>
          <w:color w:val="000000" w:themeColor="text1"/>
          <w:lang w:val="ka-GE"/>
        </w:rPr>
        <w:t xml:space="preserve">საზედამხედველო ორგანოსთან </w:t>
      </w:r>
      <w:r w:rsidRPr="00D3730F">
        <w:rPr>
          <w:rFonts w:eastAsia="Times New Roman" w:cs="Times New Roman"/>
          <w:color w:val="000000" w:themeColor="text1"/>
          <w:lang w:val="ka-GE"/>
        </w:rPr>
        <w:t xml:space="preserve">შეთანხმებით აირჩიოს მათი რეალიზაციის სხვა ფორმა, აგრეთვე აღნიშნულ აქტივებზე მოთხოვნის უფლება გადასცეს კრედიტორებს რიგითობის მიხედვით, აქტივებზე მოთხოვნის უფლება გადასცეს საფინანსო სექტორის წარმომადგენელს ან სხვა პირს და ორგანიზება გაუწიოს ვალდებულებათა გადაცემას. </w:t>
      </w:r>
      <w:r w:rsidR="002D7573" w:rsidRPr="00D3730F">
        <w:rPr>
          <w:rFonts w:eastAsia="Times New Roman" w:cs="Times New Roman"/>
          <w:color w:val="000000" w:themeColor="text1"/>
          <w:lang w:val="ka-GE"/>
        </w:rPr>
        <w:t xml:space="preserve">თუ აქტივების/ვალდებულებების გადაცემისას საჭიროა კრედიტორის/მოვალის თანხმობა, კრედიტორი/მოვალე ვალდებულია განაცხადოს თანხმობა ან უარი აქტივის/ვალდებულების სხვა პირისათვის გადაცემის თაობაზე ლიკვიდატორის მიერ დადგენილ ვადაში. ლიკვიდატორის მიერ დადგენილი ვადის გასვლის შემდეგ, ასეთი თანხმობა ავტომატურად გაცემულად ჩაითვლება. თანხმობა საჭირო არ არის, თუ აქტივების/ვალდებულებების გადაცემისას არ იცვლება ამ აქტივების/ვალდებულებების მიმართ არსებული პირობები. </w:t>
      </w:r>
    </w:p>
    <w:p w14:paraId="19D107A7" w14:textId="79F59902" w:rsidR="004B52AF" w:rsidRPr="00D3730F" w:rsidRDefault="004B52AF" w:rsidP="004B52AF">
      <w:pPr>
        <w:widowControl w:val="0"/>
        <w:numPr>
          <w:ilvl w:val="0"/>
          <w:numId w:val="7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შემძენის, მათ შორის, ამ მუხლით დადგენილი წესით აქტივების ნატურით მიმღების, საკუთრებაში ქონების გადასვლის შედეგად უქმდება მასზე არსებული ყველა სანივთო და ვალდებულებითი უფლება. </w:t>
      </w:r>
    </w:p>
    <w:p w14:paraId="1D36AEA9" w14:textId="29E2386D" w:rsidR="00946118" w:rsidRPr="00D3730F" w:rsidRDefault="004B52AF" w:rsidP="00EC24BC">
      <w:pPr>
        <w:widowControl w:val="0"/>
        <w:numPr>
          <w:ilvl w:val="0"/>
          <w:numId w:val="70"/>
        </w:numPr>
        <w:tabs>
          <w:tab w:val="left" w:pos="360"/>
        </w:tabs>
        <w:autoSpaceDE w:val="0"/>
        <w:autoSpaceDN w:val="0"/>
        <w:spacing w:after="0" w:line="264" w:lineRule="auto"/>
        <w:ind w:left="0" w:right="-32" w:firstLine="0"/>
        <w:jc w:val="both"/>
        <w:rPr>
          <w:color w:val="000000" w:themeColor="text1"/>
          <w:lang w:val="ka-GE"/>
        </w:rPr>
      </w:pPr>
      <w:r w:rsidRPr="00D3730F">
        <w:rPr>
          <w:rFonts w:eastAsia="Times New Roman" w:cs="Times New Roman"/>
          <w:color w:val="000000" w:themeColor="text1"/>
          <w:lang w:val="ka-GE"/>
        </w:rPr>
        <w:t>ლიკვიდატორი უფლებამოსილია სასამართლოში სარჩელის შეტანით სადავო გახადოს ლიკვიდატორის დანიშვნამდე 1 წლი</w:t>
      </w:r>
      <w:r w:rsidR="00B10B2D" w:rsidRPr="00D3730F">
        <w:rPr>
          <w:rFonts w:eastAsia="Times New Roman" w:cs="Times New Roman"/>
          <w:color w:val="000000" w:themeColor="text1"/>
          <w:lang w:val="ka-GE"/>
        </w:rPr>
        <w:t>ს განმავლობაში</w:t>
      </w:r>
      <w:r w:rsidRPr="00D3730F">
        <w:rPr>
          <w:rFonts w:eastAsia="Times New Roman" w:cs="Times New Roman"/>
          <w:color w:val="000000" w:themeColor="text1"/>
          <w:lang w:val="ka-GE"/>
        </w:rPr>
        <w:t xml:space="preserve"> სუბიექტის სახელით განხორციელებული ქმედება ან გარიგება და მოითხოვოს მისი ბათილობა, თუ ამის შედეგად დაკავშირებულმა პირებმა აქტივების მმართველი კომპანიის ხარჯზე მიიღეს </w:t>
      </w:r>
      <w:r w:rsidRPr="00D3730F">
        <w:rPr>
          <w:rFonts w:eastAsia="Times New Roman" w:cs="Times New Roman"/>
          <w:color w:val="000000" w:themeColor="text1"/>
          <w:lang w:val="ka-GE"/>
        </w:rPr>
        <w:lastRenderedPageBreak/>
        <w:t>ქონებრივი სარგებელი ან ისარგებლეს რაიმე უპირატესობით, პრივილეგიით ან შეღავათით, რამაც გამოიწვია სუბიექტისათვის ან/და მისი კრედიტორებისათვის ზიანის მიყენება.</w:t>
      </w:r>
    </w:p>
    <w:p w14:paraId="1DF69762" w14:textId="69847D48" w:rsidR="00946118" w:rsidRPr="00D3730F" w:rsidRDefault="00946118" w:rsidP="00B10B2D">
      <w:pPr>
        <w:widowControl w:val="0"/>
        <w:numPr>
          <w:ilvl w:val="0"/>
          <w:numId w:val="70"/>
        </w:numPr>
        <w:tabs>
          <w:tab w:val="left" w:pos="360"/>
        </w:tabs>
        <w:autoSpaceDE w:val="0"/>
        <w:autoSpaceDN w:val="0"/>
        <w:spacing w:after="0" w:line="264" w:lineRule="auto"/>
        <w:ind w:left="0" w:right="-32" w:firstLine="0"/>
        <w:jc w:val="both"/>
        <w:rPr>
          <w:color w:val="000000" w:themeColor="text1"/>
          <w:lang w:val="ka-GE"/>
        </w:rPr>
      </w:pPr>
      <w:r w:rsidRPr="00D3730F">
        <w:rPr>
          <w:color w:val="000000" w:themeColor="text1"/>
          <w:lang w:val="ka-GE"/>
        </w:rPr>
        <w:t xml:space="preserve">აქტივების მმართველი კომპანიის ლიკვიდაციის დაწყების თაობაზე გადაწყვეტილებას საზედამხედველო ორგანო </w:t>
      </w:r>
      <w:r w:rsidR="00360B54" w:rsidRPr="00D3730F">
        <w:rPr>
          <w:color w:val="000000" w:themeColor="text1"/>
          <w:lang w:val="ka-GE"/>
        </w:rPr>
        <w:t>იმავე დღეს</w:t>
      </w:r>
      <w:r w:rsidRPr="00D3730F">
        <w:rPr>
          <w:color w:val="000000" w:themeColor="text1"/>
          <w:lang w:val="ka-GE"/>
        </w:rPr>
        <w:t xml:space="preserve"> წარუდგენს მარეგისტრირებელ ორგანოს რეგისტრაციის მიზნით.</w:t>
      </w:r>
    </w:p>
    <w:p w14:paraId="63923841" w14:textId="77777777" w:rsidR="004B52AF" w:rsidRPr="00D3730F" w:rsidRDefault="004B52AF" w:rsidP="004B52AF">
      <w:pPr>
        <w:widowControl w:val="0"/>
        <w:tabs>
          <w:tab w:val="left" w:pos="630"/>
        </w:tabs>
        <w:autoSpaceDE w:val="0"/>
        <w:autoSpaceDN w:val="0"/>
        <w:spacing w:after="0" w:line="240" w:lineRule="auto"/>
        <w:jc w:val="both"/>
        <w:rPr>
          <w:rFonts w:eastAsia="Times New Roman" w:cs="Sylfaen"/>
          <w:bCs/>
          <w:noProof/>
          <w:color w:val="000000" w:themeColor="text1"/>
          <w:lang w:val="ka-GE" w:eastAsia="ka-GE"/>
        </w:rPr>
      </w:pPr>
    </w:p>
    <w:p w14:paraId="7B850F72"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59" w:name="_Toc25344599"/>
      <w:r w:rsidRPr="00D3730F">
        <w:rPr>
          <w:rFonts w:eastAsia="MS Gothic" w:cs="Times New Roman"/>
          <w:b/>
          <w:color w:val="000000" w:themeColor="text1"/>
          <w:w w:val="105"/>
          <w:lang w:val="ka-GE"/>
        </w:rPr>
        <w:t>მუხლი 32.  აქტივების მმართველი კომპანიის აქტივების კრედიტორებზე განაწილება და ლიკვიდაციის დასრულება</w:t>
      </w:r>
      <w:bookmarkEnd w:id="159"/>
    </w:p>
    <w:p w14:paraId="3AAE8698" w14:textId="7613BC18" w:rsidR="004B52AF" w:rsidRPr="00D3730F" w:rsidRDefault="004B52AF"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აქტივების მმართველი კომპანიის სალიკვიდაციო მასა შედგება ლიკვიდაციის დაწყების თაობაზე </w:t>
      </w:r>
      <w:r w:rsidR="00EA41BA" w:rsidRPr="00D3730F">
        <w:rPr>
          <w:rFonts w:eastAsia="Times New Roman" w:cs="Times New Roman"/>
          <w:color w:val="000000" w:themeColor="text1"/>
          <w:lang w:val="ka-GE"/>
        </w:rPr>
        <w:t>საზედამხედველო ორგანოს</w:t>
      </w:r>
      <w:r w:rsidRPr="00D3730F">
        <w:rPr>
          <w:rFonts w:eastAsia="Times New Roman" w:cs="Times New Roman"/>
          <w:color w:val="000000" w:themeColor="text1"/>
          <w:lang w:val="ka-GE"/>
        </w:rPr>
        <w:t xml:space="preserve"> მიერ მიღებული გადაწყვეტილების ძალაში შესვლის მომენტისათვის აქტივების მმართველი კომპანიის კუთვნილი აქტივებისგან, აგრეთვე ლიკვიდაციის პროცესში შეძენილი აქტივებისაგან.</w:t>
      </w:r>
    </w:p>
    <w:p w14:paraId="546E4A90" w14:textId="6E23D855" w:rsidR="004B52AF" w:rsidRPr="00D3730F" w:rsidRDefault="004B52AF"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მუხლის პირველი პუნქტით განსაზღვრულ სალიკვიდაციო მასაში არ გაითვალისწინება აქტივები, რომლებიც არ არის აქტივების მმართველი კომპანიის საკუთრება და მიეკუთვნება მისი კლიენტის აქტივებს (მათ შორის, აქტივები, რომლებსაც აქტივების მმართველი კომპანია ფლობს როგორც ნომინალური მფლობელი).</w:t>
      </w:r>
    </w:p>
    <w:p w14:paraId="262F4BE2" w14:textId="77777777" w:rsidR="004B52AF" w:rsidRPr="00D3730F" w:rsidRDefault="004B52AF"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მუხლის მეორე პუნქტით განსაზღვრული აქტივების რესტიტუცია ხდება ლიკვიდატორის მიერ სხვა ფინანსურ ინსტიტუტში გახსნილ ანგარიშზე აღნიშნული აქტივების გადატანით. ამ მიზნით, შესაბამის ფინანსურ ინსტიტუტს შეარჩევს ლიკვიდატორი.</w:t>
      </w:r>
    </w:p>
    <w:p w14:paraId="7F7EE135" w14:textId="59E6E87C" w:rsidR="004B52AF" w:rsidRPr="00D3730F" w:rsidRDefault="004B52AF"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თუ, </w:t>
      </w:r>
      <w:r w:rsidR="002D7573" w:rsidRPr="00D3730F">
        <w:rPr>
          <w:rFonts w:eastAsia="Times New Roman" w:cs="Times New Roman"/>
          <w:bCs/>
          <w:color w:val="000000" w:themeColor="text1"/>
          <w:lang w:val="ka-GE"/>
        </w:rPr>
        <w:t xml:space="preserve">იმ ანგარიშებზე, რომლებიც გამოიყენება კლიენტების აქტივების ერთობლივად აღსარიცხად, </w:t>
      </w:r>
      <w:r w:rsidRPr="00D3730F">
        <w:rPr>
          <w:rFonts w:eastAsia="Times New Roman" w:cs="Times New Roman"/>
          <w:color w:val="000000" w:themeColor="text1"/>
          <w:lang w:val="ka-GE"/>
        </w:rPr>
        <w:t xml:space="preserve">არსებული აქტივების ერთობლიობა არ არის საკმარისი სრულად რესტიტუციისათვის, იგი განაწილდება </w:t>
      </w:r>
      <w:r w:rsidR="002D7573" w:rsidRPr="00D3730F">
        <w:rPr>
          <w:rFonts w:eastAsia="Times New Roman" w:cs="Times New Roman"/>
          <w:color w:val="000000" w:themeColor="text1"/>
          <w:lang w:val="ka-GE"/>
        </w:rPr>
        <w:t xml:space="preserve">შესაბამის </w:t>
      </w:r>
      <w:r w:rsidRPr="00D3730F">
        <w:rPr>
          <w:rFonts w:eastAsia="Times New Roman" w:cs="Times New Roman"/>
          <w:color w:val="000000" w:themeColor="text1"/>
          <w:lang w:val="ka-GE"/>
        </w:rPr>
        <w:t>კლიენტებს შორის მათი უფლებების პროპორციულად.</w:t>
      </w:r>
    </w:p>
    <w:p w14:paraId="4192B2BA" w14:textId="48456B58" w:rsidR="004B52AF" w:rsidRPr="00D3730F" w:rsidRDefault="004B52AF"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აქტივების მმართველი კომპანიის ლიკვიდაციის დროს ფინანსური </w:t>
      </w:r>
      <w:r w:rsidR="00D270C0" w:rsidRPr="00D3730F">
        <w:rPr>
          <w:rFonts w:eastAsia="Times New Roman" w:cs="Times New Roman"/>
          <w:color w:val="000000" w:themeColor="text1"/>
          <w:lang w:val="ka-GE"/>
        </w:rPr>
        <w:t>გირავნობის</w:t>
      </w:r>
      <w:r w:rsidRPr="00D3730F">
        <w:rPr>
          <w:rFonts w:eastAsia="Times New Roman" w:cs="Times New Roman"/>
          <w:color w:val="000000" w:themeColor="text1"/>
          <w:lang w:val="ka-GE"/>
        </w:rPr>
        <w:t xml:space="preserve"> მოგირავნეს აქვს ფინანსური </w:t>
      </w:r>
      <w:r w:rsidR="00D270C0" w:rsidRPr="00D3730F">
        <w:rPr>
          <w:rFonts w:eastAsia="Times New Roman" w:cs="Times New Roman"/>
          <w:color w:val="000000" w:themeColor="text1"/>
          <w:lang w:val="ka-GE"/>
        </w:rPr>
        <w:t>გირავნობი</w:t>
      </w:r>
      <w:r w:rsidR="006E2257" w:rsidRPr="00D3730F">
        <w:rPr>
          <w:rFonts w:eastAsia="Times New Roman" w:cs="Times New Roman"/>
          <w:color w:val="000000" w:themeColor="text1"/>
          <w:lang w:val="ka-GE"/>
        </w:rPr>
        <w:t>თ</w:t>
      </w:r>
      <w:r w:rsidRPr="00D3730F">
        <w:rPr>
          <w:rFonts w:eastAsia="Times New Roman" w:cs="Times New Roman"/>
          <w:color w:val="000000" w:themeColor="text1"/>
          <w:lang w:val="ka-GE"/>
        </w:rPr>
        <w:t xml:space="preserve"> უზრუნველყოფილი მოთხოვნის უპირატესი დაკმაყოფილების უფლება. აქტივების მმართველი კომპანიის ლიკვიდაციის დროს კრედიტორთა მოთხოვნები სალიკვიდაციო მასიდან უნდა დაკმაყოფილდეს შემდეგი თანამიმდევრობით:</w:t>
      </w:r>
    </w:p>
    <w:p w14:paraId="33DF68CE" w14:textId="22A573D3" w:rsidR="004B52AF" w:rsidRPr="00D3730F" w:rsidRDefault="004B52AF" w:rsidP="004B52AF">
      <w:pPr>
        <w:widowControl w:val="0"/>
        <w:tabs>
          <w:tab w:val="left" w:pos="360"/>
        </w:tabs>
        <w:autoSpaceDE w:val="0"/>
        <w:autoSpaceDN w:val="0"/>
        <w:spacing w:after="0" w:line="264" w:lineRule="auto"/>
        <w:ind w:right="-32"/>
        <w:jc w:val="both"/>
        <w:rPr>
          <w:rFonts w:eastAsia="Times New Roman" w:cs="Sylfaen"/>
          <w:bCs/>
          <w:noProof/>
          <w:color w:val="000000" w:themeColor="text1"/>
          <w:lang w:val="ka-GE" w:eastAsia="ka-GE"/>
        </w:rPr>
      </w:pPr>
      <w:r w:rsidRPr="00D3730F">
        <w:rPr>
          <w:rFonts w:eastAsia="Times New Roman" w:cs="Sylfaen"/>
          <w:bCs/>
          <w:noProof/>
          <w:color w:val="000000" w:themeColor="text1"/>
          <w:lang w:val="ka-GE" w:eastAsia="ka-GE"/>
        </w:rPr>
        <w:t xml:space="preserve">ა) საზედამხედველო ორგანოს მოთხოვნები, ლიკვიდატორის დანიშვნასთან და </w:t>
      </w:r>
      <w:r w:rsidR="00D270C0" w:rsidRPr="00D3730F">
        <w:rPr>
          <w:rFonts w:eastAsia="Times New Roman" w:cs="Sylfaen"/>
          <w:bCs/>
          <w:noProof/>
          <w:color w:val="000000" w:themeColor="text1"/>
          <w:lang w:val="ka-GE" w:eastAsia="ka-GE"/>
        </w:rPr>
        <w:t xml:space="preserve">ლიკვიდაციის პროცესის მიმდინარეობასთან </w:t>
      </w:r>
      <w:r w:rsidRPr="00D3730F">
        <w:rPr>
          <w:rFonts w:eastAsia="Times New Roman" w:cs="Sylfaen"/>
          <w:bCs/>
          <w:noProof/>
          <w:color w:val="000000" w:themeColor="text1"/>
          <w:lang w:val="ka-GE" w:eastAsia="ka-GE"/>
        </w:rPr>
        <w:t>დაკავშირებული ყველა ხარჯი და ანაზღაურება, აგრეთვე ვალდებულებები, რომლებიც წარმოეშვა აქტივების მმართველ კომპანიას  ლიცენზიის ან რეგისტრაციის გაუქმების შემდეგ;</w:t>
      </w:r>
    </w:p>
    <w:p w14:paraId="1CC47B82" w14:textId="095E29CD" w:rsidR="004B52AF" w:rsidRPr="00D3730F" w:rsidRDefault="004B52AF" w:rsidP="004B52AF">
      <w:pPr>
        <w:widowControl w:val="0"/>
        <w:tabs>
          <w:tab w:val="left" w:pos="360"/>
        </w:tabs>
        <w:autoSpaceDE w:val="0"/>
        <w:autoSpaceDN w:val="0"/>
        <w:spacing w:after="0" w:line="264" w:lineRule="auto"/>
        <w:ind w:right="-32"/>
        <w:jc w:val="both"/>
        <w:rPr>
          <w:rFonts w:eastAsia="Times New Roman" w:cs="Sylfaen"/>
          <w:bCs/>
          <w:noProof/>
          <w:color w:val="000000" w:themeColor="text1"/>
          <w:lang w:val="ka-GE" w:eastAsia="ka-GE"/>
        </w:rPr>
      </w:pPr>
      <w:r w:rsidRPr="00D3730F">
        <w:rPr>
          <w:rFonts w:eastAsia="Times New Roman" w:cs="Sylfaen"/>
          <w:bCs/>
          <w:noProof/>
          <w:color w:val="000000" w:themeColor="text1"/>
          <w:lang w:val="ka-GE" w:eastAsia="ka-GE"/>
        </w:rPr>
        <w:t>ბ) უზრუნველყოფილი კრედიტორები, უზრუნველყოფის ღირებულების ფარგლებში (გარდა ფინანსური გირა</w:t>
      </w:r>
      <w:r w:rsidR="00D270C0" w:rsidRPr="00D3730F">
        <w:rPr>
          <w:rFonts w:eastAsia="Times New Roman" w:cs="Sylfaen"/>
          <w:bCs/>
          <w:noProof/>
          <w:color w:val="000000" w:themeColor="text1"/>
          <w:lang w:val="ka-GE" w:eastAsia="ka-GE"/>
        </w:rPr>
        <w:t>ვნობით</w:t>
      </w:r>
      <w:r w:rsidRPr="00D3730F">
        <w:rPr>
          <w:rFonts w:eastAsia="Times New Roman" w:cs="Sylfaen"/>
          <w:bCs/>
          <w:noProof/>
          <w:color w:val="000000" w:themeColor="text1"/>
          <w:lang w:val="ka-GE" w:eastAsia="ka-GE"/>
        </w:rPr>
        <w:t>, საგადასახადო გირავნობით უზრუნველყოფილი მოთხოვნებისა და ამ პუნქტის „</w:t>
      </w:r>
      <w:r w:rsidR="0065434A" w:rsidRPr="00D3730F">
        <w:rPr>
          <w:rFonts w:eastAsia="Times New Roman" w:cs="Sylfaen"/>
          <w:bCs/>
          <w:noProof/>
          <w:color w:val="000000" w:themeColor="text1"/>
          <w:lang w:val="ka-GE" w:eastAsia="ka-GE"/>
        </w:rPr>
        <w:t>ე</w:t>
      </w:r>
      <w:r w:rsidRPr="00D3730F">
        <w:rPr>
          <w:rFonts w:eastAsia="Times New Roman" w:cs="Sylfaen"/>
          <w:bCs/>
          <w:noProof/>
          <w:color w:val="000000" w:themeColor="text1"/>
          <w:lang w:val="ka-GE" w:eastAsia="ka-GE"/>
        </w:rPr>
        <w:t>“ და „</w:t>
      </w:r>
      <w:r w:rsidR="0065434A" w:rsidRPr="00D3730F">
        <w:rPr>
          <w:rFonts w:eastAsia="Times New Roman" w:cs="Sylfaen"/>
          <w:bCs/>
          <w:noProof/>
          <w:color w:val="000000" w:themeColor="text1"/>
          <w:lang w:val="ka-GE" w:eastAsia="ka-GE"/>
        </w:rPr>
        <w:t>ვ</w:t>
      </w:r>
      <w:r w:rsidRPr="00D3730F">
        <w:rPr>
          <w:rFonts w:eastAsia="Times New Roman" w:cs="Sylfaen"/>
          <w:bCs/>
          <w:noProof/>
          <w:color w:val="000000" w:themeColor="text1"/>
          <w:lang w:val="ka-GE" w:eastAsia="ka-GE"/>
        </w:rPr>
        <w:t>“ ქვეპუნქტებით გათვალისწინებული მოთხოვნებისა);</w:t>
      </w:r>
    </w:p>
    <w:p w14:paraId="2835C340" w14:textId="33E0C587" w:rsidR="004B52AF" w:rsidRPr="00D3730F" w:rsidRDefault="0065434A"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w:t>
      </w:r>
      <w:r w:rsidR="004B52AF" w:rsidRPr="00D3730F">
        <w:rPr>
          <w:rFonts w:eastAsia="Times New Roman" w:cs="Times New Roman"/>
          <w:color w:val="000000" w:themeColor="text1"/>
          <w:lang w:val="ka-GE"/>
        </w:rPr>
        <w:t>) საბიუჯეტო დავალიანებები, მათ შორის, საგადასახადო გირავნობით უზრუნველყოფილი მოთხოვნები;</w:t>
      </w:r>
    </w:p>
    <w:p w14:paraId="319048FD" w14:textId="31F84FBC" w:rsidR="004B52AF" w:rsidRPr="00D3730F" w:rsidRDefault="0065434A"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w:t>
      </w:r>
      <w:r w:rsidR="004B52AF" w:rsidRPr="00D3730F">
        <w:rPr>
          <w:rFonts w:eastAsia="Times New Roman" w:cs="Times New Roman"/>
          <w:color w:val="000000" w:themeColor="text1"/>
          <w:lang w:val="ka-GE"/>
        </w:rPr>
        <w:t>) დანარჩენი მოთხოვნები აქტივების მმართველი კომპანიის მიმართ (გარდა ამ პუნქტის „</w:t>
      </w:r>
      <w:r w:rsidRPr="00D3730F">
        <w:rPr>
          <w:rFonts w:eastAsia="Times New Roman" w:cs="Times New Roman"/>
          <w:color w:val="000000" w:themeColor="text1"/>
          <w:lang w:val="ka-GE"/>
        </w:rPr>
        <w:t>ე</w:t>
      </w:r>
      <w:r w:rsidR="004B52AF" w:rsidRPr="00D3730F">
        <w:rPr>
          <w:rFonts w:eastAsia="Times New Roman" w:cs="Times New Roman"/>
          <w:color w:val="000000" w:themeColor="text1"/>
          <w:lang w:val="ka-GE"/>
        </w:rPr>
        <w:t>“ და „</w:t>
      </w:r>
      <w:r w:rsidRPr="00D3730F">
        <w:rPr>
          <w:rFonts w:eastAsia="Times New Roman" w:cs="Times New Roman"/>
          <w:color w:val="000000" w:themeColor="text1"/>
          <w:lang w:val="ka-GE"/>
        </w:rPr>
        <w:t>ვ</w:t>
      </w:r>
      <w:r w:rsidR="004B52AF" w:rsidRPr="00D3730F">
        <w:rPr>
          <w:rFonts w:eastAsia="Times New Roman" w:cs="Times New Roman"/>
          <w:color w:val="000000" w:themeColor="text1"/>
          <w:lang w:val="ka-GE"/>
        </w:rPr>
        <w:t>“ ქვეპუნქტებით გათვალისწინებული მოთხოვნებისა)</w:t>
      </w:r>
      <w:r w:rsidR="00D6591A" w:rsidRPr="00D3730F">
        <w:rPr>
          <w:rFonts w:eastAsia="Times New Roman" w:cs="Times New Roman"/>
          <w:color w:val="000000" w:themeColor="text1"/>
          <w:lang w:val="ka-GE"/>
        </w:rPr>
        <w:t>;</w:t>
      </w:r>
    </w:p>
    <w:p w14:paraId="074CEA7B" w14:textId="0DD5C518" w:rsidR="004B52AF" w:rsidRPr="00D3730F" w:rsidRDefault="0065434A" w:rsidP="004B52AF">
      <w:pPr>
        <w:widowControl w:val="0"/>
        <w:tabs>
          <w:tab w:val="left" w:pos="360"/>
        </w:tabs>
        <w:autoSpaceDE w:val="0"/>
        <w:autoSpaceDN w:val="0"/>
        <w:spacing w:after="0" w:line="264" w:lineRule="auto"/>
        <w:ind w:right="-32"/>
        <w:jc w:val="both"/>
        <w:rPr>
          <w:rFonts w:eastAsia="Times New Roman" w:cs="Sylfaen"/>
          <w:bCs/>
          <w:noProof/>
          <w:color w:val="000000" w:themeColor="text1"/>
          <w:lang w:val="ka-GE" w:eastAsia="ka-GE"/>
        </w:rPr>
      </w:pPr>
      <w:r w:rsidRPr="00D3730F">
        <w:rPr>
          <w:rFonts w:eastAsia="Times New Roman" w:cs="Times New Roman"/>
          <w:color w:val="000000" w:themeColor="text1"/>
          <w:lang w:val="ka-GE"/>
        </w:rPr>
        <w:lastRenderedPageBreak/>
        <w:t>ე</w:t>
      </w:r>
      <w:r w:rsidR="004B52AF" w:rsidRPr="00D3730F">
        <w:rPr>
          <w:rFonts w:eastAsia="Times New Roman" w:cs="Times New Roman"/>
          <w:color w:val="000000" w:themeColor="text1"/>
          <w:lang w:val="ka-GE"/>
        </w:rPr>
        <w:t xml:space="preserve">) </w:t>
      </w:r>
      <w:r w:rsidR="004B52AF" w:rsidRPr="00D3730F">
        <w:rPr>
          <w:rFonts w:eastAsia="Times New Roman" w:cs="Sylfaen"/>
          <w:bCs/>
          <w:noProof/>
          <w:color w:val="000000" w:themeColor="text1"/>
          <w:lang w:val="ka-GE" w:eastAsia="ka-GE"/>
        </w:rPr>
        <w:t>აქტივების მმართველი კომპანიის სასესხო ვალდებულებები მისი პირდაპირი და არაპირდაპირი მფლობელების მიმართ;</w:t>
      </w:r>
    </w:p>
    <w:p w14:paraId="2CCC189F" w14:textId="07F4DD4B" w:rsidR="004B52AF" w:rsidRPr="00D3730F" w:rsidRDefault="0065434A" w:rsidP="004B52AF">
      <w:pPr>
        <w:widowControl w:val="0"/>
        <w:tabs>
          <w:tab w:val="left" w:pos="630"/>
        </w:tabs>
        <w:autoSpaceDE w:val="0"/>
        <w:autoSpaceDN w:val="0"/>
        <w:spacing w:after="0" w:line="240" w:lineRule="auto"/>
        <w:jc w:val="both"/>
        <w:rPr>
          <w:rFonts w:eastAsia="Times New Roman" w:cs="Sylfaen"/>
          <w:bCs/>
          <w:noProof/>
          <w:color w:val="000000" w:themeColor="text1"/>
          <w:lang w:val="ka-GE" w:eastAsia="ka-GE"/>
        </w:rPr>
      </w:pPr>
      <w:r w:rsidRPr="00D3730F">
        <w:rPr>
          <w:rFonts w:eastAsia="Times New Roman" w:cs="Sylfaen"/>
          <w:bCs/>
          <w:noProof/>
          <w:color w:val="000000" w:themeColor="text1"/>
          <w:lang w:val="ka-GE" w:eastAsia="ka-GE"/>
        </w:rPr>
        <w:t>ვ</w:t>
      </w:r>
      <w:r w:rsidR="004B52AF" w:rsidRPr="00D3730F">
        <w:rPr>
          <w:rFonts w:eastAsia="Times New Roman" w:cs="Sylfaen"/>
          <w:bCs/>
          <w:noProof/>
          <w:color w:val="000000" w:themeColor="text1"/>
          <w:lang w:val="ka-GE" w:eastAsia="ka-GE"/>
        </w:rPr>
        <w:t>) აქტივების მმართველი კომპანიის სხვა ვალდებულებები მისი პირდაპირი და არაპირდაპირი მფლობელების მიმართ;</w:t>
      </w:r>
    </w:p>
    <w:p w14:paraId="2CD95E7C" w14:textId="57DA3DD7" w:rsidR="004B52AF" w:rsidRPr="00D3730F" w:rsidRDefault="004B52AF" w:rsidP="004B52AF">
      <w:pPr>
        <w:widowControl w:val="0"/>
        <w:tabs>
          <w:tab w:val="left" w:pos="630"/>
        </w:tabs>
        <w:autoSpaceDE w:val="0"/>
        <w:autoSpaceDN w:val="0"/>
        <w:spacing w:after="0" w:line="240" w:lineRule="auto"/>
        <w:jc w:val="both"/>
        <w:rPr>
          <w:rFonts w:eastAsia="Times New Roman" w:cs="Sylfaen"/>
          <w:bCs/>
          <w:noProof/>
          <w:color w:val="000000" w:themeColor="text1"/>
          <w:lang w:val="ka-GE" w:eastAsia="ka-GE"/>
        </w:rPr>
      </w:pPr>
      <w:r w:rsidRPr="00D3730F">
        <w:rPr>
          <w:rFonts w:eastAsia="Times New Roman" w:cs="Sylfaen"/>
          <w:bCs/>
          <w:noProof/>
          <w:color w:val="000000" w:themeColor="text1"/>
          <w:lang w:val="ka-GE" w:eastAsia="ka-GE"/>
        </w:rPr>
        <w:t>თ) დაგვიანებით წარდგენილი მოთხოვნები.</w:t>
      </w:r>
    </w:p>
    <w:p w14:paraId="2A0A82E8" w14:textId="77777777" w:rsidR="004B52AF" w:rsidRPr="00D3730F" w:rsidRDefault="004B52AF"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თუ არსებული თანხა საკმარისი არ არის ამ მუხლის მე-5 პუნქტში აღნიშნული მოთხოვნების სრულად დასაფარავად, ყველა შესაბამისი მოთხოვნა უნდა დაიფაროს ამ რიგის თითოეული კრედიტორის მოთხოვნის მოცულობის პროპორციულად.</w:t>
      </w:r>
    </w:p>
    <w:p w14:paraId="704CB92C" w14:textId="77777777" w:rsidR="004B52AF" w:rsidRPr="00D3730F" w:rsidRDefault="004B52AF"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ყოველი მომდევნო რიგის მოთხოვნა დაკმაყოფილდება წინა რიგის მოთხოვნათა დაკმაყოფილების შემდეგ. ლიკვიდატორი უფლებამოსილია დაიწყოს მომდევნო რიგის მოთხოვნების დაკმაყოფილება, თუ წინა რიგის მოთხოვნათა დასაკმაყოფილებლად არსებობს საკმარისი ფულადი სახსრები და ამით წინა რიგის მოთხოვნათა დაკმაყოფილებას ზიანი არ ადგება.</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კრედიტორთა მოთხოვნების დაკმაყოფილების შემდეგ დარჩენილი აქტივები (სახსრები), არსებობის შემთხვევაში, გადანაწილდება აქტივების მმართველი კომპანიის პარტნიორებზე/აქციონერებზე, მათი კუთვნილი წილის პროპორციულად.</w:t>
      </w:r>
    </w:p>
    <w:p w14:paraId="4A68C458" w14:textId="77777777" w:rsidR="004B52AF" w:rsidRPr="00D3730F" w:rsidRDefault="004B52AF"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ლიკვიდაციის დასრულებამდე ლიკვიდაციის პროცესში მყოფ პირზე ვრცელდება ამ კანონის, „საქართველოს ეროვნული ბანკის შესახებ“ საქართველოს ორგანული კანონისა და მოქმედი კანონმდებლობის მოთხოვნები.</w:t>
      </w:r>
    </w:p>
    <w:p w14:paraId="30414B72" w14:textId="585C9ACF" w:rsidR="004B52AF" w:rsidRPr="00D3730F" w:rsidRDefault="00197363" w:rsidP="004B52AF">
      <w:pPr>
        <w:widowControl w:val="0"/>
        <w:numPr>
          <w:ilvl w:val="0"/>
          <w:numId w:val="7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საზედამხედველო ორგანო </w:t>
      </w:r>
      <w:r w:rsidR="004B52AF" w:rsidRPr="00D3730F">
        <w:rPr>
          <w:rFonts w:eastAsia="Times New Roman" w:cs="Times New Roman"/>
          <w:color w:val="000000" w:themeColor="text1"/>
          <w:lang w:val="ka-GE"/>
        </w:rPr>
        <w:t>ლიკვიდაციის პროცესის დასრულების</w:t>
      </w:r>
      <w:r w:rsidRPr="00D3730F">
        <w:rPr>
          <w:rFonts w:eastAsia="Times New Roman" w:cs="Times New Roman"/>
          <w:color w:val="000000" w:themeColor="text1"/>
          <w:lang w:val="ka-GE"/>
        </w:rPr>
        <w:t xml:space="preserve"> თაობაზე გამოსცემს</w:t>
      </w:r>
      <w:r w:rsidR="004B52AF" w:rsidRPr="00D3730F">
        <w:rPr>
          <w:rFonts w:eastAsia="Times New Roman" w:cs="Times New Roman"/>
          <w:color w:val="000000" w:themeColor="text1"/>
          <w:lang w:val="ka-GE"/>
        </w:rPr>
        <w:t xml:space="preserve"> ინდივიდუალურ ადმინისტრაციულ-სამართლებრივ აქტ</w:t>
      </w:r>
      <w:r w:rsidRPr="00D3730F">
        <w:rPr>
          <w:rFonts w:eastAsia="Times New Roman" w:cs="Times New Roman"/>
          <w:color w:val="000000" w:themeColor="text1"/>
          <w:lang w:val="ka-GE"/>
        </w:rPr>
        <w:t>ს, რომელსაც</w:t>
      </w:r>
      <w:r w:rsidR="004B52AF"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იმავე დღეს</w:t>
      </w:r>
      <w:r w:rsidR="00946118" w:rsidRPr="00D3730F">
        <w:rPr>
          <w:rFonts w:eastAsia="Times New Roman" w:cs="Times New Roman"/>
          <w:color w:val="000000" w:themeColor="text1"/>
          <w:lang w:val="ka-GE"/>
        </w:rPr>
        <w:t xml:space="preserve"> </w:t>
      </w:r>
      <w:r w:rsidR="004B52AF" w:rsidRPr="00D3730F">
        <w:rPr>
          <w:rFonts w:eastAsia="Times New Roman" w:cs="Times New Roman"/>
          <w:color w:val="000000" w:themeColor="text1"/>
          <w:lang w:val="ka-GE"/>
        </w:rPr>
        <w:t>წარ</w:t>
      </w:r>
      <w:r w:rsidRPr="00D3730F">
        <w:rPr>
          <w:rFonts w:eastAsia="Times New Roman" w:cs="Times New Roman"/>
          <w:color w:val="000000" w:themeColor="text1"/>
          <w:lang w:val="ka-GE"/>
        </w:rPr>
        <w:t>უ</w:t>
      </w:r>
      <w:r w:rsidR="004B52AF" w:rsidRPr="00D3730F">
        <w:rPr>
          <w:rFonts w:eastAsia="Times New Roman" w:cs="Times New Roman"/>
          <w:color w:val="000000" w:themeColor="text1"/>
          <w:lang w:val="ka-GE"/>
        </w:rPr>
        <w:t>დგ</w:t>
      </w:r>
      <w:r w:rsidRPr="00D3730F">
        <w:rPr>
          <w:rFonts w:eastAsia="Times New Roman" w:cs="Times New Roman"/>
          <w:color w:val="000000" w:themeColor="text1"/>
          <w:lang w:val="ka-GE"/>
        </w:rPr>
        <w:t>ე</w:t>
      </w:r>
      <w:r w:rsidR="004B52AF" w:rsidRPr="00D3730F">
        <w:rPr>
          <w:rFonts w:eastAsia="Times New Roman" w:cs="Times New Roman"/>
          <w:color w:val="000000" w:themeColor="text1"/>
          <w:lang w:val="ka-GE"/>
        </w:rPr>
        <w:t>ნ</w:t>
      </w:r>
      <w:r w:rsidRPr="00D3730F">
        <w:rPr>
          <w:rFonts w:eastAsia="Times New Roman" w:cs="Times New Roman"/>
          <w:color w:val="000000" w:themeColor="text1"/>
          <w:lang w:val="ka-GE"/>
        </w:rPr>
        <w:t>ს</w:t>
      </w:r>
      <w:r w:rsidR="004B52AF" w:rsidRPr="00D3730F">
        <w:rPr>
          <w:rFonts w:eastAsia="Times New Roman" w:cs="Times New Roman"/>
          <w:color w:val="000000" w:themeColor="text1"/>
          <w:lang w:val="ka-GE"/>
        </w:rPr>
        <w:t xml:space="preserve"> მარეგისტრირებელ ორგანოს სუბიექტის ლიკვიდაციის </w:t>
      </w:r>
      <w:r w:rsidRPr="00D3730F">
        <w:rPr>
          <w:rFonts w:eastAsia="Times New Roman" w:cs="Times New Roman"/>
          <w:color w:val="000000" w:themeColor="text1"/>
          <w:lang w:val="ka-GE"/>
        </w:rPr>
        <w:t xml:space="preserve">დასრულების </w:t>
      </w:r>
      <w:r w:rsidR="004B52AF" w:rsidRPr="00D3730F">
        <w:rPr>
          <w:rFonts w:eastAsia="Times New Roman" w:cs="Times New Roman"/>
          <w:color w:val="000000" w:themeColor="text1"/>
          <w:lang w:val="ka-GE"/>
        </w:rPr>
        <w:t>რეგისტრაციის</w:t>
      </w:r>
      <w:r w:rsidR="00D02A94" w:rsidRPr="00D3730F">
        <w:rPr>
          <w:rFonts w:eastAsia="Times New Roman" w:cs="Times New Roman"/>
          <w:color w:val="000000" w:themeColor="text1"/>
          <w:lang w:val="ka-GE"/>
        </w:rPr>
        <w:t>ა</w:t>
      </w:r>
      <w:r w:rsidR="004B52AF" w:rsidRPr="00D3730F">
        <w:rPr>
          <w:rFonts w:eastAsia="Times New Roman" w:cs="Times New Roman"/>
          <w:color w:val="000000" w:themeColor="text1"/>
          <w:lang w:val="ka-GE"/>
        </w:rPr>
        <w:t xml:space="preserve"> და მისი შესაბამისი რეესტრიდან ამოღების მიზნით.</w:t>
      </w:r>
    </w:p>
    <w:p w14:paraId="53F82855" w14:textId="77777777" w:rsidR="004B52AF" w:rsidRPr="00D3730F" w:rsidRDefault="004B52AF" w:rsidP="004B52AF">
      <w:pPr>
        <w:widowControl w:val="0"/>
        <w:autoSpaceDE w:val="0"/>
        <w:autoSpaceDN w:val="0"/>
        <w:spacing w:after="0" w:line="240" w:lineRule="auto"/>
        <w:rPr>
          <w:rFonts w:eastAsia="Times New Roman" w:cs="Times New Roman"/>
          <w:color w:val="000000" w:themeColor="text1"/>
        </w:rPr>
      </w:pPr>
    </w:p>
    <w:p w14:paraId="72302F80"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p>
    <w:p w14:paraId="3D9B2D8C"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160" w:name="_Toc524558830"/>
      <w:bookmarkStart w:id="161" w:name="_Toc25344600"/>
      <w:r w:rsidRPr="00D3730F">
        <w:rPr>
          <w:rFonts w:eastAsia="Times New Roman" w:cs="Sylfaen"/>
          <w:b/>
          <w:bCs/>
          <w:color w:val="000000" w:themeColor="text1"/>
          <w:lang w:val="ka-GE"/>
        </w:rPr>
        <w:t>თავი</w:t>
      </w:r>
      <w:r w:rsidRPr="00D3730F">
        <w:rPr>
          <w:rFonts w:eastAsia="Times New Roman" w:cs="Times New Roman"/>
          <w:b/>
          <w:bCs/>
          <w:color w:val="000000" w:themeColor="text1"/>
          <w:lang w:val="ka-GE"/>
        </w:rPr>
        <w:t xml:space="preserve"> V</w:t>
      </w:r>
      <w:bookmarkEnd w:id="160"/>
      <w:bookmarkEnd w:id="161"/>
    </w:p>
    <w:p w14:paraId="052F2B01"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162" w:name="_Toc524558831"/>
      <w:bookmarkStart w:id="163" w:name="_Toc25344601"/>
      <w:r w:rsidRPr="00D3730F">
        <w:rPr>
          <w:rFonts w:eastAsia="Times New Roman" w:cs="Sylfaen"/>
          <w:b/>
          <w:bCs/>
          <w:color w:val="000000" w:themeColor="text1"/>
          <w:lang w:val="ka-GE"/>
        </w:rPr>
        <w:t>სპეციალიზებული</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დეპოზიტარი</w:t>
      </w:r>
      <w:bookmarkEnd w:id="162"/>
      <w:bookmarkEnd w:id="163"/>
    </w:p>
    <w:p w14:paraId="7D91825A"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p>
    <w:p w14:paraId="5242B15A"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64" w:name="_Toc25344602"/>
      <w:bookmarkStart w:id="165" w:name="_Toc524558832"/>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3</w:t>
      </w:r>
      <w:r w:rsidRPr="00D3730F">
        <w:rPr>
          <w:rFonts w:eastAsia="MS Gothic" w:cs="Times New Roman"/>
          <w:b/>
          <w:color w:val="000000" w:themeColor="text1"/>
          <w:w w:val="105"/>
          <w:lang w:val="ka-GE"/>
        </w:rPr>
        <w:t xml:space="preserve">3. </w:t>
      </w:r>
      <w:r w:rsidR="00881476" w:rsidRPr="00D3730F">
        <w:rPr>
          <w:rFonts w:eastAsia="MS Gothic" w:cs="Times New Roman"/>
          <w:b/>
          <w:color w:val="000000" w:themeColor="text1"/>
          <w:w w:val="105"/>
          <w:lang w:val="ka-GE"/>
        </w:rPr>
        <w:t xml:space="preserve">ავტორიზებული </w:t>
      </w:r>
      <w:r w:rsidRPr="00D3730F">
        <w:rPr>
          <w:rFonts w:eastAsia="MS Gothic" w:cs="Times New Roman"/>
          <w:b/>
          <w:color w:val="000000" w:themeColor="text1"/>
          <w:w w:val="105"/>
          <w:lang w:val="ka-GE"/>
        </w:rPr>
        <w:t>საინვესტიციო ფონდის სპეციალიზებული დეპოზიტარის ფუნქციების შესრულებაზე უფლებამოსილი პირები</w:t>
      </w:r>
      <w:bookmarkEnd w:id="164"/>
      <w:r w:rsidRPr="00D3730F">
        <w:rPr>
          <w:rFonts w:eastAsia="MS Gothic" w:cs="Times New Roman"/>
          <w:b/>
          <w:color w:val="000000" w:themeColor="text1"/>
          <w:w w:val="105"/>
          <w:lang w:val="ka-GE"/>
        </w:rPr>
        <w:t xml:space="preserve"> </w:t>
      </w:r>
      <w:bookmarkEnd w:id="165"/>
    </w:p>
    <w:p w14:paraId="47139988" w14:textId="41810965" w:rsidR="00DC004C" w:rsidRPr="00D3730F" w:rsidRDefault="004B52AF" w:rsidP="004B52AF">
      <w:pPr>
        <w:widowControl w:val="0"/>
        <w:numPr>
          <w:ilvl w:val="0"/>
          <w:numId w:val="50"/>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ავტორიზებული საინვესტიციო კომპანია</w:t>
      </w:r>
      <w:r w:rsidR="00754461" w:rsidRPr="00D3730F">
        <w:rPr>
          <w:rFonts w:eastAsia="Times New Roman" w:cs="Times New Roman"/>
          <w:color w:val="000000" w:themeColor="text1"/>
          <w:w w:val="105"/>
          <w:lang w:val="ka-GE"/>
        </w:rPr>
        <w:t>, აგრეთვე</w:t>
      </w:r>
      <w:r w:rsidRPr="00D3730F">
        <w:rPr>
          <w:rFonts w:eastAsia="Times New Roman" w:cs="Times New Roman"/>
          <w:color w:val="000000" w:themeColor="text1"/>
          <w:w w:val="105"/>
          <w:lang w:val="ka-GE"/>
        </w:rPr>
        <w:t xml:space="preserve"> აქტივების მმართველი კომპანია</w:t>
      </w:r>
      <w:r w:rsidR="00754461" w:rsidRPr="00D3730F">
        <w:rPr>
          <w:rFonts w:eastAsia="Times New Roman" w:cs="Times New Roman"/>
          <w:color w:val="000000" w:themeColor="text1"/>
          <w:w w:val="105"/>
          <w:lang w:val="ka-GE"/>
        </w:rPr>
        <w:t xml:space="preserve"> მისი მართვის ქვეშ მყოფი</w:t>
      </w:r>
      <w:r w:rsidRPr="00D3730F">
        <w:rPr>
          <w:rFonts w:eastAsia="Times New Roman" w:cs="Times New Roman"/>
          <w:color w:val="000000" w:themeColor="text1"/>
          <w:w w:val="105"/>
          <w:lang w:val="ka-GE"/>
        </w:rPr>
        <w:t xml:space="preserve"> თითოეული ავტორიზებული ერთობლივი საინვესტიციო ფონდის</w:t>
      </w:r>
      <w:r w:rsidR="00754461" w:rsidRPr="00D3730F">
        <w:rPr>
          <w:rFonts w:eastAsia="Times New Roman" w:cs="Times New Roman"/>
          <w:color w:val="000000" w:themeColor="text1"/>
          <w:w w:val="105"/>
          <w:lang w:val="ka-GE"/>
        </w:rPr>
        <w:t>ათვის</w:t>
      </w:r>
      <w:r w:rsidRPr="00D3730F">
        <w:rPr>
          <w:rFonts w:eastAsia="Times New Roman" w:cs="Times New Roman"/>
          <w:color w:val="000000" w:themeColor="text1"/>
          <w:w w:val="105"/>
          <w:lang w:val="ka-GE"/>
        </w:rPr>
        <w:t>, ვალდებული</w:t>
      </w:r>
      <w:r w:rsidR="00754461" w:rsidRPr="00D3730F">
        <w:rPr>
          <w:rFonts w:eastAsia="Times New Roman" w:cs="Times New Roman"/>
          <w:color w:val="000000" w:themeColor="text1"/>
          <w:w w:val="105"/>
          <w:lang w:val="ka-GE"/>
        </w:rPr>
        <w:t>ა</w:t>
      </w:r>
      <w:r w:rsidRPr="00D3730F">
        <w:rPr>
          <w:rFonts w:eastAsia="Times New Roman" w:cs="Times New Roman"/>
          <w:color w:val="000000" w:themeColor="text1"/>
          <w:w w:val="105"/>
          <w:lang w:val="ka-GE"/>
        </w:rPr>
        <w:t xml:space="preserve"> უზრუნველყო</w:t>
      </w:r>
      <w:r w:rsidR="00754461" w:rsidRPr="00D3730F">
        <w:rPr>
          <w:rFonts w:eastAsia="Times New Roman" w:cs="Times New Roman"/>
          <w:color w:val="000000" w:themeColor="text1"/>
          <w:w w:val="105"/>
          <w:lang w:val="ka-GE"/>
        </w:rPr>
        <w:t>ს</w:t>
      </w:r>
      <w:r w:rsidRPr="00D3730F">
        <w:rPr>
          <w:rFonts w:eastAsia="Times New Roman" w:cs="Times New Roman"/>
          <w:color w:val="000000" w:themeColor="text1"/>
          <w:w w:val="105"/>
          <w:lang w:val="ka-GE"/>
        </w:rPr>
        <w:t xml:space="preserve"> სპეციალიზებული დეპოზიტარის დანიშვნა ამ კანონის შესაბამისად. </w:t>
      </w:r>
    </w:p>
    <w:p w14:paraId="639AB0DF" w14:textId="6D82085A" w:rsidR="004B52AF" w:rsidRPr="00D3730F" w:rsidRDefault="00754461" w:rsidP="004B52AF">
      <w:pPr>
        <w:widowControl w:val="0"/>
        <w:numPr>
          <w:ilvl w:val="0"/>
          <w:numId w:val="50"/>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სპეციალიზებული დეპოზიტარი უნდა დაინიშნოს </w:t>
      </w:r>
      <w:r w:rsidR="004B52AF" w:rsidRPr="00D3730F">
        <w:rPr>
          <w:rFonts w:eastAsia="Times New Roman" w:cs="Times New Roman"/>
          <w:color w:val="000000" w:themeColor="text1"/>
          <w:w w:val="105"/>
          <w:lang w:val="ka-GE"/>
        </w:rPr>
        <w:t>წერილობითი ხელშეკრულებ</w:t>
      </w:r>
      <w:r w:rsidRPr="00D3730F">
        <w:rPr>
          <w:rFonts w:eastAsia="Times New Roman" w:cs="Times New Roman"/>
          <w:color w:val="000000" w:themeColor="text1"/>
          <w:w w:val="105"/>
          <w:lang w:val="ka-GE"/>
        </w:rPr>
        <w:t>ის საფუძველზე. ა</w:t>
      </w:r>
      <w:r w:rsidR="00F4436C" w:rsidRPr="00D3730F">
        <w:rPr>
          <w:rFonts w:eastAsia="Times New Roman" w:cs="Times New Roman"/>
          <w:color w:val="000000" w:themeColor="text1"/>
          <w:w w:val="105"/>
          <w:lang w:val="ka-GE"/>
        </w:rPr>
        <w:t>ღნიშნული ხელშეკრულება,</w:t>
      </w:r>
      <w:r w:rsidR="004B52AF" w:rsidRPr="00D3730F">
        <w:rPr>
          <w:rFonts w:eastAsia="Times New Roman" w:cs="Times New Roman"/>
          <w:color w:val="000000" w:themeColor="text1"/>
          <w:w w:val="105"/>
          <w:lang w:val="ka-GE"/>
        </w:rPr>
        <w:t xml:space="preserve"> მათ შორის, უნდა არეგულირებდეს</w:t>
      </w:r>
      <w:r w:rsidR="00F4436C" w:rsidRPr="00D3730F">
        <w:rPr>
          <w:rFonts w:eastAsia="Times New Roman" w:cs="Times New Roman"/>
          <w:color w:val="000000" w:themeColor="text1"/>
          <w:w w:val="105"/>
          <w:lang w:val="ka-GE"/>
        </w:rPr>
        <w:t xml:space="preserve"> იმ ინფორმაციის მიწოდების საკითხებს, რომელიც აუცილებელია</w:t>
      </w:r>
      <w:r w:rsidR="004B52AF" w:rsidRPr="00D3730F">
        <w:rPr>
          <w:rFonts w:eastAsia="Times New Roman" w:cs="Times New Roman"/>
          <w:color w:val="000000" w:themeColor="text1"/>
          <w:w w:val="105"/>
          <w:lang w:val="ka-GE"/>
        </w:rPr>
        <w:t xml:space="preserve"> სპეციალიზებული დეპოზიტარის მიერ საკუთარი ფუნქციების ამ კანონის შესაბამისად შესრულებისთვის.</w:t>
      </w:r>
    </w:p>
    <w:p w14:paraId="4080396C" w14:textId="77777777" w:rsidR="004B52AF" w:rsidRPr="00D3730F" w:rsidRDefault="00881476" w:rsidP="004B52AF">
      <w:pPr>
        <w:widowControl w:val="0"/>
        <w:numPr>
          <w:ilvl w:val="0"/>
          <w:numId w:val="50"/>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ავტორიზებული </w:t>
      </w:r>
      <w:r w:rsidR="004B52AF" w:rsidRPr="00D3730F">
        <w:rPr>
          <w:rFonts w:eastAsia="Times New Roman" w:cs="Times New Roman"/>
          <w:color w:val="000000" w:themeColor="text1"/>
          <w:w w:val="105"/>
          <w:lang w:val="ka-GE"/>
        </w:rPr>
        <w:t xml:space="preserve">საინვესტიციო ფონდის სპეციალიზებული დეპოზიტარი უნდა იყოს საქართველოში ლიცენზირებული კომერციული ბანკი ან საქართველოს კანონმდებლობის საფუძველზე ლიცენზირებული სხვა იურიდიული პირი, </w:t>
      </w:r>
      <w:r w:rsidR="004B52AF" w:rsidRPr="00D3730F">
        <w:rPr>
          <w:rFonts w:eastAsia="Times New Roman" w:cs="Times New Roman"/>
          <w:color w:val="000000" w:themeColor="text1"/>
          <w:w w:val="105"/>
          <w:lang w:val="ka-GE"/>
        </w:rPr>
        <w:lastRenderedPageBreak/>
        <w:t xml:space="preserve">რომელსაც უფლება აქვს განახორციელოს ფინანსური ინსტრუმენტების შენახვის მომსახურება. დამატებით მოთხოვნებს სამართლებრივი აქტით განსაზღვრავს საზედამხედველო ორგანო. ეს მოთხოვნები </w:t>
      </w:r>
      <w:r w:rsidR="004B52AF" w:rsidRPr="00D3730F">
        <w:rPr>
          <w:rFonts w:eastAsia="Times New Roman" w:cs="Times New Roman"/>
          <w:color w:val="000000" w:themeColor="text1"/>
          <w:w w:val="105"/>
        </w:rPr>
        <w:t xml:space="preserve">შეიძლება ეხებოდეს საკუთარ კაპიტალს, პერსონალის გამოცდილებას, ტექნიკურ და პროგრამულ უზრუნველყოფას ან ნებისმიერ სხვა საკითხს, რომელსაც საჭიროდ მიიჩნევს საზედამხედველო ორგანო </w:t>
      </w:r>
      <w:r w:rsidR="004B52AF" w:rsidRPr="00D3730F">
        <w:rPr>
          <w:rFonts w:eastAsia="Times New Roman" w:cs="Times New Roman"/>
          <w:color w:val="000000" w:themeColor="text1"/>
          <w:w w:val="105"/>
          <w:lang w:val="ka-GE"/>
        </w:rPr>
        <w:t>ამ კანონის აღსრულებისათვის.</w:t>
      </w:r>
    </w:p>
    <w:p w14:paraId="1227B8FB" w14:textId="64D38F52" w:rsidR="004B52AF" w:rsidRPr="00D3730F" w:rsidRDefault="004B52AF" w:rsidP="004B52AF">
      <w:pPr>
        <w:widowControl w:val="0"/>
        <w:numPr>
          <w:ilvl w:val="0"/>
          <w:numId w:val="50"/>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ამ მუხლის მე-</w:t>
      </w:r>
      <w:r w:rsidR="00DC004C" w:rsidRPr="00D3730F">
        <w:rPr>
          <w:rFonts w:eastAsia="Times New Roman" w:cs="Times New Roman"/>
          <w:color w:val="000000" w:themeColor="text1"/>
          <w:w w:val="105"/>
        </w:rPr>
        <w:t>3</w:t>
      </w:r>
      <w:r w:rsidRPr="00D3730F">
        <w:rPr>
          <w:rFonts w:eastAsia="Times New Roman" w:cs="Times New Roman"/>
          <w:color w:val="000000" w:themeColor="text1"/>
          <w:w w:val="105"/>
          <w:lang w:val="ka-GE"/>
        </w:rPr>
        <w:t xml:space="preserve"> პუნქტით გათვალისწინებული პირების</w:t>
      </w:r>
      <w:r w:rsidR="00DE2633" w:rsidRPr="00D3730F">
        <w:rPr>
          <w:rFonts w:eastAsia="Times New Roman" w:cs="Times New Roman"/>
          <w:color w:val="000000" w:themeColor="text1"/>
          <w:w w:val="105"/>
          <w:lang w:val="ka-GE"/>
        </w:rPr>
        <w:t xml:space="preserve"> გარდა</w:t>
      </w:r>
      <w:r w:rsidRPr="00D3730F">
        <w:rPr>
          <w:rFonts w:eastAsia="Times New Roman" w:cs="Times New Roman"/>
          <w:color w:val="000000" w:themeColor="text1"/>
          <w:w w:val="105"/>
          <w:lang w:val="ka-GE"/>
        </w:rPr>
        <w:t xml:space="preserve">, საინვესტიციო ფონდის სპეციალიზებული დეპოზიტარის ფუნქციის განხორციელების უფლება აქვს საქართველოს ეროვნულ ბანკს. </w:t>
      </w:r>
    </w:p>
    <w:p w14:paraId="18F0395F" w14:textId="77777777" w:rsidR="004B52AF" w:rsidRPr="00D3730F" w:rsidRDefault="004B52AF" w:rsidP="004B52AF">
      <w:pPr>
        <w:widowControl w:val="0"/>
        <w:numPr>
          <w:ilvl w:val="0"/>
          <w:numId w:val="50"/>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საზედამხედველო ორგანო უფლებამოსილია სამართლებრივი აქტით დაადგინოს აქტივების მმართველ კომპანიას/საინვესტიციო კომპანიასა და სპეციალიზებულ დეპოზიტარს შორის დადებულ ხელშეკრულებაში გასათვალისწინებელი მინიმალური ინფორმაცია.</w:t>
      </w:r>
    </w:p>
    <w:p w14:paraId="52D5B03A"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p>
    <w:p w14:paraId="6AD67C2E"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66" w:name="_Toc25344603"/>
      <w:bookmarkStart w:id="167" w:name="_Toc524558834"/>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3</w:t>
      </w:r>
      <w:r w:rsidRPr="00D3730F">
        <w:rPr>
          <w:rFonts w:eastAsia="MS Gothic" w:cs="Times New Roman"/>
          <w:b/>
          <w:color w:val="000000" w:themeColor="text1"/>
          <w:w w:val="105"/>
          <w:lang w:val="ka-GE"/>
        </w:rPr>
        <w:t>4. სპეციალიზებული დეპოზიტარის ფუნქციები და პასუხისმგებლობა</w:t>
      </w:r>
      <w:bookmarkEnd w:id="166"/>
      <w:r w:rsidRPr="00D3730F">
        <w:rPr>
          <w:rFonts w:eastAsia="MS Gothic" w:cs="Times New Roman"/>
          <w:b/>
          <w:color w:val="000000" w:themeColor="text1"/>
          <w:w w:val="105"/>
          <w:lang w:val="ka-GE"/>
        </w:rPr>
        <w:t xml:space="preserve">  </w:t>
      </w:r>
      <w:bookmarkEnd w:id="167"/>
    </w:p>
    <w:p w14:paraId="4166EC1E" w14:textId="39159513" w:rsidR="004B52AF" w:rsidRPr="00D3730F" w:rsidRDefault="004B52AF" w:rsidP="004B52AF">
      <w:pPr>
        <w:widowControl w:val="0"/>
        <w:numPr>
          <w:ilvl w:val="0"/>
          <w:numId w:val="3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საინვესტიციო ფონდის სპეციალიზებული დეპოზიტარი უნდა მოქმედებდეს კანონმდებლობის შესაბამისად და ასრულებდეს დეპოზიტარული მომსახურების ხელშეკრულებით დაკისრებულ ვალდებულებებს. </w:t>
      </w:r>
    </w:p>
    <w:p w14:paraId="247D1B09" w14:textId="77777777" w:rsidR="004B52AF" w:rsidRPr="00D3730F" w:rsidRDefault="004B52AF" w:rsidP="004B52AF">
      <w:pPr>
        <w:widowControl w:val="0"/>
        <w:numPr>
          <w:ilvl w:val="0"/>
          <w:numId w:val="3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საინვესტიციო ფონდის სპეციალიზებული დეპოზიტარი ვალდებულია:</w:t>
      </w:r>
    </w:p>
    <w:p w14:paraId="6E82DD77" w14:textId="0C04CA14"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 შეინახოს და აღრიცხოს </w:t>
      </w:r>
      <w:r w:rsidR="00DE2633"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color w:val="000000" w:themeColor="text1"/>
          <w:w w:val="105"/>
          <w:lang w:val="ka-GE"/>
        </w:rPr>
        <w:t xml:space="preserve">ფონდის კუთვნილი ფინანსური ინსტრუმენტები, აგრეთვე აღრიცხოს </w:t>
      </w:r>
      <w:r w:rsidR="00DE2633"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color w:val="000000" w:themeColor="text1"/>
          <w:w w:val="105"/>
          <w:lang w:val="ka-GE"/>
        </w:rPr>
        <w:t>ფონდის სხვა აქტივები, რომელთა შენახვა სპეციალიზებულ დეპოზიტარს არ შეუძლია მარეგულირებელი წესებისა და კანონმდებლობის შესაბამისად;</w:t>
      </w:r>
    </w:p>
    <w:p w14:paraId="2D771D16" w14:textId="38ED19D9"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 უზრუნველყოს საინვესტიციო ფონდის</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ფულადი ნაკადის სათანადო კონტროლი</w:t>
      </w:r>
      <w:r w:rsidR="005238BD" w:rsidRPr="00D3730F">
        <w:rPr>
          <w:rFonts w:eastAsia="Times New Roman" w:cs="Times New Roman"/>
          <w:color w:val="000000" w:themeColor="text1"/>
          <w:w w:val="105"/>
        </w:rPr>
        <w:t>;</w:t>
      </w:r>
      <w:r w:rsidRPr="00D3730F">
        <w:rPr>
          <w:rFonts w:eastAsia="Times New Roman" w:cs="Times New Roman"/>
          <w:color w:val="000000" w:themeColor="text1"/>
          <w:w w:val="105"/>
          <w:lang w:val="ka-GE"/>
        </w:rPr>
        <w:t xml:space="preserve"> კერძოდ, უზრუნველყოს, რომ ინვესტორების მიერ ან მათი სახელით ერთეულების შესყიდვისას განხორციელებული ყველა გადახდ</w:t>
      </w:r>
      <w:r w:rsidR="00A9444C" w:rsidRPr="00D3730F">
        <w:rPr>
          <w:rFonts w:eastAsia="Times New Roman" w:cs="Times New Roman"/>
          <w:color w:val="000000" w:themeColor="text1"/>
          <w:w w:val="105"/>
          <w:lang w:val="ka-GE"/>
        </w:rPr>
        <w:t>ა</w:t>
      </w:r>
      <w:r w:rsidR="00DE2633" w:rsidRPr="00D3730F">
        <w:rPr>
          <w:rFonts w:eastAsia="Times New Roman" w:cs="Times New Roman"/>
          <w:color w:val="000000" w:themeColor="text1"/>
          <w:w w:val="105"/>
          <w:lang w:val="ka-GE"/>
        </w:rPr>
        <w:t xml:space="preserve"> მი</w:t>
      </w:r>
      <w:r w:rsidR="005238BD" w:rsidRPr="00D3730F">
        <w:rPr>
          <w:rFonts w:eastAsia="Times New Roman" w:cs="Times New Roman"/>
          <w:color w:val="000000" w:themeColor="text1"/>
          <w:w w:val="105"/>
          <w:lang w:val="ka-GE"/>
        </w:rPr>
        <w:t>ღებულია</w:t>
      </w:r>
      <w:r w:rsidRPr="00D3730F">
        <w:rPr>
          <w:rFonts w:eastAsia="Times New Roman" w:cs="Times New Roman"/>
          <w:color w:val="000000" w:themeColor="text1"/>
          <w:w w:val="105"/>
          <w:lang w:val="ka-GE"/>
        </w:rPr>
        <w:t xml:space="preserve"> და საინვესტიციო ფონდის ფულადი სახსრები</w:t>
      </w:r>
      <w:r w:rsidR="00DE2633" w:rsidRPr="00D3730F">
        <w:rPr>
          <w:rFonts w:eastAsia="Times New Roman" w:cs="Times New Roman"/>
          <w:color w:val="000000" w:themeColor="text1"/>
          <w:w w:val="105"/>
          <w:lang w:val="ka-GE"/>
        </w:rPr>
        <w:t xml:space="preserve"> </w:t>
      </w:r>
      <w:r w:rsidR="005238BD" w:rsidRPr="00D3730F">
        <w:rPr>
          <w:rFonts w:eastAsia="Times New Roman" w:cs="Times New Roman"/>
          <w:color w:val="000000" w:themeColor="text1"/>
          <w:w w:val="105"/>
          <w:lang w:val="ka-GE"/>
        </w:rPr>
        <w:t>განთავსებულია</w:t>
      </w:r>
      <w:r w:rsidR="00A9444C"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 xml:space="preserve">საქართველოში ან უცხოეთში ლიცენზირებულ კომერციულ ბანკში </w:t>
      </w:r>
      <w:r w:rsidR="00811CAC" w:rsidRPr="00D3730F">
        <w:rPr>
          <w:rFonts w:eastAsia="Times New Roman" w:cs="Times New Roman"/>
          <w:color w:val="000000" w:themeColor="text1"/>
          <w:w w:val="105"/>
          <w:lang w:val="ka-GE"/>
        </w:rPr>
        <w:t xml:space="preserve">საინვესტიციო ფონდის </w:t>
      </w:r>
      <w:r w:rsidR="000B3E61" w:rsidRPr="00D3730F">
        <w:rPr>
          <w:rFonts w:eastAsia="Times New Roman" w:cs="Times New Roman"/>
          <w:color w:val="000000" w:themeColor="text1"/>
          <w:w w:val="105"/>
          <w:lang w:val="ka-GE"/>
        </w:rPr>
        <w:t xml:space="preserve">სახელზე ან საინვესტიციო ფონდის სასარგებლოდ მოქმედი აქტივების მმართველი კომპანიის ან სპეციალიზებული დეპოზიტარის სახელზე გახსნილ </w:t>
      </w:r>
      <w:r w:rsidR="00A9444C" w:rsidRPr="00D3730F">
        <w:rPr>
          <w:rFonts w:eastAsia="Times New Roman" w:cs="Times New Roman"/>
          <w:color w:val="000000" w:themeColor="text1"/>
          <w:w w:val="105"/>
          <w:lang w:val="ka-GE"/>
        </w:rPr>
        <w:t xml:space="preserve">საბანკო </w:t>
      </w:r>
      <w:r w:rsidR="000460C8" w:rsidRPr="00D3730F">
        <w:rPr>
          <w:rFonts w:eastAsia="Times New Roman" w:cs="Times New Roman"/>
          <w:color w:val="000000" w:themeColor="text1"/>
          <w:w w:val="105"/>
          <w:lang w:val="ka-GE"/>
        </w:rPr>
        <w:t>ანგარიშებზე</w:t>
      </w:r>
      <w:r w:rsidRPr="00D3730F">
        <w:rPr>
          <w:rFonts w:eastAsia="Times New Roman" w:cs="Times New Roman"/>
          <w:color w:val="000000" w:themeColor="text1"/>
          <w:w w:val="105"/>
          <w:lang w:val="ka-GE"/>
        </w:rPr>
        <w:t>;</w:t>
      </w:r>
      <w:r w:rsidR="00E1724E" w:rsidRPr="00D3730F">
        <w:rPr>
          <w:rFonts w:eastAsia="Times New Roman" w:cs="Times New Roman"/>
          <w:color w:val="000000" w:themeColor="text1"/>
          <w:w w:val="105"/>
          <w:lang w:val="ka-GE"/>
        </w:rPr>
        <w:t xml:space="preserve"> თუკი </w:t>
      </w:r>
      <w:r w:rsidR="00A9444C" w:rsidRPr="00D3730F">
        <w:rPr>
          <w:rFonts w:eastAsia="Times New Roman" w:cs="Times New Roman"/>
          <w:color w:val="000000" w:themeColor="text1"/>
          <w:w w:val="105"/>
          <w:lang w:val="ka-GE"/>
        </w:rPr>
        <w:t xml:space="preserve">საბანკო </w:t>
      </w:r>
      <w:r w:rsidR="00E1724E" w:rsidRPr="00D3730F">
        <w:rPr>
          <w:rFonts w:eastAsia="Times New Roman" w:cs="Times New Roman"/>
          <w:color w:val="000000" w:themeColor="text1"/>
          <w:w w:val="105"/>
          <w:lang w:val="ka-GE"/>
        </w:rPr>
        <w:t xml:space="preserve">ანგარიშები სპეციალიზებული დეპოზიტარის სახელზეა გახსნილი, დაუშვებელია </w:t>
      </w:r>
      <w:r w:rsidR="000B3E61" w:rsidRPr="00D3730F">
        <w:rPr>
          <w:rFonts w:eastAsia="Times New Roman" w:cs="Times New Roman"/>
          <w:color w:val="000000" w:themeColor="text1"/>
          <w:w w:val="105"/>
          <w:lang w:val="ka-GE"/>
        </w:rPr>
        <w:t>ასეთ</w:t>
      </w:r>
      <w:r w:rsidR="00E1724E" w:rsidRPr="00D3730F">
        <w:rPr>
          <w:rFonts w:eastAsia="Times New Roman" w:cs="Times New Roman"/>
          <w:color w:val="000000" w:themeColor="text1"/>
          <w:w w:val="105"/>
          <w:lang w:val="ka-GE"/>
        </w:rPr>
        <w:t xml:space="preserve"> ანგარიშებზე სპეციალიზებული დე</w:t>
      </w:r>
      <w:r w:rsidR="00A9444C" w:rsidRPr="00D3730F">
        <w:rPr>
          <w:rFonts w:eastAsia="Times New Roman" w:cs="Times New Roman"/>
          <w:color w:val="000000" w:themeColor="text1"/>
          <w:w w:val="105"/>
          <w:lang w:val="ka-GE"/>
        </w:rPr>
        <w:t>პოზიტარის საკუთარი სახსრების</w:t>
      </w:r>
      <w:r w:rsidR="000B3E61" w:rsidRPr="00D3730F">
        <w:rPr>
          <w:rFonts w:eastAsia="Times New Roman" w:cs="Times New Roman"/>
          <w:color w:val="000000" w:themeColor="text1"/>
          <w:w w:val="105"/>
          <w:lang w:val="ka-GE"/>
        </w:rPr>
        <w:t xml:space="preserve"> ან</w:t>
      </w:r>
      <w:r w:rsidR="00E1724E" w:rsidRPr="00D3730F">
        <w:rPr>
          <w:rFonts w:eastAsia="Times New Roman" w:cs="Times New Roman"/>
          <w:color w:val="000000" w:themeColor="text1"/>
          <w:w w:val="105"/>
          <w:lang w:val="ka-GE"/>
        </w:rPr>
        <w:t xml:space="preserve"> იმ კომერციული ბანკის სახსრების განთავსება, </w:t>
      </w:r>
      <w:r w:rsidR="00A9444C" w:rsidRPr="00D3730F">
        <w:rPr>
          <w:rFonts w:eastAsia="Times New Roman" w:cs="Times New Roman"/>
          <w:color w:val="000000" w:themeColor="text1"/>
          <w:w w:val="105"/>
          <w:lang w:val="ka-GE"/>
        </w:rPr>
        <w:t>სადაც</w:t>
      </w:r>
      <w:r w:rsidR="00E1724E" w:rsidRPr="00D3730F">
        <w:rPr>
          <w:rFonts w:eastAsia="Times New Roman" w:cs="Times New Roman"/>
          <w:color w:val="000000" w:themeColor="text1"/>
          <w:w w:val="105"/>
          <w:lang w:val="ka-GE"/>
        </w:rPr>
        <w:t xml:space="preserve"> </w:t>
      </w:r>
      <w:r w:rsidR="000B3E61" w:rsidRPr="00D3730F">
        <w:rPr>
          <w:rFonts w:eastAsia="Times New Roman" w:cs="Times New Roman"/>
          <w:color w:val="000000" w:themeColor="text1"/>
          <w:w w:val="105"/>
          <w:lang w:val="ka-GE"/>
        </w:rPr>
        <w:t xml:space="preserve">გახსნილია აღნიშნული </w:t>
      </w:r>
      <w:r w:rsidR="00A9444C" w:rsidRPr="00D3730F">
        <w:rPr>
          <w:rFonts w:eastAsia="Times New Roman" w:cs="Times New Roman"/>
          <w:color w:val="000000" w:themeColor="text1"/>
          <w:w w:val="105"/>
          <w:lang w:val="ka-GE"/>
        </w:rPr>
        <w:t xml:space="preserve">საბანკო </w:t>
      </w:r>
      <w:r w:rsidR="000B3E61" w:rsidRPr="00D3730F">
        <w:rPr>
          <w:rFonts w:eastAsia="Times New Roman" w:cs="Times New Roman"/>
          <w:color w:val="000000" w:themeColor="text1"/>
          <w:w w:val="105"/>
          <w:lang w:val="ka-GE"/>
        </w:rPr>
        <w:t>ანგარიშები</w:t>
      </w:r>
      <w:r w:rsidR="00E1724E" w:rsidRPr="00D3730F">
        <w:rPr>
          <w:rFonts w:eastAsia="Times New Roman" w:cs="Times New Roman"/>
          <w:color w:val="000000" w:themeColor="text1"/>
          <w:w w:val="105"/>
          <w:lang w:val="ka-GE"/>
        </w:rPr>
        <w:t>;</w:t>
      </w:r>
    </w:p>
    <w:p w14:paraId="4DA39C66" w14:textId="15E279CC"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 უზრუნველყოს, რომ საინვესტიციო ფონდის მიერ ერთეულების გამოშვება, გაყიდვა</w:t>
      </w:r>
      <w:r w:rsidRPr="00D3730F">
        <w:rPr>
          <w:rFonts w:eastAsia="Times New Roman" w:cs="Times New Roman"/>
          <w:color w:val="000000" w:themeColor="text1"/>
          <w:w w:val="105"/>
        </w:rPr>
        <w:t>,</w:t>
      </w:r>
      <w:r w:rsidR="004B3BD4"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გამოსყიდვა და გაუქმება შეესაბამებოდეს მოქმედ კანონმდებლობას, საინვესტიციო ფონდის სადამფუძნებლო დოკუმენტსა და პროსპექტს;</w:t>
      </w:r>
    </w:p>
    <w:p w14:paraId="18B3D2DE" w14:textId="7B057371"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დ) უზრუნველყოს, რომ საინვესტიციო ფონდის ერთეულების ღირებულების გამოთვლა </w:t>
      </w:r>
      <w:r w:rsidR="004A6879" w:rsidRPr="00D3730F">
        <w:rPr>
          <w:rFonts w:eastAsia="Times New Roman" w:cs="Times New Roman"/>
          <w:color w:val="000000" w:themeColor="text1"/>
          <w:w w:val="105"/>
          <w:lang w:val="ka-GE"/>
        </w:rPr>
        <w:t>წარმოებს</w:t>
      </w:r>
      <w:r w:rsidR="00EC3BED"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კანონმდებლობის, საინვესტიციო ფონდის სადამფუძნებლო დოკუმენტისა და პროსპექტის შესაბამისად;</w:t>
      </w:r>
    </w:p>
    <w:p w14:paraId="45AD5202"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ე) შეასრულოს აქტივების მმართველი კომპანიის ან საინვესტიციო კომპანიის ინსტრუქციები, გარდა იმ შემთხვევისა, როდესაც ისინი ეწინააღმდეგება </w:t>
      </w:r>
      <w:r w:rsidRPr="00D3730F">
        <w:rPr>
          <w:rFonts w:eastAsia="Times New Roman" w:cs="Times New Roman"/>
          <w:color w:val="000000" w:themeColor="text1"/>
          <w:w w:val="105"/>
          <w:lang w:val="ka-GE"/>
        </w:rPr>
        <w:lastRenderedPageBreak/>
        <w:t>კანონმდებლობას, საინვესტიციო ფონდის სადამფუძნებლო დოკუმენტსა და პროსპექტს;</w:t>
      </w:r>
    </w:p>
    <w:p w14:paraId="252FFBE2" w14:textId="5D2F636C"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ვ) უზრუნველყოს, რომ საინვესტიციო ფონდის აქტივებით განხორციელებულ ტრანზაქციებში,</w:t>
      </w:r>
      <w:r w:rsidR="00636F95" w:rsidRPr="00D3730F">
        <w:rPr>
          <w:rFonts w:eastAsia="Times New Roman" w:cs="Times New Roman"/>
          <w:color w:val="000000" w:themeColor="text1"/>
          <w:w w:val="105"/>
          <w:lang w:val="ka-GE"/>
        </w:rPr>
        <w:t xml:space="preserve"> საინვესტიციო</w:t>
      </w:r>
      <w:r w:rsidRPr="00D3730F">
        <w:rPr>
          <w:rFonts w:eastAsia="Times New Roman" w:cs="Times New Roman"/>
          <w:color w:val="000000" w:themeColor="text1"/>
          <w:w w:val="105"/>
          <w:lang w:val="ka-GE"/>
        </w:rPr>
        <w:t xml:space="preserve"> ფონდის მიმართ ნებისმიერი გადახდა განხორციელდეს ჩვეულებრივ ვადებში; </w:t>
      </w:r>
    </w:p>
    <w:p w14:paraId="3CDEC8D2" w14:textId="1B2ABF8C"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ზ) უზრუნველყოს, რომ საინვესტიციო ფონდის მოგების გამოყენება მოხდესკანონმდებლობის, საინვესტიციო ფონდის სადამფუძნებლო დოკუმენტისა და პროსპექტის შესაბამისად;</w:t>
      </w:r>
    </w:p>
    <w:p w14:paraId="49CAF136"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თ) დაუყოვნებლივ აცნობოს საზედამხედველო ორგანოს, თუკი, მის ხელთ არსებული ინფორმაციის საფუძველზე, აქტივების მმართველი კომპანიის ან საინვესტიციო ფონდის ქმედებები არსებითად არღვევს ამ კანონის, მის საფუძველზე გამოცემული სამართლებრივი აქტის, საინვესტიციო ფონდის სადამფუძნებლო დოკუმენტის ან პროსპექტის მოთხოვნებს;</w:t>
      </w:r>
    </w:p>
    <w:p w14:paraId="0994850E"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ი) შეასრულოს სხვა ფუნქციები საზედამხედველო ორგანოს სამართლებრივი აქტებისა და დეპოზიტარული მომსახურების ხელშეკრულების შესაბამისად.</w:t>
      </w:r>
    </w:p>
    <w:p w14:paraId="21C114CC" w14:textId="77777777" w:rsidR="004B52AF" w:rsidRPr="00D3730F" w:rsidRDefault="004B52AF" w:rsidP="004B52AF">
      <w:pPr>
        <w:widowControl w:val="0"/>
        <w:numPr>
          <w:ilvl w:val="0"/>
          <w:numId w:val="3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სპეციალიზებული დეპოზიტარი პასუხს აგებს საინვესტიციო ფონდის</w:t>
      </w:r>
      <w:r w:rsidRPr="00D3730F">
        <w:rPr>
          <w:rFonts w:eastAsia="Times New Roman" w:cs="Times New Roman"/>
          <w:color w:val="000000" w:themeColor="text1"/>
          <w:w w:val="105"/>
        </w:rPr>
        <w:t>ა</w:t>
      </w:r>
      <w:r w:rsidRPr="00D3730F">
        <w:rPr>
          <w:rFonts w:eastAsia="Times New Roman" w:cs="Times New Roman"/>
          <w:color w:val="000000" w:themeColor="text1"/>
          <w:w w:val="105"/>
          <w:lang w:val="ka-GE"/>
        </w:rPr>
        <w:t xml:space="preserve"> და ერთეულების მფლობელების წინაშე, მის მიერ ან, ამ კანონის 38-ე მუხლით გათვალისწინებულ შემთხვევაში, მესამე პირის მიერ მიყენებული ზიანისთვის. </w:t>
      </w:r>
    </w:p>
    <w:p w14:paraId="07479E1F" w14:textId="77777777" w:rsidR="004B52AF" w:rsidRPr="00D3730F" w:rsidRDefault="004B52AF" w:rsidP="004B52AF">
      <w:pPr>
        <w:widowControl w:val="0"/>
        <w:numPr>
          <w:ilvl w:val="0"/>
          <w:numId w:val="3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ფინანსური ინსტრუმენტის დაკარგვის შემთხვევაში, სპეციალიზებული დეპოზიტარი ვალდებულია დაუყონებლივ დაუბრუნოს იდენტური სახის ფინანსური ინსტრუმენტი საინვესტიციო ფონდს ან საინვესტიციო ფონდის სახელით მოქმედ აქტივების მმართველ კომპანიას ან აანაზღაუროს დამდგარი ზიანი. სპეციალიზებული დეპოზიტარი პასუხს არ აგებს, თუკი დაამტკიცებს, რომ დანაკარგი გამოიწვია დაუძლეველმა ძალამ, რომელიც არ ექვემდებარებოდა მის კონტროლს და დამდგარი შედეგი გარდაუვალი იქნებოდა, მიუხედავად ყველა გონივრული ძალისხმევისა.</w:t>
      </w:r>
    </w:p>
    <w:p w14:paraId="6189ADBA" w14:textId="375BE2B9" w:rsidR="004B52AF" w:rsidRPr="00D3730F" w:rsidRDefault="004A6879" w:rsidP="004B52AF">
      <w:pPr>
        <w:widowControl w:val="0"/>
        <w:numPr>
          <w:ilvl w:val="0"/>
          <w:numId w:val="3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ამ მუხლის მე-4 პუნქტით გათვალისწინებული შემთხვევის გარდა, </w:t>
      </w:r>
      <w:r w:rsidR="004B52AF" w:rsidRPr="00D3730F">
        <w:rPr>
          <w:rFonts w:eastAsia="Times New Roman" w:cs="Times New Roman"/>
          <w:color w:val="000000" w:themeColor="text1"/>
          <w:w w:val="105"/>
          <w:lang w:val="ka-GE"/>
        </w:rPr>
        <w:t xml:space="preserve">სპეციალიზებული დეპოზიტარი </w:t>
      </w:r>
      <w:r w:rsidRPr="00D3730F">
        <w:rPr>
          <w:rFonts w:eastAsia="Times New Roman" w:cs="Times New Roman"/>
          <w:color w:val="000000" w:themeColor="text1"/>
          <w:w w:val="105"/>
          <w:lang w:val="ka-GE"/>
        </w:rPr>
        <w:t xml:space="preserve">აგრეთვე </w:t>
      </w:r>
      <w:r w:rsidR="004B52AF" w:rsidRPr="00D3730F">
        <w:rPr>
          <w:rFonts w:eastAsia="Times New Roman" w:cs="Times New Roman"/>
          <w:color w:val="000000" w:themeColor="text1"/>
          <w:w w:val="105"/>
          <w:lang w:val="ka-GE"/>
        </w:rPr>
        <w:t xml:space="preserve">პასუხისმგებელია საინვესტიციო ფონდისა და ერთეულების მფლობელთა წინაშე ყველა </w:t>
      </w:r>
      <w:r w:rsidR="00C50352" w:rsidRPr="00D3730F">
        <w:rPr>
          <w:rFonts w:eastAsia="Times New Roman" w:cs="Times New Roman"/>
          <w:color w:val="000000" w:themeColor="text1"/>
          <w:w w:val="105"/>
          <w:lang w:val="ka-GE"/>
        </w:rPr>
        <w:t xml:space="preserve">იმ </w:t>
      </w:r>
      <w:r w:rsidR="004B52AF" w:rsidRPr="00D3730F">
        <w:rPr>
          <w:rFonts w:eastAsia="Times New Roman" w:cs="Times New Roman"/>
          <w:color w:val="000000" w:themeColor="text1"/>
          <w:w w:val="105"/>
          <w:lang w:val="ka-GE"/>
        </w:rPr>
        <w:t xml:space="preserve">ზიანისათვის, რომელიც გამოწვეულია ამ კანონით დადგენილი ვალდებულებების მის მიერ განზრახი ან გაუფრთხილებელი დარღვევის შედეგად. </w:t>
      </w:r>
    </w:p>
    <w:p w14:paraId="79DAA7B0" w14:textId="61563728" w:rsidR="00881476" w:rsidRPr="00D3730F" w:rsidRDefault="00881476" w:rsidP="00881476">
      <w:pPr>
        <w:pStyle w:val="ColorfulList-Accent11"/>
        <w:numPr>
          <w:ilvl w:val="0"/>
          <w:numId w:val="31"/>
        </w:numPr>
        <w:tabs>
          <w:tab w:val="left" w:pos="360"/>
        </w:tabs>
        <w:spacing w:before="0" w:line="264" w:lineRule="auto"/>
        <w:ind w:left="0" w:right="-32" w:firstLine="0"/>
        <w:jc w:val="both"/>
        <w:rPr>
          <w:rFonts w:ascii="Sylfaen" w:hAnsi="Sylfaen"/>
          <w:color w:val="000000" w:themeColor="text1"/>
          <w:w w:val="105"/>
          <w:lang w:val="ka-GE"/>
        </w:rPr>
      </w:pPr>
      <w:r w:rsidRPr="00D3730F">
        <w:rPr>
          <w:rFonts w:ascii="Sylfaen" w:hAnsi="Sylfaen"/>
          <w:color w:val="000000" w:themeColor="text1"/>
          <w:w w:val="105"/>
          <w:lang w:val="ka-GE"/>
        </w:rPr>
        <w:t>ამ მუხლის მე-4</w:t>
      </w:r>
      <w:r w:rsidR="00EC3BED" w:rsidRPr="00D3730F">
        <w:rPr>
          <w:rFonts w:ascii="Sylfaen" w:hAnsi="Sylfaen"/>
          <w:color w:val="000000" w:themeColor="text1"/>
          <w:w w:val="105"/>
        </w:rPr>
        <w:t>-</w:t>
      </w:r>
      <w:r w:rsidRPr="00D3730F">
        <w:rPr>
          <w:rFonts w:ascii="Sylfaen" w:hAnsi="Sylfaen"/>
          <w:color w:val="000000" w:themeColor="text1"/>
          <w:w w:val="105"/>
          <w:lang w:val="ka-GE"/>
        </w:rPr>
        <w:t>მე-5 პუნქტებით განსაზღვრულ</w:t>
      </w:r>
      <w:r w:rsidR="00627132" w:rsidRPr="00D3730F">
        <w:rPr>
          <w:rFonts w:ascii="Sylfaen" w:hAnsi="Sylfaen"/>
          <w:color w:val="000000" w:themeColor="text1"/>
          <w:w w:val="105"/>
          <w:lang w:val="ka-GE"/>
        </w:rPr>
        <w:t>ი</w:t>
      </w:r>
      <w:r w:rsidRPr="00D3730F">
        <w:rPr>
          <w:rFonts w:ascii="Sylfaen" w:hAnsi="Sylfaen"/>
          <w:color w:val="000000" w:themeColor="text1"/>
          <w:w w:val="105"/>
          <w:lang w:val="ka-GE"/>
        </w:rPr>
        <w:t xml:space="preserve"> პასუხისმგებლობა</w:t>
      </w:r>
      <w:r w:rsidR="00B036FB" w:rsidRPr="00D3730F">
        <w:rPr>
          <w:rFonts w:ascii="Sylfaen" w:hAnsi="Sylfaen"/>
          <w:color w:val="000000" w:themeColor="text1"/>
          <w:w w:val="105"/>
          <w:lang w:val="ka-GE"/>
        </w:rPr>
        <w:t xml:space="preserve"> არ იზღუდება</w:t>
      </w:r>
      <w:r w:rsidRPr="00D3730F">
        <w:rPr>
          <w:rFonts w:ascii="Sylfaen" w:hAnsi="Sylfaen"/>
          <w:color w:val="000000" w:themeColor="text1"/>
          <w:w w:val="105"/>
          <w:lang w:val="ka-GE"/>
        </w:rPr>
        <w:t xml:space="preserve"> სპეციალიზებული დეპოზიტარის</w:t>
      </w:r>
      <w:r w:rsidR="00B036FB" w:rsidRPr="00D3730F">
        <w:rPr>
          <w:rFonts w:ascii="Sylfaen" w:hAnsi="Sylfaen"/>
          <w:color w:val="000000" w:themeColor="text1"/>
          <w:w w:val="105"/>
          <w:lang w:val="ka-GE"/>
        </w:rPr>
        <w:t xml:space="preserve"> მიერ საკუთარი</w:t>
      </w:r>
      <w:r w:rsidRPr="00D3730F">
        <w:rPr>
          <w:rFonts w:ascii="Sylfaen" w:hAnsi="Sylfaen"/>
          <w:color w:val="000000" w:themeColor="text1"/>
          <w:w w:val="105"/>
          <w:lang w:val="ka-GE"/>
        </w:rPr>
        <w:t xml:space="preserve"> ფუნქციების მესამე პირზე დელეგირებ</w:t>
      </w:r>
      <w:r w:rsidR="00B036FB" w:rsidRPr="00D3730F">
        <w:rPr>
          <w:rFonts w:ascii="Sylfaen" w:hAnsi="Sylfaen"/>
          <w:color w:val="000000" w:themeColor="text1"/>
          <w:w w:val="105"/>
          <w:lang w:val="ka-GE"/>
        </w:rPr>
        <w:t>ით</w:t>
      </w:r>
      <w:r w:rsidRPr="00D3730F">
        <w:rPr>
          <w:rFonts w:ascii="Sylfaen" w:hAnsi="Sylfaen"/>
          <w:color w:val="000000" w:themeColor="text1"/>
          <w:w w:val="105"/>
          <w:lang w:val="ka-GE"/>
        </w:rPr>
        <w:t xml:space="preserve">. </w:t>
      </w:r>
    </w:p>
    <w:p w14:paraId="545FF316" w14:textId="438EDB2A" w:rsidR="00881476" w:rsidRPr="00D3730F" w:rsidRDefault="00881476" w:rsidP="00881476">
      <w:pPr>
        <w:pStyle w:val="ColorfulList-Accent11"/>
        <w:numPr>
          <w:ilvl w:val="0"/>
          <w:numId w:val="31"/>
        </w:numPr>
        <w:tabs>
          <w:tab w:val="left" w:pos="360"/>
        </w:tabs>
        <w:spacing w:before="0" w:line="264" w:lineRule="auto"/>
        <w:ind w:left="0" w:right="-32" w:firstLine="0"/>
        <w:jc w:val="both"/>
        <w:rPr>
          <w:rFonts w:ascii="Sylfaen" w:hAnsi="Sylfaen"/>
          <w:color w:val="000000" w:themeColor="text1"/>
          <w:w w:val="105"/>
          <w:lang w:val="ka-GE"/>
        </w:rPr>
      </w:pPr>
      <w:r w:rsidRPr="00D3730F">
        <w:rPr>
          <w:rFonts w:ascii="Sylfaen" w:hAnsi="Sylfaen"/>
          <w:color w:val="000000" w:themeColor="text1"/>
          <w:w w:val="105"/>
          <w:lang w:val="ka-GE"/>
        </w:rPr>
        <w:t>დაუშვებელია ამ მუხლის მე-4</w:t>
      </w:r>
      <w:r w:rsidR="00EC3BED" w:rsidRPr="00D3730F">
        <w:rPr>
          <w:rFonts w:ascii="Sylfaen" w:hAnsi="Sylfaen"/>
          <w:color w:val="000000" w:themeColor="text1"/>
          <w:w w:val="105"/>
        </w:rPr>
        <w:t>-</w:t>
      </w:r>
      <w:r w:rsidRPr="00D3730F">
        <w:rPr>
          <w:rFonts w:ascii="Sylfaen" w:hAnsi="Sylfaen"/>
          <w:color w:val="000000" w:themeColor="text1"/>
          <w:w w:val="105"/>
          <w:lang w:val="ka-GE"/>
        </w:rPr>
        <w:t xml:space="preserve">მე-5 პუნქტებით განსაზღვრული პასუხისმგებლობის გამორიცხვა ან შეზღუდვა შეთანხმების საფუძველზე.   </w:t>
      </w:r>
    </w:p>
    <w:p w14:paraId="3B0DD8FB" w14:textId="77777777" w:rsidR="004B52AF" w:rsidRPr="00D3730F" w:rsidRDefault="004B52AF" w:rsidP="004B52AF">
      <w:pPr>
        <w:widowControl w:val="0"/>
        <w:numPr>
          <w:ilvl w:val="0"/>
          <w:numId w:val="3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საზედამხედველო ორგანო უფლებამოსილია სამართლებრივი აქტით დაადგინოს პირობები, რომლებსაც უნდა აკმაყოფილებდეს სპეციალიზებული დეპოზიტარი ამ მუხლის მე-2 პუნქტით დაკისრებული</w:t>
      </w:r>
      <w:r w:rsidRPr="00D3730F">
        <w:rPr>
          <w:rFonts w:eastAsia="Times New Roman" w:cs="Times New Roman"/>
          <w:color w:val="000000" w:themeColor="text1"/>
          <w:lang w:val="ka-GE"/>
        </w:rPr>
        <w:t xml:space="preserve"> ვალდებულებების შესასრულებლად.</w:t>
      </w:r>
    </w:p>
    <w:p w14:paraId="1D49D626" w14:textId="77777777" w:rsidR="004B52AF" w:rsidRPr="00D3730F" w:rsidRDefault="004B52AF" w:rsidP="004B52AF">
      <w:pPr>
        <w:widowControl w:val="0"/>
        <w:tabs>
          <w:tab w:val="left" w:pos="450"/>
          <w:tab w:val="left" w:pos="840"/>
        </w:tabs>
        <w:autoSpaceDE w:val="0"/>
        <w:autoSpaceDN w:val="0"/>
        <w:spacing w:after="0" w:line="264" w:lineRule="auto"/>
        <w:ind w:right="-32"/>
        <w:jc w:val="both"/>
        <w:rPr>
          <w:rFonts w:eastAsia="Times New Roman" w:cs="Times New Roman"/>
          <w:color w:val="000000" w:themeColor="text1"/>
          <w:lang w:val="ka-GE"/>
        </w:rPr>
      </w:pPr>
    </w:p>
    <w:p w14:paraId="34A935CA"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68" w:name="_Toc25344604"/>
      <w:bookmarkStart w:id="169" w:name="_Toc524558835"/>
      <w:r w:rsidRPr="00D3730F">
        <w:rPr>
          <w:rFonts w:eastAsia="MS Gothic" w:cs="Times New Roman"/>
          <w:b/>
          <w:color w:val="000000" w:themeColor="text1"/>
          <w:w w:val="105"/>
          <w:lang w:val="ka-GE"/>
        </w:rPr>
        <w:lastRenderedPageBreak/>
        <w:t xml:space="preserve">მუხლი </w:t>
      </w:r>
      <w:r w:rsidRPr="00D3730F">
        <w:rPr>
          <w:rFonts w:eastAsia="MS Gothic" w:cs="Times New Roman"/>
          <w:b/>
          <w:color w:val="000000" w:themeColor="text1"/>
          <w:w w:val="105"/>
        </w:rPr>
        <w:t>3</w:t>
      </w:r>
      <w:r w:rsidRPr="00D3730F">
        <w:rPr>
          <w:rFonts w:eastAsia="MS Gothic" w:cs="Times New Roman"/>
          <w:b/>
          <w:color w:val="000000" w:themeColor="text1"/>
          <w:w w:val="105"/>
          <w:lang w:val="ka-GE"/>
        </w:rPr>
        <w:t>5. გულისხმიერების ვალდებულება და ინტერესთა კონფლიქტი</w:t>
      </w:r>
      <w:bookmarkEnd w:id="168"/>
      <w:r w:rsidRPr="00D3730F">
        <w:rPr>
          <w:rFonts w:eastAsia="MS Gothic" w:cs="Times New Roman"/>
          <w:b/>
          <w:color w:val="000000" w:themeColor="text1"/>
          <w:w w:val="105"/>
          <w:lang w:val="ka-GE"/>
        </w:rPr>
        <w:t xml:space="preserve"> </w:t>
      </w:r>
      <w:bookmarkEnd w:id="169"/>
    </w:p>
    <w:p w14:paraId="5A8152E2" w14:textId="5CC5D504" w:rsidR="00E745E7" w:rsidRPr="00D3730F" w:rsidRDefault="00E745E7" w:rsidP="00E745E7">
      <w:pPr>
        <w:pStyle w:val="ColorfulList-Accent11"/>
        <w:widowControl/>
        <w:numPr>
          <w:ilvl w:val="0"/>
          <w:numId w:val="47"/>
        </w:numPr>
        <w:tabs>
          <w:tab w:val="left" w:pos="360"/>
        </w:tabs>
        <w:autoSpaceDE/>
        <w:autoSpaceDN/>
        <w:spacing w:before="0" w:line="264" w:lineRule="auto"/>
        <w:ind w:left="0" w:right="-32" w:firstLine="0"/>
        <w:jc w:val="both"/>
        <w:rPr>
          <w:rFonts w:ascii="Sylfaen" w:hAnsi="Sylfaen"/>
          <w:color w:val="000000" w:themeColor="text1"/>
          <w:w w:val="105"/>
          <w:lang w:val="ka-GE"/>
        </w:rPr>
      </w:pPr>
      <w:r w:rsidRPr="00D3730F">
        <w:rPr>
          <w:rFonts w:ascii="Sylfaen" w:hAnsi="Sylfaen"/>
          <w:color w:val="000000" w:themeColor="text1"/>
          <w:w w:val="105"/>
          <w:lang w:val="ka-GE"/>
        </w:rPr>
        <w:t xml:space="preserve">საინვესტიციო ფონდის სპეციალიზებული დეპოზიტარი ვალდებულია იმოქმედოს კეთილსინდისიერად, სამართლიანად, პროფესიონალურად, დამოუკიდებლად და მხოლოდ საინვესტიციო ფონდისა და მისი ერთეულების მფლობელების ინტერესების სასარგებლოდ.  </w:t>
      </w:r>
    </w:p>
    <w:p w14:paraId="24048E17" w14:textId="517B9496" w:rsidR="004B52AF" w:rsidRPr="00D3730F" w:rsidRDefault="00627132" w:rsidP="004B52AF">
      <w:pPr>
        <w:widowControl w:val="0"/>
        <w:numPr>
          <w:ilvl w:val="0"/>
          <w:numId w:val="47"/>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დაუშვებელია</w:t>
      </w:r>
      <w:r w:rsidR="004B52AF" w:rsidRPr="00D3730F">
        <w:rPr>
          <w:rFonts w:eastAsia="Times New Roman" w:cs="Times New Roman"/>
          <w:color w:val="000000" w:themeColor="text1"/>
          <w:w w:val="105"/>
          <w:lang w:val="ka-GE"/>
        </w:rPr>
        <w:t xml:space="preserve"> საინვესტიციო ფონდთან მიმართებით</w:t>
      </w:r>
      <w:r w:rsidRPr="00D3730F">
        <w:rPr>
          <w:rFonts w:eastAsia="Times New Roman" w:cs="Times New Roman"/>
          <w:color w:val="000000" w:themeColor="text1"/>
          <w:w w:val="105"/>
          <w:lang w:val="ka-GE"/>
        </w:rPr>
        <w:t xml:space="preserve"> ერთი და იმავე პირმა</w:t>
      </w:r>
      <w:r w:rsidR="004B52AF" w:rsidRPr="00D3730F">
        <w:rPr>
          <w:rFonts w:eastAsia="Times New Roman" w:cs="Times New Roman"/>
          <w:color w:val="000000" w:themeColor="text1"/>
          <w:w w:val="105"/>
          <w:lang w:val="ka-GE"/>
        </w:rPr>
        <w:t xml:space="preserve"> იმოქმედოს როგორც აქტივების მმართველმა კომპანიამ და სპეციალიზებულმა დეპოზიტარმა. </w:t>
      </w:r>
      <w:r w:rsidRPr="00D3730F">
        <w:rPr>
          <w:rFonts w:eastAsia="Times New Roman" w:cs="Times New Roman"/>
          <w:color w:val="000000" w:themeColor="text1"/>
          <w:w w:val="105"/>
          <w:lang w:val="ka-GE"/>
        </w:rPr>
        <w:t xml:space="preserve">დაუშვებელია ერთი და იმავე პირმა </w:t>
      </w:r>
      <w:r w:rsidR="004B52AF" w:rsidRPr="00D3730F">
        <w:rPr>
          <w:rFonts w:eastAsia="Times New Roman" w:cs="Times New Roman"/>
          <w:color w:val="000000" w:themeColor="text1"/>
          <w:w w:val="105"/>
          <w:lang w:val="ka-GE"/>
        </w:rPr>
        <w:t>იმოქმედოს როგორც საინვესტიციო კომპანიამ და სპეციალიზებულმა დეპოზიტარმა.</w:t>
      </w:r>
    </w:p>
    <w:p w14:paraId="5DCBE09F" w14:textId="25CC2CC6" w:rsidR="004B52AF" w:rsidRPr="00D3730F" w:rsidRDefault="004B52AF" w:rsidP="004B52AF">
      <w:pPr>
        <w:widowControl w:val="0"/>
        <w:numPr>
          <w:ilvl w:val="0"/>
          <w:numId w:val="47"/>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სპეციალიზებულ დეპოზიტარს ეკრძალება საინვესტიციო კომპანიასთან ან საინვესტიციო ფონდის სახელით მოქმედ აქტივების მმართველ კომპანიასთან </w:t>
      </w:r>
      <w:r w:rsidR="00B05C66" w:rsidRPr="00D3730F">
        <w:rPr>
          <w:rFonts w:eastAsia="Times New Roman" w:cs="Times New Roman"/>
          <w:color w:val="000000" w:themeColor="text1"/>
          <w:w w:val="105"/>
          <w:lang w:val="ka-GE"/>
        </w:rPr>
        <w:t>დაკავშირებით</w:t>
      </w:r>
      <w:r w:rsidRPr="00D3730F">
        <w:rPr>
          <w:rFonts w:eastAsia="Times New Roman" w:cs="Times New Roman"/>
          <w:color w:val="000000" w:themeColor="text1"/>
          <w:w w:val="105"/>
          <w:lang w:val="ka-GE"/>
        </w:rPr>
        <w:t xml:space="preserve"> განახორციელოს ნებისმიერი ისეთი საქმიანობა, რომელმაც შესაძლებელია ინტერესთა კონფლიქტი წარმოქმნას, ერთი მხრივ, სპეციალიზებულ დეპოზიტარსა და, მეორე მხრივ, საინვესტიციო ფონდს, მისი ერთეულების მფლობელებს ან აქტივების მმართველ კომპანიას შორის</w:t>
      </w:r>
      <w:r w:rsidR="00810CD6" w:rsidRPr="00D3730F">
        <w:rPr>
          <w:rFonts w:eastAsia="Times New Roman" w:cs="Times New Roman"/>
          <w:color w:val="000000" w:themeColor="text1"/>
          <w:w w:val="105"/>
          <w:lang w:val="ka-GE"/>
        </w:rPr>
        <w:t>. აღნიშნული არ ეხება</w:t>
      </w:r>
      <w:r w:rsidRPr="00D3730F">
        <w:rPr>
          <w:rFonts w:eastAsia="Times New Roman" w:cs="Times New Roman"/>
          <w:color w:val="000000" w:themeColor="text1"/>
          <w:w w:val="105"/>
          <w:lang w:val="ka-GE"/>
        </w:rPr>
        <w:t xml:space="preserve"> იმ შემთხვევ</w:t>
      </w:r>
      <w:r w:rsidR="00810CD6" w:rsidRPr="00D3730F">
        <w:rPr>
          <w:rFonts w:eastAsia="Times New Roman" w:cs="Times New Roman"/>
          <w:color w:val="000000" w:themeColor="text1"/>
          <w:w w:val="105"/>
          <w:lang w:val="ka-GE"/>
        </w:rPr>
        <w:t>ას</w:t>
      </w:r>
      <w:r w:rsidRPr="00D3730F">
        <w:rPr>
          <w:rFonts w:eastAsia="Times New Roman" w:cs="Times New Roman"/>
          <w:color w:val="000000" w:themeColor="text1"/>
          <w:w w:val="105"/>
          <w:lang w:val="ka-GE"/>
        </w:rPr>
        <w:t>, როდესაც სპეციალიზებულ დეპოზიტარს ფუნქციურად და იერარქიულად განცალკევებული აქვს საკუთარი დეპოზიტარული ფუნქციები სხვა, პოტენციურად ინტერესთა კონფლიქტის წარმომშობი</w:t>
      </w:r>
      <w:r w:rsidR="00DA1E46" w:rsidRPr="00D3730F">
        <w:rPr>
          <w:rFonts w:eastAsia="Times New Roman" w:cs="Times New Roman"/>
          <w:color w:val="000000" w:themeColor="text1"/>
          <w:w w:val="105"/>
          <w:lang w:val="ka-GE"/>
        </w:rPr>
        <w:t xml:space="preserve"> საქმიანობისგან</w:t>
      </w:r>
      <w:r w:rsidRPr="00D3730F">
        <w:rPr>
          <w:rFonts w:eastAsia="Times New Roman" w:cs="Times New Roman"/>
          <w:color w:val="000000" w:themeColor="text1"/>
          <w:w w:val="105"/>
          <w:lang w:val="ka-GE"/>
        </w:rPr>
        <w:t>, ის სათანადოდ მართავს და აკონტროლებს პოტენციურ ინტერესთა კონფლიქტს და ამგვარი პოტენციური ინტერესთა კონფლიქტი გ</w:t>
      </w:r>
      <w:r w:rsidR="004B3BD4" w:rsidRPr="00D3730F">
        <w:rPr>
          <w:rFonts w:eastAsia="Times New Roman" w:cs="Times New Roman"/>
          <w:color w:val="000000" w:themeColor="text1"/>
          <w:w w:val="105"/>
          <w:lang w:val="ka-GE"/>
        </w:rPr>
        <w:t>ამჟღავნებულია</w:t>
      </w:r>
      <w:r w:rsidRPr="00D3730F">
        <w:rPr>
          <w:rFonts w:eastAsia="Times New Roman" w:cs="Times New Roman"/>
          <w:color w:val="000000" w:themeColor="text1"/>
          <w:w w:val="105"/>
          <w:lang w:val="ka-GE"/>
        </w:rPr>
        <w:t xml:space="preserve"> ერთეულების მფლობელებისთვის. </w:t>
      </w:r>
    </w:p>
    <w:p w14:paraId="71750C8D" w14:textId="77777777" w:rsidR="004B52AF" w:rsidRPr="00D3730F" w:rsidRDefault="004B52AF" w:rsidP="004B52AF">
      <w:pPr>
        <w:widowControl w:val="0"/>
        <w:numPr>
          <w:ilvl w:val="0"/>
          <w:numId w:val="47"/>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საზედამხედველო ორგანო უფლებამოსილია სამართლებრივი აქტით დაადგინოს პირობები, რომლებსაც უნდა აკმაყოფილებდეს სპეციალიზებული დეპოზიტარი ამ მუხლით დაკისრებული ვალდებულებების შესასრულებლად. </w:t>
      </w:r>
    </w:p>
    <w:p w14:paraId="326F606E"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b/>
          <w:color w:val="000000" w:themeColor="text1"/>
          <w:lang w:val="ka-GE"/>
        </w:rPr>
      </w:pPr>
    </w:p>
    <w:p w14:paraId="75D32251"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70" w:name="_Toc25344605"/>
      <w:bookmarkStart w:id="171" w:name="_Toc524558836"/>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3</w:t>
      </w:r>
      <w:r w:rsidRPr="00D3730F">
        <w:rPr>
          <w:rFonts w:eastAsia="MS Gothic" w:cs="Times New Roman"/>
          <w:b/>
          <w:color w:val="000000" w:themeColor="text1"/>
          <w:w w:val="105"/>
          <w:lang w:val="ka-GE"/>
        </w:rPr>
        <w:t>6. საინვესტიციო ფონდების აქტივების სპეციალიზებული დეპოზიტარის აქტივებისგან განცალკევება</w:t>
      </w:r>
      <w:bookmarkEnd w:id="170"/>
      <w:r w:rsidRPr="00D3730F">
        <w:rPr>
          <w:rFonts w:eastAsia="MS Gothic" w:cs="Times New Roman"/>
          <w:b/>
          <w:color w:val="000000" w:themeColor="text1"/>
          <w:w w:val="105"/>
          <w:lang w:val="ka-GE"/>
        </w:rPr>
        <w:t xml:space="preserve"> </w:t>
      </w:r>
      <w:bookmarkEnd w:id="171"/>
    </w:p>
    <w:p w14:paraId="3FD86CC5" w14:textId="543C475C" w:rsidR="004B52AF" w:rsidRPr="00D3730F" w:rsidRDefault="004B52AF" w:rsidP="004B52AF">
      <w:pPr>
        <w:widowControl w:val="0"/>
        <w:numPr>
          <w:ilvl w:val="0"/>
          <w:numId w:val="48"/>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სპეციალიზებული დეპოზიტარი ვალდებულია საინვესტიციო ფონდის აქტივები განცალკევებული ჰქონდეს საკუთარი და სხვა კლიენტების აქტივებისგან. დაუშვებელია სპეციალიზებული დეპოზიტარის ან მისი ფუნქციების შემსრულებელი მესამე პირის მფლობელობაში არსებული საინვესტიციო ფონდის აქტივების მიმართ აღსრულებ</w:t>
      </w:r>
      <w:r w:rsidR="002B06D6" w:rsidRPr="00D3730F">
        <w:rPr>
          <w:rFonts w:eastAsia="Times New Roman" w:cs="Times New Roman"/>
          <w:color w:val="000000" w:themeColor="text1"/>
          <w:w w:val="105"/>
          <w:lang w:val="ka-GE"/>
        </w:rPr>
        <w:t>ის ღონისძიებების გამოყენება</w:t>
      </w:r>
      <w:r w:rsidRPr="00D3730F">
        <w:rPr>
          <w:rFonts w:eastAsia="Times New Roman" w:cs="Times New Roman"/>
          <w:color w:val="000000" w:themeColor="text1"/>
          <w:w w:val="105"/>
          <w:lang w:val="ka-GE"/>
        </w:rPr>
        <w:t xml:space="preserve"> სპეციალიზებული დეპოზიტარის ან </w:t>
      </w:r>
      <w:r w:rsidR="004A3312" w:rsidRPr="00D3730F">
        <w:rPr>
          <w:rFonts w:eastAsia="Times New Roman" w:cs="Times New Roman"/>
          <w:color w:val="000000" w:themeColor="text1"/>
          <w:w w:val="105"/>
          <w:lang w:val="ka-GE"/>
        </w:rPr>
        <w:t xml:space="preserve">მისი ფუნქციების შემსრულებელი </w:t>
      </w:r>
      <w:r w:rsidRPr="00D3730F">
        <w:rPr>
          <w:rFonts w:eastAsia="Times New Roman" w:cs="Times New Roman"/>
          <w:color w:val="000000" w:themeColor="text1"/>
          <w:w w:val="105"/>
          <w:lang w:val="ka-GE"/>
        </w:rPr>
        <w:t xml:space="preserve">მესამე პირის მიმართ არსებული მოთხოვნების დასაკმაყოფილებლად, აგრეთვე აღნიშნული აქტივების შეტანა სპეციალიზებული დეპოზიტარის ან </w:t>
      </w:r>
      <w:r w:rsidR="004A3312" w:rsidRPr="00D3730F">
        <w:rPr>
          <w:rFonts w:eastAsia="Times New Roman" w:cs="Times New Roman"/>
          <w:color w:val="000000" w:themeColor="text1"/>
          <w:w w:val="105"/>
          <w:lang w:val="ka-GE"/>
        </w:rPr>
        <w:t xml:space="preserve">მისი ფუნქციების შემსრულებელი </w:t>
      </w:r>
      <w:r w:rsidRPr="00D3730F">
        <w:rPr>
          <w:rFonts w:eastAsia="Times New Roman" w:cs="Times New Roman"/>
          <w:color w:val="000000" w:themeColor="text1"/>
          <w:w w:val="105"/>
          <w:lang w:val="ka-GE"/>
        </w:rPr>
        <w:t xml:space="preserve">მესამე პირის </w:t>
      </w:r>
      <w:r w:rsidR="004A3312" w:rsidRPr="00D3730F">
        <w:rPr>
          <w:rFonts w:eastAsia="Times New Roman" w:cs="Times New Roman"/>
          <w:color w:val="000000" w:themeColor="text1"/>
          <w:w w:val="105"/>
          <w:lang w:val="ka-GE"/>
        </w:rPr>
        <w:t>სა</w:t>
      </w:r>
      <w:r w:rsidR="002810D3" w:rsidRPr="00D3730F">
        <w:rPr>
          <w:rFonts w:eastAsia="Times New Roman" w:cs="Times New Roman"/>
          <w:color w:val="000000" w:themeColor="text1"/>
          <w:w w:val="105"/>
          <w:lang w:val="ka-GE"/>
        </w:rPr>
        <w:t>ლიკვიდაციო მასაში</w:t>
      </w:r>
      <w:r w:rsidR="004A3312"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მათ წინააღმდეგ გადახდისუუნარობის</w:t>
      </w:r>
      <w:r w:rsidR="005D70F4" w:rsidRPr="00D3730F">
        <w:rPr>
          <w:rFonts w:eastAsia="Times New Roman" w:cs="Times New Roman"/>
          <w:color w:val="000000" w:themeColor="text1"/>
          <w:w w:val="105"/>
          <w:lang w:val="ka-GE"/>
        </w:rPr>
        <w:t>,</w:t>
      </w:r>
      <w:r w:rsidRPr="00D3730F">
        <w:rPr>
          <w:rFonts w:eastAsia="Times New Roman" w:cs="Times New Roman"/>
          <w:color w:val="000000" w:themeColor="text1"/>
          <w:w w:val="105"/>
          <w:lang w:val="ka-GE"/>
        </w:rPr>
        <w:t xml:space="preserve"> ლიკვიდაციის საქმის წარმოების</w:t>
      </w:r>
      <w:r w:rsidR="005D70F4" w:rsidRPr="00D3730F">
        <w:rPr>
          <w:rFonts w:eastAsia="Times New Roman" w:cs="Times New Roman"/>
          <w:color w:val="000000" w:themeColor="text1"/>
          <w:w w:val="105"/>
          <w:lang w:val="ka-GE"/>
        </w:rPr>
        <w:t xml:space="preserve"> ან სხვა ანალოგიური რეჟიმის</w:t>
      </w:r>
      <w:r w:rsidRPr="00D3730F">
        <w:rPr>
          <w:rFonts w:eastAsia="Times New Roman" w:cs="Times New Roman"/>
          <w:color w:val="000000" w:themeColor="text1"/>
          <w:w w:val="105"/>
          <w:lang w:val="ka-GE"/>
        </w:rPr>
        <w:t xml:space="preserve"> დაწყების შემთხვევაში. </w:t>
      </w:r>
    </w:p>
    <w:p w14:paraId="6CD19868" w14:textId="4F3A0CCF" w:rsidR="004B52AF" w:rsidRPr="00D3730F" w:rsidRDefault="004B52AF" w:rsidP="004B52AF">
      <w:pPr>
        <w:widowControl w:val="0"/>
        <w:numPr>
          <w:ilvl w:val="0"/>
          <w:numId w:val="48"/>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სპეციალიზებულ დეპოზიტარს ან მისი ფუნქციების შემსრულებელ მესამე პირს ეკრძალება </w:t>
      </w:r>
      <w:r w:rsidR="000C3AF9" w:rsidRPr="00D3730F">
        <w:rPr>
          <w:rFonts w:eastAsia="Times New Roman" w:cs="Times New Roman"/>
          <w:color w:val="000000" w:themeColor="text1"/>
          <w:w w:val="105"/>
          <w:lang w:val="ka-GE"/>
        </w:rPr>
        <w:t>მასთ</w:t>
      </w:r>
      <w:r w:rsidR="00151BA0" w:rsidRPr="00D3730F">
        <w:rPr>
          <w:rFonts w:eastAsia="Times New Roman" w:cs="Times New Roman"/>
          <w:color w:val="000000" w:themeColor="text1"/>
          <w:w w:val="105"/>
          <w:lang w:val="ka-GE"/>
        </w:rPr>
        <w:t>ა</w:t>
      </w:r>
      <w:r w:rsidR="000C3AF9" w:rsidRPr="00D3730F">
        <w:rPr>
          <w:rFonts w:eastAsia="Times New Roman" w:cs="Times New Roman"/>
          <w:color w:val="000000" w:themeColor="text1"/>
          <w:w w:val="105"/>
          <w:lang w:val="ka-GE"/>
        </w:rPr>
        <w:t>ნ</w:t>
      </w:r>
      <w:r w:rsidRPr="00D3730F">
        <w:rPr>
          <w:rFonts w:eastAsia="Times New Roman" w:cs="Times New Roman"/>
          <w:color w:val="000000" w:themeColor="text1"/>
          <w:w w:val="105"/>
          <w:lang w:val="ka-GE"/>
        </w:rPr>
        <w:t xml:space="preserve"> შენახული საინვესტიციო ფონდის აქტივების საკუთარი მიზნებისთვის გამოყენება</w:t>
      </w:r>
      <w:r w:rsidR="00CC23E8" w:rsidRPr="00D3730F">
        <w:rPr>
          <w:rFonts w:eastAsia="Times New Roman" w:cs="Times New Roman"/>
          <w:color w:val="000000" w:themeColor="text1"/>
          <w:w w:val="105"/>
          <w:lang w:val="ka-GE"/>
        </w:rPr>
        <w:t>, საზედამხედველო ორგანოს სამართლებრივი აქტით განსაზღვრული გამონაკლისი შემთხვევების გარდა.</w:t>
      </w:r>
      <w:r w:rsidRPr="00D3730F">
        <w:rPr>
          <w:rFonts w:eastAsia="Times New Roman" w:cs="Times New Roman"/>
          <w:color w:val="000000" w:themeColor="text1"/>
          <w:w w:val="105"/>
          <w:lang w:val="ka-GE"/>
        </w:rPr>
        <w:t xml:space="preserve"> აქტივების გამოყენება მოიცავს აქტივებით განხორციელებულ ნებისმიერ ტრანზაქციას, მათ შორის, მათ გადაცემას, </w:t>
      </w:r>
      <w:r w:rsidRPr="00D3730F">
        <w:rPr>
          <w:rFonts w:eastAsia="Times New Roman" w:cs="Times New Roman"/>
          <w:color w:val="000000" w:themeColor="text1"/>
          <w:w w:val="105"/>
          <w:lang w:val="ka-GE"/>
        </w:rPr>
        <w:lastRenderedPageBreak/>
        <w:t>დაგირავებას, გაყიდვას და გასესხებას.</w:t>
      </w:r>
    </w:p>
    <w:p w14:paraId="45BACE0E" w14:textId="77777777" w:rsidR="000C3AF9" w:rsidRPr="00D3730F" w:rsidRDefault="000C3AF9" w:rsidP="00ED7A6E">
      <w:pPr>
        <w:widowControl w:val="0"/>
        <w:tabs>
          <w:tab w:val="left" w:pos="360"/>
        </w:tabs>
        <w:autoSpaceDE w:val="0"/>
        <w:autoSpaceDN w:val="0"/>
        <w:spacing w:after="0" w:line="264" w:lineRule="auto"/>
        <w:ind w:right="-32"/>
        <w:jc w:val="both"/>
        <w:rPr>
          <w:rFonts w:eastAsia="Times New Roman" w:cs="Times New Roman"/>
          <w:color w:val="000000" w:themeColor="text1"/>
          <w:w w:val="105"/>
          <w:lang w:val="ka-GE"/>
        </w:rPr>
      </w:pPr>
    </w:p>
    <w:p w14:paraId="2A7FBC44"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p>
    <w:p w14:paraId="016633A1"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72" w:name="_Toc25344606"/>
      <w:bookmarkStart w:id="173" w:name="_Toc524558837"/>
      <w:r w:rsidRPr="00D3730F">
        <w:rPr>
          <w:rFonts w:eastAsia="MS Gothic" w:cs="Times New Roman"/>
          <w:b/>
          <w:color w:val="000000" w:themeColor="text1"/>
          <w:w w:val="105"/>
          <w:lang w:val="ka-GE"/>
        </w:rPr>
        <w:t>მუხლი 37. სპეციალიზებული დეპოზიტარის მიერ საინვესტიციო ფონდის აქტივების შენახვა და აღრიცხვა</w:t>
      </w:r>
      <w:bookmarkEnd w:id="172"/>
      <w:r w:rsidRPr="00D3730F">
        <w:rPr>
          <w:rFonts w:eastAsia="MS Gothic" w:cs="Times New Roman"/>
          <w:b/>
          <w:color w:val="000000" w:themeColor="text1"/>
          <w:w w:val="105"/>
          <w:lang w:val="ka-GE"/>
        </w:rPr>
        <w:t xml:space="preserve"> </w:t>
      </w:r>
      <w:bookmarkEnd w:id="173"/>
    </w:p>
    <w:p w14:paraId="48D7606F" w14:textId="6B7755AB" w:rsidR="004B52AF" w:rsidRPr="00D3730F" w:rsidRDefault="004B52AF" w:rsidP="004B52AF">
      <w:pPr>
        <w:widowControl w:val="0"/>
        <w:numPr>
          <w:ilvl w:val="0"/>
          <w:numId w:val="4"/>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საინვესტიციო ფონდის სპეციალიზებული დეპოზიტარი ვალდებულია შეინახოს საინვესტიციო ფონდის კუთვნილი ყველა ფინანსური ინსტრუმენტი, რომელთა აღრიცხვა შესაძლებელია დეპოზიტართან გახსნილი ფინანსური ინსტრუმენტების ანგარიშზე ან რომელთა </w:t>
      </w:r>
      <w:r w:rsidR="0087133E" w:rsidRPr="00D3730F">
        <w:rPr>
          <w:rFonts w:eastAsia="Times New Roman" w:cs="Times New Roman"/>
          <w:color w:val="000000" w:themeColor="text1"/>
          <w:w w:val="105"/>
          <w:lang w:val="ka-GE"/>
        </w:rPr>
        <w:t xml:space="preserve">მიწოდება შესაძლებელია </w:t>
      </w:r>
      <w:r w:rsidRPr="00D3730F">
        <w:rPr>
          <w:rFonts w:eastAsia="Times New Roman" w:cs="Times New Roman"/>
          <w:color w:val="000000" w:themeColor="text1"/>
          <w:w w:val="105"/>
          <w:lang w:val="ka-GE"/>
        </w:rPr>
        <w:t>სპეციალიზებული დეპოზიტარისთვის მატერიალ</w:t>
      </w:r>
      <w:r w:rsidR="0087133E" w:rsidRPr="00D3730F">
        <w:rPr>
          <w:rFonts w:eastAsia="Times New Roman" w:cs="Times New Roman"/>
          <w:color w:val="000000" w:themeColor="text1"/>
          <w:w w:val="105"/>
          <w:lang w:val="ka-GE"/>
        </w:rPr>
        <w:t xml:space="preserve">ური </w:t>
      </w:r>
      <w:r w:rsidRPr="00D3730F">
        <w:rPr>
          <w:rFonts w:eastAsia="Times New Roman" w:cs="Times New Roman"/>
          <w:color w:val="000000" w:themeColor="text1"/>
          <w:w w:val="105"/>
          <w:lang w:val="ka-GE"/>
        </w:rPr>
        <w:t xml:space="preserve">ფორმით.  </w:t>
      </w:r>
    </w:p>
    <w:p w14:paraId="099B5DF7" w14:textId="38D50A87" w:rsidR="004B52AF" w:rsidRPr="00D3730F" w:rsidRDefault="004B52AF" w:rsidP="004B52AF">
      <w:pPr>
        <w:widowControl w:val="0"/>
        <w:numPr>
          <w:ilvl w:val="0"/>
          <w:numId w:val="4"/>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 სპეციალიზებული დეპოზიტარი ვალდებულია უზრუნველყოს, რომ ყველა ფინანსური ინსტრუმენტი, რომელთა აღრიცხვა შესაძლებელია დეპოზიტართან გახსნილი ფინანსური ინსტრუმენტების ანგარიშზე, ყოველთვის აღირიცხოს საინვესტიციო</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 xml:space="preserve">ფონდის </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 xml:space="preserve">ქვეფონდის) სახელზე გახსნილ </w:t>
      </w:r>
      <w:r w:rsidR="002A6F33" w:rsidRPr="00D3730F">
        <w:rPr>
          <w:rFonts w:eastAsia="Times New Roman" w:cs="Times New Roman"/>
          <w:color w:val="000000" w:themeColor="text1"/>
          <w:w w:val="105"/>
          <w:lang w:val="ka-GE"/>
        </w:rPr>
        <w:t xml:space="preserve">სეგრეგირებულ </w:t>
      </w:r>
      <w:r w:rsidRPr="00D3730F">
        <w:rPr>
          <w:rFonts w:eastAsia="Times New Roman" w:cs="Times New Roman"/>
          <w:color w:val="000000" w:themeColor="text1"/>
          <w:w w:val="105"/>
          <w:lang w:val="ka-GE"/>
        </w:rPr>
        <w:t>ანგარიშებზე, იმგვარად, რომ აღნიშნული ფინანსური ინსტრუმენტები იდენტიფიცირებადი იყოს როგორც საინვესტიციო ფონდის კუთვნილი აქტივები.</w:t>
      </w:r>
    </w:p>
    <w:p w14:paraId="2870914B" w14:textId="36B9A16B" w:rsidR="004B52AF" w:rsidRPr="00D3730F" w:rsidRDefault="004B52AF" w:rsidP="004B52AF">
      <w:pPr>
        <w:widowControl w:val="0"/>
        <w:numPr>
          <w:ilvl w:val="0"/>
          <w:numId w:val="4"/>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ნებისმიერ სხვა აქტივთან მიმართებით, რომელზეც არ ვრცელდება ამ მუხლის </w:t>
      </w:r>
      <w:r w:rsidR="002B06D6" w:rsidRPr="00D3730F">
        <w:rPr>
          <w:rFonts w:eastAsia="Times New Roman" w:cs="Times New Roman"/>
          <w:color w:val="000000" w:themeColor="text1"/>
          <w:w w:val="105"/>
          <w:lang w:val="ka-GE"/>
        </w:rPr>
        <w:t>პირველი</w:t>
      </w:r>
      <w:r w:rsidR="00BD31A9" w:rsidRPr="00D3730F">
        <w:rPr>
          <w:rFonts w:eastAsia="Times New Roman" w:cs="Times New Roman"/>
          <w:color w:val="000000" w:themeColor="text1"/>
          <w:w w:val="105"/>
          <w:lang w:val="ka-GE"/>
        </w:rPr>
        <w:t xml:space="preserve"> და </w:t>
      </w:r>
      <w:r w:rsidRPr="00D3730F">
        <w:rPr>
          <w:rFonts w:eastAsia="Times New Roman" w:cs="Times New Roman"/>
          <w:color w:val="000000" w:themeColor="text1"/>
          <w:w w:val="105"/>
          <w:lang w:val="ka-GE"/>
        </w:rPr>
        <w:t>მე-2 პუნქტ</w:t>
      </w:r>
      <w:r w:rsidR="002B06D6"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 xml:space="preserve">ი, სპეციალიზებული დეპოზიტარი ვალდებულია </w:t>
      </w:r>
      <w:r w:rsidR="0087133E" w:rsidRPr="00D3730F">
        <w:rPr>
          <w:rFonts w:eastAsia="Times New Roman" w:cs="Times New Roman"/>
          <w:color w:val="000000" w:themeColor="text1"/>
          <w:w w:val="105"/>
          <w:lang w:val="ka-GE"/>
        </w:rPr>
        <w:t xml:space="preserve">აქტივების მმართველი კომპანიის ან საინვესტიციო კომპანიის მიერ წარდგენილი და, საჭიროების შემთხვევაში, სხვა წყაროებიდან მოპოვებული ინფორმაციის საფუძველზე </w:t>
      </w:r>
      <w:r w:rsidRPr="00D3730F">
        <w:rPr>
          <w:rFonts w:eastAsia="Times New Roman" w:cs="Times New Roman"/>
          <w:color w:val="000000" w:themeColor="text1"/>
          <w:w w:val="105"/>
          <w:lang w:val="ka-GE"/>
        </w:rPr>
        <w:t xml:space="preserve">შეამოწმოს და დაადასტუროს, რომ საინვესტიციო ფონდი აქტივების მესაკუთრეა. სპეციალიზებული დეპოზიტარი ვალდებულია აწარმოოს იმ აქტივების აღრიცხვა და შემდგომ შესაბამისი ჩანაწერების განახლება, რომლებზეც საინვესტიციო ფონდის საკუთრების უფლება დასტურდება. </w:t>
      </w:r>
    </w:p>
    <w:p w14:paraId="0182A572" w14:textId="77777777" w:rsidR="004B52AF" w:rsidRPr="00D3730F" w:rsidRDefault="004B52AF" w:rsidP="004B52AF">
      <w:pPr>
        <w:widowControl w:val="0"/>
        <w:numPr>
          <w:ilvl w:val="0"/>
          <w:numId w:val="4"/>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 სპეციალიზებული დეპოზიტარი ვალდებულია მიაწოდოს აქტივების მმართველ კომპანიას/საინვესტიციო კომპანიას, წერილობითი ხელშეკრულებით შეთანხმებული სიხშირით, საინვესტიციო ფონდის ყველა აქტივის ამომწურავი ნუსხა.</w:t>
      </w:r>
    </w:p>
    <w:p w14:paraId="0C11A690"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1C2F92DF"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74" w:name="_Toc25344607"/>
      <w:bookmarkStart w:id="175" w:name="_Toc524558838"/>
      <w:r w:rsidRPr="00D3730F">
        <w:rPr>
          <w:rFonts w:eastAsia="MS Gothic" w:cs="Times New Roman"/>
          <w:b/>
          <w:color w:val="000000" w:themeColor="text1"/>
          <w:w w:val="105"/>
          <w:lang w:val="ka-GE"/>
        </w:rPr>
        <w:t>მუხლი 38. სპეციალიზებული დეპოზიტარის მიერ ფუნქციების დელეგირება</w:t>
      </w:r>
      <w:bookmarkEnd w:id="174"/>
      <w:r w:rsidRPr="00D3730F">
        <w:rPr>
          <w:rFonts w:eastAsia="MS Gothic" w:cs="Times New Roman"/>
          <w:b/>
          <w:color w:val="000000" w:themeColor="text1"/>
          <w:w w:val="105"/>
          <w:lang w:val="ka-GE"/>
        </w:rPr>
        <w:t xml:space="preserve"> </w:t>
      </w:r>
      <w:bookmarkEnd w:id="175"/>
    </w:p>
    <w:p w14:paraId="68222899" w14:textId="2F4B78CA" w:rsidR="004B52AF" w:rsidRPr="00D3730F" w:rsidRDefault="004B52AF" w:rsidP="004B52AF">
      <w:pPr>
        <w:widowControl w:val="0"/>
        <w:numPr>
          <w:ilvl w:val="0"/>
          <w:numId w:val="53"/>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სპეციალიზებულ დეპოზიტარს ეკრძალება, </w:t>
      </w:r>
      <w:r w:rsidR="00D0775B" w:rsidRPr="00D3730F">
        <w:rPr>
          <w:rFonts w:eastAsia="Times New Roman" w:cs="Times New Roman"/>
          <w:color w:val="000000" w:themeColor="text1"/>
          <w:w w:val="105"/>
          <w:lang w:val="ka-GE"/>
        </w:rPr>
        <w:t xml:space="preserve">ამ კანონის </w:t>
      </w:r>
      <w:r w:rsidRPr="00D3730F">
        <w:rPr>
          <w:rFonts w:eastAsia="Times New Roman" w:cs="Times New Roman"/>
          <w:color w:val="000000" w:themeColor="text1"/>
          <w:w w:val="105"/>
          <w:lang w:val="ka-GE"/>
        </w:rPr>
        <w:t>3</w:t>
      </w:r>
      <w:r w:rsidRPr="00D3730F">
        <w:rPr>
          <w:rFonts w:eastAsia="Times New Roman" w:cs="Times New Roman"/>
          <w:color w:val="000000" w:themeColor="text1"/>
          <w:w w:val="105"/>
        </w:rPr>
        <w:t>7</w:t>
      </w:r>
      <w:r w:rsidRPr="00D3730F">
        <w:rPr>
          <w:rFonts w:eastAsia="Times New Roman" w:cs="Times New Roman"/>
          <w:color w:val="000000" w:themeColor="text1"/>
          <w:w w:val="105"/>
          <w:lang w:val="ka-GE"/>
        </w:rPr>
        <w:t>-ე მუხლი</w:t>
      </w:r>
      <w:r w:rsidR="00D629FD" w:rsidRPr="00D3730F">
        <w:rPr>
          <w:rFonts w:eastAsia="Times New Roman" w:cs="Times New Roman"/>
          <w:color w:val="000000" w:themeColor="text1"/>
          <w:w w:val="105"/>
          <w:lang w:val="ka-GE"/>
        </w:rPr>
        <w:t>ს</w:t>
      </w:r>
      <w:r w:rsidRPr="00D3730F">
        <w:rPr>
          <w:rFonts w:eastAsia="Times New Roman" w:cs="Times New Roman"/>
          <w:color w:val="000000" w:themeColor="text1"/>
          <w:w w:val="105"/>
          <w:lang w:val="ka-GE"/>
        </w:rPr>
        <w:t xml:space="preserve"> </w:t>
      </w:r>
      <w:r w:rsidR="00225801" w:rsidRPr="00D3730F">
        <w:rPr>
          <w:rFonts w:eastAsia="Times New Roman" w:cs="Times New Roman"/>
          <w:color w:val="000000" w:themeColor="text1"/>
          <w:w w:val="105"/>
        </w:rPr>
        <w:t xml:space="preserve">          </w:t>
      </w:r>
      <w:r w:rsidR="00D82263" w:rsidRPr="00D3730F">
        <w:rPr>
          <w:rFonts w:eastAsia="Times New Roman" w:cs="Times New Roman"/>
          <w:color w:val="000000" w:themeColor="text1"/>
          <w:w w:val="105"/>
          <w:lang w:val="ka-GE"/>
        </w:rPr>
        <w:t>პირველი-</w:t>
      </w:r>
      <w:r w:rsidR="00D629FD" w:rsidRPr="00D3730F">
        <w:rPr>
          <w:rFonts w:eastAsia="Times New Roman" w:cs="Times New Roman"/>
          <w:color w:val="000000" w:themeColor="text1"/>
          <w:w w:val="105"/>
          <w:lang w:val="ka-GE"/>
        </w:rPr>
        <w:t>მე-3 პუნქტებით განსაზღვრული</w:t>
      </w:r>
      <w:r w:rsidRPr="00D3730F">
        <w:rPr>
          <w:rFonts w:eastAsia="Times New Roman" w:cs="Times New Roman"/>
          <w:color w:val="000000" w:themeColor="text1"/>
          <w:w w:val="105"/>
          <w:lang w:val="ka-GE"/>
        </w:rPr>
        <w:t xml:space="preserve"> ფუნქციების გარდა, ამ კანონით გათვალისწინებული ნებისმიერი სხვა ფუნქციის მესამე პირზე დელეგირება.</w:t>
      </w:r>
    </w:p>
    <w:p w14:paraId="017C64E4" w14:textId="77777777" w:rsidR="004B52AF" w:rsidRPr="00D3730F" w:rsidRDefault="004B52AF" w:rsidP="004B52AF">
      <w:pPr>
        <w:widowControl w:val="0"/>
        <w:numPr>
          <w:ilvl w:val="0"/>
          <w:numId w:val="5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სპეციალიზებული დეპოზიტარი უფლებამოსილია ამ მუხლის პირველი პუნქტით ნებადართული ფუნქციების დელეგირება მოახდინოს მესამე პირზე ან პირებზე  მხოლოდ იმ შემთხვევაში, თუ: </w:t>
      </w:r>
    </w:p>
    <w:p w14:paraId="1C373ED2"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ა) ფუნქციების დელეგირება არ ხდება ამ კანონის ან მის საფუძველზე გამოცემული სამართლებრივი აქტებით დადგენილი მოთხოვნებისგან თავის არიდების მიზნით;</w:t>
      </w:r>
    </w:p>
    <w:p w14:paraId="0E71B66A" w14:textId="33B103FE"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ბ) სპეციალიზებულ დეპოზიტარ</w:t>
      </w:r>
      <w:r w:rsidR="00D629FD" w:rsidRPr="00D3730F">
        <w:rPr>
          <w:rFonts w:eastAsia="Times New Roman" w:cs="Times New Roman"/>
          <w:color w:val="000000" w:themeColor="text1"/>
          <w:w w:val="105"/>
          <w:lang w:val="ka-GE"/>
        </w:rPr>
        <w:t>ს</w:t>
      </w:r>
      <w:r w:rsidRPr="00D3730F">
        <w:rPr>
          <w:rFonts w:eastAsia="Times New Roman" w:cs="Times New Roman"/>
          <w:color w:val="000000" w:themeColor="text1"/>
          <w:w w:val="105"/>
          <w:lang w:val="ka-GE"/>
        </w:rPr>
        <w:t xml:space="preserve"> </w:t>
      </w:r>
      <w:r w:rsidR="00D629FD" w:rsidRPr="00D3730F">
        <w:rPr>
          <w:rFonts w:eastAsia="Times New Roman" w:cs="Times New Roman"/>
          <w:color w:val="000000" w:themeColor="text1"/>
          <w:w w:val="105"/>
          <w:lang w:val="ka-GE"/>
        </w:rPr>
        <w:t xml:space="preserve">შეუძლია </w:t>
      </w:r>
      <w:r w:rsidRPr="00D3730F">
        <w:rPr>
          <w:rFonts w:eastAsia="Times New Roman" w:cs="Times New Roman"/>
          <w:color w:val="000000" w:themeColor="text1"/>
          <w:w w:val="105"/>
          <w:lang w:val="ka-GE"/>
        </w:rPr>
        <w:t>დაასაბუთოს, რომ დელეგირებას ობიექტური საფუძველი გააჩნია;</w:t>
      </w:r>
    </w:p>
    <w:p w14:paraId="3B6FC15C" w14:textId="0ABF6AFE"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გ) სპეციალიზებულმა დეპოზიტარმა სათანადო წინდახედულობა და გონიერება გამოიჩინა მესამე პირის შერჩევისას და მასზე გარკვეული ფუნქციების დელეგირებისას. სპეციალიზებული დეპოზიტარი აგრეთვე ვალდებულია </w:t>
      </w:r>
      <w:r w:rsidRPr="00D3730F">
        <w:rPr>
          <w:rFonts w:eastAsia="Times New Roman" w:cs="Times New Roman"/>
          <w:color w:val="000000" w:themeColor="text1"/>
          <w:w w:val="105"/>
          <w:lang w:val="ka-GE"/>
        </w:rPr>
        <w:lastRenderedPageBreak/>
        <w:t>იმოქმედოს სათანადო წინდახედულობითა და გონიერებით მესამე პირის</w:t>
      </w:r>
      <w:r w:rsidR="00DC004C" w:rsidRPr="00D3730F">
        <w:rPr>
          <w:rFonts w:eastAsia="Times New Roman" w:cs="Times New Roman"/>
          <w:color w:val="000000" w:themeColor="text1"/>
          <w:w w:val="105"/>
          <w:lang w:val="ka-GE"/>
        </w:rPr>
        <w:t>ა და</w:t>
      </w:r>
      <w:r w:rsidRPr="00D3730F">
        <w:rPr>
          <w:rFonts w:eastAsia="Times New Roman" w:cs="Times New Roman"/>
          <w:color w:val="000000" w:themeColor="text1"/>
          <w:w w:val="105"/>
          <w:lang w:val="ka-GE"/>
        </w:rPr>
        <w:t xml:space="preserve"> მ</w:t>
      </w:r>
      <w:r w:rsidR="00D82263" w:rsidRPr="00D3730F">
        <w:rPr>
          <w:rFonts w:eastAsia="Times New Roman" w:cs="Times New Roman"/>
          <w:color w:val="000000" w:themeColor="text1"/>
          <w:w w:val="105"/>
          <w:lang w:val="ka-GE"/>
        </w:rPr>
        <w:t>ესამე პირზე</w:t>
      </w:r>
      <w:r w:rsidRPr="00D3730F">
        <w:rPr>
          <w:rFonts w:eastAsia="Times New Roman" w:cs="Times New Roman"/>
          <w:color w:val="000000" w:themeColor="text1"/>
          <w:w w:val="105"/>
          <w:lang w:val="ka-GE"/>
        </w:rPr>
        <w:t xml:space="preserve"> დელეგირებული ფუნქციების შესრულების პერიოდული შემოწმებისა და მონიტორინგისას;</w:t>
      </w:r>
    </w:p>
    <w:p w14:paraId="4959B522" w14:textId="5E96F738"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დ) სპეციალიზებული დეპოზიტარი უზრუნველყოფს, რომ მესამე პირი </w:t>
      </w:r>
      <w:r w:rsidR="00D0775B" w:rsidRPr="00D3730F">
        <w:rPr>
          <w:rFonts w:eastAsia="Times New Roman" w:cs="Times New Roman"/>
          <w:color w:val="000000" w:themeColor="text1"/>
          <w:w w:val="105"/>
          <w:lang w:val="ka-GE"/>
        </w:rPr>
        <w:t xml:space="preserve">მუდმივად </w:t>
      </w:r>
      <w:r w:rsidRPr="00D3730F">
        <w:rPr>
          <w:rFonts w:eastAsia="Times New Roman" w:cs="Times New Roman"/>
          <w:color w:val="000000" w:themeColor="text1"/>
          <w:w w:val="105"/>
          <w:lang w:val="ka-GE"/>
        </w:rPr>
        <w:t>აკმაყოფილებდეს</w:t>
      </w:r>
      <w:r w:rsidR="00A544A0" w:rsidRPr="00D3730F">
        <w:rPr>
          <w:rFonts w:eastAsia="Times New Roman" w:cs="Times New Roman"/>
          <w:color w:val="000000" w:themeColor="text1"/>
          <w:w w:val="105"/>
          <w:lang w:val="ka-GE"/>
        </w:rPr>
        <w:t xml:space="preserve"> ყველა</w:t>
      </w:r>
      <w:r w:rsidRPr="00D3730F">
        <w:rPr>
          <w:rFonts w:eastAsia="Times New Roman" w:cs="Times New Roman"/>
          <w:color w:val="000000" w:themeColor="text1"/>
          <w:w w:val="105"/>
          <w:lang w:val="ka-GE"/>
        </w:rPr>
        <w:t xml:space="preserve"> შემდეგ პირობ</w:t>
      </w:r>
      <w:r w:rsidR="00A544A0" w:rsidRPr="00D3730F">
        <w:rPr>
          <w:rFonts w:eastAsia="Times New Roman" w:cs="Times New Roman"/>
          <w:color w:val="000000" w:themeColor="text1"/>
          <w:w w:val="105"/>
          <w:lang w:val="ka-GE"/>
        </w:rPr>
        <w:t>ას</w:t>
      </w:r>
      <w:r w:rsidRPr="00D3730F">
        <w:rPr>
          <w:rFonts w:eastAsia="Times New Roman" w:cs="Times New Roman"/>
          <w:color w:val="000000" w:themeColor="text1"/>
          <w:w w:val="105"/>
          <w:lang w:val="ka-GE"/>
        </w:rPr>
        <w:t>:</w:t>
      </w:r>
    </w:p>
    <w:p w14:paraId="1186BF42"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დ.ა) მესამე პირის სტრუქტურა და კვალიფიკაცია მისთვის შესანახად მინდობილი საინვესტიციო ფონდის აქტივების მახასიათებლებისა და კომპლექსურობის ადეკვატური და პროპორციულია;</w:t>
      </w:r>
    </w:p>
    <w:p w14:paraId="7963FBA6"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დ.ბ)  მესამე პირი შესაბამის იურისდიქციაში ექვემდებარება პრუდენციულ რეგულირებას, მათ შორის მინიმალური კაპიტალის მოთხოვნებს, და ზედამხედველობას, აგრეთვე პერიოდულ გარე აუდირებას იმის დასადასტურებლად, რომ ფინანსური ინსტრუმენტები მასთან ინახება;</w:t>
      </w:r>
    </w:p>
    <w:p w14:paraId="0BBA03BF"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დ.გ) მესამე პირი სპეციალიზებული დეპოზიტარის კლიენტების აქტივებს საკუთარი და სპეციალიზებული დეპოზიტარის აქტივებისგან განაცალკევებს იმგვარად, რომ ნებისმიერ დროს იყოს შესაძლებელი მათი, როგორც კონკრეტული სპეციალიზებული დეპოზიტარის კლიენტების აქტივების, აშკარად იდენტიფიცირება;</w:t>
      </w:r>
    </w:p>
    <w:p w14:paraId="7A2E7459" w14:textId="1EED2331"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დ.დ) მესამე პირის წინააღმდეგ გადახდისუუნარობის</w:t>
      </w:r>
      <w:r w:rsidR="00A544A0" w:rsidRPr="00D3730F">
        <w:rPr>
          <w:rFonts w:eastAsia="Times New Roman" w:cs="Times New Roman"/>
          <w:color w:val="000000" w:themeColor="text1"/>
          <w:w w:val="105"/>
          <w:lang w:val="ka-GE"/>
        </w:rPr>
        <w:t>,</w:t>
      </w:r>
      <w:r w:rsidRPr="00D3730F">
        <w:rPr>
          <w:rFonts w:eastAsia="Times New Roman" w:cs="Times New Roman"/>
          <w:color w:val="000000" w:themeColor="text1"/>
          <w:w w:val="105"/>
          <w:lang w:val="ka-GE"/>
        </w:rPr>
        <w:t xml:space="preserve"> ლიკვიდაციის საქმის წარმოების</w:t>
      </w:r>
      <w:r w:rsidR="00A544A0" w:rsidRPr="00D3730F">
        <w:rPr>
          <w:rFonts w:eastAsia="Times New Roman" w:cs="Times New Roman"/>
          <w:color w:val="000000" w:themeColor="text1"/>
          <w:w w:val="105"/>
          <w:lang w:val="ka-GE"/>
        </w:rPr>
        <w:t xml:space="preserve"> სხვა ანალოგიური რეჟიმის</w:t>
      </w:r>
      <w:r w:rsidRPr="00D3730F">
        <w:rPr>
          <w:rFonts w:eastAsia="Times New Roman" w:cs="Times New Roman"/>
          <w:color w:val="000000" w:themeColor="text1"/>
          <w:w w:val="105"/>
          <w:lang w:val="ka-GE"/>
        </w:rPr>
        <w:t xml:space="preserve"> შემთხვევაში, მასთან შენახული საინვესტიციო ფონდის აქტივები არ არის ხელმისაწვდომი მესამე პირის კრედიტორებზე გასანაწილებლად ან მათ სასარგებლოდ რეალიზაციისთვის; </w:t>
      </w:r>
    </w:p>
    <w:p w14:paraId="633282D9" w14:textId="09C34B95"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ე) მესამე პირი დაიცავს ამ კანონის </w:t>
      </w:r>
      <w:r w:rsidR="00F4436C" w:rsidRPr="00D3730F">
        <w:rPr>
          <w:rFonts w:eastAsia="Times New Roman" w:cs="Times New Roman"/>
          <w:color w:val="000000" w:themeColor="text1"/>
          <w:w w:val="105"/>
          <w:lang w:val="ka-GE"/>
        </w:rPr>
        <w:t>33-ე მუხლის მე-2</w:t>
      </w:r>
      <w:r w:rsidR="00413232" w:rsidRPr="00D3730F">
        <w:rPr>
          <w:rFonts w:eastAsia="Times New Roman" w:cs="Times New Roman"/>
          <w:color w:val="000000" w:themeColor="text1"/>
          <w:w w:val="105"/>
          <w:lang w:val="ka-GE"/>
        </w:rPr>
        <w:t xml:space="preserve"> პუნქტი</w:t>
      </w:r>
      <w:r w:rsidR="00B004B1" w:rsidRPr="00D3730F">
        <w:rPr>
          <w:rFonts w:eastAsia="Times New Roman" w:cs="Times New Roman"/>
          <w:color w:val="000000" w:themeColor="text1"/>
          <w:w w:val="105"/>
          <w:lang w:val="ka-GE"/>
        </w:rPr>
        <w:t>თ</w:t>
      </w:r>
      <w:r w:rsidR="00F4436C" w:rsidRPr="00D3730F">
        <w:rPr>
          <w:rFonts w:eastAsia="Times New Roman" w:cs="Times New Roman"/>
          <w:color w:val="000000" w:themeColor="text1"/>
          <w:w w:val="105"/>
          <w:lang w:val="ka-GE"/>
        </w:rPr>
        <w:t>,</w:t>
      </w:r>
      <w:r w:rsidR="00413232"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35-ე</w:t>
      </w:r>
      <w:r w:rsidR="00F4436C" w:rsidRPr="00D3730F">
        <w:rPr>
          <w:rFonts w:eastAsia="Times New Roman" w:cs="Times New Roman"/>
          <w:color w:val="000000" w:themeColor="text1"/>
          <w:w w:val="105"/>
          <w:lang w:val="ka-GE"/>
        </w:rPr>
        <w:t>-</w:t>
      </w:r>
      <w:r w:rsidRPr="00D3730F">
        <w:rPr>
          <w:rFonts w:eastAsia="Times New Roman" w:cs="Times New Roman"/>
          <w:color w:val="000000" w:themeColor="text1"/>
          <w:w w:val="105"/>
          <w:lang w:val="ka-GE"/>
        </w:rPr>
        <w:t>36-ე მუხლებით</w:t>
      </w:r>
      <w:r w:rsidR="00F4436C" w:rsidRPr="00D3730F">
        <w:rPr>
          <w:rFonts w:eastAsia="Times New Roman" w:cs="Times New Roman"/>
          <w:color w:val="000000" w:themeColor="text1"/>
          <w:w w:val="105"/>
          <w:lang w:val="ka-GE"/>
        </w:rPr>
        <w:t>ა და 37-ე მუხლის პირველი-მე-3 პუნქტებით</w:t>
      </w:r>
      <w:r w:rsidRPr="00D3730F">
        <w:rPr>
          <w:rFonts w:eastAsia="Times New Roman" w:cs="Times New Roman"/>
          <w:color w:val="000000" w:themeColor="text1"/>
          <w:w w:val="105"/>
          <w:lang w:val="ka-GE"/>
        </w:rPr>
        <w:t xml:space="preserve"> </w:t>
      </w:r>
      <w:r w:rsidR="00B004B1" w:rsidRPr="00D3730F">
        <w:rPr>
          <w:rFonts w:eastAsia="Times New Roman" w:cs="Times New Roman"/>
          <w:color w:val="000000" w:themeColor="text1"/>
          <w:w w:val="105"/>
          <w:lang w:val="ka-GE"/>
        </w:rPr>
        <w:t xml:space="preserve">განსაზღვრულ </w:t>
      </w:r>
      <w:r w:rsidRPr="00D3730F">
        <w:rPr>
          <w:rFonts w:eastAsia="Times New Roman" w:cs="Times New Roman"/>
          <w:color w:val="000000" w:themeColor="text1"/>
          <w:w w:val="105"/>
          <w:lang w:val="ka-GE"/>
        </w:rPr>
        <w:t>ვალდებულებებსა და შეზღუდვებს.</w:t>
      </w:r>
    </w:p>
    <w:p w14:paraId="029C37B5" w14:textId="5295D5CE" w:rsidR="005D213D" w:rsidRPr="00D3730F" w:rsidRDefault="004B52AF" w:rsidP="00C8447D">
      <w:pPr>
        <w:widowControl w:val="0"/>
        <w:numPr>
          <w:ilvl w:val="0"/>
          <w:numId w:val="53"/>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  </w:t>
      </w:r>
      <w:r w:rsidR="005D213D" w:rsidRPr="00D3730F">
        <w:rPr>
          <w:rFonts w:eastAsia="Times New Roman" w:cs="Times New Roman"/>
          <w:color w:val="000000" w:themeColor="text1"/>
          <w:w w:val="105"/>
          <w:lang w:val="ka-GE"/>
        </w:rPr>
        <w:t>მესამე პირს, რომელზეც სპეციალიზებულმა დეპოზიტარმა მოახდინა ამ მუხლის შესაბამისად საკუთარი ფუნქციების დელეგირება, ეკრძალება ა</w:t>
      </w:r>
      <w:r w:rsidR="00C8447D" w:rsidRPr="00D3730F">
        <w:rPr>
          <w:rFonts w:eastAsia="Times New Roman" w:cs="Times New Roman"/>
          <w:color w:val="000000" w:themeColor="text1"/>
          <w:w w:val="105"/>
          <w:lang w:val="ka-GE"/>
        </w:rPr>
        <w:t xml:space="preserve">ღნიშნული ფუნქციების </w:t>
      </w:r>
      <w:r w:rsidR="005D213D" w:rsidRPr="00D3730F">
        <w:rPr>
          <w:rFonts w:eastAsia="Times New Roman" w:cs="Times New Roman"/>
          <w:color w:val="000000" w:themeColor="text1"/>
          <w:w w:val="105"/>
          <w:lang w:val="ka-GE"/>
        </w:rPr>
        <w:t>სხვა პირზე</w:t>
      </w:r>
      <w:r w:rsidR="00C8447D" w:rsidRPr="00D3730F">
        <w:rPr>
          <w:rFonts w:eastAsia="Times New Roman" w:cs="Times New Roman"/>
          <w:color w:val="000000" w:themeColor="text1"/>
          <w:w w:val="105"/>
          <w:lang w:val="ka-GE"/>
        </w:rPr>
        <w:t xml:space="preserve"> დელეგირება</w:t>
      </w:r>
      <w:r w:rsidR="005D213D" w:rsidRPr="00D3730F">
        <w:rPr>
          <w:rFonts w:eastAsia="Times New Roman" w:cs="Times New Roman"/>
          <w:color w:val="000000" w:themeColor="text1"/>
          <w:w w:val="105"/>
          <w:lang w:val="ka-GE"/>
        </w:rPr>
        <w:t xml:space="preserve">, </w:t>
      </w:r>
      <w:r w:rsidR="00C8447D" w:rsidRPr="00D3730F">
        <w:rPr>
          <w:rFonts w:eastAsia="Times New Roman" w:cs="Times New Roman"/>
          <w:color w:val="000000" w:themeColor="text1"/>
          <w:w w:val="105"/>
          <w:lang w:val="ka-GE"/>
        </w:rPr>
        <w:t>დელეგირებისათვის</w:t>
      </w:r>
      <w:r w:rsidR="005D213D" w:rsidRPr="00D3730F">
        <w:rPr>
          <w:rFonts w:eastAsia="Times New Roman" w:cs="Times New Roman"/>
          <w:color w:val="000000" w:themeColor="text1"/>
          <w:w w:val="105"/>
          <w:lang w:val="ka-GE"/>
        </w:rPr>
        <w:t xml:space="preserve"> ამ კანონით გათვალისწინებულ</w:t>
      </w:r>
      <w:r w:rsidR="00C8447D" w:rsidRPr="00D3730F">
        <w:rPr>
          <w:rFonts w:eastAsia="Times New Roman" w:cs="Times New Roman"/>
          <w:color w:val="000000" w:themeColor="text1"/>
          <w:w w:val="105"/>
          <w:lang w:val="ka-GE"/>
        </w:rPr>
        <w:t>ი წესების დაცვის გარეშე. ასეთ შემთხვევაში, შესაბამისი თავისებურებების გათვალისწინებით, მოქმედებს ამ კანონის 34-ე მუხლის მე-6 პუნქტი.</w:t>
      </w:r>
    </w:p>
    <w:p w14:paraId="23D2BD3D" w14:textId="782673C5" w:rsidR="004B52AF" w:rsidRPr="00D3730F" w:rsidRDefault="004B52AF" w:rsidP="004B52AF">
      <w:pPr>
        <w:widowControl w:val="0"/>
        <w:numPr>
          <w:ilvl w:val="0"/>
          <w:numId w:val="53"/>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„საგადახდო სისტემისა და საგადახდო მომსახურების შესახებ“ საქართველოს კანონით განსაზღვრული ფასიანი ქაღალდების ანგარიშსწორების სისტემისგან ან უცხო ქვეყნის  ფასიანი ქაღალდების ანგარიშსწორების სისტემისგან მომსახურების მიღება არ წარმოადგენს სპეციალიზებული დეპოზიტარის</w:t>
      </w:r>
      <w:r w:rsidR="00C704C3" w:rsidRPr="00D3730F">
        <w:rPr>
          <w:rFonts w:eastAsia="Times New Roman" w:cs="Times New Roman"/>
          <w:color w:val="000000" w:themeColor="text1"/>
          <w:w w:val="105"/>
          <w:lang w:val="ka-GE"/>
        </w:rPr>
        <w:t xml:space="preserve"> მიერ </w:t>
      </w:r>
      <w:r w:rsidRPr="00D3730F">
        <w:rPr>
          <w:rFonts w:eastAsia="Times New Roman" w:cs="Times New Roman"/>
          <w:color w:val="000000" w:themeColor="text1"/>
          <w:w w:val="105"/>
          <w:lang w:val="ka-GE"/>
        </w:rPr>
        <w:t xml:space="preserve">საკუთარი ფუნქციების დელეგირებას. </w:t>
      </w:r>
    </w:p>
    <w:p w14:paraId="6B734290" w14:textId="77777777" w:rsidR="004B52AF" w:rsidRPr="00D3730F" w:rsidRDefault="004B52AF" w:rsidP="004B52AF">
      <w:pPr>
        <w:widowControl w:val="0"/>
        <w:numPr>
          <w:ilvl w:val="0"/>
          <w:numId w:val="53"/>
        </w:numPr>
        <w:tabs>
          <w:tab w:val="left" w:pos="36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საზედამხედველო ორგანო უფლებამოსილია </w:t>
      </w:r>
      <w:r w:rsidRPr="00D3730F">
        <w:rPr>
          <w:rFonts w:eastAsia="Times New Roman" w:cs="Times New Roman"/>
          <w:color w:val="000000" w:themeColor="text1"/>
          <w:w w:val="105"/>
        </w:rPr>
        <w:t xml:space="preserve">სამართლებრივი აქტით </w:t>
      </w:r>
      <w:r w:rsidRPr="00D3730F">
        <w:rPr>
          <w:rFonts w:eastAsia="Times New Roman" w:cs="Times New Roman"/>
          <w:color w:val="000000" w:themeColor="text1"/>
          <w:w w:val="105"/>
          <w:lang w:val="ka-GE"/>
        </w:rPr>
        <w:t xml:space="preserve">დაადგინოს სპეციალიზებული დეპოზიტარის ფუნქციების დელეგირებასთან დაკავშირებული დამატებითი პირობები. </w:t>
      </w:r>
    </w:p>
    <w:p w14:paraId="3FCD79E9" w14:textId="77777777" w:rsidR="004B52AF" w:rsidRPr="00D3730F" w:rsidRDefault="004B52AF" w:rsidP="004B52AF">
      <w:pPr>
        <w:tabs>
          <w:tab w:val="left" w:pos="1666"/>
        </w:tabs>
        <w:spacing w:after="0" w:line="264" w:lineRule="auto"/>
        <w:ind w:right="-32"/>
        <w:rPr>
          <w:rFonts w:eastAsia="Times New Roman" w:cs="Times New Roman"/>
          <w:b/>
          <w:color w:val="000000" w:themeColor="text1"/>
          <w:lang w:val="ka-GE"/>
        </w:rPr>
      </w:pPr>
      <w:r w:rsidRPr="00D3730F">
        <w:rPr>
          <w:rFonts w:eastAsia="Times New Roman" w:cs="Times New Roman"/>
          <w:b/>
          <w:color w:val="000000" w:themeColor="text1"/>
          <w:lang w:val="ka-GE"/>
        </w:rPr>
        <w:tab/>
      </w:r>
    </w:p>
    <w:p w14:paraId="48CAB330"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76" w:name="_Toc524558839"/>
      <w:bookmarkStart w:id="177" w:name="_Toc25344608"/>
      <w:r w:rsidRPr="00D3730F">
        <w:rPr>
          <w:rFonts w:eastAsia="MS Gothic" w:cs="Times New Roman"/>
          <w:b/>
          <w:color w:val="000000" w:themeColor="text1"/>
          <w:w w:val="105"/>
          <w:lang w:val="ka-GE"/>
        </w:rPr>
        <w:t>მუხლი 39. სპეციალიზებული დეპოზიტარის უფლებამოსილების შეწყვეტ</w:t>
      </w:r>
      <w:bookmarkEnd w:id="176"/>
      <w:r w:rsidRPr="00D3730F">
        <w:rPr>
          <w:rFonts w:eastAsia="MS Gothic" w:cs="Times New Roman"/>
          <w:b/>
          <w:color w:val="000000" w:themeColor="text1"/>
          <w:w w:val="105"/>
          <w:lang w:val="ka-GE"/>
        </w:rPr>
        <w:t>ის საფუძვლები</w:t>
      </w:r>
      <w:bookmarkEnd w:id="177"/>
    </w:p>
    <w:p w14:paraId="23492696" w14:textId="77777777" w:rsidR="004B52AF" w:rsidRPr="00D3730F" w:rsidRDefault="004B52AF" w:rsidP="004B52AF">
      <w:pPr>
        <w:widowControl w:val="0"/>
        <w:numPr>
          <w:ilvl w:val="0"/>
          <w:numId w:val="3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სპეციალიზებულ დეპოზიტარს საინვესტიციო ფონდისათვის დეპოზიტარული </w:t>
      </w:r>
      <w:r w:rsidRPr="00D3730F">
        <w:rPr>
          <w:rFonts w:eastAsia="Times New Roman" w:cs="Times New Roman"/>
          <w:color w:val="000000" w:themeColor="text1"/>
          <w:w w:val="105"/>
          <w:lang w:val="ka-GE"/>
        </w:rPr>
        <w:lastRenderedPageBreak/>
        <w:t>მომსახურების გაწევის უფლებამოსილება შეუწყდება:</w:t>
      </w:r>
    </w:p>
    <w:p w14:paraId="4859FC6B" w14:textId="298A8F06"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 სპეციალიზებულ </w:t>
      </w:r>
      <w:r w:rsidRPr="00D3730F">
        <w:rPr>
          <w:rFonts w:eastAsia="Times New Roman" w:cs="Times New Roman"/>
          <w:color w:val="000000" w:themeColor="text1"/>
          <w:w w:val="105"/>
          <w:lang w:val="ka-GE"/>
        </w:rPr>
        <w:t>დეპოზიტა</w:t>
      </w:r>
      <w:r w:rsidRPr="00D3730F">
        <w:rPr>
          <w:rFonts w:eastAsia="Times New Roman" w:cs="Times New Roman"/>
          <w:color w:val="000000" w:themeColor="text1"/>
          <w:w w:val="105"/>
        </w:rPr>
        <w:t>რთან დადებული</w:t>
      </w:r>
      <w:r w:rsidRPr="00D3730F">
        <w:rPr>
          <w:rFonts w:eastAsia="Times New Roman" w:cs="Times New Roman"/>
          <w:color w:val="000000" w:themeColor="text1"/>
          <w:w w:val="105"/>
          <w:lang w:val="ka-GE"/>
        </w:rPr>
        <w:t xml:space="preserve"> ხელშეკრულებ</w:t>
      </w:r>
      <w:r w:rsidRPr="00D3730F">
        <w:rPr>
          <w:rFonts w:eastAsia="Times New Roman" w:cs="Times New Roman"/>
          <w:color w:val="000000" w:themeColor="text1"/>
          <w:lang w:val="ka-GE"/>
        </w:rPr>
        <w:t xml:space="preserve">ის </w:t>
      </w:r>
      <w:r w:rsidR="002A6F33" w:rsidRPr="00D3730F">
        <w:rPr>
          <w:rFonts w:eastAsia="Times New Roman" w:cs="Times New Roman"/>
          <w:color w:val="000000" w:themeColor="text1"/>
          <w:lang w:val="ka-GE"/>
        </w:rPr>
        <w:t>შეწყვეტისას</w:t>
      </w:r>
      <w:r w:rsidRPr="00D3730F">
        <w:rPr>
          <w:rFonts w:eastAsia="Times New Roman" w:cs="Times New Roman"/>
          <w:color w:val="000000" w:themeColor="text1"/>
          <w:lang w:val="ka-GE"/>
        </w:rPr>
        <w:t xml:space="preserve">, ხელშეკრულების პირობებისა და მოქმედი კანონმდებლობის შესაბამისად;  </w:t>
      </w:r>
    </w:p>
    <w:p w14:paraId="3F3569FD"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ბ) ამ კანონის 29-ე მუხლის პირველი პუნქტით განსაზღვრულ შემთხვევაში, გარდა სპეციალიზებულ დეპოზიტარად იმავე პირის ხელახალი დანიშვნისა; </w:t>
      </w:r>
    </w:p>
    <w:p w14:paraId="7F2FF5EF" w14:textId="5FFE0EFA"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საქმიანობის ლიცენზიის გაუქმებისას;</w:t>
      </w:r>
    </w:p>
    <w:p w14:paraId="30916E74" w14:textId="0BB05C3D" w:rsidR="00946118" w:rsidRPr="00D3730F" w:rsidRDefault="00946118" w:rsidP="00946118">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ლიკვიდაციის ან გადახდისუუნარობის საქმის წარმოების დაწყებისას;</w:t>
      </w:r>
    </w:p>
    <w:p w14:paraId="6DFAC8A8" w14:textId="24DE7BED" w:rsidR="004B52AF" w:rsidRPr="00D3730F" w:rsidRDefault="00946118"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w:t>
      </w:r>
      <w:r w:rsidR="004B52AF" w:rsidRPr="00D3730F">
        <w:rPr>
          <w:rFonts w:eastAsia="Times New Roman" w:cs="Times New Roman"/>
          <w:color w:val="000000" w:themeColor="text1"/>
          <w:lang w:val="ka-GE"/>
        </w:rPr>
        <w:t>) საზედამხედველო ორგანოს მიერ მიღებული გადაწყვეტილების საფუძველზე, ამ მუხლის მე-2 პუნქტის შესაბამისად.</w:t>
      </w:r>
    </w:p>
    <w:p w14:paraId="48F0D888" w14:textId="0644FE54" w:rsidR="004B52AF" w:rsidRPr="00D3730F" w:rsidRDefault="004B52AF" w:rsidP="004B52AF">
      <w:pPr>
        <w:widowControl w:val="0"/>
        <w:numPr>
          <w:ilvl w:val="0"/>
          <w:numId w:val="3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საზედამხედველო ორგანო უფლებამოსილია შეუწყვიტოს სპეციალიზებულ დეპოზიტარს ერთი ან რამდენიმე საინვესტიციო ფონდისთვის, მათ შორის ქვეფონდისათვის, მომსახურების გაწევის უფლებამოსილება, თუ სპეციალიზებული დეპოზიტარი არღვევს </w:t>
      </w:r>
      <w:r w:rsidR="0030795D" w:rsidRPr="00D3730F">
        <w:rPr>
          <w:rFonts w:eastAsia="Times New Roman" w:cs="Times New Roman"/>
          <w:color w:val="000000" w:themeColor="text1"/>
          <w:w w:val="105"/>
          <w:lang w:val="ka-GE"/>
        </w:rPr>
        <w:t xml:space="preserve">ამ კანონით, საფინანსო სექტორის მარეგულირებელი სხვა კანონებით, მათ საფუძველზე გამოცემული სამართლებრივი აქტებით ან მითითებით განსაზღვრულ </w:t>
      </w:r>
      <w:r w:rsidRPr="00D3730F">
        <w:rPr>
          <w:rFonts w:eastAsia="Times New Roman" w:cs="Times New Roman"/>
          <w:color w:val="000000" w:themeColor="text1"/>
          <w:w w:val="105"/>
          <w:lang w:val="ka-GE"/>
        </w:rPr>
        <w:t xml:space="preserve">მოთხოვნებს ან აშკარა საფრთხეს უქმნის საინვესტიციო ფონდს ან ინვესტორებს. </w:t>
      </w:r>
    </w:p>
    <w:p w14:paraId="5AAFAADA" w14:textId="4AF06FBA" w:rsidR="004B52AF" w:rsidRPr="00D3730F" w:rsidRDefault="004B52AF" w:rsidP="004B52AF">
      <w:pPr>
        <w:widowControl w:val="0"/>
        <w:numPr>
          <w:ilvl w:val="0"/>
          <w:numId w:val="32"/>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ამ მუხლის პირველი პუნქტის „ა“ ან „ბ“ ქვეპუნქტის </w:t>
      </w:r>
      <w:r w:rsidR="00CE1198" w:rsidRPr="00D3730F">
        <w:rPr>
          <w:rFonts w:eastAsia="Times New Roman" w:cs="Times New Roman"/>
          <w:color w:val="000000" w:themeColor="text1"/>
          <w:w w:val="105"/>
          <w:lang w:val="ka-GE"/>
        </w:rPr>
        <w:t>საფუძველზე</w:t>
      </w:r>
      <w:r w:rsidRPr="00D3730F">
        <w:rPr>
          <w:rFonts w:eastAsia="Times New Roman" w:cs="Times New Roman"/>
          <w:color w:val="000000" w:themeColor="text1"/>
          <w:w w:val="105"/>
          <w:lang w:val="ka-GE"/>
        </w:rPr>
        <w:t xml:space="preserve"> სპეციალიზებული დეპოზიტარისათვის უფლებამოსილების შეწყვეტის შემთხვევაში, იგი ვალდებულია გააგრძელოს საქმიანობა ახალი სპეციალიზებული დეპოზიტარის დანიშვნამდე. გაწეული მომსახურებ</w:t>
      </w:r>
      <w:r w:rsidR="00A95BAD" w:rsidRPr="00D3730F">
        <w:rPr>
          <w:rFonts w:eastAsia="Times New Roman" w:cs="Times New Roman"/>
          <w:color w:val="000000" w:themeColor="text1"/>
          <w:w w:val="105"/>
          <w:lang w:val="ka-GE"/>
        </w:rPr>
        <w:t>ა</w:t>
      </w:r>
      <w:r w:rsidRPr="00D3730F">
        <w:rPr>
          <w:rFonts w:eastAsia="Times New Roman" w:cs="Times New Roman"/>
          <w:color w:val="000000" w:themeColor="text1"/>
          <w:w w:val="105"/>
          <w:lang w:val="ka-GE"/>
        </w:rPr>
        <w:t xml:space="preserve"> ანაზღაურ</w:t>
      </w:r>
      <w:r w:rsidR="00CE1198" w:rsidRPr="00D3730F">
        <w:rPr>
          <w:rFonts w:eastAsia="Times New Roman" w:cs="Times New Roman"/>
          <w:color w:val="000000" w:themeColor="text1"/>
          <w:w w:val="105"/>
          <w:lang w:val="ka-GE"/>
        </w:rPr>
        <w:t>დ</w:t>
      </w:r>
      <w:r w:rsidRPr="00D3730F">
        <w:rPr>
          <w:rFonts w:eastAsia="Times New Roman" w:cs="Times New Roman"/>
          <w:color w:val="000000" w:themeColor="text1"/>
          <w:w w:val="105"/>
          <w:lang w:val="ka-GE"/>
        </w:rPr>
        <w:t>ება</w:t>
      </w:r>
      <w:r w:rsidR="00B10B2D" w:rsidRPr="00D3730F">
        <w:rPr>
          <w:rFonts w:eastAsia="Times New Roman" w:cs="Times New Roman"/>
          <w:color w:val="000000" w:themeColor="text1"/>
          <w:w w:val="105"/>
          <w:lang w:val="ka-GE"/>
        </w:rPr>
        <w:t xml:space="preserve"> უფლებამოსილების შეწყვეტამდე პერიოდში მოქმედი</w:t>
      </w:r>
      <w:r w:rsidRPr="00D3730F">
        <w:rPr>
          <w:rFonts w:eastAsia="Times New Roman" w:cs="Times New Roman"/>
          <w:color w:val="000000" w:themeColor="text1"/>
          <w:w w:val="105"/>
          <w:lang w:val="ka-GE"/>
        </w:rPr>
        <w:t xml:space="preserve"> დეპოზიტარ</w:t>
      </w:r>
      <w:r w:rsidR="00F33199" w:rsidRPr="00D3730F">
        <w:rPr>
          <w:rFonts w:eastAsia="Times New Roman" w:cs="Times New Roman"/>
          <w:color w:val="000000" w:themeColor="text1"/>
          <w:w w:val="105"/>
          <w:lang w:val="ka-GE"/>
        </w:rPr>
        <w:t xml:space="preserve">ული მომსახურების </w:t>
      </w:r>
      <w:r w:rsidRPr="00D3730F">
        <w:rPr>
          <w:rFonts w:eastAsia="Times New Roman" w:cs="Times New Roman"/>
          <w:color w:val="000000" w:themeColor="text1"/>
          <w:w w:val="105"/>
          <w:lang w:val="ka-GE"/>
        </w:rPr>
        <w:t>ხელშეკრულების პირობების შესაბამისად.</w:t>
      </w:r>
    </w:p>
    <w:p w14:paraId="203A580C" w14:textId="152A2A69" w:rsidR="004B52AF" w:rsidRPr="00D3730F" w:rsidRDefault="004B52AF" w:rsidP="004B52AF">
      <w:pPr>
        <w:widowControl w:val="0"/>
        <w:numPr>
          <w:ilvl w:val="0"/>
          <w:numId w:val="32"/>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ავტორიზებული საინვესტიციო ფონდისთვის ახალი სპეციალიზებული დეპოზიტარის დანიშვნა საჭიროებს საზედამხედველო ორგანოს </w:t>
      </w:r>
      <w:r w:rsidR="00A81CB9" w:rsidRPr="00D3730F">
        <w:rPr>
          <w:rFonts w:eastAsia="Times New Roman" w:cs="Times New Roman"/>
          <w:color w:val="000000" w:themeColor="text1"/>
          <w:w w:val="105"/>
        </w:rPr>
        <w:t xml:space="preserve">წინასწარ </w:t>
      </w:r>
      <w:r w:rsidRPr="00D3730F">
        <w:rPr>
          <w:rFonts w:eastAsia="Times New Roman" w:cs="Times New Roman"/>
          <w:color w:val="000000" w:themeColor="text1"/>
          <w:w w:val="105"/>
          <w:lang w:val="ka-GE"/>
        </w:rPr>
        <w:t>თანხმობას.  თუ ერთ თვეში არ დაინიშნა ახალი სპეციალიზებული დეპოზიტარი, საზედამხედველო ორგანო უფლებამოსილია გააუქმოს საინვესტიციო ფონდის ავტორიზაცია.</w:t>
      </w:r>
    </w:p>
    <w:p w14:paraId="79507895"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p>
    <w:p w14:paraId="1F2EDD20"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b/>
          <w:bCs/>
          <w:color w:val="000000" w:themeColor="text1"/>
          <w:w w:val="105"/>
          <w:lang w:val="ka-GE"/>
        </w:rPr>
      </w:pPr>
    </w:p>
    <w:p w14:paraId="63E5C4CD"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178" w:name="_Toc524558840"/>
      <w:bookmarkStart w:id="179" w:name="_Toc25344609"/>
      <w:r w:rsidRPr="00D3730F">
        <w:rPr>
          <w:rFonts w:eastAsia="Times New Roman" w:cs="Sylfaen"/>
          <w:b/>
          <w:bCs/>
          <w:color w:val="000000" w:themeColor="text1"/>
          <w:w w:val="105"/>
          <w:lang w:val="ka-GE"/>
        </w:rPr>
        <w:t>თავი</w:t>
      </w:r>
      <w:r w:rsidRPr="00D3730F">
        <w:rPr>
          <w:rFonts w:eastAsia="Times New Roman" w:cs="Times New Roman"/>
          <w:b/>
          <w:bCs/>
          <w:color w:val="000000" w:themeColor="text1"/>
          <w:w w:val="105"/>
          <w:lang w:val="ka-GE"/>
        </w:rPr>
        <w:t xml:space="preserve"> VI</w:t>
      </w:r>
      <w:bookmarkEnd w:id="178"/>
      <w:bookmarkEnd w:id="179"/>
    </w:p>
    <w:p w14:paraId="00BBE4D0"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180" w:name="_Toc524558841"/>
      <w:bookmarkStart w:id="181" w:name="_Toc25344610"/>
      <w:r w:rsidRPr="00D3730F">
        <w:rPr>
          <w:rFonts w:eastAsia="Times New Roman" w:cs="Sylfaen"/>
          <w:b/>
          <w:bCs/>
          <w:color w:val="000000" w:themeColor="text1"/>
          <w:w w:val="105"/>
          <w:lang w:val="ka-GE"/>
        </w:rPr>
        <w:t>გამოსყიდვის</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პროცესი</w:t>
      </w:r>
      <w:bookmarkEnd w:id="180"/>
      <w:bookmarkEnd w:id="181"/>
    </w:p>
    <w:p w14:paraId="4345A819" w14:textId="77777777" w:rsidR="004B52AF" w:rsidRPr="00D3730F" w:rsidRDefault="004B52AF" w:rsidP="004B52AF">
      <w:pPr>
        <w:widowControl w:val="0"/>
        <w:tabs>
          <w:tab w:val="left" w:pos="450"/>
          <w:tab w:val="left" w:pos="480"/>
        </w:tabs>
        <w:autoSpaceDE w:val="0"/>
        <w:autoSpaceDN w:val="0"/>
        <w:spacing w:after="0" w:line="264" w:lineRule="auto"/>
        <w:ind w:right="-32"/>
        <w:jc w:val="center"/>
        <w:rPr>
          <w:rFonts w:eastAsia="Times New Roman" w:cs="Times New Roman"/>
          <w:b/>
          <w:bCs/>
          <w:color w:val="000000" w:themeColor="text1"/>
          <w:w w:val="105"/>
          <w:lang w:val="ka-GE"/>
        </w:rPr>
      </w:pPr>
    </w:p>
    <w:p w14:paraId="624EAB30"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82" w:name="part_f4e6fe68a93449fcbfd409567771b4e6"/>
      <w:bookmarkStart w:id="183" w:name="_Toc25344611"/>
      <w:bookmarkStart w:id="184" w:name="_Toc524558842"/>
      <w:bookmarkEnd w:id="182"/>
      <w:r w:rsidRPr="00D3730F">
        <w:rPr>
          <w:rFonts w:eastAsia="MS Gothic" w:cs="Times New Roman"/>
          <w:b/>
          <w:color w:val="000000" w:themeColor="text1"/>
          <w:w w:val="105"/>
          <w:lang w:val="ka-GE"/>
        </w:rPr>
        <w:t>მუხლი 40. ერთეულების გამოსყიდვა, შენატანების დაბრუნება</w:t>
      </w:r>
      <w:bookmarkEnd w:id="183"/>
      <w:r w:rsidRPr="00D3730F">
        <w:rPr>
          <w:rFonts w:eastAsia="MS Gothic" w:cs="Times New Roman"/>
          <w:b/>
          <w:color w:val="000000" w:themeColor="text1"/>
          <w:w w:val="105"/>
          <w:lang w:val="ka-GE"/>
        </w:rPr>
        <w:t xml:space="preserve"> </w:t>
      </w:r>
      <w:bookmarkEnd w:id="184"/>
    </w:p>
    <w:p w14:paraId="7F0A2926" w14:textId="77777777" w:rsidR="004B52AF" w:rsidRPr="00D3730F" w:rsidRDefault="004B52AF" w:rsidP="004B52AF">
      <w:pPr>
        <w:widowControl w:val="0"/>
        <w:numPr>
          <w:ilvl w:val="0"/>
          <w:numId w:val="21"/>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ღია საინვესტიციო ფონდის ერთეულის მფლობელებს უფლება აქვთ ნებისმიერ დროს მოითხოვონ თავიანთი ერთეულების გამოსყიდვა საინვესტიციო ფონდის ან მისი შესაბამისი ქვეფონდის აქტივებიდან. გამოსყიდვა ხორციელდება ერთეულის წმინდა ღირებულებით, გამოსყიდვის საკომისიოს გამოკლებით (ასეთის არსებობის შემთხვევაში). </w:t>
      </w:r>
    </w:p>
    <w:p w14:paraId="43D99968" w14:textId="7C25FCAD" w:rsidR="004B52AF" w:rsidRPr="00D3730F" w:rsidRDefault="004B52AF" w:rsidP="004B52AF">
      <w:pPr>
        <w:widowControl w:val="0"/>
        <w:numPr>
          <w:ilvl w:val="0"/>
          <w:numId w:val="21"/>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ინტერვალური საინვესტიციო ფონდის ერთეულის მფლობელებს უფლება აქვთ მოითხოვონ თავიანთი ერთეულების სადამფუძნებლო დოკუმენტით განსაზღვრული სიხშირით, მაგრამ სულ მცირე წელიწადში ერთხელ</w:t>
      </w:r>
      <w:r w:rsidR="00F71DD4" w:rsidRPr="00D3730F">
        <w:rPr>
          <w:rFonts w:eastAsia="Times New Roman" w:cs="Times New Roman"/>
          <w:color w:val="000000" w:themeColor="text1"/>
          <w:w w:val="105"/>
          <w:lang w:val="ka-GE"/>
        </w:rPr>
        <w:t>, გამოსყიდვა</w:t>
      </w:r>
      <w:r w:rsidRPr="00D3730F">
        <w:rPr>
          <w:rFonts w:eastAsia="Times New Roman" w:cs="Times New Roman"/>
          <w:color w:val="000000" w:themeColor="text1"/>
          <w:w w:val="105"/>
          <w:lang w:val="ka-GE"/>
        </w:rPr>
        <w:t xml:space="preserve">. გამოსყიდვა ხორციელდება ერთეულის წმინდა ღირებულებით, გამოსყიდვის </w:t>
      </w:r>
      <w:r w:rsidRPr="00D3730F">
        <w:rPr>
          <w:rFonts w:eastAsia="Times New Roman" w:cs="Times New Roman"/>
          <w:color w:val="000000" w:themeColor="text1"/>
          <w:w w:val="105"/>
          <w:lang w:val="ka-GE"/>
        </w:rPr>
        <w:lastRenderedPageBreak/>
        <w:t>საკომისიოს გამოკლებით (ასეთის არსებობის შემთხვევაში).</w:t>
      </w:r>
    </w:p>
    <w:p w14:paraId="0DDEF557" w14:textId="77777777" w:rsidR="004B52AF" w:rsidRPr="00D3730F" w:rsidRDefault="004B52AF" w:rsidP="004B52AF">
      <w:pPr>
        <w:widowControl w:val="0"/>
        <w:numPr>
          <w:ilvl w:val="0"/>
          <w:numId w:val="21"/>
        </w:numPr>
        <w:tabs>
          <w:tab w:val="left" w:pos="360"/>
          <w:tab w:val="left" w:pos="450"/>
        </w:tabs>
        <w:autoSpaceDE w:val="0"/>
        <w:autoSpaceDN w:val="0"/>
        <w:spacing w:before="40" w:after="40" w:line="260" w:lineRule="atLeast"/>
        <w:ind w:left="0" w:right="-32" w:firstLine="0"/>
        <w:jc w:val="both"/>
        <w:rPr>
          <w:rFonts w:eastAsia="Times New Roman" w:cs="Times New Roman"/>
          <w:color w:val="000000" w:themeColor="text1"/>
          <w:w w:val="105"/>
          <w:lang w:val="ka-GE"/>
        </w:rPr>
      </w:pPr>
      <w:bookmarkStart w:id="185" w:name="part_2183c7a015cb41e3bc7022f880908008"/>
      <w:bookmarkEnd w:id="185"/>
      <w:r w:rsidRPr="00D3730F">
        <w:rPr>
          <w:rFonts w:eastAsia="Times New Roman" w:cs="Times New Roman"/>
          <w:color w:val="000000" w:themeColor="text1"/>
          <w:w w:val="105"/>
          <w:lang w:val="ka-GE"/>
        </w:rPr>
        <w:t>დახურული საინვესტიციო ფონდის ერთეულის მფლობელებს უფლება აქვთ მოითხოვონ თავიანთი ერთეულების გამოსყიდვა საინვესტიციო ფონდის ლიკვიდაციისას, ამ კანონის, მის საფუძველზე საზედამხედველო ორგანოს მიერ გამოცემული სამართლებრივი აქტისა და საინვესტიციო ფონდის სადამფუძნებლო დოკუმენტის შესაბამისად.</w:t>
      </w:r>
    </w:p>
    <w:p w14:paraId="3D76B3D1" w14:textId="77777777" w:rsidR="004B52AF" w:rsidRPr="00D3730F" w:rsidRDefault="004B52AF" w:rsidP="004B52AF">
      <w:pPr>
        <w:widowControl w:val="0"/>
        <w:numPr>
          <w:ilvl w:val="0"/>
          <w:numId w:val="21"/>
        </w:numPr>
        <w:tabs>
          <w:tab w:val="left" w:pos="360"/>
          <w:tab w:val="left" w:pos="450"/>
        </w:tabs>
        <w:autoSpaceDE w:val="0"/>
        <w:autoSpaceDN w:val="0"/>
        <w:spacing w:before="40" w:after="40" w:line="260" w:lineRule="atLeast"/>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ამ მუხლის პირველი და მე-2 პუნქტებით განსაზღვრულ შემთხვევებში, ერთეულის გამოსყიდვას უთანაბრდება, თუკი საინვესტიციო ფონდი ან/და მისი სახელით მოქმედი აქტივების მმართველი კომპანია უზრუნველყოფს, რომ ერთეულის მფლობელს აქვს შესაძლებლობა გაასხვისოს საფონდო ბირჟაზე საკუთარი ერთეული ისეთ ფასად, რომელიც მნიშვნელოვნად არ განსხვავდება ერთეულის წმინდა ღირებულებისგან.</w:t>
      </w:r>
    </w:p>
    <w:p w14:paraId="0DDD2F06" w14:textId="665F66A1" w:rsidR="004B52AF" w:rsidRPr="00D3730F" w:rsidRDefault="004B52AF" w:rsidP="004B52AF">
      <w:pPr>
        <w:widowControl w:val="0"/>
        <w:numPr>
          <w:ilvl w:val="0"/>
          <w:numId w:val="21"/>
        </w:numPr>
        <w:tabs>
          <w:tab w:val="left" w:pos="360"/>
          <w:tab w:val="left" w:pos="450"/>
        </w:tabs>
        <w:autoSpaceDE w:val="0"/>
        <w:autoSpaceDN w:val="0"/>
        <w:spacing w:before="40" w:after="40" w:line="260" w:lineRule="atLeast"/>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ერთეულის გამოსყიდვა უნდა განხორციელდეს ფულადი ანაზღაურებით. არაფულადი ფორმით ერთეულის გამოსყიდვა დასაშვებია საინვესტიციო ფონდის ლიკვიდაციისას, ერთე</w:t>
      </w:r>
      <w:r w:rsidR="002A6F33" w:rsidRPr="00D3730F">
        <w:rPr>
          <w:rFonts w:eastAsia="Times New Roman" w:cs="Times New Roman"/>
          <w:color w:val="000000" w:themeColor="text1"/>
          <w:w w:val="105"/>
          <w:lang w:val="ka-GE"/>
        </w:rPr>
        <w:t>უ</w:t>
      </w:r>
      <w:r w:rsidRPr="00D3730F">
        <w:rPr>
          <w:rFonts w:eastAsia="Times New Roman" w:cs="Times New Roman"/>
          <w:color w:val="000000" w:themeColor="text1"/>
          <w:w w:val="105"/>
          <w:lang w:val="ka-GE"/>
        </w:rPr>
        <w:t xml:space="preserve">ლის მფლობელის თანხმობით, აგრეთვე საზედამხედველო ორგანოს სამართლებრივი აქტით განსაზღვრულ შემთხვევაში. </w:t>
      </w:r>
    </w:p>
    <w:p w14:paraId="7961A157" w14:textId="77777777" w:rsidR="004B52AF" w:rsidRPr="00D3730F" w:rsidRDefault="004B52AF" w:rsidP="004B52AF">
      <w:pPr>
        <w:widowControl w:val="0"/>
        <w:numPr>
          <w:ilvl w:val="0"/>
          <w:numId w:val="21"/>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ერთეულების გაყიდვისა და გამოსყიდვის ფასის გამოქვეყნების სიხშირე რეგულირდება ამ კანონითა და მის საფუძველზე გამოცემული სამართლებრივი აქტით.</w:t>
      </w:r>
    </w:p>
    <w:p w14:paraId="31776E3C"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w w:val="105"/>
          <w:lang w:val="ka-GE"/>
        </w:rPr>
      </w:pPr>
    </w:p>
    <w:p w14:paraId="4DCCAF5D"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86" w:name="_Toc25344612"/>
      <w:bookmarkStart w:id="187" w:name="_Toc524558843"/>
      <w:r w:rsidRPr="00D3730F">
        <w:rPr>
          <w:rFonts w:eastAsia="MS Gothic" w:cs="Times New Roman"/>
          <w:b/>
          <w:color w:val="000000" w:themeColor="text1"/>
          <w:w w:val="105"/>
          <w:lang w:val="ka-GE"/>
        </w:rPr>
        <w:t>მუხლი 41. ერთეულების გამოსყიდვის პროცესის შეჩერება</w:t>
      </w:r>
      <w:bookmarkEnd w:id="186"/>
      <w:r w:rsidRPr="00D3730F">
        <w:rPr>
          <w:rFonts w:eastAsia="MS Gothic" w:cs="Times New Roman"/>
          <w:b/>
          <w:color w:val="000000" w:themeColor="text1"/>
          <w:w w:val="105"/>
          <w:lang w:val="ka-GE"/>
        </w:rPr>
        <w:t xml:space="preserve"> </w:t>
      </w:r>
      <w:bookmarkEnd w:id="187"/>
    </w:p>
    <w:p w14:paraId="40706C22" w14:textId="5D4B13F4" w:rsidR="004B52AF" w:rsidRPr="00D3730F" w:rsidRDefault="004B52AF" w:rsidP="004B52AF">
      <w:pPr>
        <w:widowControl w:val="0"/>
        <w:numPr>
          <w:ilvl w:val="3"/>
          <w:numId w:val="49"/>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საქართველოში დაფუძნებულ ღია ან ინტერვალურ საინვესტიციო </w:t>
      </w:r>
      <w:r w:rsidR="007B7D60" w:rsidRPr="00D3730F">
        <w:rPr>
          <w:rFonts w:eastAsia="Times New Roman" w:cs="Times New Roman"/>
          <w:color w:val="000000" w:themeColor="text1"/>
          <w:w w:val="105"/>
          <w:lang w:val="ka-GE"/>
        </w:rPr>
        <w:t>ფონდს ან/და მისი სახელით მოქმედ</w:t>
      </w:r>
      <w:r w:rsidRPr="00D3730F">
        <w:rPr>
          <w:rFonts w:eastAsia="Times New Roman" w:cs="Times New Roman"/>
          <w:color w:val="000000" w:themeColor="text1"/>
          <w:w w:val="105"/>
          <w:lang w:val="ka-GE"/>
        </w:rPr>
        <w:t xml:space="preserve"> აქტივების მმართველ კომპანიას უფლება აქვს დროებით შეაჩეროს ერთეულების გამოსყიდვის პროცესი, ამ მუხლი</w:t>
      </w:r>
      <w:r w:rsidR="00F71DD4" w:rsidRPr="00D3730F">
        <w:rPr>
          <w:rFonts w:eastAsia="Times New Roman" w:cs="Times New Roman"/>
          <w:color w:val="000000" w:themeColor="text1"/>
          <w:w w:val="105"/>
          <w:lang w:val="ka-GE"/>
        </w:rPr>
        <w:t>თ</w:t>
      </w:r>
      <w:r w:rsidRPr="00D3730F">
        <w:rPr>
          <w:rFonts w:eastAsia="Times New Roman" w:cs="Times New Roman"/>
          <w:color w:val="000000" w:themeColor="text1"/>
          <w:w w:val="105"/>
          <w:lang w:val="ka-GE"/>
        </w:rPr>
        <w:t xml:space="preserve"> დადგენილი წესის შესაბამისად. </w:t>
      </w:r>
    </w:p>
    <w:p w14:paraId="33F13D07" w14:textId="67A7953C" w:rsidR="004B52AF" w:rsidRPr="00D3730F" w:rsidRDefault="004B52AF" w:rsidP="004B52AF">
      <w:pPr>
        <w:widowControl w:val="0"/>
        <w:numPr>
          <w:ilvl w:val="3"/>
          <w:numId w:val="49"/>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bookmarkStart w:id="188" w:name="part_09e7d4d938954f9a94c7bddf76aa1701"/>
      <w:bookmarkEnd w:id="188"/>
      <w:r w:rsidRPr="00D3730F">
        <w:rPr>
          <w:rFonts w:eastAsia="Times New Roman" w:cs="Times New Roman"/>
          <w:color w:val="000000" w:themeColor="text1"/>
          <w:w w:val="105"/>
          <w:lang w:val="ka-GE"/>
        </w:rPr>
        <w:t xml:space="preserve">ერთეულების </w:t>
      </w:r>
      <w:r w:rsidRPr="00D3730F">
        <w:rPr>
          <w:rFonts w:eastAsia="Times New Roman" w:cs="Times New Roman"/>
          <w:color w:val="000000" w:themeColor="text1"/>
          <w:lang w:val="ka-GE"/>
        </w:rPr>
        <w:t xml:space="preserve">გამოსყიდვა </w:t>
      </w:r>
      <w:r w:rsidR="007B7D60" w:rsidRPr="00D3730F">
        <w:rPr>
          <w:rFonts w:eastAsia="Times New Roman" w:cs="Times New Roman"/>
          <w:color w:val="000000" w:themeColor="text1"/>
          <w:lang w:val="ka-GE"/>
        </w:rPr>
        <w:t xml:space="preserve">შეიძლება შეჩერდეს </w:t>
      </w:r>
      <w:r w:rsidRPr="00D3730F">
        <w:rPr>
          <w:rFonts w:eastAsia="Times New Roman" w:cs="Times New Roman"/>
          <w:color w:val="000000" w:themeColor="text1"/>
          <w:lang w:val="ka-GE"/>
        </w:rPr>
        <w:t>ს</w:t>
      </w:r>
      <w:r w:rsidRPr="00D3730F">
        <w:rPr>
          <w:rFonts w:eastAsia="Times New Roman" w:cs="Times New Roman"/>
          <w:color w:val="000000" w:themeColor="text1"/>
          <w:w w:val="105"/>
          <w:lang w:val="ka-GE"/>
        </w:rPr>
        <w:t>აინვესტიციო ფონდის სადამფუძნებლო დოკუმენტით გათვალისწინებული წესების შესაბამისად და მხოლოდ გამონაკლის შემთხვევებში, როდესაც გარემოებები მოითხოვს ამგვარ შეჩერებას და იგი გამართლებულია ერთეულის მფლობელ</w:t>
      </w:r>
      <w:r w:rsidR="00297E77" w:rsidRPr="00D3730F">
        <w:rPr>
          <w:rFonts w:eastAsia="Times New Roman" w:cs="Times New Roman"/>
          <w:color w:val="000000" w:themeColor="text1"/>
          <w:w w:val="105"/>
          <w:lang w:val="ka-GE"/>
        </w:rPr>
        <w:t>თა</w:t>
      </w:r>
      <w:r w:rsidRPr="00D3730F">
        <w:rPr>
          <w:rFonts w:eastAsia="Times New Roman" w:cs="Times New Roman"/>
          <w:color w:val="000000" w:themeColor="text1"/>
          <w:w w:val="105"/>
          <w:lang w:val="ka-GE"/>
        </w:rPr>
        <w:t xml:space="preserve"> ინტერესები</w:t>
      </w:r>
      <w:r w:rsidR="00297E77" w:rsidRPr="00D3730F">
        <w:rPr>
          <w:rFonts w:eastAsia="Times New Roman" w:cs="Times New Roman"/>
          <w:color w:val="000000" w:themeColor="text1"/>
          <w:w w:val="105"/>
          <w:lang w:val="ka-GE"/>
        </w:rPr>
        <w:t>ს გათვალისწინებით</w:t>
      </w:r>
      <w:r w:rsidRPr="00D3730F">
        <w:rPr>
          <w:rFonts w:eastAsia="Times New Roman" w:cs="Times New Roman"/>
          <w:color w:val="000000" w:themeColor="text1"/>
          <w:w w:val="105"/>
          <w:lang w:val="ka-GE"/>
        </w:rPr>
        <w:t xml:space="preserve">. ავტორიზებული საინვესტიციო ფონდის შემთხვევაში, ერთეულების გამოსყიდვის დროებით შეჩერების თაობაზე დაუყოვნებლივ უნდა ეცნობოს საზედამხედველო ორგანოს. </w:t>
      </w:r>
      <w:bookmarkStart w:id="189" w:name="part_4d3b1fb5b22f4053b2658c558045ad92"/>
      <w:bookmarkEnd w:id="189"/>
      <w:r w:rsidRPr="00D3730F">
        <w:rPr>
          <w:rFonts w:eastAsia="Times New Roman" w:cs="Times New Roman"/>
          <w:color w:val="000000" w:themeColor="text1"/>
          <w:w w:val="105"/>
          <w:lang w:val="ka-GE"/>
        </w:rPr>
        <w:t>ერთეულების გამოსყიდვის შეჩერების შესახებ გადაწყვეტილების მიღების შემდგომ დაუშვებელია ერთეულების გამოსყიდვაზე განცხადებების დაკმაყოფილება.</w:t>
      </w:r>
    </w:p>
    <w:p w14:paraId="48BF05DE" w14:textId="30371A46" w:rsidR="004B52AF" w:rsidRPr="00D3730F" w:rsidRDefault="004B52AF" w:rsidP="004B52AF">
      <w:pPr>
        <w:widowControl w:val="0"/>
        <w:numPr>
          <w:ilvl w:val="3"/>
          <w:numId w:val="4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bookmarkStart w:id="190" w:name="part_05dba2b8895242b5b8a6be6e45a25dd5"/>
      <w:bookmarkStart w:id="191" w:name="part_2f1cd4c3b6a047f8b5e54fcb57a2a012"/>
      <w:bookmarkStart w:id="192" w:name="part_6fe256d51498496dacb80f35cf48cdc6"/>
      <w:bookmarkEnd w:id="190"/>
      <w:bookmarkEnd w:id="191"/>
      <w:bookmarkEnd w:id="192"/>
      <w:r w:rsidRPr="00D3730F">
        <w:rPr>
          <w:rFonts w:eastAsia="Times New Roman" w:cs="Times New Roman"/>
          <w:color w:val="000000" w:themeColor="text1"/>
          <w:lang w:val="ka-GE"/>
        </w:rPr>
        <w:t xml:space="preserve">საზედამხედველო ორგანო უფლებამოსილია მოითხოვოს საინვესტიციო ფონდის მიერ ერთეულების გამოსყიდვის პროცესის დროებით შეჩერება, თუ ეს აუცილებელია ერთეულების მფლობელების </w:t>
      </w:r>
      <w:r w:rsidR="007B7D60" w:rsidRPr="00D3730F">
        <w:rPr>
          <w:rFonts w:eastAsia="Times New Roman" w:cs="Times New Roman"/>
          <w:color w:val="000000" w:themeColor="text1"/>
          <w:lang w:val="ka-GE"/>
        </w:rPr>
        <w:t xml:space="preserve">ინტერესების დასაცავად </w:t>
      </w:r>
      <w:r w:rsidRPr="00D3730F">
        <w:rPr>
          <w:rFonts w:eastAsia="Times New Roman" w:cs="Times New Roman"/>
          <w:color w:val="000000" w:themeColor="text1"/>
          <w:lang w:val="ka-GE"/>
        </w:rPr>
        <w:t xml:space="preserve">ან </w:t>
      </w:r>
      <w:r w:rsidRPr="00D3730F">
        <w:rPr>
          <w:rFonts w:eastAsia="Times New Roman" w:cs="Times New Roman"/>
          <w:color w:val="000000" w:themeColor="text1"/>
        </w:rPr>
        <w:t>ფინანსური</w:t>
      </w:r>
      <w:r w:rsidR="00F71DD4" w:rsidRPr="00D3730F">
        <w:rPr>
          <w:rFonts w:eastAsia="Times New Roman" w:cs="Times New Roman"/>
          <w:color w:val="000000" w:themeColor="text1"/>
          <w:lang w:val="ka-GE"/>
        </w:rPr>
        <w:t xml:space="preserve"> სექტორის</w:t>
      </w:r>
      <w:r w:rsidRPr="00D3730F">
        <w:rPr>
          <w:rFonts w:eastAsia="Times New Roman" w:cs="Times New Roman"/>
          <w:color w:val="000000" w:themeColor="text1"/>
        </w:rPr>
        <w:t xml:space="preserve"> სტაბილურობის უზრუნველსაყოფად</w:t>
      </w:r>
      <w:r w:rsidRPr="00D3730F">
        <w:rPr>
          <w:rFonts w:eastAsia="Times New Roman" w:cs="Times New Roman"/>
          <w:color w:val="000000" w:themeColor="text1"/>
          <w:lang w:val="ka-GE"/>
        </w:rPr>
        <w:t xml:space="preserve">.  </w:t>
      </w:r>
    </w:p>
    <w:p w14:paraId="6350E4B2" w14:textId="77777777" w:rsidR="004B52AF" w:rsidRPr="00D3730F" w:rsidRDefault="004B52AF" w:rsidP="004B52AF">
      <w:pPr>
        <w:widowControl w:val="0"/>
        <w:numPr>
          <w:ilvl w:val="3"/>
          <w:numId w:val="49"/>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ამ მუხლის შესაბამისად ერთეულების  გამოსყიდვის პროცესი შესაძლებელია შეჩერდეს არაუმეტეს სამი თვის ვადით. ერთეულების გამოსყიდვის პროცესის შეჩერების ვადის გახანგრძლივება ექვს თვემდე ვადით დასაშვებია საზედამხედველო ორგანოს თანხმობით. </w:t>
      </w:r>
    </w:p>
    <w:p w14:paraId="316272B5" w14:textId="77777777" w:rsidR="004B52AF" w:rsidRPr="00D3730F" w:rsidRDefault="004B52AF" w:rsidP="004B52AF">
      <w:pPr>
        <w:widowControl w:val="0"/>
        <w:numPr>
          <w:ilvl w:val="3"/>
          <w:numId w:val="4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საზედამხედველო ორგანო უფლებამოსილია სამართლებრივი აქტით დაადგინოს </w:t>
      </w:r>
      <w:r w:rsidRPr="00D3730F">
        <w:rPr>
          <w:rFonts w:eastAsia="Times New Roman" w:cs="Times New Roman"/>
          <w:color w:val="000000" w:themeColor="text1"/>
          <w:w w:val="105"/>
          <w:lang w:val="ka-GE"/>
        </w:rPr>
        <w:lastRenderedPageBreak/>
        <w:t>ერთეულების გამოსყიდვის პროცესის შეჩერებასთან დაკავშირებული პირობები.</w:t>
      </w:r>
    </w:p>
    <w:p w14:paraId="28D74EC4"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lang w:val="ka-GE"/>
        </w:rPr>
      </w:pPr>
    </w:p>
    <w:p w14:paraId="66F573D7"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193" w:name="_Toc25344613"/>
      <w:bookmarkStart w:id="194" w:name="_Toc524558844"/>
      <w:r w:rsidRPr="00D3730F">
        <w:rPr>
          <w:rFonts w:eastAsia="MS Gothic" w:cs="Times New Roman"/>
          <w:b/>
          <w:color w:val="000000" w:themeColor="text1"/>
          <w:w w:val="105"/>
          <w:lang w:val="ka-GE"/>
        </w:rPr>
        <w:t>მუხლი 42. ერთეულების გამოსყიდვის პროცესის განახლება</w:t>
      </w:r>
      <w:bookmarkEnd w:id="193"/>
      <w:r w:rsidRPr="00D3730F">
        <w:rPr>
          <w:rFonts w:eastAsia="MS Gothic" w:cs="Times New Roman"/>
          <w:b/>
          <w:color w:val="000000" w:themeColor="text1"/>
          <w:w w:val="105"/>
          <w:lang w:val="ka-GE"/>
        </w:rPr>
        <w:t xml:space="preserve"> </w:t>
      </w:r>
      <w:bookmarkEnd w:id="194"/>
    </w:p>
    <w:p w14:paraId="7169F99C" w14:textId="5B46C6D0" w:rsidR="004B52AF" w:rsidRPr="00D3730F" w:rsidRDefault="007B7D60" w:rsidP="004B52AF">
      <w:pPr>
        <w:widowControl w:val="0"/>
        <w:numPr>
          <w:ilvl w:val="0"/>
          <w:numId w:val="38"/>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bookmarkStart w:id="195" w:name="part_3213d39d894e4160a70aba93e6052aa2"/>
      <w:bookmarkEnd w:id="195"/>
      <w:r w:rsidRPr="00D3730F">
        <w:rPr>
          <w:rFonts w:eastAsia="Times New Roman" w:cs="Times New Roman"/>
          <w:color w:val="000000" w:themeColor="text1"/>
          <w:w w:val="105"/>
          <w:lang w:val="ka-GE"/>
        </w:rPr>
        <w:t>საინვესტიციო ფონდის</w:t>
      </w:r>
      <w:r w:rsidR="004B52AF" w:rsidRPr="00D3730F">
        <w:rPr>
          <w:rFonts w:eastAsia="Times New Roman" w:cs="Times New Roman"/>
          <w:color w:val="000000" w:themeColor="text1"/>
          <w:w w:val="105"/>
          <w:lang w:val="ka-GE"/>
        </w:rPr>
        <w:t xml:space="preserve"> ან</w:t>
      </w:r>
      <w:r w:rsidRPr="00D3730F">
        <w:rPr>
          <w:rFonts w:eastAsia="Times New Roman" w:cs="Times New Roman"/>
          <w:color w:val="000000" w:themeColor="text1"/>
          <w:w w:val="105"/>
          <w:lang w:val="ka-GE"/>
        </w:rPr>
        <w:t>/და მისი სახელით მოქმედი</w:t>
      </w:r>
      <w:r w:rsidR="004B52AF" w:rsidRPr="00D3730F">
        <w:rPr>
          <w:rFonts w:eastAsia="Times New Roman" w:cs="Times New Roman"/>
          <w:color w:val="000000" w:themeColor="text1"/>
          <w:w w:val="105"/>
          <w:lang w:val="ka-GE"/>
        </w:rPr>
        <w:t xml:space="preserve"> </w:t>
      </w:r>
      <w:r w:rsidR="007F59FA" w:rsidRPr="00D3730F">
        <w:rPr>
          <w:rFonts w:eastAsia="Times New Roman" w:cs="Times New Roman"/>
          <w:color w:val="000000" w:themeColor="text1"/>
          <w:w w:val="105"/>
          <w:lang w:val="ka-GE"/>
        </w:rPr>
        <w:t>აქტივების მმართველი</w:t>
      </w:r>
      <w:r w:rsidR="004B52AF" w:rsidRPr="00D3730F">
        <w:rPr>
          <w:rFonts w:eastAsia="Times New Roman" w:cs="Times New Roman"/>
          <w:color w:val="000000" w:themeColor="text1"/>
          <w:w w:val="105"/>
          <w:lang w:val="ka-GE"/>
        </w:rPr>
        <w:t xml:space="preserve"> კომპანიის გადაწყვეტილების შესაბამისად ერთეულების გამოსყიდვის შეჩერების შემთხვევაში, ერთეულების გამოსყიდვა განახლდება დადგენილი ვადის გასვლისას ან </w:t>
      </w:r>
      <w:r w:rsidRPr="00D3730F">
        <w:rPr>
          <w:rFonts w:eastAsia="Times New Roman" w:cs="Times New Roman"/>
          <w:color w:val="000000" w:themeColor="text1"/>
          <w:w w:val="105"/>
          <w:lang w:val="ka-GE"/>
        </w:rPr>
        <w:t xml:space="preserve">საინვესტიციო ფონდის / </w:t>
      </w:r>
      <w:r w:rsidR="004B52AF" w:rsidRPr="00D3730F">
        <w:rPr>
          <w:rFonts w:eastAsia="Times New Roman" w:cs="Times New Roman"/>
          <w:color w:val="000000" w:themeColor="text1"/>
          <w:w w:val="105"/>
          <w:lang w:val="ka-GE"/>
        </w:rPr>
        <w:t xml:space="preserve">აქტივების მმართველი კომპანიის გადაწყვეტილების საფუძველზე. </w:t>
      </w:r>
      <w:bookmarkStart w:id="196" w:name="part_4e3eb5ebb9be4e8386eed3609d9ba8aa"/>
      <w:bookmarkEnd w:id="196"/>
      <w:r w:rsidR="004B52AF" w:rsidRPr="00D3730F">
        <w:rPr>
          <w:rFonts w:eastAsia="Times New Roman" w:cs="Times New Roman"/>
          <w:color w:val="000000" w:themeColor="text1"/>
          <w:w w:val="105"/>
          <w:lang w:val="ka-GE"/>
        </w:rPr>
        <w:t xml:space="preserve">ერთეულების გამოსყიდვის პროცესის განახლების შესახებ დაუყოვნებლივ უნდა ეცნობოს საზედამხედველო ორგანოს. </w:t>
      </w:r>
    </w:p>
    <w:p w14:paraId="0999D534" w14:textId="77777777" w:rsidR="004B52AF" w:rsidRPr="00D3730F" w:rsidRDefault="004B52AF" w:rsidP="004B52AF">
      <w:pPr>
        <w:widowControl w:val="0"/>
        <w:numPr>
          <w:ilvl w:val="0"/>
          <w:numId w:val="38"/>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საზედამხედველო ორგანოს მოთხოვნის საფუძველზე შეჩერებული ერთეულების გამოსყიდვის პროცესი განახლდება დადგენილი ვადის გასვლისას ან საზედამხედველო ორგანოს გადაწყვეტილებით.</w:t>
      </w:r>
    </w:p>
    <w:p w14:paraId="6D94E55C" w14:textId="77777777" w:rsidR="004B52AF" w:rsidRPr="00D3730F" w:rsidRDefault="004B52AF" w:rsidP="004B52AF">
      <w:pPr>
        <w:tabs>
          <w:tab w:val="left" w:pos="360"/>
        </w:tabs>
        <w:spacing w:after="0" w:line="264" w:lineRule="auto"/>
        <w:ind w:right="-32"/>
        <w:jc w:val="both"/>
        <w:rPr>
          <w:rFonts w:eastAsia="Times New Roman" w:cs="Times New Roman"/>
          <w:b/>
          <w:bCs/>
          <w:color w:val="000000" w:themeColor="text1"/>
          <w:w w:val="105"/>
        </w:rPr>
      </w:pPr>
    </w:p>
    <w:p w14:paraId="042FE07A" w14:textId="77777777" w:rsidR="004B52AF" w:rsidRPr="00D3730F" w:rsidRDefault="004B52AF" w:rsidP="004B52AF">
      <w:pPr>
        <w:tabs>
          <w:tab w:val="left" w:pos="360"/>
        </w:tabs>
        <w:spacing w:after="0" w:line="264" w:lineRule="auto"/>
        <w:ind w:right="-32"/>
        <w:jc w:val="both"/>
        <w:rPr>
          <w:rFonts w:eastAsia="Times New Roman" w:cs="Times New Roman"/>
          <w:b/>
          <w:bCs/>
          <w:color w:val="000000" w:themeColor="text1"/>
          <w:w w:val="105"/>
          <w:lang w:val="ka-GE"/>
        </w:rPr>
      </w:pPr>
    </w:p>
    <w:p w14:paraId="3BC36B15"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197" w:name="_Toc524558845"/>
      <w:bookmarkStart w:id="198" w:name="_Toc25344614"/>
      <w:r w:rsidRPr="00D3730F">
        <w:rPr>
          <w:rFonts w:eastAsia="Times New Roman" w:cs="Sylfaen"/>
          <w:b/>
          <w:bCs/>
          <w:color w:val="000000" w:themeColor="text1"/>
          <w:w w:val="105"/>
          <w:lang w:val="ka-GE"/>
        </w:rPr>
        <w:t>თავი</w:t>
      </w:r>
      <w:r w:rsidRPr="00D3730F">
        <w:rPr>
          <w:rFonts w:eastAsia="Times New Roman" w:cs="Times New Roman"/>
          <w:b/>
          <w:bCs/>
          <w:color w:val="000000" w:themeColor="text1"/>
          <w:w w:val="105"/>
          <w:lang w:val="ka-GE"/>
        </w:rPr>
        <w:t xml:space="preserve"> VII</w:t>
      </w:r>
      <w:bookmarkEnd w:id="197"/>
      <w:bookmarkEnd w:id="198"/>
    </w:p>
    <w:p w14:paraId="52EFD866"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rPr>
      </w:pPr>
      <w:bookmarkStart w:id="199" w:name="_Toc524558846"/>
      <w:bookmarkStart w:id="200" w:name="_Toc25344615"/>
      <w:r w:rsidRPr="00D3730F">
        <w:rPr>
          <w:rFonts w:eastAsia="Times New Roman" w:cs="Sylfaen"/>
          <w:b/>
          <w:bCs/>
          <w:color w:val="000000" w:themeColor="text1"/>
          <w:w w:val="105"/>
          <w:lang w:val="ka-GE"/>
        </w:rPr>
        <w:t>საინვესტიციო</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ფონდების</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შერწყმა</w:t>
      </w:r>
      <w:bookmarkEnd w:id="199"/>
      <w:bookmarkEnd w:id="200"/>
    </w:p>
    <w:p w14:paraId="564D9DBD" w14:textId="77777777" w:rsidR="004B52AF" w:rsidRPr="00D3730F" w:rsidRDefault="004B52AF" w:rsidP="004B52AF">
      <w:pPr>
        <w:widowControl w:val="0"/>
        <w:tabs>
          <w:tab w:val="left" w:pos="450"/>
          <w:tab w:val="left" w:pos="480"/>
        </w:tabs>
        <w:autoSpaceDE w:val="0"/>
        <w:autoSpaceDN w:val="0"/>
        <w:spacing w:after="0" w:line="264" w:lineRule="auto"/>
        <w:ind w:right="-32"/>
        <w:jc w:val="center"/>
        <w:rPr>
          <w:rFonts w:eastAsia="Times New Roman" w:cs="Times New Roman"/>
          <w:b/>
          <w:bCs/>
          <w:color w:val="000000" w:themeColor="text1"/>
          <w:w w:val="105"/>
          <w:lang w:val="ka-GE"/>
        </w:rPr>
      </w:pPr>
    </w:p>
    <w:p w14:paraId="7AA94FF2"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01" w:name="_Toc524558847"/>
      <w:bookmarkStart w:id="202" w:name="_Toc25344616"/>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4</w:t>
      </w:r>
      <w:r w:rsidRPr="00D3730F">
        <w:rPr>
          <w:rFonts w:eastAsia="MS Gothic" w:cs="Times New Roman"/>
          <w:b/>
          <w:color w:val="000000" w:themeColor="text1"/>
          <w:w w:val="105"/>
          <w:lang w:val="ka-GE"/>
        </w:rPr>
        <w:t>3. საინვესტიციო ფონდების შერწყმის მარეგულირებელი ზოგადი დებულებები</w:t>
      </w:r>
      <w:bookmarkEnd w:id="201"/>
      <w:bookmarkEnd w:id="202"/>
    </w:p>
    <w:p w14:paraId="0AC711DB" w14:textId="073AFF04" w:rsidR="004B52AF" w:rsidRPr="00D3730F" w:rsidRDefault="004B52AF" w:rsidP="004B52AF">
      <w:pPr>
        <w:widowControl w:val="0"/>
        <w:numPr>
          <w:ilvl w:val="0"/>
          <w:numId w:val="3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საინვესტიციო ფონდების შერწყმა შესაძლებელია ამ</w:t>
      </w:r>
      <w:r w:rsidRPr="00D3730F">
        <w:rPr>
          <w:rFonts w:eastAsia="Times New Roman" w:cs="Times New Roman"/>
          <w:bCs/>
          <w:color w:val="000000" w:themeColor="text1"/>
          <w:w w:val="105"/>
          <w:lang w:val="ka-GE"/>
        </w:rPr>
        <w:t xml:space="preserve"> კანონის მე-2 მუხლის </w:t>
      </w:r>
      <w:r w:rsidRPr="00D3730F">
        <w:rPr>
          <w:rFonts w:eastAsia="Times New Roman" w:cs="Times New Roman"/>
          <w:color w:val="000000" w:themeColor="text1"/>
          <w:w w:val="105"/>
          <w:lang w:val="ka-GE"/>
        </w:rPr>
        <w:t>პირველი პუნქტის „ჰ</w:t>
      </w:r>
      <w:r w:rsidR="00CB6982" w:rsidRPr="00D3730F">
        <w:rPr>
          <w:rFonts w:eastAsia="Times New Roman" w:cs="Times New Roman"/>
          <w:color w:val="000000" w:themeColor="text1"/>
          <w:w w:val="105"/>
          <w:vertAlign w:val="superscript"/>
          <w:lang w:val="ka-GE"/>
        </w:rPr>
        <w:t>8</w:t>
      </w:r>
      <w:r w:rsidRPr="00D3730F">
        <w:rPr>
          <w:rFonts w:eastAsia="Times New Roman" w:cs="Times New Roman"/>
          <w:color w:val="000000" w:themeColor="text1"/>
          <w:w w:val="105"/>
          <w:lang w:val="ka-GE"/>
        </w:rPr>
        <w:t>“ ქვეპუნქტით გათვალისწინებული ერთ-ერთი ფორმით.</w:t>
      </w:r>
    </w:p>
    <w:p w14:paraId="1204BE8D" w14:textId="77777777" w:rsidR="002A6F33" w:rsidRPr="00D3730F" w:rsidRDefault="002A6F33" w:rsidP="002A6F33">
      <w:pPr>
        <w:pStyle w:val="NormalWeb"/>
        <w:numPr>
          <w:ilvl w:val="0"/>
          <w:numId w:val="39"/>
        </w:numPr>
        <w:tabs>
          <w:tab w:val="left" w:pos="360"/>
          <w:tab w:val="left" w:pos="450"/>
        </w:tabs>
        <w:spacing w:before="0" w:beforeAutospacing="0" w:after="0" w:afterAutospacing="0" w:line="264" w:lineRule="auto"/>
        <w:ind w:left="0" w:right="-32" w:firstLine="0"/>
        <w:jc w:val="both"/>
        <w:rPr>
          <w:rFonts w:ascii="Sylfaen" w:hAnsi="Sylfaen"/>
          <w:color w:val="000000" w:themeColor="text1"/>
          <w:w w:val="105"/>
          <w:sz w:val="22"/>
          <w:szCs w:val="22"/>
          <w:lang w:val="ka-GE"/>
        </w:rPr>
      </w:pPr>
      <w:r w:rsidRPr="00D3730F">
        <w:rPr>
          <w:rFonts w:ascii="Sylfaen" w:hAnsi="Sylfaen"/>
          <w:color w:val="000000" w:themeColor="text1"/>
          <w:w w:val="105"/>
          <w:sz w:val="22"/>
          <w:szCs w:val="22"/>
          <w:lang w:val="ka-GE"/>
        </w:rPr>
        <w:t>ავტორიზებული საინვესტიციო ფონდ(ებ)ის შერწყმისათვის აუცილებელია საზედამხედველო ორგანოს წინასწარი თანხმობა. რეგისტრირებული საინვესტიციო ფონდების შერწყმა საჭიროებს საზედამხედველო ორგანოსათვის წინასწარ შეტყობინებას, რომლის განხორციელების წესსაც სამართლებრივი აქტით ადგენს საზედამხედველო ორგანო.</w:t>
      </w:r>
    </w:p>
    <w:p w14:paraId="2B8F0FA4" w14:textId="77777777" w:rsidR="004B52AF" w:rsidRPr="00D3730F" w:rsidRDefault="004B52AF" w:rsidP="004B52AF">
      <w:pPr>
        <w:widowControl w:val="0"/>
        <w:numPr>
          <w:ilvl w:val="0"/>
          <w:numId w:val="39"/>
        </w:numPr>
        <w:tabs>
          <w:tab w:val="left" w:pos="360"/>
          <w:tab w:val="left" w:pos="450"/>
          <w:tab w:val="left" w:pos="709"/>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რეგისტრირებული საინვესტიციო ფონდი შესაძლებელია შეერწყას ავტორიზებულ საინვესტიციო ფონდს, თუკი მიმღები საინვესტიციო ფონდი არის ავტორიზებული საინვესტიციო ფონდი.</w:t>
      </w:r>
    </w:p>
    <w:p w14:paraId="2A57C5AB" w14:textId="77777777" w:rsidR="004B52AF" w:rsidRPr="00D3730F" w:rsidRDefault="004B52AF" w:rsidP="004B52AF">
      <w:pPr>
        <w:widowControl w:val="0"/>
        <w:numPr>
          <w:ilvl w:val="0"/>
          <w:numId w:val="39"/>
        </w:numPr>
        <w:tabs>
          <w:tab w:val="left" w:pos="360"/>
          <w:tab w:val="left" w:pos="450"/>
          <w:tab w:val="left" w:pos="709"/>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დაუშვებელია ღია და დახურული საინვესტიციო ფონდების შერწყმა, </w:t>
      </w:r>
      <w:r w:rsidRPr="00D3730F">
        <w:rPr>
          <w:rFonts w:eastAsia="Times New Roman" w:cs="Times New Roman"/>
          <w:color w:val="000000" w:themeColor="text1"/>
          <w:lang w:val="ka-GE"/>
        </w:rPr>
        <w:t>ინტერვალური საინვესტიციო</w:t>
      </w:r>
      <w:r w:rsidRPr="00D3730F">
        <w:rPr>
          <w:rFonts w:eastAsia="Times New Roman" w:cs="Times New Roman"/>
          <w:color w:val="000000" w:themeColor="text1"/>
          <w:w w:val="105"/>
          <w:lang w:val="ka-GE"/>
        </w:rPr>
        <w:t xml:space="preserve"> ფონდის ღია ან დახურულ საინვესტიციო ფონდებთან შერწყმა, ასევე არსებითად განსხვავებული საინვესტიციო პოლიტიკის მქონე ფონდების შერწყმა.</w:t>
      </w:r>
    </w:p>
    <w:p w14:paraId="044708B7" w14:textId="4FB20F9B" w:rsidR="004B52AF" w:rsidRPr="00D3730F" w:rsidRDefault="004B52AF" w:rsidP="004B52AF">
      <w:pPr>
        <w:widowControl w:val="0"/>
        <w:numPr>
          <w:ilvl w:val="0"/>
          <w:numId w:val="3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ერთობლივი საინვესტიციო ფონდი შესაძლებელია შეერწყას სხვა ერთობლივ საინვესტიციო ფონდს.  ერთობლივი საინვესტიციო ფონდის ქვეფონდი შესაძლებელია შეერწყას იმავე </w:t>
      </w:r>
      <w:r w:rsidR="00473264"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color w:val="000000" w:themeColor="text1"/>
          <w:w w:val="105"/>
          <w:lang w:val="ka-GE"/>
        </w:rPr>
        <w:t>ფონდის ქვეფონდს ან სხვა ერთობლივი საინვესტიციო ფონდს ან მის ქვეფონდს.</w:t>
      </w:r>
    </w:p>
    <w:p w14:paraId="342614EB" w14:textId="0D7C1228" w:rsidR="004B52AF" w:rsidRPr="00D3730F" w:rsidRDefault="004B52AF" w:rsidP="004B52AF">
      <w:pPr>
        <w:widowControl w:val="0"/>
        <w:numPr>
          <w:ilvl w:val="0"/>
          <w:numId w:val="3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საინვესტიციო კომპანია შესაძლებელია შეერწყას სხვა საინვესტიციო კომპანიას.  საინვესტიციო კომპანიის ქვეფონდი შესაძლებელია შეერწყას იმავე საინვესტიციო კომპანიის ქვეფონდს ან სხვა საინვესტიციო კომპანიას ან მის ქვეფონდს. </w:t>
      </w:r>
    </w:p>
    <w:p w14:paraId="33FD5D4E" w14:textId="6BD14DD6" w:rsidR="004B52AF" w:rsidRPr="00D3730F" w:rsidRDefault="004B52AF" w:rsidP="004B52AF">
      <w:pPr>
        <w:widowControl w:val="0"/>
        <w:numPr>
          <w:ilvl w:val="0"/>
          <w:numId w:val="3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სამეწარმეო კანონმდებლობით განსაზღვრული მეწარმე სუბიექტთა რეორგანიზაციის მარეგულირებელი დებულებები გამოიყენება საინვესტიციო </w:t>
      </w:r>
      <w:r w:rsidR="00DD2531" w:rsidRPr="00D3730F">
        <w:rPr>
          <w:rFonts w:eastAsia="Times New Roman" w:cs="Times New Roman"/>
          <w:color w:val="000000" w:themeColor="text1"/>
          <w:w w:val="105"/>
          <w:lang w:val="ka-GE"/>
        </w:rPr>
        <w:lastRenderedPageBreak/>
        <w:t xml:space="preserve">კომპანიებთან </w:t>
      </w:r>
      <w:r w:rsidRPr="00D3730F">
        <w:rPr>
          <w:rFonts w:eastAsia="Times New Roman" w:cs="Times New Roman"/>
          <w:color w:val="000000" w:themeColor="text1"/>
          <w:w w:val="105"/>
          <w:lang w:val="ka-GE"/>
        </w:rPr>
        <w:t>მიმართებით, თუ ამ კანონით ან მის საფუძველზე გამოცემული სამართლებრივი აქტით სხვა რამ არ არის გათვალისწინებული.</w:t>
      </w:r>
    </w:p>
    <w:p w14:paraId="19F13C53" w14:textId="77777777" w:rsidR="004B52AF" w:rsidRPr="00D3730F" w:rsidRDefault="004B52AF" w:rsidP="004B52AF">
      <w:pPr>
        <w:widowControl w:val="0"/>
        <w:numPr>
          <w:ilvl w:val="0"/>
          <w:numId w:val="3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საინვესტიციო ფონდების გაყოფა (დაყოფა, გამოყოფა) დაუშვებელია.</w:t>
      </w:r>
    </w:p>
    <w:p w14:paraId="56A3FE76" w14:textId="33AD94E2" w:rsidR="004B52AF" w:rsidRPr="00D3730F" w:rsidRDefault="004B52AF" w:rsidP="004B52AF">
      <w:pPr>
        <w:widowControl w:val="0"/>
        <w:numPr>
          <w:ilvl w:val="0"/>
          <w:numId w:val="3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საზედამხედველო ორგანო უფლებამოსილია სამართლებრივი აქტის საფუძველზე დაადგინოს შერწყმის მარეგულირებელი წესები ამ თავით გათვალისწინებული მოთხოვნების შესაბამისად. </w:t>
      </w:r>
    </w:p>
    <w:p w14:paraId="25357B0B" w14:textId="09DE2306" w:rsidR="00CB6982" w:rsidRPr="00D3730F" w:rsidRDefault="00CB6982" w:rsidP="00CB6982">
      <w:pPr>
        <w:widowControl w:val="0"/>
        <w:numPr>
          <w:ilvl w:val="0"/>
          <w:numId w:val="3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rPr>
        <w:t>შესაბამისი თავისებურებების გათვალისწინებით</w:t>
      </w:r>
      <w:r w:rsidRPr="00D3730F">
        <w:rPr>
          <w:rFonts w:eastAsia="Times New Roman" w:cs="Times New Roman"/>
          <w:color w:val="000000" w:themeColor="text1"/>
          <w:w w:val="105"/>
          <w:lang w:val="ka-GE"/>
        </w:rPr>
        <w:t>, ამ თავში საინვესტიციო ფონდზე ნებისმიერი მითითება აგრეთვე მოიცავს მის შესაბამის ქვეფონდ(ებ)ს.</w:t>
      </w:r>
    </w:p>
    <w:p w14:paraId="6C65EB8D"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w w:val="105"/>
          <w:lang w:val="ka-GE"/>
        </w:rPr>
      </w:pPr>
    </w:p>
    <w:p w14:paraId="1D0A75A3"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03" w:name="_Toc25344617"/>
      <w:bookmarkStart w:id="204" w:name="_Toc524558848"/>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4</w:t>
      </w:r>
      <w:r w:rsidRPr="00D3730F">
        <w:rPr>
          <w:rFonts w:eastAsia="MS Gothic" w:cs="Times New Roman"/>
          <w:b/>
          <w:color w:val="000000" w:themeColor="text1"/>
          <w:w w:val="105"/>
          <w:lang w:val="ka-GE"/>
        </w:rPr>
        <w:t>4. საზედამხედველო ორგანოს მიერ შერწყმაზე თანხმობის გაცემა</w:t>
      </w:r>
      <w:bookmarkEnd w:id="203"/>
      <w:r w:rsidRPr="00D3730F">
        <w:rPr>
          <w:rFonts w:eastAsia="MS Gothic" w:cs="Times New Roman"/>
          <w:b/>
          <w:color w:val="000000" w:themeColor="text1"/>
          <w:w w:val="105"/>
          <w:lang w:val="ka-GE"/>
        </w:rPr>
        <w:t xml:space="preserve"> </w:t>
      </w:r>
    </w:p>
    <w:p w14:paraId="354FB9F8" w14:textId="77777777" w:rsidR="004B52AF" w:rsidRPr="00D3730F" w:rsidRDefault="004B52AF" w:rsidP="004B52AF">
      <w:pPr>
        <w:widowControl w:val="0"/>
        <w:numPr>
          <w:ilvl w:val="0"/>
          <w:numId w:val="59"/>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საინვესტიციო ფონდების შერწყმაზე თანხმობის მისაღებად საზედამხედველო ორგანოს უნდა წარედგინოს შემდეგი ინფორმაცია:</w:t>
      </w:r>
    </w:p>
    <w:p w14:paraId="4E9E2B12" w14:textId="77777777"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 ამ კანონის 45-ე მუხლის შესაბამისად შედგენილი შერწყმის პირობების პროექტი;</w:t>
      </w:r>
    </w:p>
    <w:p w14:paraId="24E7326C" w14:textId="57A40B9E"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ბ) </w:t>
      </w:r>
      <w:r w:rsidR="002A6F33" w:rsidRPr="00D3730F">
        <w:rPr>
          <w:rFonts w:eastAsia="Times New Roman" w:cs="Times New Roman"/>
          <w:color w:val="000000" w:themeColor="text1"/>
          <w:w w:val="105"/>
          <w:lang w:val="ka-GE"/>
        </w:rPr>
        <w:t>მიმღები საინვესტიციო ფონდის პროსპექტისა და ინვესტორთათვის განკუთვნილი საკვანძო ინფორმაციის განახლებული ვერსია ან, ამგვარი დოკუმენტების არარსებობის შემთხვევაში, მიმღები საინვესტიციო ფონდის განახლებული საინვესტიციო სტრატეგია;</w:t>
      </w:r>
    </w:p>
    <w:p w14:paraId="54862DC1" w14:textId="4B5E966C"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 გადამცემი საინვესტიციო ფონდ(ებ)ისა და მიმღები საინვესტიციო ფონდის თითოეული სპეციალიზებული დეპოზიტარის განცხადება იმის შესახებ, რომ მათ შეამოწმეს ამ კანონის 45-ე მუხლის პირველი პუნქტის  „ა“, „ვ“ და „ზ“ ქვეპუნქტებით გათვალისწინებული ინფორმაციის ამ კანონთან და შერწყმაში მონაწილე შესაბამისი საინვესტიციო ფონდ</w:t>
      </w:r>
      <w:r w:rsidR="00236C53"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ის სადამფუძნებლო დოკუმენტთან შესაბამისობა;</w:t>
      </w:r>
    </w:p>
    <w:p w14:paraId="3A961AC2" w14:textId="35A3DD53"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დ) </w:t>
      </w:r>
      <w:r w:rsidRPr="00D3730F">
        <w:rPr>
          <w:rFonts w:eastAsia="Times New Roman" w:cs="Times New Roman"/>
          <w:color w:val="000000" w:themeColor="text1"/>
          <w:w w:val="105"/>
        </w:rPr>
        <w:t xml:space="preserve">ამ კანონის 46-ე მუხლის შესაბამისად, </w:t>
      </w:r>
      <w:r w:rsidRPr="00D3730F">
        <w:rPr>
          <w:rFonts w:eastAsia="Times New Roman" w:cs="Times New Roman"/>
          <w:color w:val="000000" w:themeColor="text1"/>
          <w:w w:val="105"/>
          <w:lang w:val="ka-GE"/>
        </w:rPr>
        <w:t>შერწყმის შესახებ ინფორმაცია, რომ</w:t>
      </w:r>
      <w:r w:rsidR="00236C53" w:rsidRPr="00D3730F">
        <w:rPr>
          <w:rFonts w:eastAsia="Times New Roman" w:cs="Times New Roman"/>
          <w:color w:val="000000" w:themeColor="text1"/>
          <w:w w:val="105"/>
          <w:lang w:val="ka-GE"/>
        </w:rPr>
        <w:t>ე</w:t>
      </w:r>
      <w:r w:rsidRPr="00D3730F">
        <w:rPr>
          <w:rFonts w:eastAsia="Times New Roman" w:cs="Times New Roman"/>
          <w:color w:val="000000" w:themeColor="text1"/>
          <w:w w:val="105"/>
          <w:lang w:val="ka-GE"/>
        </w:rPr>
        <w:t>ლი</w:t>
      </w:r>
      <w:r w:rsidR="00236C53" w:rsidRPr="00D3730F">
        <w:rPr>
          <w:rFonts w:eastAsia="Times New Roman" w:cs="Times New Roman"/>
          <w:color w:val="000000" w:themeColor="text1"/>
          <w:w w:val="105"/>
          <w:lang w:val="ka-GE"/>
        </w:rPr>
        <w:t xml:space="preserve">ც უნდა მიაწოდოს </w:t>
      </w:r>
      <w:r w:rsidRPr="00D3730F">
        <w:rPr>
          <w:rFonts w:eastAsia="Times New Roman" w:cs="Times New Roman"/>
          <w:color w:val="000000" w:themeColor="text1"/>
          <w:w w:val="105"/>
          <w:lang w:val="ka-GE"/>
        </w:rPr>
        <w:t>გადამცემ</w:t>
      </w:r>
      <w:r w:rsidR="00236C53" w:rsidRPr="00D3730F">
        <w:rPr>
          <w:rFonts w:eastAsia="Times New Roman" w:cs="Times New Roman"/>
          <w:color w:val="000000" w:themeColor="text1"/>
          <w:w w:val="105"/>
          <w:lang w:val="ka-GE"/>
        </w:rPr>
        <w:t>მა</w:t>
      </w:r>
      <w:r w:rsidRPr="00D3730F">
        <w:rPr>
          <w:rFonts w:eastAsia="Times New Roman" w:cs="Times New Roman"/>
          <w:color w:val="000000" w:themeColor="text1"/>
          <w:w w:val="105"/>
          <w:lang w:val="ka-GE"/>
        </w:rPr>
        <w:t xml:space="preserve"> საინვესტიციო ფონდ(ებ)</w:t>
      </w:r>
      <w:r w:rsidR="00236C53" w:rsidRPr="00D3730F">
        <w:rPr>
          <w:rFonts w:eastAsia="Times New Roman" w:cs="Times New Roman"/>
          <w:color w:val="000000" w:themeColor="text1"/>
          <w:w w:val="105"/>
          <w:lang w:val="ka-GE"/>
        </w:rPr>
        <w:t>მა</w:t>
      </w:r>
      <w:r w:rsidRPr="00D3730F">
        <w:rPr>
          <w:rFonts w:eastAsia="Times New Roman" w:cs="Times New Roman"/>
          <w:color w:val="000000" w:themeColor="text1"/>
          <w:w w:val="105"/>
          <w:lang w:val="ka-GE"/>
        </w:rPr>
        <w:t xml:space="preserve"> და მიმღებ</w:t>
      </w:r>
      <w:r w:rsidR="00236C53" w:rsidRPr="00D3730F">
        <w:rPr>
          <w:rFonts w:eastAsia="Times New Roman" w:cs="Times New Roman"/>
          <w:color w:val="000000" w:themeColor="text1"/>
          <w:w w:val="105"/>
          <w:lang w:val="ka-GE"/>
        </w:rPr>
        <w:t>მა</w:t>
      </w:r>
      <w:r w:rsidRPr="00D3730F">
        <w:rPr>
          <w:rFonts w:eastAsia="Times New Roman" w:cs="Times New Roman"/>
          <w:color w:val="000000" w:themeColor="text1"/>
          <w:w w:val="105"/>
          <w:lang w:val="ka-GE"/>
        </w:rPr>
        <w:t xml:space="preserve"> საინვესტიციო ფონდ</w:t>
      </w:r>
      <w:r w:rsidR="00236C53" w:rsidRPr="00D3730F">
        <w:rPr>
          <w:rFonts w:eastAsia="Times New Roman" w:cs="Times New Roman"/>
          <w:color w:val="000000" w:themeColor="text1"/>
          <w:w w:val="105"/>
          <w:lang w:val="ka-GE"/>
        </w:rPr>
        <w:t>მა</w:t>
      </w:r>
      <w:r w:rsidRPr="00D3730F">
        <w:rPr>
          <w:rFonts w:eastAsia="Times New Roman" w:cs="Times New Roman"/>
          <w:color w:val="000000" w:themeColor="text1"/>
          <w:w w:val="105"/>
          <w:lang w:val="ka-GE"/>
        </w:rPr>
        <w:t xml:space="preserve"> საკუთარი ერთეულების მფლობელებს.</w:t>
      </w:r>
    </w:p>
    <w:p w14:paraId="2B8D4F8E" w14:textId="2AC59D17" w:rsidR="004B52AF" w:rsidRPr="00D3730F" w:rsidRDefault="004B52AF" w:rsidP="004B52AF">
      <w:pPr>
        <w:widowControl w:val="0"/>
        <w:numPr>
          <w:ilvl w:val="0"/>
          <w:numId w:val="59"/>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საზედამხედველო ორგანო უფლებამოსილია მოითხოვოს გადამცემი საინვესტიციო ფონდ(ებ)ისა და მიმღები საინვესტიციო ფონდის ერთეულების მფლობელებისთვის წარსადგენი ინფორმაციის შეცვლა ან განმარტება.</w:t>
      </w:r>
    </w:p>
    <w:p w14:paraId="6731D493" w14:textId="77777777" w:rsidR="004B52AF" w:rsidRPr="00D3730F" w:rsidRDefault="004B52AF" w:rsidP="004B52AF">
      <w:pPr>
        <w:widowControl w:val="0"/>
        <w:numPr>
          <w:ilvl w:val="0"/>
          <w:numId w:val="59"/>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თუ საზედამხედველო ორგანო მიჩნევს, რომ წარდგენილი ინფორმაცია არასრულია, ის უფლებამოსილია ამ მუხლის პირველი პუნქტით გათვალისწინებული ინფორმაციის მიღებიდან 10 სამუშაო დღის ვადაში მოითხოვოს დამატებითი ინფორმაციის წარდგენა.  </w:t>
      </w:r>
    </w:p>
    <w:p w14:paraId="7DB4EB02" w14:textId="77777777" w:rsidR="004B52AF" w:rsidRPr="00D3730F" w:rsidRDefault="004B52AF" w:rsidP="004B52AF">
      <w:pPr>
        <w:widowControl w:val="0"/>
        <w:numPr>
          <w:ilvl w:val="0"/>
          <w:numId w:val="59"/>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თუ საინვესტიციო ფონდების შერწყმის შედეგად ფუძნდება ახალი საინვესტიციო ფონდი ან საჭიროა სადამფუძნებლო დოკუმენტის ან პროსპექტის ცვლილება, საზედამხედველო ორგანოს ამ მუხლის პირველი პუნქტით წარსადგენ ინფორმაციასთან ერთად აგრეთვე უნდა წარედგინოს ახალი საინვესტიციო ფონდის დაფუძნების შესახებ განცხადება ან შესაბამისად სადამფუძნებლო დოკუმენტის ან/და პროსპექტის ცვლილებაზე თანხმობის მიღების შესახებ განცხადება. </w:t>
      </w:r>
    </w:p>
    <w:p w14:paraId="20A8A33D" w14:textId="7A284DD9" w:rsidR="004B52AF" w:rsidRPr="00D3730F" w:rsidRDefault="004B52AF" w:rsidP="004B52AF">
      <w:pPr>
        <w:widowControl w:val="0"/>
        <w:numPr>
          <w:ilvl w:val="0"/>
          <w:numId w:val="59"/>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საზედამხედველო ორგანო შერწყმაზე თანხმობის გაცემის ან უარის თქმის შესახებ გადაწყვეტილებას იღებს </w:t>
      </w:r>
      <w:r w:rsidR="001935CD" w:rsidRPr="00D3730F">
        <w:rPr>
          <w:rFonts w:eastAsia="Times New Roman" w:cs="Times New Roman"/>
          <w:color w:val="000000" w:themeColor="text1"/>
          <w:w w:val="105"/>
          <w:lang w:val="ka-GE"/>
        </w:rPr>
        <w:t>განცხადების</w:t>
      </w:r>
      <w:r w:rsidRPr="00D3730F">
        <w:rPr>
          <w:rFonts w:eastAsia="Times New Roman" w:cs="Times New Roman"/>
          <w:color w:val="000000" w:themeColor="text1"/>
          <w:w w:val="105"/>
          <w:lang w:val="ka-GE"/>
        </w:rPr>
        <w:t xml:space="preserve"> მიღებიდან 20 სამუშაო დღის ვადაში.</w:t>
      </w:r>
    </w:p>
    <w:p w14:paraId="008B2A37"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w w:val="105"/>
          <w:lang w:val="ka-GE"/>
        </w:rPr>
      </w:pPr>
    </w:p>
    <w:p w14:paraId="75DF254B"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05" w:name="_Toc25344618"/>
      <w:r w:rsidRPr="00D3730F">
        <w:rPr>
          <w:rFonts w:eastAsia="MS Gothic" w:cs="Times New Roman"/>
          <w:b/>
          <w:color w:val="000000" w:themeColor="text1"/>
          <w:w w:val="105"/>
          <w:lang w:val="ka-GE"/>
        </w:rPr>
        <w:lastRenderedPageBreak/>
        <w:t>მუხლი 4</w:t>
      </w:r>
      <w:r w:rsidRPr="00D3730F">
        <w:rPr>
          <w:rFonts w:eastAsia="MS Gothic" w:cs="Times New Roman"/>
          <w:b/>
          <w:color w:val="000000" w:themeColor="text1"/>
          <w:w w:val="105"/>
        </w:rPr>
        <w:t>5</w:t>
      </w:r>
      <w:r w:rsidRPr="00D3730F">
        <w:rPr>
          <w:rFonts w:eastAsia="MS Gothic" w:cs="Times New Roman"/>
          <w:b/>
          <w:color w:val="000000" w:themeColor="text1"/>
          <w:w w:val="105"/>
          <w:lang w:val="ka-GE"/>
        </w:rPr>
        <w:t>. შერწყმის პირობების პროექტი</w:t>
      </w:r>
      <w:bookmarkEnd w:id="205"/>
      <w:r w:rsidRPr="00D3730F">
        <w:rPr>
          <w:rFonts w:eastAsia="MS Gothic" w:cs="Times New Roman"/>
          <w:b/>
          <w:color w:val="000000" w:themeColor="text1"/>
          <w:w w:val="105"/>
          <w:lang w:val="ka-GE"/>
        </w:rPr>
        <w:t xml:space="preserve"> </w:t>
      </w:r>
    </w:p>
    <w:p w14:paraId="0CA6999F" w14:textId="77777777" w:rsidR="004B52AF" w:rsidRPr="00D3730F" w:rsidRDefault="004B52AF" w:rsidP="004B52AF">
      <w:pPr>
        <w:widowControl w:val="0"/>
        <w:numPr>
          <w:ilvl w:val="0"/>
          <w:numId w:val="34"/>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გადამცემი საინვესტიციო ფონდ(ებ)ი და მიმღები საინვესტიციო ფონდი ვალდებული არიან შეადგინონ შერწყმის პირობების პროექტი, რომელიც უნდა ასახავდეს, სულ მცირე, შემდეგ ინფორმაციას: </w:t>
      </w:r>
    </w:p>
    <w:p w14:paraId="6E603303"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 შერწყმაში ჩართული საინვესტიციო ფონდები და შერწყმის ფორმა; </w:t>
      </w:r>
    </w:p>
    <w:p w14:paraId="7B91FA83" w14:textId="773F7D82"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ბ) შერწყმის საფუძველი და დასაბუთება; </w:t>
      </w:r>
    </w:p>
    <w:p w14:paraId="2A4480AE" w14:textId="59BED1D8"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გ) შერწყმის მოსალოდნელი გავლენა გადამცემი და მიმღები საინვესტიციო ფონდების ერთეულის მფლობელებზე; </w:t>
      </w:r>
    </w:p>
    <w:p w14:paraId="21096E40"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დ) ამ პუნქტის „ე“ ქვეპუნქტით განსაზღვრული გაცვლის კოეფიციენტის გამოთვლის თარიღისათვის არსებული აქტივებისა და, შესაბამის შემთხვევაში, ვალდებულებების  შეფასების კრიტერიუმები;</w:t>
      </w:r>
    </w:p>
    <w:p w14:paraId="01D75B54"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 გადამცემი საინვესტიციო ფონდ(ებ)ისა და მიმღები საინვესტიციო ფონდის ერთეულების</w:t>
      </w:r>
      <w:r w:rsidRPr="00D3730F">
        <w:rPr>
          <w:rFonts w:eastAsia="Times New Roman" w:cs="Times New Roman"/>
          <w:color w:val="000000" w:themeColor="text1"/>
          <w:w w:val="105"/>
        </w:rPr>
        <w:t xml:space="preserve"> </w:t>
      </w:r>
      <w:r w:rsidRPr="00D3730F">
        <w:rPr>
          <w:rFonts w:eastAsia="Times New Roman" w:cs="Times New Roman"/>
          <w:bCs/>
          <w:color w:val="000000" w:themeColor="text1"/>
          <w:w w:val="105"/>
          <w:lang w:val="ka-GE"/>
        </w:rPr>
        <w:t xml:space="preserve">გაცვლის კოეფიციენტის გამოთვლის </w:t>
      </w:r>
      <w:r w:rsidRPr="00D3730F">
        <w:rPr>
          <w:rFonts w:eastAsia="Times New Roman" w:cs="Times New Roman"/>
          <w:bCs/>
          <w:color w:val="000000" w:themeColor="text1"/>
          <w:w w:val="105"/>
        </w:rPr>
        <w:t xml:space="preserve">თარიღი და </w:t>
      </w:r>
      <w:r w:rsidRPr="00D3730F">
        <w:rPr>
          <w:rFonts w:eastAsia="Times New Roman" w:cs="Times New Roman"/>
          <w:bCs/>
          <w:color w:val="000000" w:themeColor="text1"/>
          <w:w w:val="105"/>
          <w:lang w:val="ka-GE"/>
        </w:rPr>
        <w:t>მეთოდი</w:t>
      </w:r>
      <w:r w:rsidRPr="00D3730F">
        <w:rPr>
          <w:rFonts w:eastAsia="Times New Roman" w:cs="Times New Roman"/>
          <w:color w:val="000000" w:themeColor="text1"/>
          <w:w w:val="105"/>
          <w:lang w:val="ka-GE"/>
        </w:rPr>
        <w:t>;</w:t>
      </w:r>
    </w:p>
    <w:p w14:paraId="3DD76355"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ვ) შერწყმის დასრულების დაგეგმილი თარიღი; </w:t>
      </w:r>
    </w:p>
    <w:p w14:paraId="0B0A881B"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ზ) აქტივების გადაცემისა და ერთეულების გაცვლის მიმართ მოქმედი წესები;</w:t>
      </w:r>
    </w:p>
    <w:p w14:paraId="2E141E38" w14:textId="7B396839" w:rsidR="004B52AF" w:rsidRPr="00D3730F" w:rsidRDefault="004B52AF" w:rsidP="004B52AF">
      <w:pPr>
        <w:tabs>
          <w:tab w:val="left" w:pos="360"/>
        </w:tabs>
        <w:spacing w:after="0" w:line="264" w:lineRule="auto"/>
        <w:ind w:right="-32"/>
        <w:jc w:val="both"/>
        <w:rPr>
          <w:rFonts w:eastAsia="Times New Roman" w:cs="Times New Roman"/>
          <w:color w:val="000000" w:themeColor="text1"/>
          <w:w w:val="105"/>
        </w:rPr>
      </w:pPr>
      <w:r w:rsidRPr="00D3730F">
        <w:rPr>
          <w:rFonts w:eastAsia="Times New Roman" w:cs="Times New Roman"/>
          <w:color w:val="000000" w:themeColor="text1"/>
          <w:w w:val="105"/>
          <w:lang w:val="ka-GE"/>
        </w:rPr>
        <w:t>თ) ამ კანონის მე-2 მუხლის პირველი პუნქტის „ჰ</w:t>
      </w:r>
      <w:r w:rsidR="00A21E25" w:rsidRPr="00D3730F">
        <w:rPr>
          <w:rFonts w:eastAsia="Times New Roman" w:cs="Times New Roman"/>
          <w:color w:val="000000" w:themeColor="text1"/>
          <w:w w:val="105"/>
          <w:vertAlign w:val="superscript"/>
          <w:lang w:val="ka-GE"/>
        </w:rPr>
        <w:t>8</w:t>
      </w:r>
      <w:r w:rsidR="00A21E25" w:rsidRPr="00D3730F">
        <w:rPr>
          <w:rFonts w:eastAsia="Times New Roman" w:cs="Times New Roman"/>
          <w:color w:val="000000" w:themeColor="text1"/>
          <w:w w:val="105"/>
          <w:lang w:val="ka-GE"/>
        </w:rPr>
        <w:t>.ბ</w:t>
      </w:r>
      <w:r w:rsidRPr="00D3730F">
        <w:rPr>
          <w:rFonts w:eastAsia="Times New Roman" w:cs="Times New Roman"/>
          <w:color w:val="000000" w:themeColor="text1"/>
          <w:w w:val="105"/>
          <w:lang w:val="ka-GE"/>
        </w:rPr>
        <w:t>“</w:t>
      </w:r>
      <w:r w:rsidR="00A21E25" w:rsidRPr="00D3730F">
        <w:rPr>
          <w:rFonts w:eastAsia="Times New Roman" w:cs="Times New Roman"/>
          <w:color w:val="000000" w:themeColor="text1"/>
          <w:w w:val="105"/>
          <w:lang w:val="ka-GE"/>
        </w:rPr>
        <w:t xml:space="preserve"> ან „ჰ</w:t>
      </w:r>
      <w:r w:rsidR="00A21E25" w:rsidRPr="00D3730F">
        <w:rPr>
          <w:rFonts w:eastAsia="Times New Roman" w:cs="Times New Roman"/>
          <w:color w:val="000000" w:themeColor="text1"/>
          <w:w w:val="105"/>
          <w:vertAlign w:val="superscript"/>
          <w:lang w:val="ka-GE"/>
        </w:rPr>
        <w:t>8</w:t>
      </w:r>
      <w:r w:rsidR="00A21E25" w:rsidRPr="00D3730F">
        <w:rPr>
          <w:rFonts w:eastAsia="Times New Roman" w:cs="Times New Roman"/>
          <w:color w:val="000000" w:themeColor="text1"/>
          <w:w w:val="105"/>
          <w:lang w:val="ka-GE"/>
        </w:rPr>
        <w:t>.გ“</w:t>
      </w:r>
      <w:r w:rsidRPr="00D3730F">
        <w:rPr>
          <w:rFonts w:eastAsia="Times New Roman" w:cs="Times New Roman"/>
          <w:color w:val="000000" w:themeColor="text1"/>
          <w:w w:val="105"/>
          <w:lang w:val="ka-GE"/>
        </w:rPr>
        <w:t xml:space="preserve"> ქვეპუნქტ</w:t>
      </w:r>
      <w:r w:rsidR="00A21E25"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ით განსაზღვრული შერწყმის განხორციელებისას, ახლად დაფუძნებული მიმღები საინვესტიციო ფონდის სადამფუძნებლო დოკუმენტი.</w:t>
      </w:r>
    </w:p>
    <w:p w14:paraId="54D81CD7" w14:textId="77777777" w:rsidR="004B52AF" w:rsidRPr="00D3730F" w:rsidRDefault="004B52AF" w:rsidP="004B52AF">
      <w:pPr>
        <w:widowControl w:val="0"/>
        <w:numPr>
          <w:ilvl w:val="0"/>
          <w:numId w:val="34"/>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შერწყმის პირობების პროექტი შესაძლებელია ადგენდეს, რომ გადამცემი საინვესტიციო ფონდ(ებ)ის ერთეულების მფლობელებზე დამატებით გაიცემა შესაბამისი ოდენობის ფულადი ანაზღაურება. ანაზღაურება უნდა განხორციელდეს მიმღები საინვესტიციო ფონდის მიერ გამოშვებული ერთეულების გადამცემი საინვესტიციო ფონდის ერთეულების მფლობელთათვის გადაცემასთან ერთად. </w:t>
      </w:r>
    </w:p>
    <w:p w14:paraId="01D73D6D" w14:textId="77777777" w:rsidR="004B52AF" w:rsidRPr="00D3730F" w:rsidRDefault="004B52AF" w:rsidP="004B52AF">
      <w:pPr>
        <w:widowControl w:val="0"/>
        <w:numPr>
          <w:ilvl w:val="0"/>
          <w:numId w:val="34"/>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გადამცემი საინვესტიციო ფონდ(ებ)ისა და მიმღები საინვესტიციო ფონდის სპეციალიზებული დეპოზიტარები (არსებობის შემთხვევაში) ვალდებული არიან შეამოწმონ ამ მუხლის პირველი პუნქტის „ა“, „ვ“ და „ზ“ ქვეპუნქტებით გათვალისწინებული ინფორმაციის ამ კანონთან და შერწყმაში მონაწილე შესაბამისი საინვესტიციო ფონდის სადამფუძნებლო დოკუმენტთან შესაბამისობა.</w:t>
      </w:r>
    </w:p>
    <w:p w14:paraId="395C1F7E"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w w:val="105"/>
          <w:lang w:val="ka-GE"/>
        </w:rPr>
      </w:pPr>
    </w:p>
    <w:p w14:paraId="1E30F4A7"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06" w:name="_Toc25344619"/>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4</w:t>
      </w:r>
      <w:r w:rsidRPr="00D3730F">
        <w:rPr>
          <w:rFonts w:eastAsia="MS Gothic" w:cs="Times New Roman"/>
          <w:b/>
          <w:color w:val="000000" w:themeColor="text1"/>
          <w:w w:val="105"/>
          <w:lang w:val="ka-GE"/>
        </w:rPr>
        <w:t>6. შერწყმის შესახებ ინვესტორებისთვის ინფორმაციის მიწოდება</w:t>
      </w:r>
      <w:bookmarkEnd w:id="206"/>
    </w:p>
    <w:p w14:paraId="572666E9" w14:textId="5F50BB45" w:rsidR="004B52AF" w:rsidRPr="00D3730F" w:rsidRDefault="004B52AF" w:rsidP="004B52AF">
      <w:pPr>
        <w:widowControl w:val="0"/>
        <w:numPr>
          <w:ilvl w:val="0"/>
          <w:numId w:val="60"/>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გადამცემი საინვესტიციო ფონდ(ებ)ი და მიმღები საინვესტიციო ფონდი ვალდებული არიან შერწყმის შესახებ სათანადო და ზუსტი ინფორმაცია მიაწოდონ ერთეულების მფლობელებს, რათა მათ მიეცეთ შესაძლებლობა მიიღონ ინფორმირებული გადაწყვეტილება თავიანთ ინვესტიციაზე  შერწყმის გავლენისა და ამ კანონის 47-ე</w:t>
      </w:r>
      <w:r w:rsidR="00A21E25" w:rsidRPr="00D3730F">
        <w:rPr>
          <w:rFonts w:eastAsia="Times New Roman" w:cs="Times New Roman"/>
          <w:color w:val="000000" w:themeColor="text1"/>
          <w:w w:val="105"/>
          <w:lang w:val="ka-GE"/>
        </w:rPr>
        <w:t xml:space="preserve"> და </w:t>
      </w:r>
      <w:r w:rsidRPr="00D3730F">
        <w:rPr>
          <w:rFonts w:eastAsia="Times New Roman" w:cs="Times New Roman"/>
          <w:color w:val="000000" w:themeColor="text1"/>
          <w:w w:val="105"/>
          <w:lang w:val="ka-GE"/>
        </w:rPr>
        <w:t xml:space="preserve">48-ე მუხლებით განსაზღვრული უფლებებით სარგებლობის შესახებ. </w:t>
      </w:r>
    </w:p>
    <w:p w14:paraId="7746D3FB" w14:textId="3B4867DC" w:rsidR="002A6F33" w:rsidRPr="00D3730F" w:rsidRDefault="002A6F33" w:rsidP="002A6F33">
      <w:pPr>
        <w:pStyle w:val="NormalWeb"/>
        <w:numPr>
          <w:ilvl w:val="0"/>
          <w:numId w:val="60"/>
        </w:numPr>
        <w:tabs>
          <w:tab w:val="left" w:pos="360"/>
        </w:tabs>
        <w:spacing w:before="0" w:beforeAutospacing="0" w:after="0" w:afterAutospacing="0" w:line="264" w:lineRule="auto"/>
        <w:ind w:left="0" w:right="-29" w:firstLine="0"/>
        <w:jc w:val="both"/>
        <w:rPr>
          <w:rFonts w:ascii="Sylfaen" w:hAnsi="Sylfaen"/>
          <w:color w:val="000000" w:themeColor="text1"/>
          <w:w w:val="105"/>
          <w:sz w:val="22"/>
          <w:szCs w:val="22"/>
          <w:lang w:val="ka-GE"/>
        </w:rPr>
      </w:pPr>
      <w:r w:rsidRPr="00D3730F">
        <w:rPr>
          <w:rFonts w:ascii="Sylfaen" w:hAnsi="Sylfaen"/>
          <w:color w:val="000000" w:themeColor="text1"/>
          <w:w w:val="105"/>
          <w:sz w:val="22"/>
          <w:szCs w:val="22"/>
          <w:lang w:val="ka-GE"/>
        </w:rPr>
        <w:t xml:space="preserve">შერწყმის შესახებ ინფორმაცია ერთეულის მფლობელებს უნდა წარედგინოს საზედამხედველო ორგანოსგან შერწყმის განხორციელებაზე თანხმობის მიღების შემდგომ, არაუგვიანეს 30 დღით ადრე ერთეულების გამოსყიდვის ან გაცვლის მოთხოვნის უფლებით სარგებლობის უკანასკნელ თარიღამდე, ამ კანონის 48-ე მუხლის მე-2 პუნქტის შესაბამისად. იმ შემთხვევაში, თუკი შერწყმაში მონაწილე ყველა საინვესტიციო ფონდი რეგისტრირებული საინვესტიციო ფონდია, </w:t>
      </w:r>
      <w:r w:rsidRPr="00D3730F">
        <w:rPr>
          <w:rFonts w:ascii="Sylfaen" w:hAnsi="Sylfaen"/>
          <w:color w:val="000000" w:themeColor="text1"/>
          <w:w w:val="105"/>
          <w:sz w:val="22"/>
          <w:szCs w:val="22"/>
          <w:lang w:val="ka-GE"/>
        </w:rPr>
        <w:lastRenderedPageBreak/>
        <w:t>ინფორმაცია ერთეულის მფლობელებს უნდა წარედგინოს საზედამხედველო ორგანოსათვის შერწყმის განხორციელებაზე შეტყობინების შემდეგ, ამ პუნქტი</w:t>
      </w:r>
      <w:r w:rsidR="00C06F6F" w:rsidRPr="00D3730F">
        <w:rPr>
          <w:rFonts w:ascii="Sylfaen" w:hAnsi="Sylfaen"/>
          <w:color w:val="000000" w:themeColor="text1"/>
          <w:w w:val="105"/>
          <w:sz w:val="22"/>
          <w:szCs w:val="22"/>
          <w:lang w:val="ka-GE"/>
        </w:rPr>
        <w:t>თ</w:t>
      </w:r>
      <w:r w:rsidRPr="00D3730F">
        <w:rPr>
          <w:rFonts w:ascii="Sylfaen" w:hAnsi="Sylfaen"/>
          <w:color w:val="000000" w:themeColor="text1"/>
          <w:w w:val="105"/>
          <w:sz w:val="22"/>
          <w:szCs w:val="22"/>
          <w:lang w:val="ka-GE"/>
        </w:rPr>
        <w:t xml:space="preserve"> დადგენილი წესის შესაბამისად. </w:t>
      </w:r>
    </w:p>
    <w:p w14:paraId="59D9A232" w14:textId="77777777" w:rsidR="004B52AF" w:rsidRPr="00D3730F" w:rsidRDefault="004B52AF" w:rsidP="004B52AF">
      <w:pPr>
        <w:widowControl w:val="0"/>
        <w:numPr>
          <w:ilvl w:val="0"/>
          <w:numId w:val="60"/>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ერთეულების მფლობელთათვის მიწოდებული ინფორმაცია უნდა მოიცავდეს შემდეგს:</w:t>
      </w:r>
    </w:p>
    <w:p w14:paraId="0D303BE6" w14:textId="4745B90F"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 შერწყმის საფუძველსა და დასაბუთებას;</w:t>
      </w:r>
    </w:p>
    <w:p w14:paraId="0E7690F8" w14:textId="58D9607F"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 შერწყმის შესაძლო გავლენას ერთეულის მფლობელებზე, მათ შორის, ნებისმიერი არსებითი განსხვავების არსებობას საინვესტიციო პოლიტიკასთან და სტრატეგიასთან, ხარჯებთან, მოსალოდნელ შედეგებთან, პერიოდულ ანგარიშგებასთან, მომგებიანობის შესაძლო შემცირებასთან მიმართებით და, შესაბამის შემთხვევაში, თვალსაჩინო გაფრთხილებას ინვესტორთათვის, რომ მათ მიმართ მოქმედი საგადასახადო რეჟიმი შესაძლებელია შეიცვალოს შერწყმის შედეგად;</w:t>
      </w:r>
    </w:p>
    <w:p w14:paraId="75A42639" w14:textId="6D6549ED"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 შერწყმასთან დაკავშირებით ერთეულების მფლობელების უფლებ</w:t>
      </w:r>
      <w:r w:rsidR="00D21C9A" w:rsidRPr="00D3730F">
        <w:rPr>
          <w:rFonts w:eastAsia="Times New Roman" w:cs="Times New Roman"/>
          <w:color w:val="000000" w:themeColor="text1"/>
          <w:w w:val="105"/>
          <w:lang w:val="ka-GE"/>
        </w:rPr>
        <w:t>ები</w:t>
      </w:r>
      <w:r w:rsidRPr="00D3730F">
        <w:rPr>
          <w:rFonts w:eastAsia="Times New Roman" w:cs="Times New Roman"/>
          <w:color w:val="000000" w:themeColor="text1"/>
          <w:w w:val="105"/>
          <w:lang w:val="ka-GE"/>
        </w:rPr>
        <w:t>ს</w:t>
      </w:r>
      <w:r w:rsidR="00D21C9A" w:rsidRPr="00D3730F">
        <w:rPr>
          <w:rFonts w:eastAsia="Times New Roman" w:cs="Times New Roman"/>
          <w:color w:val="000000" w:themeColor="text1"/>
          <w:w w:val="105"/>
          <w:lang w:val="ka-GE"/>
        </w:rPr>
        <w:t xml:space="preserve"> შესახებ ინფორმაციას</w:t>
      </w:r>
      <w:r w:rsidRPr="00D3730F">
        <w:rPr>
          <w:rFonts w:eastAsia="Times New Roman" w:cs="Times New Roman"/>
          <w:color w:val="000000" w:themeColor="text1"/>
          <w:w w:val="105"/>
          <w:lang w:val="ka-GE"/>
        </w:rPr>
        <w:t>, მათ შორის, დამატებითი ინფორმაციის მიღების უფლებ</w:t>
      </w:r>
      <w:r w:rsidR="00D21C9A" w:rsidRPr="00D3730F">
        <w:rPr>
          <w:rFonts w:eastAsia="Times New Roman" w:cs="Times New Roman"/>
          <w:color w:val="000000" w:themeColor="text1"/>
          <w:w w:val="105"/>
          <w:lang w:val="ka-GE"/>
        </w:rPr>
        <w:t>ი</w:t>
      </w:r>
      <w:r w:rsidRPr="00D3730F">
        <w:rPr>
          <w:rFonts w:eastAsia="Times New Roman" w:cs="Times New Roman"/>
          <w:color w:val="000000" w:themeColor="text1"/>
          <w:w w:val="105"/>
          <w:lang w:val="ka-GE"/>
        </w:rPr>
        <w:t>ს, დამოუკიდებელი აუდიტორის ან სპეციალიზებული დეპოზიტარის ანგარიშის ასლის მიღების უფლებ</w:t>
      </w:r>
      <w:r w:rsidR="00D21C9A" w:rsidRPr="00D3730F">
        <w:rPr>
          <w:rFonts w:eastAsia="Times New Roman" w:cs="Times New Roman"/>
          <w:color w:val="000000" w:themeColor="text1"/>
          <w:w w:val="105"/>
          <w:lang w:val="ka-GE"/>
        </w:rPr>
        <w:t>ი</w:t>
      </w:r>
      <w:r w:rsidRPr="00D3730F">
        <w:rPr>
          <w:rFonts w:eastAsia="Times New Roman" w:cs="Times New Roman"/>
          <w:color w:val="000000" w:themeColor="text1"/>
          <w:w w:val="105"/>
          <w:lang w:val="ka-GE"/>
        </w:rPr>
        <w:t>ს, ამ კანონის 48-ე მუხლის მე-2 პუნქტის შესაბამისად</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ერთეულების გამოსყიდვის ან გაცვლის მოთხოვნის უფლების შესახებ, ამ უფლების განხორციელების ვადის მითითებით;</w:t>
      </w:r>
    </w:p>
    <w:p w14:paraId="355B5863" w14:textId="61D1F2BF"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დ) </w:t>
      </w:r>
      <w:r w:rsidR="00136667" w:rsidRPr="00D3730F">
        <w:rPr>
          <w:rFonts w:eastAsia="Times New Roman" w:cs="Times New Roman"/>
          <w:color w:val="000000" w:themeColor="text1"/>
          <w:w w:val="105"/>
          <w:lang w:val="ka-GE"/>
        </w:rPr>
        <w:t>შერწყმასთან დაკავშირებულ</w:t>
      </w:r>
      <w:r w:rsidRPr="00D3730F">
        <w:rPr>
          <w:rFonts w:eastAsia="Times New Roman" w:cs="Times New Roman"/>
          <w:color w:val="000000" w:themeColor="text1"/>
          <w:w w:val="105"/>
          <w:lang w:val="ka-GE"/>
        </w:rPr>
        <w:t xml:space="preserve"> პროცედურულ საკითხებსა და შერწყმის დასრულების დაგეგმილ თარიღს; </w:t>
      </w:r>
    </w:p>
    <w:p w14:paraId="0C5A953A" w14:textId="77777777" w:rsidR="004B52AF" w:rsidRPr="00D3730F" w:rsidRDefault="004B52AF" w:rsidP="004B52AF">
      <w:pPr>
        <w:tabs>
          <w:tab w:val="left" w:pos="360"/>
        </w:tabs>
        <w:spacing w:after="0" w:line="264" w:lineRule="auto"/>
        <w:ind w:right="-29"/>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 მიმღები საინვესტიციო ფონდის ინვესტორთათვის განკუთვნილი საკვანძო ინფორმაციის დოკუმენტის ასლს.</w:t>
      </w:r>
    </w:p>
    <w:p w14:paraId="0A1B7B96" w14:textId="7D49F1FB" w:rsidR="004B52AF" w:rsidRPr="00D3730F" w:rsidRDefault="004B52AF" w:rsidP="004B52AF">
      <w:pPr>
        <w:widowControl w:val="0"/>
        <w:numPr>
          <w:ilvl w:val="0"/>
          <w:numId w:val="60"/>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საინვესტიციო ფონდების შერწყმის </w:t>
      </w:r>
      <w:r w:rsidR="00CC3525" w:rsidRPr="00D3730F">
        <w:rPr>
          <w:rFonts w:eastAsia="Times New Roman" w:cs="Times New Roman"/>
          <w:color w:val="000000" w:themeColor="text1"/>
          <w:w w:val="105"/>
          <w:lang w:val="ka-GE"/>
        </w:rPr>
        <w:t xml:space="preserve">მიმდინარეობისა </w:t>
      </w:r>
      <w:r w:rsidRPr="00D3730F">
        <w:rPr>
          <w:rFonts w:eastAsia="Times New Roman" w:cs="Times New Roman"/>
          <w:color w:val="000000" w:themeColor="text1"/>
          <w:w w:val="105"/>
          <w:lang w:val="ka-GE"/>
        </w:rPr>
        <w:t>და ვადების შესახებ ინფორმაცია, მოთხოვნის</w:t>
      </w:r>
      <w:r w:rsidR="00CC3525" w:rsidRPr="00D3730F">
        <w:rPr>
          <w:rFonts w:eastAsia="Times New Roman" w:cs="Times New Roman"/>
          <w:color w:val="000000" w:themeColor="text1"/>
          <w:w w:val="105"/>
          <w:lang w:val="ka-GE"/>
        </w:rPr>
        <w:t xml:space="preserve"> შემთხვევაში</w:t>
      </w:r>
      <w:r w:rsidRPr="00D3730F">
        <w:rPr>
          <w:rFonts w:eastAsia="Times New Roman" w:cs="Times New Roman"/>
          <w:color w:val="000000" w:themeColor="text1"/>
          <w:w w:val="105"/>
          <w:lang w:val="ka-GE"/>
        </w:rPr>
        <w:t xml:space="preserve">, უნდა წარედგინოს შერწყმაში მონაწილე საინვესტიციო ფონდების თითოეულ ერთეულის მფლობელსა და საზედამხედველო ორგანოს. </w:t>
      </w:r>
    </w:p>
    <w:p w14:paraId="5B60CEBB" w14:textId="77777777" w:rsidR="004B52AF" w:rsidRPr="00D3730F" w:rsidRDefault="004B52AF" w:rsidP="004B52AF">
      <w:pPr>
        <w:tabs>
          <w:tab w:val="left" w:pos="450"/>
        </w:tabs>
        <w:spacing w:after="0" w:line="264" w:lineRule="auto"/>
        <w:ind w:right="-29"/>
        <w:jc w:val="both"/>
        <w:rPr>
          <w:rFonts w:eastAsia="Times New Roman" w:cs="Times New Roman"/>
          <w:color w:val="000000" w:themeColor="text1"/>
          <w:w w:val="105"/>
          <w:lang w:val="ka-GE"/>
        </w:rPr>
      </w:pPr>
    </w:p>
    <w:p w14:paraId="2BE7C057"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07" w:name="_Toc25344620"/>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47</w:t>
      </w:r>
      <w:r w:rsidRPr="00D3730F">
        <w:rPr>
          <w:rFonts w:eastAsia="MS Gothic" w:cs="Times New Roman"/>
          <w:b/>
          <w:color w:val="000000" w:themeColor="text1"/>
          <w:w w:val="105"/>
          <w:lang w:val="ka-GE"/>
        </w:rPr>
        <w:t>. შერწყმის შესახებ გადაწყვეტილების მიღება</w:t>
      </w:r>
      <w:bookmarkEnd w:id="207"/>
    </w:p>
    <w:p w14:paraId="74CA8C5D" w14:textId="422747F9" w:rsidR="004B52AF" w:rsidRPr="00D3730F" w:rsidRDefault="004B52AF" w:rsidP="004B52AF">
      <w:pPr>
        <w:widowControl w:val="0"/>
        <w:numPr>
          <w:ilvl w:val="0"/>
          <w:numId w:val="58"/>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საინვესტიციო კომპანიის შერწყმის შესახებ გადაწყვეტილებას იღებს ერთეულის მფლობელების საერთო კრება, თუ საინვესტიციო კომპანიის სადამფუძნებლო დოკუმენტით სხვა რამ არ არის გათვალისწინებული. ერთობლივი საინვესტიციო ფონდის შერწყმის შესახებ გადაწყვეტილებას იღებს ერთეულის მფლობელების საერთო კრება ერთობლივი საინვესტიციო ფონდის სადამფუძნებლო დოკუმენტით განსაზღვრულ შემთხვევაში.</w:t>
      </w:r>
    </w:p>
    <w:p w14:paraId="1977C5EC" w14:textId="77777777" w:rsidR="004B52AF" w:rsidRPr="00D3730F" w:rsidRDefault="004B52AF" w:rsidP="004B52AF">
      <w:pPr>
        <w:widowControl w:val="0"/>
        <w:numPr>
          <w:ilvl w:val="0"/>
          <w:numId w:val="58"/>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შერწყმის შესახებ გადაწყვეტილების მისაღებად საჭიროა საერთო კრებაზე დამსწრე ხმის უფლების მქონე ერთეულის მფლობელთა ხმების არანაკლებ სამი მეოთხედი, თუ საინვესტიციო ფონდის სადამფუძნებლო დოკუმენტით  უფრო დაბალი ზღვარი არ არის განსაზღვრული. </w:t>
      </w:r>
    </w:p>
    <w:bookmarkEnd w:id="204"/>
    <w:p w14:paraId="22F0A536" w14:textId="77777777" w:rsidR="004B52AF" w:rsidRPr="00D3730F" w:rsidRDefault="004B52AF" w:rsidP="004B52AF">
      <w:pPr>
        <w:widowControl w:val="0"/>
        <w:tabs>
          <w:tab w:val="left" w:pos="450"/>
          <w:tab w:val="left" w:pos="480"/>
        </w:tabs>
        <w:autoSpaceDE w:val="0"/>
        <w:autoSpaceDN w:val="0"/>
        <w:spacing w:after="0" w:line="264" w:lineRule="auto"/>
        <w:ind w:right="-32"/>
        <w:rPr>
          <w:rFonts w:eastAsia="Times New Roman" w:cs="Times New Roman"/>
          <w:b/>
          <w:bCs/>
          <w:color w:val="000000" w:themeColor="text1"/>
          <w:w w:val="105"/>
          <w:lang w:val="ka-GE"/>
        </w:rPr>
      </w:pPr>
    </w:p>
    <w:p w14:paraId="04FEBE1F"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08" w:name="_Toc25344621"/>
      <w:r w:rsidRPr="00D3730F">
        <w:rPr>
          <w:rFonts w:eastAsia="MS Gothic" w:cs="Times New Roman"/>
          <w:b/>
          <w:color w:val="000000" w:themeColor="text1"/>
          <w:w w:val="105"/>
          <w:lang w:val="ka-GE"/>
        </w:rPr>
        <w:t>მუხლი 48. ერთეულების გამოსყიდვა შერწყმისას</w:t>
      </w:r>
      <w:bookmarkEnd w:id="208"/>
      <w:r w:rsidRPr="00D3730F">
        <w:rPr>
          <w:rFonts w:eastAsia="MS Gothic" w:cs="Times New Roman"/>
          <w:b/>
          <w:color w:val="000000" w:themeColor="text1"/>
          <w:w w:val="105"/>
          <w:lang w:val="ka-GE"/>
        </w:rPr>
        <w:t xml:space="preserve"> </w:t>
      </w:r>
    </w:p>
    <w:p w14:paraId="3BD052E6" w14:textId="77777777" w:rsidR="004B52AF" w:rsidRPr="00D3730F" w:rsidRDefault="004B52AF" w:rsidP="004B52AF">
      <w:pPr>
        <w:widowControl w:val="0"/>
        <w:numPr>
          <w:ilvl w:val="3"/>
          <w:numId w:val="62"/>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გადამცემი საინვესტიციო ფონდ(ებ)ისა და მიმღები საინვესტიციო ფონდის </w:t>
      </w:r>
      <w:r w:rsidRPr="00D3730F">
        <w:rPr>
          <w:rFonts w:eastAsia="Times New Roman" w:cs="Times New Roman"/>
          <w:color w:val="000000" w:themeColor="text1"/>
          <w:w w:val="105"/>
          <w:lang w:val="ka-GE"/>
        </w:rPr>
        <w:lastRenderedPageBreak/>
        <w:t>ერთეულის მფლობელებს უფლება აქვთ, ყოველგვარი საკომისიოს გადახდის გარეშე (გარდა ინვესტიციის გატანასთან დაკავშირებული ხარჯებისა), მოითხოვონ თავიანთი ერთეულების  გამოსყიდვა ან, თუკი ეს შესაძლებელია, მათი გადაცვლა სხვა ერთეულებზე მსგავსი საინვესტიციო პოლიტიკის მქონე საინვესტიციო ფონდში, რომელსაც მართავს იგივე აქტივების მმართველი კომპანია ან ნებისმიერი სხვა აქტივების მმართველი კომპანია, რომელსაც აქტივების მმართველ კომპანიასთან აკავშირებს საერთო მ</w:t>
      </w:r>
      <w:r w:rsidRPr="00D3730F">
        <w:rPr>
          <w:rFonts w:eastAsia="Times New Roman" w:cs="Times New Roman"/>
          <w:color w:val="000000" w:themeColor="text1"/>
          <w:w w:val="105"/>
        </w:rPr>
        <w:t>მ</w:t>
      </w:r>
      <w:r w:rsidRPr="00D3730F">
        <w:rPr>
          <w:rFonts w:eastAsia="Times New Roman" w:cs="Times New Roman"/>
          <w:color w:val="000000" w:themeColor="text1"/>
          <w:w w:val="105"/>
          <w:lang w:val="ka-GE"/>
        </w:rPr>
        <w:t>ართველობა ან კონტროლი ან</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მნიშვნელოვანი წილის პირდაპირი ან არაპირდაპირი ფლობა.</w:t>
      </w:r>
    </w:p>
    <w:p w14:paraId="42091EC4" w14:textId="77777777" w:rsidR="004B52AF" w:rsidRPr="00D3730F" w:rsidRDefault="004B52AF" w:rsidP="004B52AF">
      <w:pPr>
        <w:widowControl w:val="0"/>
        <w:numPr>
          <w:ilvl w:val="3"/>
          <w:numId w:val="62"/>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ამ მუხლის პირველი პუნქტით განსაზღვრული უფლება ამოქმედდება გადამცემი საინვესტიციო ფონდ(ებ)ის და მიმღები საინვესტიციო ფონდის ერთეულის მფლობელებისთვის ამ კანონის 4</w:t>
      </w:r>
      <w:r w:rsidRPr="00D3730F">
        <w:rPr>
          <w:rFonts w:eastAsia="Times New Roman" w:cs="Times New Roman"/>
          <w:color w:val="000000" w:themeColor="text1"/>
          <w:w w:val="105"/>
        </w:rPr>
        <w:t>6</w:t>
      </w:r>
      <w:r w:rsidRPr="00D3730F">
        <w:rPr>
          <w:rFonts w:eastAsia="Times New Roman" w:cs="Times New Roman"/>
          <w:color w:val="000000" w:themeColor="text1"/>
          <w:w w:val="105"/>
          <w:lang w:val="ka-GE"/>
        </w:rPr>
        <w:t xml:space="preserve">-ე მუხლის შესაბამისად შერწყმის შესახებ ინფორმაციის მიწოდებისთანავე და უქმდება ერთეულების გაცვლის კოეფიციენტის </w:t>
      </w:r>
      <w:r w:rsidRPr="00D3730F">
        <w:rPr>
          <w:rFonts w:eastAsia="Times New Roman" w:cs="Times New Roman"/>
          <w:bCs/>
          <w:color w:val="000000" w:themeColor="text1"/>
          <w:w w:val="105"/>
          <w:lang w:val="ka-GE"/>
        </w:rPr>
        <w:t xml:space="preserve">გამოთვლის თარიღამდე </w:t>
      </w:r>
      <w:r w:rsidRPr="00D3730F">
        <w:rPr>
          <w:rFonts w:eastAsia="Times New Roman" w:cs="Times New Roman"/>
          <w:color w:val="000000" w:themeColor="text1"/>
          <w:w w:val="105"/>
          <w:lang w:val="ka-GE"/>
        </w:rPr>
        <w:t xml:space="preserve">5 სამუშაო დღით ადრე. </w:t>
      </w:r>
    </w:p>
    <w:p w14:paraId="72EE1D8A" w14:textId="77777777" w:rsidR="004B52AF" w:rsidRPr="00D3730F" w:rsidRDefault="004B52AF" w:rsidP="004B52AF">
      <w:pPr>
        <w:widowControl w:val="0"/>
        <w:numPr>
          <w:ilvl w:val="3"/>
          <w:numId w:val="62"/>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ამ მუხლის პირველი პუნქტის გათვალისწინებით, საზედამხედველო ორგანო უფლებამოსილია მოითხოვოს შერწყმაში მონაწილე ღია ან ინტერვალური საინვესტიციო ფონდებისგან ერთეულების გამოსყიდვის ან განთავსების დროებითი შეჩერება, აგრეთვე დართოს ნება შერწყმაში მონაწილე ღია ან ინტერვალურ საინვესტიციო ფონდებს, დროებით შეაჩერონ  ერთეულების გამოსყიდვა ან განთავსება, თუკი ეს გამართლებულია ერთეულის მფლობელთა ინტერესებით. </w:t>
      </w:r>
    </w:p>
    <w:p w14:paraId="33F03D41" w14:textId="77777777" w:rsidR="004B52AF" w:rsidRPr="00D3730F" w:rsidRDefault="004B52AF" w:rsidP="004B52AF">
      <w:pPr>
        <w:widowControl w:val="0"/>
        <w:tabs>
          <w:tab w:val="left" w:pos="450"/>
          <w:tab w:val="left" w:pos="480"/>
        </w:tabs>
        <w:autoSpaceDE w:val="0"/>
        <w:autoSpaceDN w:val="0"/>
        <w:spacing w:after="0" w:line="264" w:lineRule="auto"/>
        <w:ind w:right="-32"/>
        <w:rPr>
          <w:rFonts w:eastAsia="Times New Roman" w:cs="Times New Roman"/>
          <w:b/>
          <w:bCs/>
          <w:color w:val="000000" w:themeColor="text1"/>
          <w:w w:val="105"/>
          <w:lang w:val="ka-GE"/>
        </w:rPr>
      </w:pPr>
    </w:p>
    <w:p w14:paraId="226AC5D9"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09" w:name="_Toc25344622"/>
      <w:r w:rsidRPr="00D3730F">
        <w:rPr>
          <w:rFonts w:eastAsia="MS Gothic" w:cs="Times New Roman"/>
          <w:b/>
          <w:color w:val="000000" w:themeColor="text1"/>
          <w:w w:val="105"/>
          <w:lang w:val="ka-GE"/>
        </w:rPr>
        <w:t>მუხლი 49. შერწყმის დასრულება</w:t>
      </w:r>
      <w:bookmarkEnd w:id="209"/>
    </w:p>
    <w:p w14:paraId="7534EA80" w14:textId="77777777" w:rsidR="004B52AF" w:rsidRPr="00D3730F" w:rsidRDefault="004B52AF" w:rsidP="004B52AF">
      <w:pPr>
        <w:widowControl w:val="0"/>
        <w:numPr>
          <w:ilvl w:val="0"/>
          <w:numId w:val="61"/>
        </w:numPr>
        <w:tabs>
          <w:tab w:val="left" w:pos="360"/>
        </w:tabs>
        <w:autoSpaceDE w:val="0"/>
        <w:autoSpaceDN w:val="0"/>
        <w:spacing w:after="0" w:line="264" w:lineRule="auto"/>
        <w:ind w:left="0" w:right="-29"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შერწყმა დასრულებულად ითვლება ამ მუხლის მე-2-მე-4 პუნქტებით გათვალისწინებული შედეგების დადგომისას</w:t>
      </w:r>
      <w:r w:rsidRPr="00D3730F">
        <w:rPr>
          <w:rFonts w:eastAsia="Times New Roman" w:cs="Times New Roman"/>
          <w:color w:val="000000" w:themeColor="text1"/>
          <w:lang w:val="ka-GE"/>
        </w:rPr>
        <w:t>.</w:t>
      </w:r>
      <w:r w:rsidRPr="00D3730F">
        <w:rPr>
          <w:rFonts w:eastAsia="Times New Roman" w:cs="Times New Roman"/>
          <w:bCs/>
          <w:color w:val="000000" w:themeColor="text1"/>
          <w:w w:val="105"/>
          <w:lang w:val="ka-GE"/>
        </w:rPr>
        <w:t xml:space="preserve">  </w:t>
      </w:r>
    </w:p>
    <w:p w14:paraId="0A151415" w14:textId="08E5BC16" w:rsidR="004B52AF" w:rsidRPr="00D3730F" w:rsidRDefault="004B52AF" w:rsidP="004B52AF">
      <w:pPr>
        <w:widowControl w:val="0"/>
        <w:numPr>
          <w:ilvl w:val="0"/>
          <w:numId w:val="61"/>
        </w:numPr>
        <w:tabs>
          <w:tab w:val="left" w:pos="360"/>
        </w:tabs>
        <w:autoSpaceDE w:val="0"/>
        <w:autoSpaceDN w:val="0"/>
        <w:spacing w:after="0" w:line="264" w:lineRule="auto"/>
        <w:ind w:left="0" w:right="-29" w:firstLine="0"/>
        <w:jc w:val="both"/>
        <w:rPr>
          <w:rFonts w:eastAsia="Times New Roman" w:cs="Times New Roman"/>
          <w:color w:val="000000" w:themeColor="text1"/>
          <w:w w:val="105"/>
          <w:lang w:val="ka-GE"/>
        </w:rPr>
      </w:pPr>
      <w:r w:rsidRPr="00D3730F">
        <w:rPr>
          <w:rFonts w:eastAsia="Times New Roman" w:cs="Times New Roman"/>
          <w:bCs/>
          <w:color w:val="000000" w:themeColor="text1"/>
          <w:w w:val="105"/>
          <w:lang w:val="ka-GE"/>
        </w:rPr>
        <w:t>ამ კანონის მე-2 მუხლის პირველი პუნქტის „ჰ</w:t>
      </w:r>
      <w:r w:rsidR="00775EA8" w:rsidRPr="00D3730F">
        <w:rPr>
          <w:rFonts w:eastAsia="Times New Roman" w:cs="Times New Roman"/>
          <w:bCs/>
          <w:color w:val="000000" w:themeColor="text1"/>
          <w:w w:val="105"/>
          <w:vertAlign w:val="superscript"/>
          <w:lang w:val="ka-GE"/>
        </w:rPr>
        <w:t>8</w:t>
      </w:r>
      <w:r w:rsidR="00775EA8" w:rsidRPr="00D3730F">
        <w:rPr>
          <w:rFonts w:eastAsia="Times New Roman" w:cs="Times New Roman"/>
          <w:bCs/>
          <w:color w:val="000000" w:themeColor="text1"/>
          <w:w w:val="105"/>
          <w:lang w:val="ka-GE"/>
        </w:rPr>
        <w:t>ა</w:t>
      </w:r>
      <w:r w:rsidRPr="00D3730F">
        <w:rPr>
          <w:rFonts w:eastAsia="Times New Roman" w:cs="Times New Roman"/>
          <w:bCs/>
          <w:color w:val="000000" w:themeColor="text1"/>
          <w:w w:val="105"/>
          <w:lang w:val="ka-GE"/>
        </w:rPr>
        <w:t xml:space="preserve">“ ქვეპუნქტით გათვალისწინებულ </w:t>
      </w:r>
      <w:r w:rsidRPr="00D3730F">
        <w:rPr>
          <w:rFonts w:eastAsia="Times New Roman" w:cs="Times New Roman"/>
          <w:color w:val="000000" w:themeColor="text1"/>
          <w:w w:val="105"/>
          <w:lang w:val="ka-GE"/>
        </w:rPr>
        <w:t>შერწყმას აქვს შემდეგი შედეგები:</w:t>
      </w:r>
    </w:p>
    <w:p w14:paraId="65B02C8A"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rPr>
      </w:pPr>
      <w:r w:rsidRPr="00D3730F">
        <w:rPr>
          <w:rFonts w:eastAsia="Times New Roman" w:cs="Times New Roman"/>
          <w:color w:val="000000" w:themeColor="text1"/>
          <w:w w:val="105"/>
          <w:lang w:val="ka-GE"/>
        </w:rPr>
        <w:t>ა) მიმღებ საინვესტიციო ფონდს გადაეცემა გადამცემი საინვესტიციო ფონდ(ებ)ის ყველა აქტივი და ვალდებულება;</w:t>
      </w:r>
    </w:p>
    <w:p w14:paraId="32A98BD7" w14:textId="706D4792"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 გადამცემი საინვესტიციო ფონდ(ებ)ის ერთეულის მფლობელები ხდებიან მიმღები საინვესტიციო ფონდის ერთეულის მფლობელები და, შესაბამის შემთხვევაში, მათ მიეცემათ შერწყმის პირობებით განსაზღვრული ფულადი ანაზღაურება;</w:t>
      </w:r>
    </w:p>
    <w:p w14:paraId="2D668B8D"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 შერწყმის დასრულებისას გადამცემი საინვესტიციო ფონდ(ებ)ი წყვეტს არსებობას.</w:t>
      </w:r>
    </w:p>
    <w:p w14:paraId="52046EE6" w14:textId="13B2EA25" w:rsidR="004B52AF" w:rsidRPr="00D3730F" w:rsidRDefault="004B52AF" w:rsidP="004B52AF">
      <w:pPr>
        <w:widowControl w:val="0"/>
        <w:numPr>
          <w:ilvl w:val="0"/>
          <w:numId w:val="61"/>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bCs/>
          <w:color w:val="000000" w:themeColor="text1"/>
          <w:w w:val="105"/>
          <w:lang w:val="ka-GE"/>
        </w:rPr>
        <w:t>ამ კანონის მე-2 მუხლის პირველი პუნქტის „ჰ</w:t>
      </w:r>
      <w:r w:rsidR="00775EA8" w:rsidRPr="00D3730F">
        <w:rPr>
          <w:rFonts w:eastAsia="Times New Roman" w:cs="Times New Roman"/>
          <w:bCs/>
          <w:color w:val="000000" w:themeColor="text1"/>
          <w:w w:val="105"/>
          <w:vertAlign w:val="superscript"/>
          <w:lang w:val="ka-GE"/>
        </w:rPr>
        <w:t>8</w:t>
      </w:r>
      <w:r w:rsidR="00775EA8" w:rsidRPr="00D3730F">
        <w:rPr>
          <w:rFonts w:eastAsia="Times New Roman" w:cs="Times New Roman"/>
          <w:bCs/>
          <w:color w:val="000000" w:themeColor="text1"/>
          <w:w w:val="105"/>
          <w:lang w:val="ka-GE"/>
        </w:rPr>
        <w:t>.ბ</w:t>
      </w:r>
      <w:r w:rsidRPr="00D3730F">
        <w:rPr>
          <w:rFonts w:eastAsia="Times New Roman" w:cs="Times New Roman"/>
          <w:bCs/>
          <w:color w:val="000000" w:themeColor="text1"/>
          <w:w w:val="105"/>
          <w:lang w:val="ka-GE"/>
        </w:rPr>
        <w:t xml:space="preserve">“ ქვეპუნქტით გათვალისწინებულ </w:t>
      </w:r>
      <w:r w:rsidRPr="00D3730F">
        <w:rPr>
          <w:rFonts w:eastAsia="Times New Roman" w:cs="Times New Roman"/>
          <w:color w:val="000000" w:themeColor="text1"/>
          <w:w w:val="105"/>
          <w:lang w:val="ka-GE"/>
        </w:rPr>
        <w:t>შერწყმას აქვს შემდეგი შედეგები:</w:t>
      </w:r>
    </w:p>
    <w:p w14:paraId="0F1F3CC2" w14:textId="51CD4842"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 ახლად დაფუძნებულ მიმღებ საინვესტიციო ფონდს გადაეცემა </w:t>
      </w:r>
      <w:r w:rsidR="00136667" w:rsidRPr="00D3730F">
        <w:rPr>
          <w:rFonts w:eastAsia="Times New Roman" w:cs="Times New Roman"/>
          <w:color w:val="000000" w:themeColor="text1"/>
          <w:w w:val="105"/>
          <w:lang w:val="ka-GE"/>
        </w:rPr>
        <w:t>გადამცემი</w:t>
      </w:r>
      <w:r w:rsidRPr="00D3730F">
        <w:rPr>
          <w:rFonts w:eastAsia="Times New Roman" w:cs="Times New Roman"/>
          <w:color w:val="000000" w:themeColor="text1"/>
          <w:w w:val="105"/>
          <w:lang w:val="ka-GE"/>
        </w:rPr>
        <w:t xml:space="preserve"> საინვესტიციო ფონდ(ებ)ის ყველა აქტივი და ვალდებულება;</w:t>
      </w:r>
    </w:p>
    <w:p w14:paraId="3C6A91BA" w14:textId="56338DAB"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 გადამცემი საინვესტიციო ფონდ(ებ)ის ერთეულის მფლობელები ხდებიან ახლად დაფუძნებული მიმღები საინვესტიციო ფონდის ერთეულის მფლობელები და, შესაბამის შემთხვევაში, მათ მიეცემათ შერწყმის პირობებით განსაზღვრული ფულადი ანაზღაურება</w:t>
      </w:r>
      <w:r w:rsidR="00136667" w:rsidRPr="00D3730F">
        <w:rPr>
          <w:rFonts w:eastAsia="Times New Roman" w:cs="Times New Roman"/>
          <w:color w:val="000000" w:themeColor="text1"/>
          <w:w w:val="105"/>
          <w:lang w:val="ka-GE"/>
        </w:rPr>
        <w:t xml:space="preserve">; </w:t>
      </w:r>
    </w:p>
    <w:p w14:paraId="5F656FB3"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გ) შერწყმის დასრულებისას გადამცემი საინვესტიციო ფონდ(ებ)ი წყვეტს არსებობას.</w:t>
      </w:r>
    </w:p>
    <w:p w14:paraId="517B0BC7" w14:textId="55ED3F65" w:rsidR="004B52AF" w:rsidRPr="00D3730F" w:rsidRDefault="004B52AF" w:rsidP="004B52AF">
      <w:pPr>
        <w:widowControl w:val="0"/>
        <w:numPr>
          <w:ilvl w:val="0"/>
          <w:numId w:val="61"/>
        </w:numPr>
        <w:tabs>
          <w:tab w:val="left" w:pos="0"/>
          <w:tab w:val="left" w:pos="45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bCs/>
          <w:color w:val="000000" w:themeColor="text1"/>
          <w:w w:val="105"/>
          <w:lang w:val="ka-GE"/>
        </w:rPr>
        <w:t>ამ კანონის მე-2 მუხლის პირველი პუნქტის „ჰ</w:t>
      </w:r>
      <w:r w:rsidR="00982CB2" w:rsidRPr="00D3730F">
        <w:rPr>
          <w:rFonts w:eastAsia="Times New Roman" w:cs="Times New Roman"/>
          <w:bCs/>
          <w:color w:val="000000" w:themeColor="text1"/>
          <w:w w:val="105"/>
          <w:vertAlign w:val="superscript"/>
          <w:lang w:val="ka-GE"/>
        </w:rPr>
        <w:t>8</w:t>
      </w:r>
      <w:r w:rsidR="00982CB2" w:rsidRPr="00D3730F">
        <w:rPr>
          <w:rFonts w:eastAsia="Times New Roman" w:cs="Times New Roman"/>
          <w:bCs/>
          <w:color w:val="000000" w:themeColor="text1"/>
          <w:w w:val="105"/>
          <w:lang w:val="ka-GE"/>
        </w:rPr>
        <w:t>.გ</w:t>
      </w:r>
      <w:r w:rsidRPr="00D3730F">
        <w:rPr>
          <w:rFonts w:eastAsia="Times New Roman" w:cs="Times New Roman"/>
          <w:bCs/>
          <w:color w:val="000000" w:themeColor="text1"/>
          <w:w w:val="105"/>
          <w:lang w:val="ka-GE"/>
        </w:rPr>
        <w:t xml:space="preserve">“ ქვეპუნქტით გათვალისწინებულ </w:t>
      </w:r>
      <w:r w:rsidRPr="00D3730F">
        <w:rPr>
          <w:rFonts w:eastAsia="Times New Roman" w:cs="Times New Roman"/>
          <w:color w:val="000000" w:themeColor="text1"/>
          <w:w w:val="105"/>
          <w:lang w:val="ka-GE"/>
        </w:rPr>
        <w:t>შერწყმას აქვს შემდეგი შედეგები:</w:t>
      </w:r>
    </w:p>
    <w:p w14:paraId="787FC4C1"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lastRenderedPageBreak/>
        <w:t>ა) მიმღებ საინვესტიციო ფონდს  გადაეცემა გადამცემი საინვესტიციო ფონდ(ებ)ის წმინდა აქტივები;</w:t>
      </w:r>
    </w:p>
    <w:p w14:paraId="58AC1CCB"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 გადამცემი საინვესტიციო ფონდ(ებ)ის ერთეულის მფლობელები ხდებიან მიმღები საინვესტიციო ფონდის ერთეულის მფლობელები; და</w:t>
      </w:r>
    </w:p>
    <w:p w14:paraId="5DD97B2D"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გ)  გადამცემი საინვესტიციო ფონდი </w:t>
      </w:r>
      <w:r w:rsidRPr="00D3730F">
        <w:rPr>
          <w:rFonts w:eastAsia="Times New Roman" w:cs="Times New Roman"/>
          <w:color w:val="000000" w:themeColor="text1"/>
        </w:rPr>
        <w:t xml:space="preserve"> </w:t>
      </w:r>
      <w:r w:rsidRPr="00D3730F">
        <w:rPr>
          <w:rFonts w:eastAsia="Times New Roman" w:cs="Sylfaen"/>
          <w:color w:val="000000" w:themeColor="text1"/>
        </w:rPr>
        <w:t>განაგრძობს</w:t>
      </w:r>
      <w:r w:rsidRPr="00D3730F">
        <w:rPr>
          <w:rFonts w:eastAsia="Times New Roman" w:cs="Times New Roman"/>
          <w:color w:val="000000" w:themeColor="text1"/>
        </w:rPr>
        <w:t xml:space="preserve"> </w:t>
      </w:r>
      <w:r w:rsidRPr="00D3730F">
        <w:rPr>
          <w:rFonts w:eastAsia="Times New Roman" w:cs="Sylfaen"/>
          <w:color w:val="000000" w:themeColor="text1"/>
        </w:rPr>
        <w:t>არსებობას</w:t>
      </w:r>
      <w:r w:rsidRPr="00D3730F">
        <w:rPr>
          <w:rFonts w:eastAsia="Times New Roman" w:cs="Times New Roman"/>
          <w:color w:val="000000" w:themeColor="text1"/>
        </w:rPr>
        <w:t xml:space="preserve"> </w:t>
      </w:r>
      <w:r w:rsidRPr="00D3730F">
        <w:rPr>
          <w:rFonts w:eastAsia="Times New Roman" w:cs="Sylfaen"/>
          <w:color w:val="000000" w:themeColor="text1"/>
        </w:rPr>
        <w:t>ვალდებულებების</w:t>
      </w:r>
      <w:r w:rsidRPr="00D3730F">
        <w:rPr>
          <w:rFonts w:eastAsia="Times New Roman" w:cs="Times New Roman"/>
          <w:color w:val="000000" w:themeColor="text1"/>
        </w:rPr>
        <w:t xml:space="preserve"> </w:t>
      </w:r>
      <w:r w:rsidRPr="00D3730F">
        <w:rPr>
          <w:rFonts w:eastAsia="Times New Roman" w:cs="Sylfaen"/>
          <w:color w:val="000000" w:themeColor="text1"/>
        </w:rPr>
        <w:t>ამოწურვამდე</w:t>
      </w:r>
      <w:r w:rsidRPr="00D3730F">
        <w:rPr>
          <w:rFonts w:eastAsia="Times New Roman" w:cs="Times New Roman"/>
          <w:color w:val="000000" w:themeColor="text1"/>
        </w:rPr>
        <w:t>.</w:t>
      </w:r>
    </w:p>
    <w:p w14:paraId="7B57489B" w14:textId="77777777" w:rsidR="004B52AF" w:rsidRPr="00D3730F" w:rsidRDefault="004B52AF" w:rsidP="004B52AF">
      <w:pPr>
        <w:widowControl w:val="0"/>
        <w:numPr>
          <w:ilvl w:val="0"/>
          <w:numId w:val="61"/>
        </w:numPr>
        <w:tabs>
          <w:tab w:val="left" w:pos="360"/>
        </w:tabs>
        <w:autoSpaceDE w:val="0"/>
        <w:autoSpaceDN w:val="0"/>
        <w:spacing w:after="0" w:line="264" w:lineRule="auto"/>
        <w:ind w:left="0" w:right="-29"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ამ მუხლის შესაბამისად დასრულებული შერწყმის ბათილად ცნობა დაუშვებელია.</w:t>
      </w:r>
    </w:p>
    <w:p w14:paraId="5E896BA7" w14:textId="77777777" w:rsidR="004B52AF" w:rsidRPr="00D3730F" w:rsidRDefault="004B52AF" w:rsidP="004B52AF">
      <w:pPr>
        <w:widowControl w:val="0"/>
        <w:tabs>
          <w:tab w:val="left" w:pos="450"/>
          <w:tab w:val="left" w:pos="480"/>
        </w:tabs>
        <w:autoSpaceDE w:val="0"/>
        <w:autoSpaceDN w:val="0"/>
        <w:spacing w:after="0" w:line="264" w:lineRule="auto"/>
        <w:ind w:right="-29"/>
        <w:jc w:val="both"/>
        <w:rPr>
          <w:rFonts w:eastAsia="Times New Roman" w:cs="Times New Roman"/>
          <w:bCs/>
          <w:color w:val="000000" w:themeColor="text1"/>
          <w:w w:val="105"/>
          <w:lang w:val="ka-GE"/>
        </w:rPr>
      </w:pPr>
    </w:p>
    <w:p w14:paraId="58F3BD8F"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10" w:name="_Toc25344623"/>
      <w:r w:rsidRPr="00D3730F">
        <w:rPr>
          <w:rFonts w:eastAsia="MS Gothic" w:cs="Times New Roman"/>
          <w:b/>
          <w:color w:val="000000" w:themeColor="text1"/>
          <w:w w:val="105"/>
          <w:lang w:val="ka-GE"/>
        </w:rPr>
        <w:t>მუხლი 50. შერწყმის ხარჯები</w:t>
      </w:r>
      <w:bookmarkEnd w:id="210"/>
    </w:p>
    <w:p w14:paraId="19BBF343" w14:textId="2F8BACCB" w:rsidR="004B52AF" w:rsidRPr="00D3730F" w:rsidRDefault="004B52AF" w:rsidP="004B52AF">
      <w:pPr>
        <w:widowControl w:val="0"/>
        <w:tabs>
          <w:tab w:val="left" w:pos="360"/>
        </w:tabs>
        <w:autoSpaceDE w:val="0"/>
        <w:autoSpaceDN w:val="0"/>
        <w:spacing w:after="0" w:line="264" w:lineRule="auto"/>
        <w:ind w:right="-29"/>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შერწყმის პროცესის მომზადებასთან ან დასრულებასთან დაკავშირებული სამართლებრივი, საკონსულტაციო ან ადმინისტრაციული ხარჯების გადახდა არ შეიძლება დაეკისროს გადამცემ </w:t>
      </w:r>
      <w:r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bCs/>
          <w:color w:val="000000" w:themeColor="text1"/>
          <w:w w:val="105"/>
          <w:lang w:val="ka-GE"/>
        </w:rPr>
        <w:t xml:space="preserve">ფონდ(ებ)ს, მიმღებ </w:t>
      </w:r>
      <w:r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bCs/>
          <w:color w:val="000000" w:themeColor="text1"/>
          <w:w w:val="105"/>
          <w:lang w:val="ka-GE"/>
        </w:rPr>
        <w:t>ფონდს ან მათი ერთეულის ნებისმიერ მფლობელს</w:t>
      </w:r>
      <w:r w:rsidR="001935CD" w:rsidRPr="00D3730F">
        <w:rPr>
          <w:rFonts w:eastAsia="Times New Roman" w:cs="Times New Roman"/>
          <w:bCs/>
          <w:color w:val="000000" w:themeColor="text1"/>
          <w:w w:val="105"/>
          <w:lang w:val="ka-GE"/>
        </w:rPr>
        <w:t>, გარდა იმ შემთხვევისა, როდესაც საინვესტიციო ფონდს დანიშნული არ ჰყავს აქტივების მმართველი კომპანია</w:t>
      </w:r>
      <w:r w:rsidRPr="00D3730F">
        <w:rPr>
          <w:rFonts w:eastAsia="Times New Roman" w:cs="Times New Roman"/>
          <w:bCs/>
          <w:color w:val="000000" w:themeColor="text1"/>
          <w:w w:val="105"/>
          <w:lang w:val="ka-GE"/>
        </w:rPr>
        <w:t>.</w:t>
      </w:r>
    </w:p>
    <w:p w14:paraId="5A7022C9" w14:textId="77777777" w:rsidR="004B52AF" w:rsidRPr="00D3730F" w:rsidRDefault="004B52AF" w:rsidP="004B52AF">
      <w:pPr>
        <w:widowControl w:val="0"/>
        <w:tabs>
          <w:tab w:val="left" w:pos="360"/>
        </w:tabs>
        <w:autoSpaceDE w:val="0"/>
        <w:autoSpaceDN w:val="0"/>
        <w:spacing w:after="0" w:line="264" w:lineRule="auto"/>
        <w:ind w:right="-29"/>
        <w:jc w:val="both"/>
        <w:rPr>
          <w:rFonts w:eastAsia="Times New Roman" w:cs="Times New Roman"/>
          <w:bCs/>
          <w:color w:val="000000" w:themeColor="text1"/>
          <w:w w:val="105"/>
          <w:lang w:val="ka-GE"/>
        </w:rPr>
      </w:pPr>
    </w:p>
    <w:p w14:paraId="1AF363DF" w14:textId="77777777" w:rsidR="004B52AF" w:rsidRPr="00D3730F" w:rsidRDefault="004B52AF" w:rsidP="004B52AF">
      <w:pPr>
        <w:widowControl w:val="0"/>
        <w:tabs>
          <w:tab w:val="left" w:pos="360"/>
        </w:tabs>
        <w:autoSpaceDE w:val="0"/>
        <w:autoSpaceDN w:val="0"/>
        <w:spacing w:after="0" w:line="264" w:lineRule="auto"/>
        <w:ind w:right="-29"/>
        <w:jc w:val="both"/>
        <w:rPr>
          <w:rFonts w:eastAsia="Times New Roman" w:cs="Times New Roman"/>
          <w:bCs/>
          <w:color w:val="000000" w:themeColor="text1"/>
          <w:w w:val="105"/>
          <w:lang w:val="ka-GE"/>
        </w:rPr>
      </w:pPr>
    </w:p>
    <w:p w14:paraId="064B163E" w14:textId="77777777" w:rsidR="004B52AF" w:rsidRPr="00D3730F" w:rsidRDefault="004B52AF" w:rsidP="004B52AF">
      <w:pPr>
        <w:widowControl w:val="0"/>
        <w:tabs>
          <w:tab w:val="left" w:pos="360"/>
        </w:tabs>
        <w:autoSpaceDE w:val="0"/>
        <w:autoSpaceDN w:val="0"/>
        <w:spacing w:after="0" w:line="264" w:lineRule="auto"/>
        <w:ind w:right="-29"/>
        <w:jc w:val="both"/>
        <w:rPr>
          <w:rFonts w:eastAsia="Times New Roman" w:cs="Times New Roman"/>
          <w:bCs/>
          <w:color w:val="000000" w:themeColor="text1"/>
          <w:w w:val="105"/>
          <w:lang w:val="ka-GE"/>
        </w:rPr>
      </w:pPr>
    </w:p>
    <w:p w14:paraId="09A0ECCB"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rPr>
      </w:pPr>
      <w:bookmarkStart w:id="211" w:name="_Toc25344624"/>
      <w:r w:rsidRPr="00D3730F">
        <w:rPr>
          <w:rFonts w:eastAsia="Times New Roman" w:cs="Sylfaen"/>
          <w:b/>
          <w:bCs/>
          <w:color w:val="000000" w:themeColor="text1"/>
          <w:w w:val="105"/>
          <w:lang w:val="ka-GE"/>
        </w:rPr>
        <w:t>თავი</w:t>
      </w:r>
      <w:r w:rsidRPr="00D3730F">
        <w:rPr>
          <w:rFonts w:eastAsia="Times New Roman" w:cs="Times New Roman"/>
          <w:b/>
          <w:bCs/>
          <w:color w:val="000000" w:themeColor="text1"/>
          <w:w w:val="105"/>
          <w:lang w:val="ka-GE"/>
        </w:rPr>
        <w:t xml:space="preserve"> </w:t>
      </w:r>
      <w:r w:rsidRPr="00D3730F">
        <w:rPr>
          <w:rFonts w:eastAsia="Times New Roman" w:cs="Times New Roman"/>
          <w:b/>
          <w:bCs/>
          <w:color w:val="000000" w:themeColor="text1"/>
          <w:w w:val="105"/>
        </w:rPr>
        <w:t>VIII</w:t>
      </w:r>
      <w:bookmarkEnd w:id="211"/>
    </w:p>
    <w:p w14:paraId="7DA8D7EC"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212" w:name="_Toc25344625"/>
      <w:r w:rsidRPr="00D3730F">
        <w:rPr>
          <w:rFonts w:eastAsia="Times New Roman" w:cs="Sylfaen"/>
          <w:b/>
          <w:bCs/>
          <w:color w:val="000000" w:themeColor="text1"/>
          <w:w w:val="105"/>
          <w:lang w:val="ka-GE"/>
        </w:rPr>
        <w:t>ავტორიზებული</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საინვესტიციო</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ფონდების</w:t>
      </w:r>
      <w:r w:rsidRPr="00D3730F">
        <w:rPr>
          <w:rFonts w:eastAsia="Times New Roman" w:cs="Times New Roman"/>
          <w:b/>
          <w:bCs/>
          <w:color w:val="000000" w:themeColor="text1"/>
          <w:w w:val="105"/>
          <w:lang w:val="ka-GE"/>
        </w:rPr>
        <w:t xml:space="preserve"> მიერ </w:t>
      </w:r>
      <w:r w:rsidRPr="00D3730F">
        <w:rPr>
          <w:rFonts w:eastAsia="Times New Roman" w:cs="Sylfaen"/>
          <w:b/>
          <w:bCs/>
          <w:color w:val="000000" w:themeColor="text1"/>
          <w:w w:val="105"/>
          <w:lang w:val="ka-GE"/>
        </w:rPr>
        <w:t>ინვესტიციების განხორციელება და</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სესხის</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აღება ან გაცემა</w:t>
      </w:r>
      <w:bookmarkEnd w:id="212"/>
      <w:r w:rsidRPr="00D3730F">
        <w:rPr>
          <w:rFonts w:eastAsia="Times New Roman" w:cs="Sylfaen"/>
          <w:b/>
          <w:bCs/>
          <w:color w:val="000000" w:themeColor="text1"/>
          <w:w w:val="105"/>
          <w:lang w:val="ka-GE"/>
        </w:rPr>
        <w:t xml:space="preserve"> </w:t>
      </w:r>
    </w:p>
    <w:p w14:paraId="51707112"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61AE8E96" w14:textId="54EE95DB"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13" w:name="_Toc25344626"/>
      <w:r w:rsidRPr="00D3730F">
        <w:rPr>
          <w:rFonts w:eastAsia="MS Gothic" w:cs="Times New Roman"/>
          <w:b/>
          <w:color w:val="000000" w:themeColor="text1"/>
          <w:w w:val="105"/>
          <w:lang w:val="ka-GE"/>
        </w:rPr>
        <w:t>მუხლი 51. ავტორიზებულ</w:t>
      </w:r>
      <w:r w:rsidR="00117920" w:rsidRPr="00D3730F">
        <w:rPr>
          <w:rFonts w:eastAsia="MS Gothic" w:cs="Times New Roman"/>
          <w:b/>
          <w:color w:val="000000" w:themeColor="text1"/>
          <w:w w:val="105"/>
          <w:lang w:val="ka-GE"/>
        </w:rPr>
        <w:t>ი</w:t>
      </w:r>
      <w:r w:rsidRPr="00D3730F">
        <w:rPr>
          <w:rFonts w:eastAsia="MS Gothic" w:cs="Times New Roman"/>
          <w:b/>
          <w:color w:val="000000" w:themeColor="text1"/>
          <w:w w:val="105"/>
          <w:lang w:val="ka-GE"/>
        </w:rPr>
        <w:t xml:space="preserve"> საინვესტიციო ფონდების </w:t>
      </w:r>
      <w:r w:rsidR="00117920" w:rsidRPr="00D3730F">
        <w:rPr>
          <w:rFonts w:eastAsia="MS Gothic" w:cs="Times New Roman"/>
          <w:b/>
          <w:color w:val="000000" w:themeColor="text1"/>
          <w:w w:val="105"/>
          <w:lang w:val="ka-GE"/>
        </w:rPr>
        <w:t xml:space="preserve">მიერ </w:t>
      </w:r>
      <w:r w:rsidRPr="00D3730F">
        <w:rPr>
          <w:rFonts w:eastAsia="MS Gothic" w:cs="Times New Roman"/>
          <w:b/>
          <w:color w:val="000000" w:themeColor="text1"/>
          <w:w w:val="105"/>
          <w:lang w:val="ka-GE"/>
        </w:rPr>
        <w:t>ინვესტიციების განხორციელებასა და სესხთან დაკავშირებული მოთხოვნები</w:t>
      </w:r>
      <w:bookmarkEnd w:id="213"/>
      <w:r w:rsidRPr="00D3730F">
        <w:rPr>
          <w:rFonts w:eastAsia="MS Gothic" w:cs="Times New Roman"/>
          <w:b/>
          <w:color w:val="000000" w:themeColor="text1"/>
          <w:w w:val="105"/>
          <w:lang w:val="ka-GE"/>
        </w:rPr>
        <w:t xml:space="preserve"> </w:t>
      </w:r>
    </w:p>
    <w:p w14:paraId="00A1028A" w14:textId="51C853C8" w:rsidR="004B52AF" w:rsidRPr="00D3730F" w:rsidRDefault="004B52AF" w:rsidP="004B52AF">
      <w:pPr>
        <w:widowControl w:val="0"/>
        <w:autoSpaceDE w:val="0"/>
        <w:autoSpaceDN w:val="0"/>
        <w:spacing w:before="40" w:after="40" w:line="260" w:lineRule="atLeast"/>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1. ამ თავით </w:t>
      </w:r>
      <w:r w:rsidR="00EE51D6" w:rsidRPr="00D3730F">
        <w:rPr>
          <w:rFonts w:eastAsia="Times New Roman" w:cs="Times New Roman"/>
          <w:bCs/>
          <w:color w:val="000000" w:themeColor="text1"/>
          <w:w w:val="105"/>
          <w:lang w:val="ka-GE"/>
        </w:rPr>
        <w:t>განისაზღვრება</w:t>
      </w:r>
      <w:r w:rsidRPr="00D3730F">
        <w:rPr>
          <w:rFonts w:eastAsia="Times New Roman" w:cs="Times New Roman"/>
          <w:bCs/>
          <w:color w:val="000000" w:themeColor="text1"/>
          <w:w w:val="105"/>
          <w:lang w:val="ka-GE"/>
        </w:rPr>
        <w:t xml:space="preserve"> ავტორიზებული საინვესტიციო ფონდების მიერ ინვესტიციების განხორციელების, აგრეთვე სესხის აღებისა და სესხის გაცემის წესები. </w:t>
      </w:r>
    </w:p>
    <w:p w14:paraId="3BEB06C7" w14:textId="77777777" w:rsidR="004B52AF" w:rsidRPr="00D3730F" w:rsidRDefault="004B52AF" w:rsidP="004B52AF">
      <w:pPr>
        <w:widowControl w:val="0"/>
        <w:autoSpaceDE w:val="0"/>
        <w:autoSpaceDN w:val="0"/>
        <w:spacing w:before="40" w:after="40" w:line="260" w:lineRule="atLeast"/>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2. თუ ამ კანონის </w:t>
      </w:r>
      <w:r w:rsidRPr="00D3730F">
        <w:rPr>
          <w:rFonts w:eastAsia="Times New Roman" w:cs="Times New Roman"/>
          <w:bCs/>
          <w:color w:val="000000" w:themeColor="text1"/>
          <w:w w:val="105"/>
        </w:rPr>
        <w:t xml:space="preserve">IX </w:t>
      </w:r>
      <w:r w:rsidRPr="00D3730F">
        <w:rPr>
          <w:rFonts w:eastAsia="Times New Roman" w:cs="Times New Roman"/>
          <w:bCs/>
          <w:color w:val="000000" w:themeColor="text1"/>
          <w:w w:val="105"/>
          <w:lang w:val="ka-GE"/>
        </w:rPr>
        <w:t>თავით სხვა რამ არ არის გათვალისწინებული</w:t>
      </w:r>
      <w:r w:rsidRPr="00D3730F">
        <w:rPr>
          <w:rFonts w:eastAsia="Times New Roman" w:cs="Times New Roman"/>
          <w:bCs/>
          <w:color w:val="000000" w:themeColor="text1"/>
          <w:w w:val="105"/>
        </w:rPr>
        <w:t xml:space="preserve">, </w:t>
      </w:r>
      <w:r w:rsidRPr="00D3730F">
        <w:rPr>
          <w:rFonts w:eastAsia="Times New Roman" w:cs="Times New Roman"/>
          <w:bCs/>
          <w:color w:val="000000" w:themeColor="text1"/>
          <w:w w:val="105"/>
          <w:lang w:val="ka-GE"/>
        </w:rPr>
        <w:t xml:space="preserve">ამ თავით განსაზღვრული წესები ვრცელდება </w:t>
      </w:r>
      <w:r w:rsidRPr="00D3730F">
        <w:rPr>
          <w:rFonts w:eastAsia="Times New Roman" w:cs="Times New Roman"/>
          <w:bCs/>
          <w:color w:val="000000" w:themeColor="text1"/>
          <w:w w:val="105"/>
        </w:rPr>
        <w:t>UCITS</w:t>
      </w:r>
      <w:r w:rsidRPr="00D3730F">
        <w:rPr>
          <w:rFonts w:eastAsia="Times New Roman" w:cs="Times New Roman"/>
          <w:bCs/>
          <w:color w:val="000000" w:themeColor="text1"/>
          <w:w w:val="105"/>
          <w:lang w:val="ka-GE"/>
        </w:rPr>
        <w:t>-ის ფორმით ჩამოყალიბებულ ინვესტორ ფონდებზე</w:t>
      </w:r>
      <w:r w:rsidRPr="00D3730F">
        <w:rPr>
          <w:rFonts w:eastAsia="Times New Roman" w:cs="Times New Roman"/>
          <w:bCs/>
          <w:color w:val="000000" w:themeColor="text1"/>
          <w:w w:val="105"/>
        </w:rPr>
        <w:t>ც.</w:t>
      </w:r>
    </w:p>
    <w:p w14:paraId="426FE54C" w14:textId="2E0F03C3"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3. შესაბამისი თავისებურებების გათვალისწინებით, ამ თავის საფუძველზე საინვესტიციო ფონდებისათვის განსაზღვრული წესები ასევე ვრცელდება ქოლგისებური საინვესტიციო ფონდის თითოეულ ქვეფონდზე</w:t>
      </w:r>
      <w:r w:rsidRPr="00D3730F">
        <w:rPr>
          <w:rFonts w:eastAsia="Times New Roman" w:cs="Times New Roman"/>
          <w:bCs/>
          <w:color w:val="000000" w:themeColor="text1"/>
          <w:w w:val="105"/>
        </w:rPr>
        <w:t>.</w:t>
      </w:r>
      <w:r w:rsidRPr="00D3730F">
        <w:rPr>
          <w:rFonts w:eastAsia="Times New Roman" w:cs="Times New Roman"/>
          <w:bCs/>
          <w:color w:val="000000" w:themeColor="text1"/>
          <w:w w:val="105"/>
          <w:lang w:val="ka-GE"/>
        </w:rPr>
        <w:t xml:space="preserve"> ასეთ შემთხვევაში, ქოლგისებური საინვესტიციო ფონდის თითოეული ქვეფონდი ჩაითვლება დამოუკიდებელ საინვესტიციო ფონდად.</w:t>
      </w:r>
    </w:p>
    <w:p w14:paraId="59BC7437" w14:textId="77777777" w:rsidR="004B52AF" w:rsidRPr="00D3730F" w:rsidRDefault="004B52AF" w:rsidP="004B52AF">
      <w:pPr>
        <w:widowControl w:val="0"/>
        <w:tabs>
          <w:tab w:val="left" w:pos="450"/>
          <w:tab w:val="left" w:pos="480"/>
        </w:tabs>
        <w:autoSpaceDE w:val="0"/>
        <w:autoSpaceDN w:val="0"/>
        <w:spacing w:after="0" w:line="264" w:lineRule="auto"/>
        <w:ind w:right="-32"/>
        <w:jc w:val="center"/>
        <w:rPr>
          <w:rFonts w:eastAsia="Times New Roman" w:cs="Times New Roman"/>
          <w:b/>
          <w:bCs/>
          <w:color w:val="000000" w:themeColor="text1"/>
          <w:w w:val="105"/>
          <w:lang w:val="ka-GE"/>
        </w:rPr>
      </w:pPr>
    </w:p>
    <w:p w14:paraId="2DC3597E"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14" w:name="_Toc25344627"/>
      <w:r w:rsidRPr="00D3730F">
        <w:rPr>
          <w:rFonts w:eastAsia="MS Gothic" w:cs="Times New Roman"/>
          <w:b/>
          <w:color w:val="000000" w:themeColor="text1"/>
          <w:w w:val="105"/>
          <w:lang w:val="ka-GE"/>
        </w:rPr>
        <w:t>მუხლი 52. ავტორიზებული საინვესტიციო ფონდებისთვის ნებადართული ინვესტიცია და სესხი</w:t>
      </w:r>
      <w:bookmarkEnd w:id="214"/>
      <w:r w:rsidRPr="00D3730F">
        <w:rPr>
          <w:rFonts w:eastAsia="MS Gothic" w:cs="Times New Roman"/>
          <w:b/>
          <w:color w:val="000000" w:themeColor="text1"/>
          <w:w w:val="105"/>
          <w:lang w:val="ka-GE"/>
        </w:rPr>
        <w:t xml:space="preserve"> </w:t>
      </w:r>
    </w:p>
    <w:p w14:paraId="3A4D05C0" w14:textId="43F42459" w:rsidR="004B52AF" w:rsidRPr="00D3730F" w:rsidRDefault="004B52AF" w:rsidP="004B52AF">
      <w:pPr>
        <w:widowControl w:val="0"/>
        <w:numPr>
          <w:ilvl w:val="0"/>
          <w:numId w:val="68"/>
        </w:numPr>
        <w:tabs>
          <w:tab w:val="left" w:pos="0"/>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თუ ამ კანონით ან მის საფუძველზე საზედამხედველო ორგანოს მიერ გამოცემული სამართლებრივი აქტით სხვა რამ არ არის დადგენილი, ავტორიზებული საინვესტიციო ფონდის აქტივების ინვესტირება შესაძლებელია ნებისმიერ აქტივში ან ფინანსურ ინსტრუმენტში, საინვესტიციო ფონდის სადამფუძნებლო დოკუმენტის</w:t>
      </w:r>
      <w:r w:rsidR="00230F60" w:rsidRPr="00D3730F">
        <w:rPr>
          <w:rFonts w:eastAsia="Times New Roman" w:cs="Times New Roman"/>
          <w:color w:val="000000" w:themeColor="text1"/>
          <w:w w:val="105"/>
          <w:lang w:val="ka-GE"/>
        </w:rPr>
        <w:t>ა და პროსპექტის</w:t>
      </w:r>
      <w:r w:rsidRPr="00D3730F">
        <w:rPr>
          <w:rFonts w:eastAsia="Times New Roman" w:cs="Times New Roman"/>
          <w:color w:val="000000" w:themeColor="text1"/>
          <w:w w:val="105"/>
          <w:lang w:val="ka-GE"/>
        </w:rPr>
        <w:t xml:space="preserve"> შესაბამისად, რომლ</w:t>
      </w:r>
      <w:r w:rsidR="00230F60"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იც უნდა განსაზღვრავდეს:</w:t>
      </w:r>
    </w:p>
    <w:p w14:paraId="37E25B76"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lastRenderedPageBreak/>
        <w:t>ა) იმ აქტივების/ფინანსური ინსტრუმენტების აღწერას (კატეგორიას), რომლებშიც საინვესტიციო ფონდმა შეიძლება განახორციელოს ინვესტირება;</w:t>
      </w:r>
    </w:p>
    <w:p w14:paraId="01DB8700"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ბ) საინვესტიციო ფონდის აქტივების წილს, რომლის ფარგლებშიც დასაშვებია ინვესტირება შესაბამისი აღწერილობის (კატეგორიის) აქტივებში/ფინანსურ ინსტრუმენტებში;</w:t>
      </w:r>
    </w:p>
    <w:p w14:paraId="5DD6C944"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გ) ნებადართული ტრანზაქციების აღწერას;</w:t>
      </w:r>
    </w:p>
    <w:p w14:paraId="13F40D60"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 საინვესტიციო ფონდის მაქსიმალური რისკის პოზიციას თითოეულ პირთან/პირთა ჯგუფთან მიმართებით;</w:t>
      </w:r>
      <w:r w:rsidRPr="00D3730F">
        <w:rPr>
          <w:rFonts w:eastAsia="Times New Roman" w:cs="Times New Roman"/>
          <w:color w:val="000000" w:themeColor="text1"/>
          <w:spacing w:val="2"/>
          <w:w w:val="105"/>
          <w:lang w:val="ka-GE"/>
        </w:rPr>
        <w:t xml:space="preserve"> </w:t>
      </w:r>
    </w:p>
    <w:p w14:paraId="14B1D3ED" w14:textId="4D70CCD8"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ე) საინვესტიციო ფონდისთვის პირზე/პირთა ჯგუფზე საკუთრების/ფლობის ან </w:t>
      </w:r>
      <w:r w:rsidR="001935CD" w:rsidRPr="00D3730F">
        <w:rPr>
          <w:rFonts w:eastAsia="Times New Roman" w:cs="Times New Roman"/>
          <w:color w:val="000000" w:themeColor="text1"/>
          <w:w w:val="105"/>
          <w:lang w:val="ka-GE"/>
        </w:rPr>
        <w:t>კონტროლის</w:t>
      </w:r>
      <w:r w:rsidR="00245960"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მაქსიმალურ ნებადართულ კონცენტრაციას;</w:t>
      </w:r>
    </w:p>
    <w:p w14:paraId="051BD97B" w14:textId="7B6F5534"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ვ) მოთხოვნებს საინვესტიციო ფონდთან ან აქტივების მმართველ კომპანიასთან მჭიდრო კავშირში მყოფ პირებთან (მათ შორის, აქტივების მმართველი კომპანიის მართვის ქვეშ მყოფ საინვესტიციო ფონდებთან) დადებული გარიგებებისათვის;</w:t>
      </w:r>
      <w:r w:rsidRPr="00D3730F">
        <w:rPr>
          <w:rFonts w:eastAsia="Times New Roman" w:cs="Times New Roman"/>
          <w:color w:val="000000" w:themeColor="text1"/>
          <w:spacing w:val="2"/>
          <w:w w:val="105"/>
          <w:lang w:val="ka-GE"/>
        </w:rPr>
        <w:t xml:space="preserve"> </w:t>
      </w:r>
    </w:p>
    <w:p w14:paraId="187307DF" w14:textId="77777777" w:rsidR="004B52AF" w:rsidRPr="00D3730F" w:rsidRDefault="004B52AF" w:rsidP="004B52AF">
      <w:pPr>
        <w:widowControl w:val="0"/>
        <w:tabs>
          <w:tab w:val="left" w:pos="360"/>
          <w:tab w:val="left" w:pos="840"/>
        </w:tabs>
        <w:autoSpaceDE w:val="0"/>
        <w:autoSpaceDN w:val="0"/>
        <w:spacing w:after="0" w:line="264" w:lineRule="auto"/>
        <w:ind w:right="-32"/>
        <w:rPr>
          <w:rFonts w:eastAsia="Times New Roman" w:cs="Times New Roman"/>
          <w:color w:val="000000" w:themeColor="text1"/>
          <w:lang w:val="ka-GE"/>
        </w:rPr>
      </w:pPr>
      <w:r w:rsidRPr="00D3730F">
        <w:rPr>
          <w:rFonts w:eastAsia="Times New Roman" w:cs="Times New Roman"/>
          <w:color w:val="000000" w:themeColor="text1"/>
          <w:w w:val="105"/>
          <w:lang w:val="ka-GE"/>
        </w:rPr>
        <w:t>ზ) რისკების მართვასთან დაკავშირებულ სხვა მოთხოვნებს.</w:t>
      </w:r>
    </w:p>
    <w:p w14:paraId="1001B4BB" w14:textId="7924AAD1" w:rsidR="004B52AF" w:rsidRPr="00D3730F" w:rsidRDefault="004B52AF" w:rsidP="004B52AF">
      <w:pPr>
        <w:widowControl w:val="0"/>
        <w:numPr>
          <w:ilvl w:val="0"/>
          <w:numId w:val="6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ავტორიზებული საინვესტიციო ფონდის მიერ სესხის აღება დასაშვებია მხოლოდ საინვესტიციო ფონდის სადამფუძნებლო დოკუმენტის</w:t>
      </w:r>
      <w:r w:rsidR="00230F60" w:rsidRPr="00D3730F">
        <w:rPr>
          <w:rFonts w:eastAsia="Times New Roman" w:cs="Times New Roman"/>
          <w:color w:val="000000" w:themeColor="text1"/>
          <w:w w:val="105"/>
          <w:lang w:val="ka-GE"/>
        </w:rPr>
        <w:t>ა და პროსპექტის</w:t>
      </w:r>
      <w:r w:rsidRPr="00D3730F">
        <w:rPr>
          <w:rFonts w:eastAsia="Times New Roman" w:cs="Times New Roman"/>
          <w:color w:val="000000" w:themeColor="text1"/>
          <w:w w:val="105"/>
          <w:lang w:val="ka-GE"/>
        </w:rPr>
        <w:t xml:space="preserve"> შესაბამისად, რომლ</w:t>
      </w:r>
      <w:r w:rsidR="00230F60"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იც უნდა განსაზღვრავდეს:</w:t>
      </w:r>
    </w:p>
    <w:p w14:paraId="2C7F1EAF"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ა) საინვესტიციო ფონდის აქტივების ღირებულების მაქსიმალურ პროცენტულ ოდენობას, რომლის სესხად აღებაც დასაშვებია;</w:t>
      </w:r>
    </w:p>
    <w:p w14:paraId="23C8F49F"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ბ) სესხის აღების ნებადართულ მეთოდს, სესხის სახეობასა და ვადას.</w:t>
      </w:r>
    </w:p>
    <w:p w14:paraId="6F5D3174" w14:textId="7BF438F0" w:rsidR="004B52AF" w:rsidRPr="00D3730F" w:rsidRDefault="004B52AF" w:rsidP="004B52AF">
      <w:pPr>
        <w:widowControl w:val="0"/>
        <w:numPr>
          <w:ilvl w:val="0"/>
          <w:numId w:val="6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თუ საზედამხედველო ორგანოს  მიერ გამოცემული სამართლებრივი აქტით სხვა რამ არ არის დადგენილი, ავტორიზებულ საინვესტიციო ფონდს ეკრძალება გასცეს სესხი</w:t>
      </w:r>
      <w:r w:rsidR="00F940A0"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 xml:space="preserve">იმოქმედოს თავდებად ან </w:t>
      </w:r>
      <w:r w:rsidR="00F940A0" w:rsidRPr="00D3730F">
        <w:rPr>
          <w:rFonts w:eastAsia="Times New Roman" w:cs="Times New Roman"/>
          <w:color w:val="000000" w:themeColor="text1"/>
          <w:w w:val="105"/>
          <w:lang w:val="ka-GE"/>
        </w:rPr>
        <w:t xml:space="preserve">სხვა </w:t>
      </w:r>
      <w:r w:rsidR="0097398D" w:rsidRPr="00D3730F">
        <w:rPr>
          <w:rFonts w:eastAsia="Times New Roman" w:cs="Times New Roman"/>
          <w:color w:val="000000" w:themeColor="text1"/>
          <w:w w:val="105"/>
          <w:lang w:val="ka-GE"/>
        </w:rPr>
        <w:t>თანაბარმნიშვნელოვანი</w:t>
      </w:r>
      <w:r w:rsidR="00F940A0" w:rsidRPr="00D3730F">
        <w:rPr>
          <w:rFonts w:eastAsia="Times New Roman" w:cs="Times New Roman"/>
          <w:color w:val="000000" w:themeColor="text1"/>
          <w:w w:val="105"/>
          <w:lang w:val="ka-GE"/>
        </w:rPr>
        <w:t xml:space="preserve"> ფორმით იტვირთოს ვალდებულება</w:t>
      </w:r>
      <w:r w:rsidR="00240B7D"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 xml:space="preserve">მესამე პირთა </w:t>
      </w:r>
      <w:r w:rsidR="00240B7D" w:rsidRPr="00D3730F">
        <w:rPr>
          <w:rFonts w:eastAsia="Times New Roman" w:cs="Times New Roman"/>
          <w:color w:val="000000" w:themeColor="text1"/>
          <w:w w:val="105"/>
          <w:lang w:val="ka-GE"/>
        </w:rPr>
        <w:t>სასარგებლოდ</w:t>
      </w:r>
      <w:r w:rsidRPr="00D3730F">
        <w:rPr>
          <w:rFonts w:eastAsia="Times New Roman" w:cs="Times New Roman"/>
          <w:color w:val="000000" w:themeColor="text1"/>
          <w:w w:val="105"/>
          <w:lang w:val="ka-GE"/>
        </w:rPr>
        <w:t>. აღნიშნული შეზღუდვა არ ვრცელდება საინვესტიციო ფონდის მიერ ფინანსურ ინსტრუმენტებსა და საბანკო დეპოზიტებში ინვესტირებაზე, აგრეთვე ამ კანონის 5</w:t>
      </w:r>
      <w:r w:rsidRPr="00D3730F">
        <w:rPr>
          <w:rFonts w:eastAsia="Times New Roman" w:cs="Times New Roman"/>
          <w:color w:val="000000" w:themeColor="text1"/>
          <w:w w:val="105"/>
        </w:rPr>
        <w:t>5</w:t>
      </w:r>
      <w:r w:rsidRPr="00D3730F">
        <w:rPr>
          <w:rFonts w:eastAsia="Times New Roman" w:cs="Times New Roman"/>
          <w:color w:val="000000" w:themeColor="text1"/>
          <w:w w:val="105"/>
          <w:lang w:val="ka-GE"/>
        </w:rPr>
        <w:t xml:space="preserve">-ე მუხლით განსაზღვრული პორტფელის ეფექტურად მართვის ტექნიკის გამოყენებაზე.   </w:t>
      </w:r>
    </w:p>
    <w:p w14:paraId="653F2A19" w14:textId="77777777" w:rsidR="004B52AF" w:rsidRPr="00D3730F" w:rsidRDefault="004B52AF" w:rsidP="004B52AF">
      <w:pPr>
        <w:widowControl w:val="0"/>
        <w:numPr>
          <w:ilvl w:val="0"/>
          <w:numId w:val="6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ავტორიზებული საინვესტიციო ფონდის ქვეფონდმა არ შეიძლება განახორციელოს ინვესტირება იმავე საინვესტიციო ფონდის სხვა ქვეფონდში</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თუ საზედამხედველო ორგანოს სამართლებრივი აქტით დადგენილი წესებით სხვა რამ არ არის გათვალისწინებული.</w:t>
      </w:r>
    </w:p>
    <w:p w14:paraId="433EDDC5" w14:textId="0B0E5834" w:rsidR="004B52AF" w:rsidRPr="00D3730F" w:rsidRDefault="004B52AF" w:rsidP="004B52AF">
      <w:pPr>
        <w:widowControl w:val="0"/>
        <w:numPr>
          <w:ilvl w:val="0"/>
          <w:numId w:val="6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ავტორიზებულმა საინვესტიციო ფონდმა ან </w:t>
      </w:r>
      <w:r w:rsidR="003C063A" w:rsidRPr="00D3730F">
        <w:rPr>
          <w:rFonts w:eastAsia="Times New Roman" w:cs="Times New Roman"/>
          <w:color w:val="000000" w:themeColor="text1"/>
          <w:lang w:val="ka-GE"/>
        </w:rPr>
        <w:t>ავტორიზებული საინვესტიციო ფონდის</w:t>
      </w:r>
      <w:r w:rsidRPr="00D3730F">
        <w:rPr>
          <w:rFonts w:eastAsia="Times New Roman" w:cs="Times New Roman"/>
          <w:color w:val="000000" w:themeColor="text1"/>
          <w:lang w:val="ka-GE"/>
        </w:rPr>
        <w:t xml:space="preserve"> სახელით მოქმედმა აქტივების მმართველმა კომპანიამ უნდა დანერგოს რისკების მართვის იმგვარი პროცესი, რომლის მეშვეობითაც მას ნებისმიერ დროს შეეძლება მონიტორინგი გაუწიოს და შეაფასოს აღებული რისკები და მათი წილი ავტორიზებული საინვესტიციო ფონდის მთლიანი პორტფელის რისკის პროფილში. კერძოდ,</w:t>
      </w:r>
      <w:r w:rsidR="0005117F" w:rsidRPr="00D3730F">
        <w:rPr>
          <w:rFonts w:eastAsia="Times New Roman" w:cs="Times New Roman"/>
          <w:color w:val="000000" w:themeColor="text1"/>
          <w:lang w:val="ka-GE"/>
        </w:rPr>
        <w:t xml:space="preserve"> </w:t>
      </w:r>
      <w:r w:rsidR="003C063A" w:rsidRPr="00D3730F">
        <w:rPr>
          <w:rFonts w:eastAsia="Times New Roman" w:cs="Times New Roman"/>
          <w:color w:val="000000" w:themeColor="text1"/>
          <w:lang w:val="ka-GE"/>
        </w:rPr>
        <w:t xml:space="preserve">მან </w:t>
      </w:r>
      <w:r w:rsidRPr="00D3730F">
        <w:rPr>
          <w:rFonts w:eastAsia="Times New Roman" w:cs="Times New Roman"/>
          <w:color w:val="000000" w:themeColor="text1"/>
          <w:lang w:val="ka-GE"/>
        </w:rPr>
        <w:t xml:space="preserve">არ უნდა იხელმძღვანელოს მხოლოდ ან პირდაპირ საკრედიტო სარეიტინგო სააგენტოს მიერ მინიჭებული საკრედიტო რეიტინგით.  </w:t>
      </w:r>
    </w:p>
    <w:p w14:paraId="5DCE9C7E" w14:textId="77777777" w:rsidR="004B52AF" w:rsidRPr="00D3730F" w:rsidRDefault="004B52AF" w:rsidP="004B52AF">
      <w:pPr>
        <w:widowControl w:val="0"/>
        <w:numPr>
          <w:ilvl w:val="0"/>
          <w:numId w:val="6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საზედამხედველო ორგანო უფლებამოსილია სამართლებრივი აქტით დაუწესოს დამატებითი მოთხოვნები ავტორიზებულ საინვესტიციო ფონდებს ნებადართული ინვესტიციების განხორციელებასთან, სესხის აღებასთან ან გაცემასთან, ასევე საინვესტიციო პორტფელის დივერსიფიცირებასთან დაკავშირებით.</w:t>
      </w:r>
    </w:p>
    <w:p w14:paraId="5A566404"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3F47C9EA"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15" w:name="_Toc25344628"/>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5</w:t>
      </w:r>
      <w:r w:rsidRPr="00D3730F">
        <w:rPr>
          <w:rFonts w:eastAsia="MS Gothic" w:cs="Times New Roman"/>
          <w:b/>
          <w:color w:val="000000" w:themeColor="text1"/>
          <w:w w:val="105"/>
          <w:lang w:val="ka-GE"/>
        </w:rPr>
        <w:t>3. UCITS-ისათვის ნებადართული ინვესტიციები და გარიგებები</w:t>
      </w:r>
      <w:bookmarkEnd w:id="215"/>
    </w:p>
    <w:p w14:paraId="4019F564" w14:textId="3D4129B4" w:rsidR="004B52AF" w:rsidRPr="00D3730F" w:rsidRDefault="004B52AF" w:rsidP="004B52AF">
      <w:pPr>
        <w:widowControl w:val="0"/>
        <w:numPr>
          <w:ilvl w:val="0"/>
          <w:numId w:val="69"/>
        </w:numPr>
        <w:tabs>
          <w:tab w:val="left" w:pos="360"/>
          <w:tab w:val="left" w:pos="450"/>
          <w:tab w:val="left" w:pos="478"/>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Sylfaen"/>
          <w:color w:val="000000" w:themeColor="text1"/>
          <w:w w:val="105"/>
          <w:lang w:val="ka-GE"/>
        </w:rPr>
        <w:t>UCITS</w:t>
      </w:r>
      <w:r w:rsidRPr="00D3730F">
        <w:rPr>
          <w:rFonts w:eastAsia="Times New Roman" w:cs="Sylfaen"/>
          <w:color w:val="000000" w:themeColor="text1"/>
          <w:w w:val="105"/>
        </w:rPr>
        <w:t>-</w:t>
      </w:r>
      <w:r w:rsidRPr="00D3730F">
        <w:rPr>
          <w:rFonts w:eastAsia="Times New Roman" w:cs="Sylfaen"/>
          <w:color w:val="000000" w:themeColor="text1"/>
          <w:w w:val="105"/>
          <w:lang w:val="ka-GE"/>
        </w:rPr>
        <w:t>ს უფლება აქვს განახორციელოს ინვესტიცია მხოლოდ ქვემოთ ჩამოთვლილ აქტივ</w:t>
      </w:r>
      <w:r w:rsidR="00230F60" w:rsidRPr="00D3730F">
        <w:rPr>
          <w:rFonts w:eastAsia="Times New Roman" w:cs="Sylfaen"/>
          <w:color w:val="000000" w:themeColor="text1"/>
          <w:w w:val="105"/>
          <w:lang w:val="ka-GE"/>
        </w:rPr>
        <w:t>ებ</w:t>
      </w:r>
      <w:r w:rsidRPr="00D3730F">
        <w:rPr>
          <w:rFonts w:eastAsia="Times New Roman" w:cs="Sylfaen"/>
          <w:color w:val="000000" w:themeColor="text1"/>
          <w:w w:val="105"/>
          <w:lang w:val="ka-GE"/>
        </w:rPr>
        <w:t>ში ან ფინანსურ ინსტრუმენტ</w:t>
      </w:r>
      <w:r w:rsidR="00230F60" w:rsidRPr="00D3730F">
        <w:rPr>
          <w:rFonts w:eastAsia="Times New Roman" w:cs="Sylfaen"/>
          <w:color w:val="000000" w:themeColor="text1"/>
          <w:w w:val="105"/>
          <w:lang w:val="ka-GE"/>
        </w:rPr>
        <w:t>ებ</w:t>
      </w:r>
      <w:r w:rsidRPr="00D3730F">
        <w:rPr>
          <w:rFonts w:eastAsia="Times New Roman" w:cs="Sylfaen"/>
          <w:color w:val="000000" w:themeColor="text1"/>
          <w:w w:val="105"/>
          <w:lang w:val="ka-GE"/>
        </w:rPr>
        <w:t>ში</w:t>
      </w:r>
      <w:r w:rsidRPr="00D3730F">
        <w:rPr>
          <w:rFonts w:eastAsia="Times New Roman" w:cs="Times New Roman"/>
          <w:color w:val="000000" w:themeColor="text1"/>
          <w:w w:val="105"/>
          <w:lang w:val="ka-GE"/>
        </w:rPr>
        <w:t>:</w:t>
      </w:r>
    </w:p>
    <w:p w14:paraId="3EE7DFEF" w14:textId="78BF2D55" w:rsidR="004B52AF" w:rsidRPr="00D3730F" w:rsidRDefault="004B52AF" w:rsidP="004B52AF">
      <w:pPr>
        <w:widowControl w:val="0"/>
        <w:tabs>
          <w:tab w:val="left" w:pos="360"/>
          <w:tab w:val="left" w:pos="45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 „ფასიანი ქაღალდების ბაზრის შესახებ“ საქართველოს კანონის შესაბამისად ლიცენზირებულ საფონდო ბირჟაზე სავაჭროდ დაშვებული მიმოქცევადი ფასიან</w:t>
      </w:r>
      <w:r w:rsidR="00D4272E" w:rsidRPr="00D3730F">
        <w:rPr>
          <w:rFonts w:eastAsia="Times New Roman" w:cs="Times New Roman"/>
          <w:color w:val="000000" w:themeColor="text1"/>
          <w:w w:val="105"/>
          <w:lang w:val="ka-GE"/>
        </w:rPr>
        <w:t>ი</w:t>
      </w:r>
      <w:r w:rsidRPr="00D3730F">
        <w:rPr>
          <w:rFonts w:eastAsia="Times New Roman" w:cs="Times New Roman"/>
          <w:color w:val="000000" w:themeColor="text1"/>
          <w:w w:val="105"/>
          <w:lang w:val="ka-GE"/>
        </w:rPr>
        <w:t xml:space="preserve"> ქაღალდები და ფულადი ბაზრის ინსტრუმენტები;</w:t>
      </w:r>
    </w:p>
    <w:p w14:paraId="6086AF29" w14:textId="19046E3B"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 უცხო ქვეყანაში მოქმედ საფონდო ბირჟაზე სავაჭროდ დაშვებული მიმოქცევადი ფასიანი ქაღალდები და ფულადი ბაზრის ინსტრუმენტები, თუკი აღნიშნული საფონდო ბირჟა</w:t>
      </w:r>
      <w:r w:rsidR="00E8528D" w:rsidRPr="00D3730F">
        <w:rPr>
          <w:rFonts w:eastAsia="Times New Roman" w:cs="Times New Roman"/>
          <w:color w:val="000000" w:themeColor="text1"/>
          <w:w w:val="105"/>
          <w:lang w:val="ka-GE"/>
        </w:rPr>
        <w:t xml:space="preserve"> შეყვანილია საზედამხედველო ორგა</w:t>
      </w:r>
      <w:r w:rsidR="00D337A2" w:rsidRPr="00D3730F">
        <w:rPr>
          <w:rFonts w:eastAsia="Times New Roman" w:cs="Times New Roman"/>
          <w:color w:val="000000" w:themeColor="text1"/>
          <w:w w:val="105"/>
          <w:lang w:val="ka-GE"/>
        </w:rPr>
        <w:t>ნოს სამართლებრივი აქტით განსაზღვრულ</w:t>
      </w:r>
      <w:r w:rsidR="00E8528D" w:rsidRPr="00D3730F">
        <w:rPr>
          <w:rFonts w:eastAsia="Times New Roman" w:cs="Times New Roman"/>
          <w:color w:val="000000" w:themeColor="text1"/>
          <w:w w:val="105"/>
          <w:lang w:val="ka-GE"/>
        </w:rPr>
        <w:t xml:space="preserve"> სიაში</w:t>
      </w:r>
      <w:r w:rsidR="00D337A2" w:rsidRPr="00D3730F">
        <w:rPr>
          <w:rFonts w:eastAsia="Times New Roman" w:cs="Times New Roman"/>
          <w:color w:val="000000" w:themeColor="text1"/>
          <w:w w:val="105"/>
          <w:lang w:val="ka-GE"/>
        </w:rPr>
        <w:t>,</w:t>
      </w:r>
      <w:r w:rsidR="00245960"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საქმიანობას ახორციელებს რეგულარულად, არის აღიარებული და ხელმისაწვდომია საჯაროდ;</w:t>
      </w:r>
    </w:p>
    <w:p w14:paraId="4D8FB3FA" w14:textId="5956F8E2"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გ) ახლად გამოშვებული მიმოქცევადი ფასიანი ქაღალდები, თუკი ემისიის პირობები შეიცავს ვალდებულებას, რომ წარდგენილი იქნება განაცხადი ფასიანი ქაღალდების </w:t>
      </w:r>
      <w:r w:rsidR="00230F60" w:rsidRPr="00D3730F">
        <w:rPr>
          <w:rFonts w:eastAsia="Times New Roman" w:cs="Times New Roman"/>
          <w:color w:val="000000" w:themeColor="text1"/>
          <w:w w:val="105"/>
          <w:lang w:val="ka-GE"/>
        </w:rPr>
        <w:t xml:space="preserve">ამ პუნქტის „ა“ ან „ბ“ ქვეპუნქტებით გათვალისწინებულ </w:t>
      </w:r>
      <w:r w:rsidRPr="00D3730F">
        <w:rPr>
          <w:rFonts w:eastAsia="Times New Roman" w:cs="Times New Roman"/>
          <w:color w:val="000000" w:themeColor="text1"/>
          <w:w w:val="105"/>
          <w:lang w:val="ka-GE"/>
        </w:rPr>
        <w:t>საფონდო ბირჟაზე  სავაჭროდ დაშვების თაობაზე</w:t>
      </w:r>
      <w:r w:rsidR="008010CA" w:rsidRPr="00D3730F">
        <w:rPr>
          <w:rFonts w:eastAsia="Times New Roman" w:cs="Times New Roman"/>
          <w:color w:val="000000" w:themeColor="text1"/>
          <w:w w:val="105"/>
          <w:lang w:val="ka-GE"/>
        </w:rPr>
        <w:t xml:space="preserve"> და</w:t>
      </w:r>
      <w:r w:rsidRPr="00D3730F">
        <w:rPr>
          <w:rFonts w:eastAsia="Times New Roman" w:cs="Times New Roman"/>
          <w:color w:val="000000" w:themeColor="text1"/>
          <w:w w:val="105"/>
          <w:lang w:val="ka-GE"/>
        </w:rPr>
        <w:t xml:space="preserve"> საფონდო ბირჟაზე </w:t>
      </w:r>
      <w:r w:rsidR="00230F60" w:rsidRPr="00D3730F">
        <w:rPr>
          <w:rFonts w:eastAsia="Times New Roman" w:cs="Times New Roman"/>
          <w:color w:val="000000" w:themeColor="text1"/>
          <w:w w:val="105"/>
          <w:lang w:val="ka-GE"/>
        </w:rPr>
        <w:t xml:space="preserve">ფასიანი ქაღალდების </w:t>
      </w:r>
      <w:r w:rsidRPr="00D3730F">
        <w:rPr>
          <w:rFonts w:eastAsia="Times New Roman" w:cs="Times New Roman"/>
          <w:color w:val="000000" w:themeColor="text1"/>
          <w:w w:val="105"/>
          <w:lang w:val="ka-GE"/>
        </w:rPr>
        <w:t>სავაჭროდ დაშვება უზრუნველყოფილია გამოშვებიდან ერთი წლის ვადაში;</w:t>
      </w:r>
    </w:p>
    <w:p w14:paraId="1CF84FDF" w14:textId="615E5367"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 UCITS</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 xml:space="preserve">ის მიერ გამოშვებული ერთეულები ან </w:t>
      </w:r>
      <w:r w:rsidRPr="00D3730F">
        <w:rPr>
          <w:rFonts w:eastAsia="Times New Roman" w:cs="Times New Roman"/>
          <w:color w:val="000000" w:themeColor="text1"/>
          <w:w w:val="105"/>
        </w:rPr>
        <w:t>მის</w:t>
      </w:r>
      <w:r w:rsidRPr="00D3730F">
        <w:rPr>
          <w:rFonts w:eastAsia="Times New Roman" w:cs="Times New Roman"/>
          <w:color w:val="000000" w:themeColor="text1"/>
          <w:w w:val="105"/>
          <w:lang w:val="ka-GE"/>
        </w:rPr>
        <w:t>ი</w:t>
      </w:r>
      <w:r w:rsidRPr="00D3730F">
        <w:rPr>
          <w:rFonts w:eastAsia="Times New Roman" w:cs="Times New Roman"/>
          <w:color w:val="000000" w:themeColor="text1"/>
          <w:w w:val="105"/>
        </w:rPr>
        <w:t xml:space="preserve"> ეკვივალენტ</w:t>
      </w:r>
      <w:r w:rsidRPr="00D3730F">
        <w:rPr>
          <w:rFonts w:eastAsia="Times New Roman" w:cs="Times New Roman"/>
          <w:color w:val="000000" w:themeColor="text1"/>
          <w:w w:val="105"/>
          <w:lang w:val="ka-GE"/>
        </w:rPr>
        <w:t>ი</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სხვა საინვესტიციო ფონდების ერთეულები, მიუხედავად იმისა, დაფუძნებულია თუ არა ეს უკანასკნელი საქართველოში, თუკი:</w:t>
      </w:r>
    </w:p>
    <w:p w14:paraId="7D1CCD83" w14:textId="77777777" w:rsidR="004B52AF" w:rsidRPr="00D3730F" w:rsidRDefault="004B52AF" w:rsidP="004B52AF">
      <w:pPr>
        <w:widowControl w:val="0"/>
        <w:tabs>
          <w:tab w:val="left" w:pos="360"/>
          <w:tab w:val="left" w:pos="450"/>
          <w:tab w:val="left" w:pos="101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დ.ა) საზედამხედველო ორგანოს შეფასებით, შესაბამისი კანონმდებლობის საფუძველზე ჩამოყალიბებული სხვა საინვესტიციო ფონდი ექვემდებარება ზედამხედველობას, რომელიც UCITS</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ისათვის განსაზღვრული ზედამხედველობის ეკვივალენტურია, ამასთან უზრუნველყოფილია საზედამხედველო ორგანოებს შორის თანამშრომლობა;</w:t>
      </w:r>
    </w:p>
    <w:p w14:paraId="550520EF" w14:textId="77777777" w:rsidR="004B52AF" w:rsidRPr="00D3730F" w:rsidRDefault="004B52AF" w:rsidP="004B52AF">
      <w:pPr>
        <w:widowControl w:val="0"/>
        <w:tabs>
          <w:tab w:val="left" w:pos="360"/>
          <w:tab w:val="left" w:pos="450"/>
          <w:tab w:val="left" w:pos="1038"/>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დ.ბ)  სხვა საინვესტიციო ფონდის ერთეულების მფლობელების დაცვის დონე UCITS</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ის ერთეულების მფლობელების დაცვის  დონის ეკვივალენტურია, კერძოდ აქტივების სეგრეგაციის, სესხის აღებისა და გაცემის მარეგულირებელი წესები ამ კანონის შესაბამისი მოთხოვნების ექვივალენტურია;</w:t>
      </w:r>
    </w:p>
    <w:p w14:paraId="40CD64E3" w14:textId="7896E298" w:rsidR="004B52AF" w:rsidRPr="00D3730F" w:rsidRDefault="004B52AF" w:rsidP="004B52AF">
      <w:pPr>
        <w:widowControl w:val="0"/>
        <w:tabs>
          <w:tab w:val="left" w:pos="360"/>
          <w:tab w:val="left" w:pos="450"/>
          <w:tab w:val="left" w:pos="1066"/>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დ.გ) სხვა საინვესტიციო ფონდის საქმიანობის შესახებ ინფორმაციის წარდგენა ხდება ყოველწლიურ და ნახევარწლიურ ანგარიშებში, საანგარიშო პერიოდის მიხედვით აქტივებისა და ვალდებულებების, შემოსავლისა და ოპერაციების შეფასების მიზნ</w:t>
      </w:r>
      <w:r w:rsidR="006A2B80" w:rsidRPr="00D3730F">
        <w:rPr>
          <w:rFonts w:eastAsia="Times New Roman" w:cs="Times New Roman"/>
          <w:color w:val="000000" w:themeColor="text1"/>
          <w:w w:val="105"/>
          <w:lang w:val="ka-GE"/>
        </w:rPr>
        <w:t>ით</w:t>
      </w:r>
      <w:r w:rsidRPr="00D3730F">
        <w:rPr>
          <w:rFonts w:eastAsia="Times New Roman" w:cs="Times New Roman"/>
          <w:color w:val="000000" w:themeColor="text1"/>
          <w:w w:val="105"/>
          <w:lang w:val="ka-GE"/>
        </w:rPr>
        <w:t>; და</w:t>
      </w:r>
    </w:p>
    <w:p w14:paraId="22A4402B" w14:textId="77777777" w:rsidR="004B52AF" w:rsidRPr="00D3730F" w:rsidRDefault="004B52AF" w:rsidP="004B52AF">
      <w:pPr>
        <w:widowControl w:val="0"/>
        <w:tabs>
          <w:tab w:val="left" w:pos="360"/>
          <w:tab w:val="left" w:pos="450"/>
          <w:tab w:val="left" w:pos="10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Sylfaen"/>
          <w:color w:val="000000" w:themeColor="text1"/>
          <w:w w:val="105"/>
          <w:lang w:val="ka-GE"/>
        </w:rPr>
        <w:t>დ.დ) UCITS</w:t>
      </w:r>
      <w:r w:rsidRPr="00D3730F">
        <w:rPr>
          <w:rFonts w:eastAsia="Times New Roman" w:cs="Sylfaen"/>
          <w:color w:val="000000" w:themeColor="text1"/>
          <w:w w:val="105"/>
        </w:rPr>
        <w:t>-</w:t>
      </w:r>
      <w:r w:rsidRPr="00D3730F">
        <w:rPr>
          <w:rFonts w:eastAsia="Times New Roman" w:cs="Sylfaen"/>
          <w:color w:val="000000" w:themeColor="text1"/>
          <w:w w:val="105"/>
          <w:lang w:val="ka-GE"/>
        </w:rPr>
        <w:t>ის  ან მისი ეკვივალენტი სხვა საინვესტიციო ფონდის სადამფუძნებლო დოკუმენტის შესაბამისად, საინვესტიციო ფონდს უფლება არა აქვს განახორციელოს საკუთარი აქტივების არაუმეტეს 10%-ზე მეტის ინვესტირება სხვა UCITS</w:t>
      </w:r>
      <w:r w:rsidRPr="00D3730F">
        <w:rPr>
          <w:rFonts w:eastAsia="Times New Roman" w:cs="Sylfaen"/>
          <w:color w:val="000000" w:themeColor="text1"/>
          <w:w w:val="105"/>
        </w:rPr>
        <w:t>-</w:t>
      </w:r>
      <w:r w:rsidRPr="00D3730F">
        <w:rPr>
          <w:rFonts w:eastAsia="Times New Roman" w:cs="Sylfaen"/>
          <w:color w:val="000000" w:themeColor="text1"/>
          <w:w w:val="105"/>
          <w:lang w:val="ka-GE"/>
        </w:rPr>
        <w:t>ის ან სხვა საინვესტიციო ფონდის ერთეულებში</w:t>
      </w:r>
      <w:r w:rsidRPr="00D3730F">
        <w:rPr>
          <w:rFonts w:eastAsia="Times New Roman" w:cs="Times New Roman"/>
          <w:color w:val="000000" w:themeColor="text1"/>
          <w:w w:val="105"/>
          <w:lang w:val="ka-GE"/>
        </w:rPr>
        <w:t>;</w:t>
      </w:r>
    </w:p>
    <w:p w14:paraId="123E7416" w14:textId="780EBCF2" w:rsidR="004B52AF" w:rsidRPr="00D3730F" w:rsidRDefault="004B52AF" w:rsidP="004B52AF">
      <w:pPr>
        <w:widowControl w:val="0"/>
        <w:tabs>
          <w:tab w:val="left" w:pos="360"/>
          <w:tab w:val="left" w:pos="45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ე) კომერციულ ბანკებში განთავსებული მოთხოვნამდე დეპოზიტები ან ვადიანი დეპოზიტები, რომელთა ვადიანობა არ აღემატება 12 თვეს, იმ პირობით, რომ კომერციული ბანკი ლიცენზირებულია საქართველოში ან, უცხო</w:t>
      </w:r>
      <w:r w:rsidR="006A2B80" w:rsidRPr="00D3730F">
        <w:rPr>
          <w:rFonts w:eastAsia="Times New Roman" w:cs="Times New Roman"/>
          <w:color w:val="000000" w:themeColor="text1"/>
          <w:w w:val="105"/>
          <w:lang w:val="ka-GE"/>
        </w:rPr>
        <w:t>ური ბანკი</w:t>
      </w:r>
      <w:r w:rsidR="00245960"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 xml:space="preserve">საზედამხედველო ორგანოს შეფასებით, ექვემდებარება რეგულირებას, რომელიც საქართველოს კანონმდებლობით კომერციული ბანკებისათვის დადგენილი </w:t>
      </w:r>
      <w:r w:rsidRPr="00D3730F">
        <w:rPr>
          <w:rFonts w:eastAsia="Times New Roman" w:cs="Times New Roman"/>
          <w:color w:val="000000" w:themeColor="text1"/>
          <w:w w:val="105"/>
          <w:lang w:val="ka-GE"/>
        </w:rPr>
        <w:lastRenderedPageBreak/>
        <w:t>რეგულირების ეკვივალენტურია;</w:t>
      </w:r>
    </w:p>
    <w:p w14:paraId="00F827E5" w14:textId="687375AA" w:rsidR="004B52AF" w:rsidRPr="00D3730F" w:rsidRDefault="004B52AF" w:rsidP="004B52AF">
      <w:pPr>
        <w:widowControl w:val="0"/>
        <w:tabs>
          <w:tab w:val="left" w:pos="360"/>
          <w:tab w:val="left" w:pos="45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ვ) დერივატივები (მათ შორის</w:t>
      </w:r>
      <w:r w:rsidR="006A2B80" w:rsidRPr="00D3730F">
        <w:rPr>
          <w:rFonts w:eastAsia="Times New Roman" w:cs="Times New Roman"/>
          <w:color w:val="000000" w:themeColor="text1"/>
          <w:w w:val="105"/>
          <w:lang w:val="ka-GE"/>
        </w:rPr>
        <w:t>,</w:t>
      </w:r>
      <w:r w:rsidRPr="00D3730F">
        <w:rPr>
          <w:rFonts w:eastAsia="Times New Roman" w:cs="Times New Roman"/>
          <w:color w:val="000000" w:themeColor="text1"/>
          <w:w w:val="105"/>
          <w:lang w:val="ka-GE"/>
        </w:rPr>
        <w:t xml:space="preserve"> მათი ეკვივალენტი</w:t>
      </w:r>
      <w:r w:rsidR="006A2B80" w:rsidRPr="00D3730F">
        <w:rPr>
          <w:rFonts w:eastAsia="Times New Roman" w:cs="Times New Roman"/>
          <w:color w:val="000000" w:themeColor="text1"/>
          <w:w w:val="105"/>
          <w:lang w:val="ka-GE"/>
        </w:rPr>
        <w:t xml:space="preserve"> ფინანსური</w:t>
      </w:r>
      <w:r w:rsidRPr="00D3730F">
        <w:rPr>
          <w:rFonts w:eastAsia="Times New Roman" w:cs="Times New Roman"/>
          <w:color w:val="000000" w:themeColor="text1"/>
          <w:w w:val="105"/>
          <w:lang w:val="ka-GE"/>
        </w:rPr>
        <w:t xml:space="preserve"> ინსტრუმენტები, რომლებიც ითვალისწინებს ფულად ანგარიშსწორებას), რომლებიც ივაჭრება ამ პუნქტის „ა“ ან „ბ“ ქვეპუნქტით განსაზღვრულ საფონდო ბირჟაზე ან არასაბირჟო (</w:t>
      </w:r>
      <w:r w:rsidRPr="00D3730F">
        <w:rPr>
          <w:rFonts w:eastAsia="Times New Roman" w:cs="Times New Roman"/>
          <w:color w:val="000000" w:themeColor="text1"/>
          <w:w w:val="105"/>
        </w:rPr>
        <w:t xml:space="preserve">OTC) </w:t>
      </w:r>
      <w:r w:rsidRPr="00D3730F">
        <w:rPr>
          <w:rFonts w:eastAsia="Times New Roman" w:cs="Times New Roman"/>
          <w:color w:val="000000" w:themeColor="text1"/>
          <w:w w:val="105"/>
          <w:lang w:val="ka-GE"/>
        </w:rPr>
        <w:t>ფინანსური დერივატივ</w:t>
      </w:r>
      <w:r w:rsidR="006A2B80" w:rsidRPr="00D3730F">
        <w:rPr>
          <w:rFonts w:eastAsia="Times New Roman" w:cs="Times New Roman"/>
          <w:color w:val="000000" w:themeColor="text1"/>
          <w:w w:val="105"/>
          <w:lang w:val="ka-GE"/>
        </w:rPr>
        <w:t>ებ</w:t>
      </w:r>
      <w:r w:rsidRPr="00D3730F">
        <w:rPr>
          <w:rFonts w:eastAsia="Times New Roman" w:cs="Times New Roman"/>
          <w:color w:val="000000" w:themeColor="text1"/>
          <w:w w:val="105"/>
          <w:lang w:val="ka-GE"/>
        </w:rPr>
        <w:t>ი, თუკი:</w:t>
      </w:r>
    </w:p>
    <w:p w14:paraId="4B1F1CA3" w14:textId="77777777" w:rsidR="004B52AF" w:rsidRPr="00D3730F" w:rsidRDefault="004B52AF" w:rsidP="004B52AF">
      <w:pPr>
        <w:widowControl w:val="0"/>
        <w:tabs>
          <w:tab w:val="left" w:pos="360"/>
          <w:tab w:val="left" w:pos="450"/>
          <w:tab w:val="left" w:pos="101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ვ.ა) დერივატივი ნაწარმოებია ამ პუნქტით განსაზღვრული ინსტრუმენტებიდან, </w:t>
      </w:r>
      <w:r w:rsidRPr="00D3730F">
        <w:rPr>
          <w:rFonts w:eastAsia="Times New Roman" w:cs="Times New Roman"/>
          <w:color w:val="000000" w:themeColor="text1"/>
          <w:w w:val="105"/>
        </w:rPr>
        <w:t xml:space="preserve">ან </w:t>
      </w:r>
      <w:r w:rsidRPr="00D3730F">
        <w:rPr>
          <w:rFonts w:eastAsia="Times New Roman" w:cs="Times New Roman"/>
          <w:color w:val="000000" w:themeColor="text1"/>
          <w:w w:val="105"/>
          <w:lang w:val="ka-GE"/>
        </w:rPr>
        <w:t>ფინანსური ინდექსებიდან, საპროცენტო განაკვეთებიდან, უცხოური ვალუტის გაცვლითი კურსებიდან ან უცხოური ვალუტიდან, რომლებშიც UCITS</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ს შეუძლია განახორციელოს ინვესტიცია საკუთარი სადამფუძნებლო დოკუმენტით გათვალისწინებული საინვესტიციო მიზნების შესაბამისად;</w:t>
      </w:r>
    </w:p>
    <w:p w14:paraId="039A65A6" w14:textId="1289D466" w:rsidR="004B52AF" w:rsidRPr="00D3730F" w:rsidRDefault="004B52AF" w:rsidP="004B52AF">
      <w:pPr>
        <w:widowControl w:val="0"/>
        <w:tabs>
          <w:tab w:val="left" w:pos="360"/>
          <w:tab w:val="left" w:pos="450"/>
          <w:tab w:val="left" w:pos="101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ვ.ბ) არასაბირჟო (</w:t>
      </w:r>
      <w:r w:rsidRPr="00D3730F">
        <w:rPr>
          <w:rFonts w:eastAsia="Times New Roman" w:cs="Times New Roman"/>
          <w:color w:val="000000" w:themeColor="text1"/>
          <w:w w:val="105"/>
        </w:rPr>
        <w:t xml:space="preserve">OTC) </w:t>
      </w:r>
      <w:r w:rsidRPr="00D3730F">
        <w:rPr>
          <w:rFonts w:eastAsia="Times New Roman" w:cs="Times New Roman"/>
          <w:color w:val="000000" w:themeColor="text1"/>
          <w:w w:val="105"/>
          <w:lang w:val="ka-GE"/>
        </w:rPr>
        <w:t xml:space="preserve">დერივატივების მხარეები ექვემდებარებიან პრუდენციულ ზედამხედველობას და განეკუთვნებიან საზედამხედველო ორგანოს სამართლებრივი აქტით დადგენილ შესაბამის კატეგორიებს; </w:t>
      </w:r>
      <w:r w:rsidR="004F419B" w:rsidRPr="00D3730F">
        <w:rPr>
          <w:rFonts w:eastAsia="Times New Roman" w:cs="Times New Roman"/>
          <w:color w:val="000000" w:themeColor="text1"/>
          <w:w w:val="105"/>
          <w:lang w:val="ka-GE"/>
        </w:rPr>
        <w:t>და</w:t>
      </w:r>
    </w:p>
    <w:p w14:paraId="553A345F" w14:textId="3569CED4" w:rsidR="004B52AF" w:rsidRPr="00D3730F" w:rsidRDefault="004B52AF" w:rsidP="004B52AF">
      <w:pPr>
        <w:widowControl w:val="0"/>
        <w:tabs>
          <w:tab w:val="left" w:pos="360"/>
          <w:tab w:val="left" w:pos="450"/>
          <w:tab w:val="left" w:pos="101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ვ.გ) არასაბირჟო (</w:t>
      </w:r>
      <w:r w:rsidRPr="00D3730F">
        <w:rPr>
          <w:rFonts w:eastAsia="Times New Roman" w:cs="Times New Roman"/>
          <w:color w:val="000000" w:themeColor="text1"/>
          <w:w w:val="105"/>
        </w:rPr>
        <w:t>OTC)</w:t>
      </w:r>
      <w:r w:rsidRPr="00D3730F">
        <w:rPr>
          <w:rFonts w:eastAsia="Times New Roman" w:cs="Times New Roman"/>
          <w:color w:val="000000" w:themeColor="text1"/>
          <w:w w:val="105"/>
          <w:lang w:val="ka-GE"/>
        </w:rPr>
        <w:t xml:space="preserve"> დერივატივი ექვემდებარება ყოველდღიურ სანდო და დადასტურებად შეფასებას და მისი გაყიდვა, ლიკვიდაცია ან დახურვა ურთიერთგაქვითვის</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შეთანხმების საფუძველზე შესაძლებელია ნებისმიერ დროს, სამართლიან ფასად, UCITS</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ის</w:t>
      </w:r>
      <w:r w:rsidRPr="00D3730F" w:rsidDel="00242405">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ინიციატივით;</w:t>
      </w:r>
    </w:p>
    <w:p w14:paraId="34F7FAA7" w14:textId="64FA0A76" w:rsidR="004B52AF" w:rsidRPr="00D3730F" w:rsidRDefault="004B52AF" w:rsidP="004B52AF">
      <w:pPr>
        <w:widowControl w:val="0"/>
        <w:tabs>
          <w:tab w:val="left" w:pos="360"/>
          <w:tab w:val="left" w:pos="45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ზ) ფულადი ბაზრის ინსტრუმენტები, რომლებიც არ </w:t>
      </w:r>
      <w:r w:rsidR="00230F60" w:rsidRPr="00D3730F">
        <w:rPr>
          <w:rFonts w:eastAsia="Times New Roman" w:cs="Times New Roman"/>
          <w:color w:val="000000" w:themeColor="text1"/>
          <w:w w:val="105"/>
          <w:lang w:val="ka-GE"/>
        </w:rPr>
        <w:t>არის დაშვებული სავაჭროდ</w:t>
      </w:r>
      <w:r w:rsidRPr="00D3730F">
        <w:rPr>
          <w:rFonts w:eastAsia="Times New Roman" w:cs="Times New Roman"/>
          <w:color w:val="000000" w:themeColor="text1"/>
          <w:w w:val="105"/>
          <w:lang w:val="ka-GE"/>
        </w:rPr>
        <w:t xml:space="preserve"> ამ პუნქტის „ა“ ან „ბ“ ქვეპუნქტით განსაზღვრულ რომელიმე საფონდო ბირჟაზე, თუკი ამ ინსტრუმენტების ემისია ან მათი ემიტენტი ექვემდებარება ინვესტორებისა და დანაზოგების დაცვის მიზნ</w:t>
      </w:r>
      <w:r w:rsidR="006A2B80" w:rsidRPr="00D3730F">
        <w:rPr>
          <w:rFonts w:eastAsia="Times New Roman" w:cs="Times New Roman"/>
          <w:color w:val="000000" w:themeColor="text1"/>
          <w:w w:val="105"/>
          <w:lang w:val="ka-GE"/>
        </w:rPr>
        <w:t>ით</w:t>
      </w:r>
      <w:r w:rsidR="00AC716E" w:rsidRPr="00D3730F">
        <w:rPr>
          <w:rFonts w:eastAsia="Times New Roman" w:cs="Times New Roman"/>
          <w:color w:val="000000" w:themeColor="text1"/>
          <w:w w:val="105"/>
        </w:rPr>
        <w:t xml:space="preserve"> </w:t>
      </w:r>
      <w:r w:rsidR="00AC716E" w:rsidRPr="00D3730F">
        <w:rPr>
          <w:rFonts w:eastAsia="Times New Roman" w:cs="Times New Roman"/>
          <w:color w:val="000000" w:themeColor="text1"/>
          <w:w w:val="105"/>
          <w:lang w:val="ka-GE"/>
        </w:rPr>
        <w:t>რეგულირებას</w:t>
      </w:r>
      <w:r w:rsidRPr="00D3730F">
        <w:rPr>
          <w:rFonts w:eastAsia="Times New Roman" w:cs="Times New Roman"/>
          <w:color w:val="000000" w:themeColor="text1"/>
          <w:w w:val="105"/>
          <w:lang w:val="ka-GE"/>
        </w:rPr>
        <w:t xml:space="preserve">, </w:t>
      </w:r>
      <w:r w:rsidR="00AC716E" w:rsidRPr="00D3730F">
        <w:rPr>
          <w:rFonts w:eastAsia="Times New Roman" w:cs="Times New Roman"/>
          <w:color w:val="000000" w:themeColor="text1"/>
          <w:w w:val="105"/>
          <w:lang w:val="ka-GE"/>
        </w:rPr>
        <w:t xml:space="preserve">და </w:t>
      </w:r>
      <w:r w:rsidRPr="00D3730F">
        <w:rPr>
          <w:rFonts w:eastAsia="Times New Roman" w:cs="Times New Roman"/>
          <w:color w:val="000000" w:themeColor="text1"/>
          <w:w w:val="105"/>
          <w:lang w:val="ka-GE"/>
        </w:rPr>
        <w:t>ეს ინსტრუმენტები:</w:t>
      </w:r>
    </w:p>
    <w:p w14:paraId="28579FDA" w14:textId="77777777" w:rsidR="004B52AF" w:rsidRPr="00D3730F" w:rsidRDefault="004B52AF" w:rsidP="004B52AF">
      <w:pPr>
        <w:widowControl w:val="0"/>
        <w:tabs>
          <w:tab w:val="left" w:pos="360"/>
          <w:tab w:val="left" w:pos="45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ზ.ა) გამოშვებულია ან გარანტირებულია საქართველოს სახელმწიფო, ავტონომიური რესპუბლიკის ან ადგილობრივი თვითმმართველობის ორგანოს, უცხო ქვეყნის ან საზედამხედველო ორგანოს სამართლებრივი აქტით განსაზღვრული სხვა პირის მიერ;</w:t>
      </w:r>
    </w:p>
    <w:p w14:paraId="449C371A" w14:textId="77777777" w:rsidR="004B52AF" w:rsidRPr="00D3730F" w:rsidRDefault="004B52AF" w:rsidP="004B52AF">
      <w:pPr>
        <w:widowControl w:val="0"/>
        <w:tabs>
          <w:tab w:val="left" w:pos="360"/>
          <w:tab w:val="left" w:pos="45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ზ.ბ) გამოშვებულია ისეთი ემიტენტის მიერ, რომლის მიმოქცევადი ფასიანი ქაღალდებიც დაშვებულია სავაჭროდ ამ პუნქტის „ა“ ან „ბ“ ქვეპუნქტით განსაზღვრულ საფონდო ბირჟაზე;</w:t>
      </w:r>
    </w:p>
    <w:p w14:paraId="37FAB02B" w14:textId="6CF9558D" w:rsidR="004B52AF" w:rsidRPr="00D3730F" w:rsidRDefault="004B52AF" w:rsidP="004B52AF">
      <w:pPr>
        <w:widowControl w:val="0"/>
        <w:tabs>
          <w:tab w:val="left" w:pos="360"/>
          <w:tab w:val="left" w:pos="45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ზ.გ) გამოშვებულია ან გარანტირებულია ისეთი ემიტენტის მიერ, რომელიც ექვემდებარება პრუდენციულ ზედამხედველობას საქართველოს კანონმდებლობის შესაბამისად</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 xml:space="preserve"> ან ისეთი ემიტენტის მიერ, რომელიც, საზედამხედველო ორგანოს შეფასებით, ექვემდებარება </w:t>
      </w:r>
      <w:r w:rsidR="00AC716E" w:rsidRPr="00D3730F">
        <w:rPr>
          <w:rFonts w:eastAsia="Times New Roman" w:cs="Times New Roman"/>
          <w:color w:val="000000" w:themeColor="text1"/>
          <w:w w:val="105"/>
          <w:lang w:val="ka-GE"/>
        </w:rPr>
        <w:t>საქართველოს კანონმდებლობის ეკვივალენტურ</w:t>
      </w:r>
      <w:r w:rsidR="00915953"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რეგულირებას;</w:t>
      </w:r>
      <w:r w:rsidR="004F419B" w:rsidRPr="00D3730F">
        <w:rPr>
          <w:rFonts w:eastAsia="Times New Roman" w:cs="Times New Roman"/>
          <w:color w:val="000000" w:themeColor="text1"/>
          <w:w w:val="105"/>
          <w:lang w:val="ka-GE"/>
        </w:rPr>
        <w:t xml:space="preserve"> ან</w:t>
      </w:r>
    </w:p>
    <w:p w14:paraId="274545A7" w14:textId="77777777" w:rsidR="004B52AF" w:rsidRPr="00D3730F" w:rsidRDefault="004B52AF" w:rsidP="004B52AF">
      <w:pPr>
        <w:widowControl w:val="0"/>
        <w:tabs>
          <w:tab w:val="left" w:pos="360"/>
          <w:tab w:val="left" w:pos="450"/>
          <w:tab w:val="left" w:pos="838"/>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ზ.დ) გამოშვებულია სხვა ემიტენტის მიერ, რომელიც მიეკუთვნება საზედამხედველო ორგანოს სამართლებრივი აქტით განსაზღვრულ შესაბამის კატეგორიას, იმ პირობით, რომ ამ ინსტრუმენტებში ინვესტიცია დაცულია ამ ქვეპუნქტით გათვალისწინებული ინვესტიციების ეკვივალენტურად.</w:t>
      </w:r>
    </w:p>
    <w:p w14:paraId="278DDDF4" w14:textId="77777777" w:rsidR="004B52AF" w:rsidRPr="00D3730F" w:rsidRDefault="004B52AF" w:rsidP="004B52AF">
      <w:pPr>
        <w:widowControl w:val="0"/>
        <w:numPr>
          <w:ilvl w:val="0"/>
          <w:numId w:val="69"/>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ამ მუხლის პირველი პუნქტით გათვალისწინებული აქტივებისა და ფინანსური ინსტრუმენტების გარდა</w:t>
      </w:r>
      <w:r w:rsidRPr="00D3730F">
        <w:rPr>
          <w:rFonts w:eastAsia="Times New Roman" w:cs="Times New Roman"/>
          <w:color w:val="000000" w:themeColor="text1"/>
          <w:w w:val="105"/>
        </w:rPr>
        <w:t>, UCITS</w:t>
      </w:r>
      <w:r w:rsidRPr="00D3730F">
        <w:rPr>
          <w:rFonts w:eastAsia="Times New Roman" w:cs="Times New Roman"/>
          <w:color w:val="000000" w:themeColor="text1"/>
          <w:w w:val="105"/>
          <w:lang w:val="ka-GE"/>
        </w:rPr>
        <w:t>-ს უფლება აქვს:</w:t>
      </w:r>
    </w:p>
    <w:p w14:paraId="08889BA8" w14:textId="63393D7B"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w w:val="105"/>
        </w:rPr>
      </w:pPr>
      <w:r w:rsidRPr="00D3730F">
        <w:rPr>
          <w:rFonts w:eastAsia="Times New Roman" w:cs="Times New Roman"/>
          <w:color w:val="000000" w:themeColor="text1"/>
          <w:w w:val="105"/>
          <w:lang w:val="ka-GE"/>
        </w:rPr>
        <w:t xml:space="preserve">ა) </w:t>
      </w:r>
      <w:r w:rsidRPr="00D3730F">
        <w:rPr>
          <w:rFonts w:eastAsia="Times New Roman" w:cs="Sylfaen"/>
          <w:color w:val="000000" w:themeColor="text1"/>
          <w:w w:val="105"/>
          <w:lang w:val="ka-GE"/>
        </w:rPr>
        <w:t>განახორციელოს თავისი აქტივების</w:t>
      </w:r>
      <w:r w:rsidR="00E216E9" w:rsidRPr="00D3730F">
        <w:rPr>
          <w:rFonts w:eastAsia="Times New Roman" w:cs="Sylfaen"/>
          <w:color w:val="000000" w:themeColor="text1"/>
          <w:w w:val="105"/>
          <w:lang w:val="ka-GE"/>
        </w:rPr>
        <w:t xml:space="preserve"> არაუმეტეს</w:t>
      </w:r>
      <w:r w:rsidRPr="00D3730F">
        <w:rPr>
          <w:rFonts w:eastAsia="Times New Roman" w:cs="Sylfaen"/>
          <w:color w:val="000000" w:themeColor="text1"/>
          <w:w w:val="105"/>
          <w:lang w:val="ka-GE"/>
        </w:rPr>
        <w:t xml:space="preserve"> 10%-</w:t>
      </w:r>
      <w:r w:rsidR="00E216E9" w:rsidRPr="00D3730F">
        <w:rPr>
          <w:rFonts w:eastAsia="Times New Roman" w:cs="Sylfaen"/>
          <w:color w:val="000000" w:themeColor="text1"/>
          <w:w w:val="105"/>
          <w:lang w:val="ka-GE"/>
        </w:rPr>
        <w:t>ის</w:t>
      </w:r>
      <w:r w:rsidRPr="00D3730F">
        <w:rPr>
          <w:rFonts w:eastAsia="Times New Roman" w:cs="Sylfaen"/>
          <w:color w:val="000000" w:themeColor="text1"/>
          <w:w w:val="105"/>
          <w:lang w:val="ka-GE"/>
        </w:rPr>
        <w:t xml:space="preserve"> ინვესტირება ისეთ მიმოქცევად ფასიან ქაღალდებში ან ფულადი ბაზრის ინსტრუმენტებში, რომლებიც არ არის გათვალისწინებული ამ მუხლის პირველი პუნქტით;</w:t>
      </w:r>
    </w:p>
    <w:p w14:paraId="7BC8307A" w14:textId="7777777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lastRenderedPageBreak/>
        <w:t>ბ) ფლობდეს დამხმარე ხასიათის ლიკვიდურ აქტივებს.</w:t>
      </w:r>
    </w:p>
    <w:p w14:paraId="49F8BE38" w14:textId="77777777" w:rsidR="004B52AF" w:rsidRPr="00D3730F" w:rsidRDefault="004B52AF" w:rsidP="004B52AF">
      <w:pPr>
        <w:widowControl w:val="0"/>
        <w:numPr>
          <w:ilvl w:val="0"/>
          <w:numId w:val="69"/>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rPr>
      </w:pPr>
      <w:r w:rsidRPr="00D3730F">
        <w:rPr>
          <w:rFonts w:eastAsia="Times New Roman" w:cs="Times New Roman"/>
          <w:color w:val="000000" w:themeColor="text1"/>
        </w:rPr>
        <w:t>UCITS</w:t>
      </w:r>
      <w:r w:rsidRPr="00D3730F">
        <w:rPr>
          <w:rFonts w:eastAsia="Times New Roman" w:cs="Times New Roman"/>
          <w:color w:val="000000" w:themeColor="text1"/>
          <w:lang w:val="ka-GE"/>
        </w:rPr>
        <w:t xml:space="preserve">-ს ეკრძალება ძვირფასი ლითონების ან მათი შესაბამისი სერთიფიკატების </w:t>
      </w:r>
      <w:r w:rsidRPr="00D3730F">
        <w:rPr>
          <w:rFonts w:eastAsia="Times New Roman" w:cs="Times New Roman"/>
          <w:color w:val="000000" w:themeColor="text1"/>
        </w:rPr>
        <w:t>შეძენა.</w:t>
      </w:r>
    </w:p>
    <w:p w14:paraId="66A63498" w14:textId="452649DE" w:rsidR="004B52AF" w:rsidRPr="00D3730F" w:rsidRDefault="004B52AF" w:rsidP="00B708C6">
      <w:pPr>
        <w:widowControl w:val="0"/>
        <w:numPr>
          <w:ilvl w:val="0"/>
          <w:numId w:val="69"/>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rPr>
        <w:t>დერივატივებთან დაკავშირებული რისკის საერთო პოზიცია UCITS-ისათვის არ უნდა აღემატებოდეს მისი პორტფელის საერთო წმინდა ღირებულებას.</w:t>
      </w:r>
      <w:r w:rsidR="00B708C6" w:rsidRPr="00D3730F">
        <w:rPr>
          <w:rFonts w:eastAsia="Times New Roman" w:cs="Times New Roman"/>
          <w:color w:val="000000" w:themeColor="text1"/>
        </w:rPr>
        <w:t xml:space="preserve"> </w:t>
      </w:r>
      <w:r w:rsidR="002E2715" w:rsidRPr="00D3730F">
        <w:rPr>
          <w:rFonts w:eastAsia="Times New Roman" w:cs="Times New Roman"/>
          <w:color w:val="000000" w:themeColor="text1"/>
          <w:lang w:val="ka-GE"/>
        </w:rPr>
        <w:t xml:space="preserve">რისკის </w:t>
      </w:r>
      <w:r w:rsidR="00B708C6" w:rsidRPr="00D3730F">
        <w:rPr>
          <w:rFonts w:eastAsia="Times New Roman" w:cs="Times New Roman"/>
          <w:color w:val="000000" w:themeColor="text1"/>
          <w:lang w:val="ka-GE"/>
        </w:rPr>
        <w:t>პოზიცი</w:t>
      </w:r>
      <w:r w:rsidR="002E2715" w:rsidRPr="00D3730F">
        <w:rPr>
          <w:rFonts w:eastAsia="Times New Roman" w:cs="Times New Roman"/>
          <w:color w:val="000000" w:themeColor="text1"/>
          <w:lang w:val="ka-GE"/>
        </w:rPr>
        <w:t>ის</w:t>
      </w:r>
      <w:r w:rsidR="00B708C6" w:rsidRPr="00D3730F">
        <w:rPr>
          <w:rFonts w:eastAsia="Times New Roman" w:cs="Times New Roman"/>
          <w:color w:val="000000" w:themeColor="text1"/>
        </w:rPr>
        <w:t xml:space="preserve"> </w:t>
      </w:r>
      <w:r w:rsidR="002E2715" w:rsidRPr="00D3730F">
        <w:rPr>
          <w:rFonts w:eastAsia="Times New Roman" w:cs="Times New Roman"/>
          <w:color w:val="000000" w:themeColor="text1"/>
          <w:lang w:val="ka-GE"/>
        </w:rPr>
        <w:t>გამოთვლისას მხედველობაში უნდა იქნეს მიღებული</w:t>
      </w:r>
      <w:r w:rsidR="00B708C6" w:rsidRPr="00D3730F">
        <w:rPr>
          <w:rFonts w:eastAsia="Times New Roman" w:cs="Times New Roman"/>
          <w:color w:val="000000" w:themeColor="text1"/>
        </w:rPr>
        <w:t xml:space="preserve"> </w:t>
      </w:r>
      <w:r w:rsidR="002E2715" w:rsidRPr="00D3730F">
        <w:rPr>
          <w:rFonts w:eastAsia="Times New Roman" w:cs="Times New Roman"/>
          <w:color w:val="000000" w:themeColor="text1"/>
          <w:lang w:val="ka-GE"/>
        </w:rPr>
        <w:t>ძირითადი</w:t>
      </w:r>
      <w:r w:rsidR="00B708C6" w:rsidRPr="00D3730F">
        <w:rPr>
          <w:rFonts w:eastAsia="Times New Roman" w:cs="Times New Roman"/>
          <w:color w:val="000000" w:themeColor="text1"/>
        </w:rPr>
        <w:t xml:space="preserve"> აქტივების </w:t>
      </w:r>
      <w:r w:rsidR="002E2715" w:rsidRPr="00D3730F">
        <w:rPr>
          <w:rFonts w:eastAsia="Times New Roman" w:cs="Times New Roman"/>
          <w:color w:val="000000" w:themeColor="text1"/>
          <w:lang w:val="ka-GE"/>
        </w:rPr>
        <w:t xml:space="preserve">მიმდინარე </w:t>
      </w:r>
      <w:r w:rsidR="00B708C6" w:rsidRPr="00D3730F">
        <w:rPr>
          <w:rFonts w:eastAsia="Times New Roman" w:cs="Times New Roman"/>
          <w:color w:val="000000" w:themeColor="text1"/>
        </w:rPr>
        <w:t>ღირებულებ</w:t>
      </w:r>
      <w:r w:rsidR="002E2715" w:rsidRPr="00D3730F">
        <w:rPr>
          <w:rFonts w:eastAsia="Times New Roman" w:cs="Times New Roman"/>
          <w:color w:val="000000" w:themeColor="text1"/>
          <w:lang w:val="ka-GE"/>
        </w:rPr>
        <w:t>ა</w:t>
      </w:r>
      <w:r w:rsidR="00B708C6" w:rsidRPr="00D3730F">
        <w:rPr>
          <w:rFonts w:eastAsia="Times New Roman" w:cs="Times New Roman"/>
          <w:color w:val="000000" w:themeColor="text1"/>
        </w:rPr>
        <w:t xml:space="preserve">, </w:t>
      </w:r>
      <w:r w:rsidR="00B708C6" w:rsidRPr="00D3730F">
        <w:rPr>
          <w:rFonts w:eastAsia="Times New Roman" w:cs="Times New Roman"/>
          <w:color w:val="000000" w:themeColor="text1"/>
          <w:lang w:val="ka-GE"/>
        </w:rPr>
        <w:t>კონტრა</w:t>
      </w:r>
      <w:r w:rsidR="002E2715" w:rsidRPr="00D3730F">
        <w:rPr>
          <w:rFonts w:eastAsia="Times New Roman" w:cs="Times New Roman"/>
          <w:color w:val="000000" w:themeColor="text1"/>
          <w:lang w:val="ka-GE"/>
        </w:rPr>
        <w:t>ჰ</w:t>
      </w:r>
      <w:r w:rsidR="00B708C6" w:rsidRPr="00D3730F">
        <w:rPr>
          <w:rFonts w:eastAsia="Times New Roman" w:cs="Times New Roman"/>
          <w:color w:val="000000" w:themeColor="text1"/>
          <w:lang w:val="ka-GE"/>
        </w:rPr>
        <w:t xml:space="preserve">ენტის </w:t>
      </w:r>
      <w:r w:rsidR="00B708C6" w:rsidRPr="00D3730F">
        <w:rPr>
          <w:rFonts w:eastAsia="Times New Roman" w:cs="Times New Roman"/>
          <w:color w:val="000000" w:themeColor="text1"/>
        </w:rPr>
        <w:t xml:space="preserve">რისკი, ბაზრის </w:t>
      </w:r>
      <w:r w:rsidR="002E2715" w:rsidRPr="00D3730F">
        <w:rPr>
          <w:rFonts w:eastAsia="Times New Roman" w:cs="Times New Roman"/>
          <w:color w:val="000000" w:themeColor="text1"/>
          <w:lang w:val="ka-GE"/>
        </w:rPr>
        <w:t xml:space="preserve">სამომავლო </w:t>
      </w:r>
      <w:r w:rsidR="00B708C6" w:rsidRPr="00D3730F">
        <w:rPr>
          <w:rFonts w:eastAsia="Times New Roman" w:cs="Times New Roman"/>
          <w:color w:val="000000" w:themeColor="text1"/>
          <w:lang w:val="ka-GE"/>
        </w:rPr>
        <w:t>ცვალებადობ</w:t>
      </w:r>
      <w:r w:rsidR="00B708C6" w:rsidRPr="00D3730F">
        <w:rPr>
          <w:rFonts w:eastAsia="Times New Roman" w:cs="Times New Roman"/>
          <w:color w:val="000000" w:themeColor="text1"/>
        </w:rPr>
        <w:t xml:space="preserve">ა და პოზიციების </w:t>
      </w:r>
      <w:r w:rsidR="002E2715" w:rsidRPr="00D3730F">
        <w:rPr>
          <w:rFonts w:eastAsia="Times New Roman" w:cs="Times New Roman"/>
          <w:color w:val="000000" w:themeColor="text1"/>
          <w:lang w:val="ka-GE"/>
        </w:rPr>
        <w:t>დახურვისათვის განკუთვნილი ვადა</w:t>
      </w:r>
      <w:r w:rsidR="00B708C6" w:rsidRPr="00D3730F">
        <w:rPr>
          <w:rFonts w:eastAsia="Times New Roman" w:cs="Times New Roman"/>
          <w:color w:val="000000" w:themeColor="text1"/>
        </w:rPr>
        <w:t>.</w:t>
      </w:r>
    </w:p>
    <w:p w14:paraId="113CABA6" w14:textId="77777777" w:rsidR="004B52AF" w:rsidRPr="00D3730F" w:rsidRDefault="004B52AF" w:rsidP="004B52AF">
      <w:pPr>
        <w:widowControl w:val="0"/>
        <w:numPr>
          <w:ilvl w:val="0"/>
          <w:numId w:val="69"/>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საინვესტიციო კომპანიის სახით დაფუძნებულ UCITS</w:t>
      </w:r>
      <w:r w:rsidRPr="00D3730F">
        <w:rPr>
          <w:rFonts w:eastAsia="Times New Roman" w:cs="Times New Roman"/>
          <w:color w:val="000000" w:themeColor="text1"/>
          <w:w w:val="105"/>
        </w:rPr>
        <w:t>-</w:t>
      </w:r>
      <w:r w:rsidRPr="00D3730F">
        <w:rPr>
          <w:rFonts w:eastAsia="Times New Roman" w:cs="Times New Roman"/>
          <w:color w:val="000000" w:themeColor="text1"/>
          <w:w w:val="105"/>
          <w:lang w:val="ka-GE"/>
        </w:rPr>
        <w:t>ს უფლება აქვს შეიძინოს მოძრავი და უძრავი ქონებ</w:t>
      </w:r>
      <w:r w:rsidRPr="00D3730F">
        <w:rPr>
          <w:rFonts w:eastAsia="Times New Roman" w:cs="Times New Roman"/>
          <w:color w:val="000000" w:themeColor="text1"/>
          <w:w w:val="105"/>
        </w:rPr>
        <w:t>ა ან/და</w:t>
      </w:r>
      <w:r w:rsidRPr="00D3730F">
        <w:rPr>
          <w:rFonts w:eastAsia="Times New Roman" w:cs="Times New Roman"/>
          <w:color w:val="000000" w:themeColor="text1"/>
          <w:w w:val="105"/>
          <w:lang w:val="ka-GE"/>
        </w:rPr>
        <w:t xml:space="preserve"> არამატერიალური აქტივი, რომლებიც აუცილებელია საინვესტიციო კომპანიის მიერ საკუთარი საქმიანობის განსახორციელებლად.</w:t>
      </w:r>
    </w:p>
    <w:p w14:paraId="5F91BF84" w14:textId="77777777" w:rsidR="004B52AF" w:rsidRPr="00D3730F" w:rsidRDefault="004B52AF" w:rsidP="004B52AF">
      <w:pPr>
        <w:widowControl w:val="0"/>
        <w:numPr>
          <w:ilvl w:val="0"/>
          <w:numId w:val="69"/>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ამ მუხლით განსაზღვრულ მიმოქცევად ფასიან ქაღალდებად ჩაითვლება შემდეგი ინსტრუმენტები: </w:t>
      </w:r>
    </w:p>
    <w:p w14:paraId="756D1E57" w14:textId="68ECA31C"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 აქციები კომპანიებში და აქციის ე</w:t>
      </w:r>
      <w:r w:rsidR="00A17426" w:rsidRPr="00D3730F">
        <w:rPr>
          <w:rFonts w:eastAsia="Times New Roman" w:cs="Times New Roman"/>
          <w:color w:val="000000" w:themeColor="text1"/>
          <w:w w:val="105"/>
          <w:lang w:val="ka-GE"/>
        </w:rPr>
        <w:t>კ</w:t>
      </w:r>
      <w:r w:rsidRPr="00D3730F">
        <w:rPr>
          <w:rFonts w:eastAsia="Times New Roman" w:cs="Times New Roman"/>
          <w:color w:val="000000" w:themeColor="text1"/>
          <w:w w:val="105"/>
          <w:lang w:val="ka-GE"/>
        </w:rPr>
        <w:t xml:space="preserve">ვივალენტი სხვა ფასიანი ქაღალდები (წილობრივი ფასიანი ქაღალდები); </w:t>
      </w:r>
    </w:p>
    <w:p w14:paraId="7631E551" w14:textId="77777777"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ბ) ობლიგაციები და სხვა სასესხო ფასიანი ქაღალდები; </w:t>
      </w:r>
    </w:p>
    <w:p w14:paraId="73373C0C" w14:textId="77777777" w:rsidR="004B52AF" w:rsidRPr="00D3730F" w:rsidRDefault="004B52AF" w:rsidP="004B52AF">
      <w:pPr>
        <w:widowControl w:val="0"/>
        <w:tabs>
          <w:tab w:val="left" w:pos="0"/>
          <w:tab w:val="left" w:pos="48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გ) სხვა მიმოქცევადი ფასიანი ქაღალდები, რომლებიც იძლევა ნებისმიერი ასეთივე მიმოქცევადი ფასიანი ქაღალდის შეძენის უფლებას პირველადი შესყიდვის ან გაცვლის გზით.  </w:t>
      </w:r>
    </w:p>
    <w:p w14:paraId="2907A0A8" w14:textId="7777777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w w:val="105"/>
          <w:lang w:val="ka-GE"/>
        </w:rPr>
      </w:pPr>
    </w:p>
    <w:p w14:paraId="24AB1018"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16" w:name="_Toc25344629"/>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5</w:t>
      </w:r>
      <w:r w:rsidRPr="00D3730F">
        <w:rPr>
          <w:rFonts w:eastAsia="MS Gothic" w:cs="Times New Roman"/>
          <w:b/>
          <w:color w:val="000000" w:themeColor="text1"/>
          <w:w w:val="105"/>
          <w:lang w:val="ka-GE"/>
        </w:rPr>
        <w:t>4. UCITS</w:t>
      </w:r>
      <w:r w:rsidRPr="00D3730F">
        <w:rPr>
          <w:rFonts w:eastAsia="MS Gothic" w:cs="Times New Roman"/>
          <w:b/>
          <w:color w:val="000000" w:themeColor="text1"/>
          <w:w w:val="105"/>
        </w:rPr>
        <w:t>-</w:t>
      </w:r>
      <w:r w:rsidRPr="00D3730F">
        <w:rPr>
          <w:rFonts w:eastAsia="MS Gothic" w:cs="Times New Roman"/>
          <w:b/>
          <w:color w:val="000000" w:themeColor="text1"/>
          <w:w w:val="105"/>
          <w:lang w:val="ka-GE"/>
        </w:rPr>
        <w:t>ის მიერ საინვესტიციო პორტფელის დივერსიფიცირება</w:t>
      </w:r>
      <w:bookmarkEnd w:id="216"/>
    </w:p>
    <w:p w14:paraId="519531FF" w14:textId="7777777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1. UCITS</w:t>
      </w:r>
      <w:r w:rsidRPr="00D3730F">
        <w:rPr>
          <w:rFonts w:eastAsia="Times New Roman" w:cs="Times New Roman"/>
          <w:color w:val="000000" w:themeColor="text1"/>
        </w:rPr>
        <w:t>-</w:t>
      </w:r>
      <w:r w:rsidRPr="00D3730F">
        <w:rPr>
          <w:rFonts w:eastAsia="Times New Roman" w:cs="Times New Roman"/>
          <w:color w:val="000000" w:themeColor="text1"/>
          <w:lang w:val="ka-GE"/>
        </w:rPr>
        <w:t>ს ეკრძალება განახორციელოს საკუთარი აქტივების 5%-ზე მეტის ინვესტირება ერთი და იმავე ემიტენტის მიერ გამოშვებულ მიმოქცევად ფასიან ქაღალდებში ან ფულადი ბაზრის ინსტრუმენტებში. ერთსა და იმავე კომერციულ ბანკში განთავსებული დეპოზიტები არ უნდა აჭარბებდეს UCITS</w:t>
      </w:r>
      <w:r w:rsidRPr="00D3730F">
        <w:rPr>
          <w:rFonts w:eastAsia="Times New Roman" w:cs="Times New Roman"/>
          <w:color w:val="000000" w:themeColor="text1"/>
        </w:rPr>
        <w:t>-</w:t>
      </w:r>
      <w:r w:rsidRPr="00D3730F">
        <w:rPr>
          <w:rFonts w:eastAsia="Times New Roman" w:cs="Times New Roman"/>
          <w:color w:val="000000" w:themeColor="text1"/>
          <w:lang w:val="ka-GE"/>
        </w:rPr>
        <w:t>ის აქტივების 20%-ს.</w:t>
      </w:r>
    </w:p>
    <w:p w14:paraId="5710F850" w14:textId="2E3BF42E" w:rsidR="004B52AF" w:rsidRPr="00D3730F" w:rsidRDefault="004B52AF" w:rsidP="0009450C">
      <w:pPr>
        <w:widowControl w:val="0"/>
        <w:autoSpaceDE w:val="0"/>
        <w:autoSpaceDN w:val="0"/>
        <w:spacing w:before="40" w:after="40" w:line="260" w:lineRule="atLeast"/>
        <w:jc w:val="both"/>
        <w:rPr>
          <w:rFonts w:eastAsia="Times New Roman" w:cs="Times New Roman"/>
          <w:color w:val="000000" w:themeColor="text1"/>
          <w:lang w:val="ka-GE"/>
        </w:rPr>
      </w:pPr>
      <w:r w:rsidRPr="00D3730F">
        <w:rPr>
          <w:rFonts w:eastAsia="Times New Roman" w:cs="Times New Roman"/>
          <w:color w:val="000000" w:themeColor="text1"/>
          <w:lang w:val="ka-GE"/>
        </w:rPr>
        <w:t>2. UCITS</w:t>
      </w:r>
      <w:r w:rsidRPr="00AE2B42">
        <w:rPr>
          <w:rFonts w:eastAsia="Times New Roman" w:cs="Times New Roman"/>
          <w:color w:val="000000" w:themeColor="text1"/>
          <w:lang w:val="ka-GE"/>
        </w:rPr>
        <w:t>-</w:t>
      </w:r>
      <w:r w:rsidRPr="00D3730F">
        <w:rPr>
          <w:rFonts w:eastAsia="Times New Roman" w:cs="Times New Roman"/>
          <w:color w:val="000000" w:themeColor="text1"/>
          <w:lang w:val="ka-GE"/>
        </w:rPr>
        <w:t>ის მიერ არასაბირჟო დერივატივის ხელშეკრულებაში კონტრაჰენტის მიმართ აღებული რისკის პოზიცია არ უნდა აჭარბებდეს </w:t>
      </w:r>
      <w:r w:rsidR="00D34271" w:rsidRPr="00D3730F">
        <w:rPr>
          <w:rFonts w:eastAsia="Times New Roman" w:cs="Times New Roman"/>
          <w:color w:val="000000" w:themeColor="text1"/>
          <w:lang w:val="ka-GE"/>
        </w:rPr>
        <w:t>UCITS-ის</w:t>
      </w:r>
      <w:r w:rsidRPr="00D3730F">
        <w:rPr>
          <w:rFonts w:eastAsia="Times New Roman" w:cs="Times New Roman"/>
          <w:color w:val="000000" w:themeColor="text1"/>
          <w:lang w:val="ka-GE"/>
        </w:rPr>
        <w:t> აქტივების 10%-ს, თუკი კონტრაჰენტი ამ კანონის 5</w:t>
      </w:r>
      <w:r w:rsidRPr="00AE2B42">
        <w:rPr>
          <w:rFonts w:eastAsia="Times New Roman" w:cs="Times New Roman"/>
          <w:color w:val="000000" w:themeColor="text1"/>
          <w:lang w:val="ka-GE"/>
        </w:rPr>
        <w:t>3</w:t>
      </w:r>
      <w:r w:rsidRPr="00D3730F">
        <w:rPr>
          <w:rFonts w:eastAsia="Times New Roman" w:cs="Times New Roman"/>
          <w:color w:val="000000" w:themeColor="text1"/>
          <w:lang w:val="ka-GE"/>
        </w:rPr>
        <w:t>-ე მუხლის პირველი პუნქტის „ე“ ქვეპუნქტით განსაზღვრულ</w:t>
      </w:r>
      <w:r w:rsidR="001D48AA" w:rsidRPr="00D3730F">
        <w:rPr>
          <w:rFonts w:eastAsia="Times New Roman" w:cs="Times New Roman"/>
          <w:color w:val="000000" w:themeColor="text1"/>
          <w:lang w:val="ka-GE"/>
        </w:rPr>
        <w:t>ი</w:t>
      </w:r>
      <w:r w:rsidRPr="00D3730F">
        <w:rPr>
          <w:rFonts w:eastAsia="Times New Roman" w:cs="Times New Roman"/>
          <w:color w:val="000000" w:themeColor="text1"/>
          <w:lang w:val="ka-GE"/>
        </w:rPr>
        <w:t xml:space="preserve"> კომერციულ</w:t>
      </w:r>
      <w:r w:rsidR="00D34271" w:rsidRPr="00D3730F">
        <w:rPr>
          <w:rFonts w:eastAsia="Times New Roman" w:cs="Times New Roman"/>
          <w:color w:val="000000" w:themeColor="text1"/>
          <w:lang w:val="ka-GE"/>
        </w:rPr>
        <w:t>ი</w:t>
      </w:r>
      <w:r w:rsidRPr="00D3730F">
        <w:rPr>
          <w:rFonts w:eastAsia="Times New Roman" w:cs="Times New Roman"/>
          <w:color w:val="000000" w:themeColor="text1"/>
          <w:lang w:val="ka-GE"/>
        </w:rPr>
        <w:t xml:space="preserve"> ბანკ</w:t>
      </w:r>
      <w:r w:rsidR="00D34271" w:rsidRPr="00D3730F">
        <w:rPr>
          <w:rFonts w:eastAsia="Times New Roman" w:cs="Times New Roman"/>
          <w:color w:val="000000" w:themeColor="text1"/>
          <w:lang w:val="ka-GE"/>
        </w:rPr>
        <w:t>ია</w:t>
      </w:r>
      <w:r w:rsidRPr="00D3730F">
        <w:rPr>
          <w:rFonts w:eastAsia="Times New Roman" w:cs="Times New Roman"/>
          <w:color w:val="000000" w:themeColor="text1"/>
          <w:lang w:val="ka-GE"/>
        </w:rPr>
        <w:t xml:space="preserve">, ხოლო დანარჩენ შემთხვევებში - აქტივების 5%-ს. </w:t>
      </w:r>
    </w:p>
    <w:p w14:paraId="41130395" w14:textId="626D8EBF" w:rsidR="004B52AF" w:rsidRPr="00D3730F" w:rsidRDefault="001D48AA"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3</w:t>
      </w:r>
      <w:r w:rsidR="004B52AF" w:rsidRPr="00D3730F">
        <w:rPr>
          <w:rFonts w:eastAsia="Times New Roman" w:cs="Times New Roman"/>
          <w:color w:val="000000" w:themeColor="text1"/>
          <w:lang w:val="ka-GE"/>
        </w:rPr>
        <w:t>. UCITS</w:t>
      </w:r>
      <w:r w:rsidR="004B52AF" w:rsidRPr="00AE2B42">
        <w:rPr>
          <w:rFonts w:eastAsia="Times New Roman" w:cs="Times New Roman"/>
          <w:color w:val="000000" w:themeColor="text1"/>
          <w:lang w:val="ka-GE"/>
        </w:rPr>
        <w:t>-</w:t>
      </w:r>
      <w:r w:rsidR="004B52AF" w:rsidRPr="00D3730F">
        <w:rPr>
          <w:rFonts w:eastAsia="Times New Roman" w:cs="Times New Roman"/>
          <w:color w:val="000000" w:themeColor="text1"/>
          <w:lang w:val="ka-GE"/>
        </w:rPr>
        <w:t xml:space="preserve">ს უფლება არ აქვს გააერთიანოს ინვესტიციები მიმოქცევად ფასიან ქაღალდებში, ფულადი ბაზრის ინსტრუმენტებში, დეპოზიტებსა და </w:t>
      </w:r>
      <w:r w:rsidR="00A27045" w:rsidRPr="00D3730F">
        <w:rPr>
          <w:rFonts w:eastAsia="Times New Roman" w:cs="Times New Roman"/>
          <w:color w:val="000000" w:themeColor="text1"/>
          <w:lang w:val="ka-GE"/>
        </w:rPr>
        <w:t xml:space="preserve">არასაბირჟო </w:t>
      </w:r>
      <w:r w:rsidR="004B52AF" w:rsidRPr="00D3730F">
        <w:rPr>
          <w:rFonts w:eastAsia="Times New Roman" w:cs="Times New Roman"/>
          <w:color w:val="000000" w:themeColor="text1"/>
          <w:lang w:val="ka-GE"/>
        </w:rPr>
        <w:t xml:space="preserve">დერივატივის ხელშეკრულებიდან გამომდინარე რისკის პოზიციებში იმგვარად, რომ აღნიშნულმა გამოიწვიოს მისი აქტივების 20%-ზე მეტის ერთ </w:t>
      </w:r>
      <w:r w:rsidR="00DE1A18" w:rsidRPr="00D3730F">
        <w:rPr>
          <w:rFonts w:eastAsia="Times New Roman" w:cs="Times New Roman"/>
          <w:color w:val="000000" w:themeColor="text1"/>
          <w:lang w:val="ka-GE"/>
        </w:rPr>
        <w:t xml:space="preserve">პირში </w:t>
      </w:r>
      <w:r w:rsidR="004B52AF" w:rsidRPr="00D3730F">
        <w:rPr>
          <w:rFonts w:eastAsia="Times New Roman" w:cs="Times New Roman"/>
          <w:color w:val="000000" w:themeColor="text1"/>
          <w:lang w:val="ka-GE"/>
        </w:rPr>
        <w:t>ინვესტირება.</w:t>
      </w:r>
    </w:p>
    <w:p w14:paraId="2EA9F69D" w14:textId="112F4401" w:rsidR="002A01A7" w:rsidRPr="00D3730F" w:rsidRDefault="001D48AA"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4</w:t>
      </w:r>
      <w:r w:rsidR="002A01A7" w:rsidRPr="00D3730F">
        <w:rPr>
          <w:rFonts w:eastAsia="Times New Roman" w:cs="Times New Roman"/>
          <w:color w:val="000000" w:themeColor="text1"/>
          <w:lang w:val="ka-GE"/>
        </w:rPr>
        <w:t xml:space="preserve">. </w:t>
      </w:r>
      <w:r w:rsidR="00AA53E5" w:rsidRPr="00D3730F">
        <w:rPr>
          <w:rFonts w:eastAsia="Times New Roman" w:cs="Times New Roman"/>
          <w:color w:val="000000" w:themeColor="text1"/>
          <w:lang w:val="ka-GE"/>
        </w:rPr>
        <w:t xml:space="preserve">ამ მუხლის პირველი და </w:t>
      </w:r>
      <w:r w:rsidRPr="00D3730F">
        <w:rPr>
          <w:rFonts w:eastAsia="Times New Roman" w:cs="Times New Roman"/>
          <w:color w:val="000000" w:themeColor="text1"/>
          <w:lang w:val="ka-GE"/>
        </w:rPr>
        <w:t>მე-3</w:t>
      </w:r>
      <w:r w:rsidR="00AA53E5" w:rsidRPr="00D3730F">
        <w:rPr>
          <w:rFonts w:eastAsia="Times New Roman" w:cs="Times New Roman"/>
          <w:color w:val="000000" w:themeColor="text1"/>
          <w:lang w:val="ka-GE"/>
        </w:rPr>
        <w:t xml:space="preserve"> პუნქტ</w:t>
      </w:r>
      <w:r w:rsidRPr="00D3730F">
        <w:rPr>
          <w:rFonts w:eastAsia="Times New Roman" w:cs="Times New Roman"/>
          <w:color w:val="000000" w:themeColor="text1"/>
          <w:lang w:val="ka-GE"/>
        </w:rPr>
        <w:t>ებ</w:t>
      </w:r>
      <w:r w:rsidR="00AA53E5" w:rsidRPr="00D3730F">
        <w:rPr>
          <w:rFonts w:eastAsia="Times New Roman" w:cs="Times New Roman"/>
          <w:color w:val="000000" w:themeColor="text1"/>
          <w:lang w:val="ka-GE"/>
        </w:rPr>
        <w:t xml:space="preserve">ის მიუხედავად, </w:t>
      </w:r>
      <w:r w:rsidR="002A01A7" w:rsidRPr="00D3730F">
        <w:rPr>
          <w:rFonts w:eastAsia="Times New Roman" w:cs="Times New Roman"/>
          <w:color w:val="000000" w:themeColor="text1"/>
          <w:lang w:val="ka-GE"/>
        </w:rPr>
        <w:t xml:space="preserve">UCITS–ს შეუძლია </w:t>
      </w:r>
      <w:r w:rsidR="0075787A" w:rsidRPr="00D3730F">
        <w:rPr>
          <w:rFonts w:eastAsia="Times New Roman" w:cs="Times New Roman"/>
          <w:color w:val="000000" w:themeColor="text1"/>
          <w:lang w:val="ka-GE"/>
        </w:rPr>
        <w:t>განახორციელოს</w:t>
      </w:r>
      <w:r w:rsidRPr="00D3730F">
        <w:rPr>
          <w:rFonts w:eastAsia="Times New Roman" w:cs="Times New Roman"/>
          <w:color w:val="000000" w:themeColor="text1"/>
          <w:lang w:val="ka-GE"/>
        </w:rPr>
        <w:t xml:space="preserve"> </w:t>
      </w:r>
      <w:r w:rsidR="0075787A" w:rsidRPr="00D3730F">
        <w:rPr>
          <w:rFonts w:eastAsia="Times New Roman" w:cs="Times New Roman"/>
          <w:color w:val="000000" w:themeColor="text1"/>
          <w:lang w:val="ka-GE"/>
        </w:rPr>
        <w:t>ინვესტირება საკუთარი</w:t>
      </w:r>
      <w:r w:rsidR="002A01A7" w:rsidRPr="00D3730F">
        <w:rPr>
          <w:rFonts w:eastAsia="Times New Roman" w:cs="Times New Roman"/>
          <w:color w:val="000000" w:themeColor="text1"/>
          <w:lang w:val="ka-GE"/>
        </w:rPr>
        <w:t xml:space="preserve"> აქტივების 100%-</w:t>
      </w:r>
      <w:r w:rsidR="0075787A" w:rsidRPr="00D3730F">
        <w:rPr>
          <w:rFonts w:eastAsia="Times New Roman" w:cs="Times New Roman"/>
          <w:color w:val="000000" w:themeColor="text1"/>
          <w:lang w:val="ka-GE"/>
        </w:rPr>
        <w:t>მდე</w:t>
      </w:r>
      <w:r w:rsidR="002A01A7" w:rsidRPr="00D3730F">
        <w:rPr>
          <w:rFonts w:eastAsia="Times New Roman" w:cs="Times New Roman"/>
          <w:color w:val="000000" w:themeColor="text1"/>
          <w:lang w:val="ka-GE"/>
        </w:rPr>
        <w:t xml:space="preserve"> </w:t>
      </w:r>
      <w:r w:rsidR="0075787A" w:rsidRPr="00D3730F">
        <w:rPr>
          <w:rFonts w:eastAsia="Times New Roman" w:cs="Times New Roman"/>
          <w:color w:val="000000" w:themeColor="text1"/>
          <w:lang w:val="ka-GE"/>
        </w:rPr>
        <w:t>ოდენობით</w:t>
      </w:r>
      <w:r w:rsidR="002A01A7" w:rsidRPr="00D3730F">
        <w:rPr>
          <w:rFonts w:eastAsia="Times New Roman" w:cs="Times New Roman"/>
          <w:color w:val="000000" w:themeColor="text1"/>
          <w:lang w:val="ka-GE"/>
        </w:rPr>
        <w:t xml:space="preserve"> სხვადასხვა მიმოქცევად ფასიან ქაღალდებში და ფულადი ბაზრის ინსტრუმენტებში, რომლებიც გამოშვებული ან გარანტირებულია საქართველოს </w:t>
      </w:r>
      <w:r w:rsidR="0075787A" w:rsidRPr="00D3730F">
        <w:rPr>
          <w:rFonts w:eastAsia="Times New Roman" w:cs="Times New Roman"/>
          <w:color w:val="000000" w:themeColor="text1"/>
          <w:lang w:val="ka-GE"/>
        </w:rPr>
        <w:t>მთავრობის</w:t>
      </w:r>
      <w:r w:rsidR="002A01A7" w:rsidRPr="00D3730F">
        <w:rPr>
          <w:rFonts w:eastAsia="Times New Roman" w:cs="Times New Roman"/>
          <w:color w:val="000000" w:themeColor="text1"/>
          <w:lang w:val="ka-GE"/>
        </w:rPr>
        <w:t xml:space="preserve">, </w:t>
      </w:r>
      <w:r w:rsidR="0075787A" w:rsidRPr="00D3730F">
        <w:rPr>
          <w:rFonts w:eastAsia="Times New Roman" w:cs="Times New Roman"/>
          <w:color w:val="000000" w:themeColor="text1"/>
          <w:lang w:val="ka-GE"/>
        </w:rPr>
        <w:t xml:space="preserve">ავტონომიური რესპუბლიკის ან ადგილობრივი თვითმმართველობის ორგანოს, </w:t>
      </w:r>
      <w:r w:rsidR="002A01A7" w:rsidRPr="00D3730F">
        <w:rPr>
          <w:rFonts w:eastAsia="Times New Roman" w:cs="Times New Roman"/>
          <w:color w:val="000000" w:themeColor="text1"/>
          <w:lang w:val="ka-GE"/>
        </w:rPr>
        <w:t xml:space="preserve">უცხო ქვეყნის ან </w:t>
      </w:r>
      <w:r w:rsidR="0075787A" w:rsidRPr="00D3730F">
        <w:rPr>
          <w:rFonts w:eastAsia="Times New Roman" w:cs="Times New Roman"/>
          <w:color w:val="000000" w:themeColor="text1"/>
          <w:lang w:val="ka-GE"/>
        </w:rPr>
        <w:t>იმ</w:t>
      </w:r>
      <w:r w:rsidR="002A01A7" w:rsidRPr="00D3730F">
        <w:rPr>
          <w:rFonts w:eastAsia="Times New Roman" w:cs="Times New Roman"/>
          <w:color w:val="000000" w:themeColor="text1"/>
          <w:lang w:val="ka-GE"/>
        </w:rPr>
        <w:t xml:space="preserve"> </w:t>
      </w:r>
      <w:r w:rsidR="00FC5F78" w:rsidRPr="00D3730F">
        <w:rPr>
          <w:rFonts w:eastAsia="Times New Roman" w:cs="Times New Roman"/>
          <w:color w:val="000000" w:themeColor="text1"/>
          <w:lang w:val="ka-GE"/>
        </w:rPr>
        <w:t>საერთაშორისო ორგანიზაციის</w:t>
      </w:r>
      <w:r w:rsidR="002A01A7" w:rsidRPr="00D3730F">
        <w:rPr>
          <w:rFonts w:eastAsia="Times New Roman" w:cs="Times New Roman"/>
          <w:color w:val="000000" w:themeColor="text1"/>
          <w:lang w:val="ka-GE"/>
        </w:rPr>
        <w:t xml:space="preserve"> მიერ, რომ</w:t>
      </w:r>
      <w:r w:rsidR="0075787A" w:rsidRPr="00D3730F">
        <w:rPr>
          <w:rFonts w:eastAsia="Times New Roman" w:cs="Times New Roman"/>
          <w:color w:val="000000" w:themeColor="text1"/>
          <w:lang w:val="ka-GE"/>
        </w:rPr>
        <w:t>ლის წევრიცაა</w:t>
      </w:r>
      <w:r w:rsidR="002A01A7" w:rsidRPr="00D3730F">
        <w:rPr>
          <w:rFonts w:eastAsia="Times New Roman" w:cs="Times New Roman"/>
          <w:color w:val="000000" w:themeColor="text1"/>
          <w:lang w:val="ka-GE"/>
        </w:rPr>
        <w:t xml:space="preserve"> </w:t>
      </w:r>
      <w:r w:rsidR="0075787A" w:rsidRPr="00D3730F">
        <w:rPr>
          <w:rFonts w:eastAsia="Times New Roman" w:cs="Times New Roman"/>
          <w:color w:val="000000" w:themeColor="text1"/>
          <w:lang w:val="ka-GE"/>
        </w:rPr>
        <w:t>საქართველო</w:t>
      </w:r>
      <w:r w:rsidR="0008453E" w:rsidRPr="00D3730F">
        <w:rPr>
          <w:rFonts w:eastAsia="Times New Roman" w:cs="Times New Roman"/>
          <w:color w:val="000000" w:themeColor="text1"/>
          <w:lang w:val="ka-GE"/>
        </w:rPr>
        <w:t>.</w:t>
      </w:r>
      <w:r w:rsidR="002A01A7" w:rsidRPr="00D3730F">
        <w:rPr>
          <w:rFonts w:eastAsia="Times New Roman" w:cs="Times New Roman"/>
          <w:color w:val="000000" w:themeColor="text1"/>
          <w:lang w:val="ka-GE"/>
        </w:rPr>
        <w:t xml:space="preserve"> </w:t>
      </w:r>
      <w:r w:rsidR="0008453E" w:rsidRPr="00D3730F">
        <w:rPr>
          <w:rFonts w:eastAsia="Times New Roman" w:cs="Times New Roman"/>
          <w:color w:val="000000" w:themeColor="text1"/>
          <w:lang w:val="ka-GE"/>
        </w:rPr>
        <w:t xml:space="preserve">ასეთ შემთხვევაში </w:t>
      </w:r>
      <w:r w:rsidR="00FC5F78" w:rsidRPr="00D3730F">
        <w:rPr>
          <w:rFonts w:eastAsia="Times New Roman" w:cs="Times New Roman"/>
          <w:color w:val="000000" w:themeColor="text1"/>
          <w:lang w:val="ka-GE"/>
        </w:rPr>
        <w:t xml:space="preserve">UCITS-ის </w:t>
      </w:r>
      <w:r w:rsidR="00C2181F" w:rsidRPr="00D3730F">
        <w:rPr>
          <w:rFonts w:eastAsia="Times New Roman" w:cs="Times New Roman"/>
          <w:color w:val="000000" w:themeColor="text1"/>
          <w:lang w:val="ka-GE"/>
        </w:rPr>
        <w:t>ერთეულის მფლობელებ</w:t>
      </w:r>
      <w:r w:rsidR="0008453E" w:rsidRPr="00D3730F">
        <w:rPr>
          <w:rFonts w:eastAsia="Times New Roman" w:cs="Times New Roman"/>
          <w:color w:val="000000" w:themeColor="text1"/>
          <w:lang w:val="ka-GE"/>
        </w:rPr>
        <w:t>ი დაცული უნდა იყვნენ</w:t>
      </w:r>
      <w:r w:rsidR="00C2181F" w:rsidRPr="00D3730F">
        <w:rPr>
          <w:rFonts w:eastAsia="Times New Roman" w:cs="Times New Roman"/>
          <w:color w:val="000000" w:themeColor="text1"/>
          <w:lang w:val="ka-GE"/>
        </w:rPr>
        <w:t xml:space="preserve"> </w:t>
      </w:r>
      <w:r w:rsidR="00FC5F78" w:rsidRPr="00D3730F">
        <w:rPr>
          <w:rFonts w:eastAsia="Times New Roman" w:cs="Times New Roman"/>
          <w:color w:val="000000" w:themeColor="text1"/>
          <w:lang w:val="ka-GE"/>
        </w:rPr>
        <w:t xml:space="preserve">იმ UCITS-ის ერთეულის მფლობელების </w:t>
      </w:r>
      <w:r w:rsidR="0008453E" w:rsidRPr="00D3730F">
        <w:rPr>
          <w:rFonts w:eastAsia="Times New Roman" w:cs="Times New Roman"/>
          <w:color w:val="000000" w:themeColor="text1"/>
          <w:lang w:val="ka-GE"/>
        </w:rPr>
        <w:t>ეკვივალენტურად</w:t>
      </w:r>
      <w:r w:rsidR="00FC5F78" w:rsidRPr="00D3730F">
        <w:rPr>
          <w:rFonts w:eastAsia="Times New Roman" w:cs="Times New Roman"/>
          <w:color w:val="000000" w:themeColor="text1"/>
          <w:lang w:val="ka-GE"/>
        </w:rPr>
        <w:t xml:space="preserve">, რომელიც აკმაყოფილებს ამ მუხლის </w:t>
      </w:r>
      <w:r w:rsidR="0008453E" w:rsidRPr="00D3730F">
        <w:rPr>
          <w:rFonts w:eastAsia="Times New Roman" w:cs="Times New Roman"/>
          <w:color w:val="000000" w:themeColor="text1"/>
          <w:lang w:val="ka-GE"/>
        </w:rPr>
        <w:t>პირველი</w:t>
      </w:r>
      <w:r w:rsidR="00FC5F78" w:rsidRPr="00D3730F">
        <w:rPr>
          <w:rFonts w:eastAsia="Times New Roman" w:cs="Times New Roman"/>
          <w:color w:val="000000" w:themeColor="text1"/>
          <w:lang w:val="ka-GE"/>
        </w:rPr>
        <w:t xml:space="preserve"> და </w:t>
      </w:r>
      <w:r w:rsidR="0008453E" w:rsidRPr="00D3730F">
        <w:rPr>
          <w:rFonts w:eastAsia="Times New Roman" w:cs="Times New Roman"/>
          <w:color w:val="000000" w:themeColor="text1"/>
          <w:lang w:val="ka-GE"/>
        </w:rPr>
        <w:t>მე-3</w:t>
      </w:r>
      <w:r w:rsidR="00FC5F78" w:rsidRPr="00D3730F">
        <w:rPr>
          <w:rFonts w:eastAsia="Times New Roman" w:cs="Times New Roman"/>
          <w:color w:val="000000" w:themeColor="text1"/>
          <w:lang w:val="ka-GE"/>
        </w:rPr>
        <w:t xml:space="preserve"> </w:t>
      </w:r>
      <w:r w:rsidR="00FC5F78" w:rsidRPr="00D3730F">
        <w:rPr>
          <w:rFonts w:eastAsia="Times New Roman" w:cs="Times New Roman"/>
          <w:color w:val="000000" w:themeColor="text1"/>
          <w:lang w:val="ka-GE"/>
        </w:rPr>
        <w:lastRenderedPageBreak/>
        <w:t>პუნქტ</w:t>
      </w:r>
      <w:r w:rsidR="0008453E" w:rsidRPr="00D3730F">
        <w:rPr>
          <w:rFonts w:eastAsia="Times New Roman" w:cs="Times New Roman"/>
          <w:color w:val="000000" w:themeColor="text1"/>
          <w:lang w:val="ka-GE"/>
        </w:rPr>
        <w:t>ებ</w:t>
      </w:r>
      <w:r w:rsidR="00FC5F78" w:rsidRPr="00D3730F">
        <w:rPr>
          <w:rFonts w:eastAsia="Times New Roman" w:cs="Times New Roman"/>
          <w:color w:val="000000" w:themeColor="text1"/>
          <w:lang w:val="ka-GE"/>
        </w:rPr>
        <w:t>ის მოთხოვნებს</w:t>
      </w:r>
      <w:r w:rsidR="0008453E" w:rsidRPr="00D3730F">
        <w:rPr>
          <w:rFonts w:eastAsia="Times New Roman" w:cs="Times New Roman"/>
          <w:color w:val="000000" w:themeColor="text1"/>
          <w:lang w:val="ka-GE"/>
        </w:rPr>
        <w:t>.</w:t>
      </w:r>
      <w:r w:rsidR="00FC5F78" w:rsidRPr="00D3730F">
        <w:rPr>
          <w:rFonts w:eastAsia="Times New Roman" w:cs="Times New Roman"/>
          <w:color w:val="000000" w:themeColor="text1"/>
          <w:lang w:val="ka-GE"/>
        </w:rPr>
        <w:t xml:space="preserve"> </w:t>
      </w:r>
      <w:r w:rsidR="0008453E" w:rsidRPr="00D3730F">
        <w:rPr>
          <w:rFonts w:eastAsia="Times New Roman" w:cs="Times New Roman"/>
          <w:color w:val="000000" w:themeColor="text1"/>
          <w:lang w:val="ka-GE"/>
        </w:rPr>
        <w:t xml:space="preserve">ამ პუნქტით გათვალისწინებული </w:t>
      </w:r>
      <w:r w:rsidR="00FC5F78" w:rsidRPr="00D3730F">
        <w:rPr>
          <w:rFonts w:eastAsia="Times New Roman" w:cs="Times New Roman"/>
          <w:color w:val="000000" w:themeColor="text1"/>
          <w:lang w:val="ka-GE"/>
        </w:rPr>
        <w:t>UCITS</w:t>
      </w:r>
      <w:r w:rsidR="0008453E" w:rsidRPr="00D3730F">
        <w:rPr>
          <w:rFonts w:eastAsia="Times New Roman" w:cs="Times New Roman"/>
          <w:color w:val="000000" w:themeColor="text1"/>
          <w:lang w:val="ka-GE"/>
        </w:rPr>
        <w:t>-ის პორტფელი უნდა შედგებოდეს</w:t>
      </w:r>
      <w:r w:rsidR="00FC5F78" w:rsidRPr="00D3730F">
        <w:rPr>
          <w:rFonts w:eastAsia="Times New Roman" w:cs="Times New Roman"/>
          <w:color w:val="000000" w:themeColor="text1"/>
          <w:lang w:val="ka-GE"/>
        </w:rPr>
        <w:t xml:space="preserve"> მინიმუმ </w:t>
      </w:r>
      <w:r w:rsidR="0008453E" w:rsidRPr="00D3730F">
        <w:rPr>
          <w:rFonts w:eastAsia="Times New Roman" w:cs="Times New Roman"/>
          <w:color w:val="000000" w:themeColor="text1"/>
          <w:lang w:val="ka-GE"/>
        </w:rPr>
        <w:t>ექვსი სხვადასხვა ემისიის ფარგლებში გამოშვებული</w:t>
      </w:r>
      <w:r w:rsidR="00FC5F78" w:rsidRPr="00D3730F">
        <w:rPr>
          <w:rFonts w:eastAsia="Times New Roman" w:cs="Times New Roman"/>
          <w:color w:val="000000" w:themeColor="text1"/>
          <w:lang w:val="ka-GE"/>
        </w:rPr>
        <w:t xml:space="preserve"> </w:t>
      </w:r>
      <w:r w:rsidR="0008453E" w:rsidRPr="00D3730F">
        <w:rPr>
          <w:rFonts w:eastAsia="Times New Roman" w:cs="Times New Roman"/>
          <w:color w:val="000000" w:themeColor="text1"/>
          <w:lang w:val="ka-GE"/>
        </w:rPr>
        <w:t>მიმოქცევადი ფასიანი ქაღალდებისგან</w:t>
      </w:r>
      <w:r w:rsidR="00FC5F78" w:rsidRPr="00D3730F">
        <w:rPr>
          <w:rFonts w:eastAsia="Times New Roman" w:cs="Times New Roman"/>
          <w:color w:val="000000" w:themeColor="text1"/>
          <w:lang w:val="ka-GE"/>
        </w:rPr>
        <w:t xml:space="preserve">, </w:t>
      </w:r>
      <w:r w:rsidR="0008453E" w:rsidRPr="00D3730F">
        <w:rPr>
          <w:rFonts w:eastAsia="Times New Roman" w:cs="Times New Roman"/>
          <w:color w:val="000000" w:themeColor="text1"/>
          <w:lang w:val="ka-GE"/>
        </w:rPr>
        <w:t>თითოეული</w:t>
      </w:r>
      <w:r w:rsidR="00FC5F78" w:rsidRPr="00D3730F">
        <w:rPr>
          <w:rFonts w:eastAsia="Times New Roman" w:cs="Times New Roman"/>
          <w:color w:val="000000" w:themeColor="text1"/>
          <w:lang w:val="ka-GE"/>
        </w:rPr>
        <w:t xml:space="preserve"> ემისიის </w:t>
      </w:r>
      <w:r w:rsidR="0008453E" w:rsidRPr="00D3730F">
        <w:rPr>
          <w:rFonts w:eastAsia="Times New Roman" w:cs="Times New Roman"/>
          <w:color w:val="000000" w:themeColor="text1"/>
          <w:lang w:val="ka-GE"/>
        </w:rPr>
        <w:t xml:space="preserve">მიმოქცევად </w:t>
      </w:r>
      <w:r w:rsidR="00FC5F78" w:rsidRPr="00D3730F">
        <w:rPr>
          <w:rFonts w:eastAsia="Times New Roman" w:cs="Times New Roman"/>
          <w:color w:val="000000" w:themeColor="text1"/>
          <w:lang w:val="ka-GE"/>
        </w:rPr>
        <w:t>ფასიან ქაღალდებ</w:t>
      </w:r>
      <w:r w:rsidR="0008453E" w:rsidRPr="00D3730F">
        <w:rPr>
          <w:rFonts w:eastAsia="Times New Roman" w:cs="Times New Roman"/>
          <w:color w:val="000000" w:themeColor="text1"/>
          <w:lang w:val="ka-GE"/>
        </w:rPr>
        <w:t>ში განხორციელებული ინვესტიცია კი არ</w:t>
      </w:r>
      <w:r w:rsidR="00FC5F78" w:rsidRPr="00D3730F">
        <w:rPr>
          <w:rFonts w:eastAsia="Times New Roman" w:cs="Times New Roman"/>
          <w:color w:val="000000" w:themeColor="text1"/>
          <w:lang w:val="ka-GE"/>
        </w:rPr>
        <w:t xml:space="preserve"> </w:t>
      </w:r>
      <w:r w:rsidR="0008453E" w:rsidRPr="00D3730F">
        <w:rPr>
          <w:rFonts w:eastAsia="Times New Roman" w:cs="Times New Roman"/>
          <w:color w:val="000000" w:themeColor="text1"/>
          <w:lang w:val="ka-GE"/>
        </w:rPr>
        <w:t>უნდა აჭარბებდეს</w:t>
      </w:r>
      <w:r w:rsidR="00FC5F78" w:rsidRPr="00D3730F">
        <w:rPr>
          <w:rFonts w:eastAsia="Times New Roman" w:cs="Times New Roman"/>
          <w:color w:val="000000" w:themeColor="text1"/>
          <w:lang w:val="ka-GE"/>
        </w:rPr>
        <w:t xml:space="preserve"> </w:t>
      </w:r>
      <w:r w:rsidR="0008453E" w:rsidRPr="00D3730F">
        <w:rPr>
          <w:rFonts w:eastAsia="Times New Roman" w:cs="Times New Roman"/>
          <w:color w:val="000000" w:themeColor="text1"/>
          <w:lang w:val="ka-GE"/>
        </w:rPr>
        <w:t>UCITS-ის საერთო</w:t>
      </w:r>
      <w:r w:rsidR="00FC5F78" w:rsidRPr="00D3730F">
        <w:rPr>
          <w:rFonts w:eastAsia="Times New Roman" w:cs="Times New Roman"/>
          <w:color w:val="000000" w:themeColor="text1"/>
          <w:lang w:val="ka-GE"/>
        </w:rPr>
        <w:t xml:space="preserve"> აქტივების </w:t>
      </w:r>
      <w:r w:rsidR="002A01A7" w:rsidRPr="00D3730F">
        <w:rPr>
          <w:rFonts w:eastAsia="Times New Roman" w:cs="Times New Roman"/>
          <w:color w:val="000000" w:themeColor="text1"/>
          <w:lang w:val="ka-GE"/>
        </w:rPr>
        <w:t>30%-ს.</w:t>
      </w:r>
    </w:p>
    <w:p w14:paraId="3F81C4AD" w14:textId="581A5EF3" w:rsidR="001D48AA" w:rsidRPr="00D3730F" w:rsidRDefault="001D48AA"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5. UCITS-ს უფლება აქვს შეიძინოს ამ კანონის 53-ე მუხლის პირველი პუნქტის „დ“ ქვეპუნქტით განსაზღვრული UCITS-ის ან მისი ეკვივალენტი სხვა საინვესტიციო ფონდის მიერ გამოშვებული ერთეულები, თუკი თითოეულ ფონდში განხორციელებული ინვესტიციის ოდენობა არ აჭარბებს საკუთარი აქტივების 20%-ს. საინვესტიციო ფონდის ერთეულებში (გარდა UCITS-ის ერთეულებისა) განხორციელებული ინვესტიციის ჯამური ოდენობა არ უნდა აღემატებოდეს საკუთარი აქტივების 30%-ს.</w:t>
      </w:r>
    </w:p>
    <w:p w14:paraId="117D41E6" w14:textId="25F87FE9" w:rsidR="004B52AF" w:rsidRPr="00D3730F" w:rsidRDefault="001D48AA"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6</w:t>
      </w:r>
      <w:r w:rsidR="004B52AF" w:rsidRPr="00D3730F">
        <w:rPr>
          <w:rFonts w:eastAsia="Times New Roman" w:cs="Times New Roman"/>
          <w:color w:val="000000" w:themeColor="text1"/>
          <w:lang w:val="ka-GE"/>
        </w:rPr>
        <w:t xml:space="preserve">. </w:t>
      </w:r>
      <w:r w:rsidR="006C6C5A" w:rsidRPr="00D3730F">
        <w:rPr>
          <w:rFonts w:eastAsia="Times New Roman" w:cs="Times New Roman"/>
          <w:color w:val="000000" w:themeColor="text1"/>
          <w:lang w:val="ka-GE"/>
        </w:rPr>
        <w:t xml:space="preserve">ამ მუხლით დადგენილი მოთხოვნების მიუხედავად, საზედამხედველო ორგანო უფლებამოსილია სამართლებრივი აქტით დაადგინოს დეტალური წესები და განსაზღვროს პირობები, რომლებსაც უნდა აკმაყოფილებდეს UCITS ამ მუხლით გათვალისწინებული დივერსიფიკაციის ვალდებულებების შესრულების მიზნებისათვის. </w:t>
      </w:r>
    </w:p>
    <w:p w14:paraId="0D55D512" w14:textId="7777777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30DBD614"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17" w:name="_Toc25344630"/>
      <w:r w:rsidRPr="00D3730F">
        <w:rPr>
          <w:rFonts w:eastAsia="MS Gothic" w:cs="Times New Roman"/>
          <w:b/>
          <w:color w:val="000000" w:themeColor="text1"/>
          <w:w w:val="105"/>
          <w:lang w:val="ka-GE"/>
        </w:rPr>
        <w:t>მუხლი 55. UCITS-ის მიერ პორტფელის ეფექტურად მართვის ტექნიკის გამოყენება</w:t>
      </w:r>
      <w:bookmarkEnd w:id="217"/>
      <w:r w:rsidRPr="00D3730F">
        <w:rPr>
          <w:rFonts w:eastAsia="MS Gothic" w:cs="Times New Roman"/>
          <w:b/>
          <w:color w:val="000000" w:themeColor="text1"/>
          <w:w w:val="105"/>
          <w:lang w:val="ka-GE"/>
        </w:rPr>
        <w:t xml:space="preserve"> </w:t>
      </w:r>
    </w:p>
    <w:p w14:paraId="7CB07C21" w14:textId="11EE4B22"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1. UCITS-ს უფლება აქვს გამოიყენოს სხვადასხვა ტექნიკა და ინსტრუმენტები მიმოქცევად ფასიან ქაღალდებთან და ფულადი ბაზრის ინსტრუმენტებთან დაკავშირებით, იმ პირობებისა და შეზღუდვების შესაბამისად, რომლებიც დადგენილია საზედამხედველო ორგანოს სამართლებრივი აქტით, თუკი ეს ტექნიკა და ინსტრუმენტები გამოიყენება პორტფელის ეფექტურად მართვის მიზნ</w:t>
      </w:r>
      <w:r w:rsidR="00987496" w:rsidRPr="00D3730F">
        <w:rPr>
          <w:rFonts w:eastAsia="Times New Roman" w:cs="Times New Roman"/>
          <w:color w:val="000000" w:themeColor="text1"/>
          <w:lang w:val="ka-GE"/>
        </w:rPr>
        <w:t>ით</w:t>
      </w:r>
      <w:r w:rsidRPr="00D3730F">
        <w:rPr>
          <w:rFonts w:eastAsia="Times New Roman" w:cs="Times New Roman"/>
          <w:color w:val="000000" w:themeColor="text1"/>
          <w:lang w:val="ka-GE"/>
        </w:rPr>
        <w:t>.</w:t>
      </w:r>
    </w:p>
    <w:p w14:paraId="4D2A3795" w14:textId="46F2CB8A" w:rsidR="004B52AF" w:rsidRPr="00D3730F" w:rsidRDefault="00D4611B"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2</w:t>
      </w:r>
      <w:r w:rsidR="004B52AF" w:rsidRPr="00D3730F">
        <w:rPr>
          <w:rFonts w:eastAsia="Times New Roman" w:cs="Times New Roman"/>
          <w:color w:val="000000" w:themeColor="text1"/>
          <w:lang w:val="ka-GE"/>
        </w:rPr>
        <w:t xml:space="preserve">. ამ მუხლით გათვალისწინებული ოპერაციების განხორციელებამ არ უნდა გამოიწვიოს UCITS-ის მიერ სადამფუძნებლო დოკუმენტითა და პროსპექტით დადგენილი საინვესტიციო მიზნებიდან გადახვევა. </w:t>
      </w:r>
    </w:p>
    <w:p w14:paraId="67A33DDF"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p>
    <w:p w14:paraId="7C897FAE"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18" w:name="_Toc25344631"/>
      <w:r w:rsidRPr="00D3730F">
        <w:rPr>
          <w:rFonts w:eastAsia="MS Gothic" w:cs="Times New Roman"/>
          <w:b/>
          <w:color w:val="000000" w:themeColor="text1"/>
          <w:w w:val="105"/>
          <w:lang w:val="ka-GE"/>
        </w:rPr>
        <w:t>მუხლი 56. UCITS-ის მიერ სესხის აღება და სესხის გაცემა</w:t>
      </w:r>
      <w:bookmarkEnd w:id="218"/>
    </w:p>
    <w:p w14:paraId="41F43716" w14:textId="77777777" w:rsidR="004B52AF" w:rsidRPr="00D3730F" w:rsidRDefault="004B52AF" w:rsidP="004B52AF">
      <w:pPr>
        <w:widowControl w:val="0"/>
        <w:autoSpaceDE w:val="0"/>
        <w:autoSpaceDN w:val="0"/>
        <w:spacing w:after="0" w:line="240" w:lineRule="auto"/>
        <w:jc w:val="both"/>
        <w:rPr>
          <w:rFonts w:eastAsia="Times New Roman" w:cs="Times New Roman"/>
          <w:color w:val="000000" w:themeColor="text1"/>
          <w:lang w:val="ka-GE"/>
        </w:rPr>
      </w:pPr>
      <w:r w:rsidRPr="00D3730F">
        <w:rPr>
          <w:rFonts w:eastAsia="Times New Roman" w:cs="Times New Roman"/>
          <w:color w:val="000000" w:themeColor="text1"/>
          <w:lang w:val="ka-GE"/>
        </w:rPr>
        <w:t>1. UCITS-ს უფლება არ აქვს აიღოს სესხი, გარდა უცხოური ვალუტის შესაძენად დადებული ჯვარედინი (back-to-back) სესხის ხელშეკრულებისა და ამ მუხლის მე-2 პუნქტით განსაზღვრული გამონაკლისებისა.</w:t>
      </w:r>
    </w:p>
    <w:p w14:paraId="50F23104" w14:textId="7381A42B" w:rsidR="004B52AF" w:rsidRPr="00D3730F" w:rsidRDefault="004B52AF" w:rsidP="004B52AF">
      <w:pPr>
        <w:widowControl w:val="0"/>
        <w:autoSpaceDE w:val="0"/>
        <w:autoSpaceDN w:val="0"/>
        <w:spacing w:after="0" w:line="240" w:lineRule="auto"/>
        <w:jc w:val="both"/>
        <w:rPr>
          <w:rFonts w:eastAsia="Times New Roman" w:cs="Times New Roman"/>
          <w:color w:val="000000" w:themeColor="text1"/>
          <w:lang w:val="ka-GE"/>
        </w:rPr>
      </w:pPr>
      <w:r w:rsidRPr="00D3730F">
        <w:rPr>
          <w:rFonts w:eastAsia="Times New Roman" w:cs="Times New Roman"/>
          <w:color w:val="000000" w:themeColor="text1"/>
          <w:lang w:val="ka-GE"/>
        </w:rPr>
        <w:t>2.  UCITS-ს შეუძლია აიღოს სესხი, თუ</w:t>
      </w:r>
      <w:r w:rsidR="002E507F" w:rsidRPr="00D3730F">
        <w:rPr>
          <w:rFonts w:eastAsia="Times New Roman" w:cs="Times New Roman"/>
          <w:color w:val="000000" w:themeColor="text1"/>
          <w:lang w:val="ka-GE"/>
        </w:rPr>
        <w:t>:</w:t>
      </w:r>
    </w:p>
    <w:p w14:paraId="764F411D" w14:textId="62A5ED73" w:rsidR="004B52AF" w:rsidRPr="00D3730F" w:rsidRDefault="004B52AF" w:rsidP="004B52AF">
      <w:pPr>
        <w:widowControl w:val="0"/>
        <w:autoSpaceDE w:val="0"/>
        <w:autoSpaceDN w:val="0"/>
        <w:spacing w:after="0" w:line="240" w:lineRule="auto"/>
        <w:jc w:val="both"/>
        <w:rPr>
          <w:rFonts w:eastAsia="Times New Roman" w:cs="Times New Roman"/>
          <w:color w:val="000000" w:themeColor="text1"/>
          <w:lang w:val="ka-GE"/>
        </w:rPr>
      </w:pPr>
      <w:r w:rsidRPr="00D3730F">
        <w:rPr>
          <w:rFonts w:eastAsia="Times New Roman" w:cs="Times New Roman"/>
          <w:color w:val="000000" w:themeColor="text1"/>
          <w:lang w:val="ka-GE"/>
        </w:rPr>
        <w:t>ა) სესხი მოკლევადიანია</w:t>
      </w:r>
      <w:r w:rsidR="0014532D" w:rsidRPr="00D3730F">
        <w:rPr>
          <w:rFonts w:eastAsia="Times New Roman" w:cs="Times New Roman"/>
          <w:color w:val="000000" w:themeColor="text1"/>
          <w:lang w:val="ka-GE"/>
        </w:rPr>
        <w:t xml:space="preserve"> და მისი ოდენობა არ აღემატება UCITS-ის აქტივების 10%-ს</w:t>
      </w:r>
      <w:r w:rsidRPr="00D3730F">
        <w:rPr>
          <w:rFonts w:eastAsia="Times New Roman" w:cs="Times New Roman"/>
          <w:color w:val="000000" w:themeColor="text1"/>
          <w:lang w:val="ka-GE"/>
        </w:rPr>
        <w:t xml:space="preserve">; ან </w:t>
      </w:r>
    </w:p>
    <w:p w14:paraId="5981ED7E" w14:textId="1561F2AD" w:rsidR="004B52AF" w:rsidRPr="00D3730F" w:rsidRDefault="004B52AF" w:rsidP="004B52AF">
      <w:pPr>
        <w:widowControl w:val="0"/>
        <w:autoSpaceDE w:val="0"/>
        <w:autoSpaceDN w:val="0"/>
        <w:spacing w:after="0" w:line="240" w:lineRule="auto"/>
        <w:jc w:val="both"/>
        <w:rPr>
          <w:rFonts w:eastAsia="Times New Roman" w:cs="Times New Roman"/>
          <w:color w:val="000000" w:themeColor="text1"/>
          <w:lang w:val="ka-GE"/>
        </w:rPr>
      </w:pPr>
      <w:r w:rsidRPr="00D3730F">
        <w:rPr>
          <w:rFonts w:eastAsia="Times New Roman" w:cs="Times New Roman"/>
          <w:color w:val="000000" w:themeColor="text1"/>
          <w:lang w:val="ka-GE"/>
        </w:rPr>
        <w:t>ბ) სესხის აღება ემსახურება</w:t>
      </w:r>
      <w:r w:rsidR="0014532D" w:rsidRPr="00D3730F">
        <w:rPr>
          <w:rFonts w:eastAsia="Times New Roman" w:cs="Times New Roman"/>
          <w:color w:val="000000" w:themeColor="text1"/>
          <w:lang w:val="ka-GE"/>
        </w:rPr>
        <w:t xml:space="preserve"> საინვესტიციო კომპანიის ფორმით დაფუძნებული UCITS-ის </w:t>
      </w:r>
      <w:r w:rsidRPr="00D3730F">
        <w:rPr>
          <w:rFonts w:eastAsia="Times New Roman" w:cs="Times New Roman"/>
          <w:color w:val="000000" w:themeColor="text1"/>
          <w:lang w:val="ka-GE"/>
        </w:rPr>
        <w:t xml:space="preserve"> მიერ საკუთარი საქმიანობის განსახორციელებლად აუცილებელი უძრავი ქონების შეძენას</w:t>
      </w:r>
      <w:r w:rsidR="0014532D" w:rsidRPr="00D3730F">
        <w:rPr>
          <w:rFonts w:eastAsia="Times New Roman" w:cs="Times New Roman"/>
          <w:color w:val="000000" w:themeColor="text1"/>
          <w:lang w:val="ka-GE"/>
        </w:rPr>
        <w:t xml:space="preserve"> და სესხის ოდენობა არ აღემატება UCITS-ის აქტივების 10%-ს</w:t>
      </w:r>
      <w:r w:rsidRPr="00D3730F">
        <w:rPr>
          <w:rFonts w:eastAsia="Times New Roman" w:cs="Times New Roman"/>
          <w:color w:val="000000" w:themeColor="text1"/>
          <w:lang w:val="ka-GE"/>
        </w:rPr>
        <w:t>.</w:t>
      </w:r>
    </w:p>
    <w:p w14:paraId="6880F3A1" w14:textId="08A61295" w:rsidR="004B52AF" w:rsidRPr="00D3730F" w:rsidRDefault="004B52AF" w:rsidP="004B52AF">
      <w:pPr>
        <w:widowControl w:val="0"/>
        <w:autoSpaceDE w:val="0"/>
        <w:autoSpaceDN w:val="0"/>
        <w:spacing w:after="0" w:line="240" w:lineRule="auto"/>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3. ამ მუხლის მე-2 პუნქტის „ა“ და „ბ“ ქვეპუნქტებით განსაზღვრული ნებადართული სესხების </w:t>
      </w:r>
      <w:r w:rsidR="0014532D" w:rsidRPr="00D3730F">
        <w:rPr>
          <w:rFonts w:eastAsia="Times New Roman" w:cs="Times New Roman"/>
          <w:color w:val="000000" w:themeColor="text1"/>
          <w:lang w:val="ka-GE"/>
        </w:rPr>
        <w:t xml:space="preserve">საერთო </w:t>
      </w:r>
      <w:r w:rsidRPr="00D3730F">
        <w:rPr>
          <w:rFonts w:eastAsia="Times New Roman" w:cs="Times New Roman"/>
          <w:color w:val="000000" w:themeColor="text1"/>
          <w:lang w:val="ka-GE"/>
        </w:rPr>
        <w:t>ოდენობა არ უნდა აღემატებოდეს UCITS-ის აქტივების 15%-ს.</w:t>
      </w:r>
    </w:p>
    <w:p w14:paraId="360F672B" w14:textId="6D0FCC1B" w:rsidR="004B52AF" w:rsidRPr="00D3730F" w:rsidRDefault="004B52AF" w:rsidP="004B52AF">
      <w:pPr>
        <w:widowControl w:val="0"/>
        <w:autoSpaceDE w:val="0"/>
        <w:autoSpaceDN w:val="0"/>
        <w:spacing w:after="0" w:line="240" w:lineRule="auto"/>
        <w:jc w:val="both"/>
        <w:rPr>
          <w:rFonts w:eastAsia="Times New Roman" w:cs="Times New Roman"/>
          <w:color w:val="000000" w:themeColor="text1"/>
          <w:lang w:val="ka-GE"/>
        </w:rPr>
      </w:pPr>
      <w:r w:rsidRPr="00D3730F">
        <w:rPr>
          <w:rFonts w:eastAsia="Times New Roman" w:cs="Times New Roman"/>
          <w:color w:val="000000" w:themeColor="text1"/>
          <w:lang w:val="ka-GE"/>
        </w:rPr>
        <w:t>4. ამ კანონის 53-ე მუხლისა და 55-ე მუხლის შეუზღუდავად, UCITS</w:t>
      </w:r>
      <w:r w:rsidRPr="00D3730F">
        <w:rPr>
          <w:rFonts w:eastAsia="Times New Roman" w:cs="Times New Roman"/>
          <w:color w:val="000000" w:themeColor="text1"/>
        </w:rPr>
        <w:t>-</w:t>
      </w:r>
      <w:r w:rsidRPr="00D3730F">
        <w:rPr>
          <w:rFonts w:eastAsia="Times New Roman" w:cs="Times New Roman"/>
          <w:color w:val="000000" w:themeColor="text1"/>
          <w:lang w:val="ka-GE"/>
        </w:rPr>
        <w:t>ს ეკრძალება გასცეს სესხი</w:t>
      </w:r>
      <w:r w:rsidR="00240B7D" w:rsidRPr="00D3730F">
        <w:rPr>
          <w:rFonts w:eastAsia="Times New Roman" w:cs="Times New Roman"/>
          <w:color w:val="000000" w:themeColor="text1"/>
          <w:lang w:val="ka-GE"/>
        </w:rPr>
        <w:t>,</w:t>
      </w:r>
      <w:r w:rsidR="002A6F33"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 xml:space="preserve">იმოქმედოს </w:t>
      </w:r>
      <w:r w:rsidR="002A6F33" w:rsidRPr="00D3730F">
        <w:rPr>
          <w:rFonts w:eastAsia="Times New Roman" w:cs="Times New Roman"/>
          <w:color w:val="000000" w:themeColor="text1"/>
          <w:lang w:val="ka-GE"/>
        </w:rPr>
        <w:t>თავდებ</w:t>
      </w:r>
      <w:r w:rsidR="00240B7D" w:rsidRPr="00D3730F">
        <w:rPr>
          <w:rFonts w:eastAsia="Times New Roman" w:cs="Times New Roman"/>
          <w:color w:val="000000" w:themeColor="text1"/>
          <w:lang w:val="ka-GE"/>
        </w:rPr>
        <w:t>ად ან სხვა თანაბარმნიშვნელოვანი ფორმით იტვირთოს ვალდებულება</w:t>
      </w:r>
      <w:r w:rsidR="002A6F33"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მესამე პირთა სასარგებლოდ. აღნიშნული არ ართმევს უფლებას UCITS</w:t>
      </w:r>
      <w:r w:rsidRPr="00D3730F">
        <w:rPr>
          <w:rFonts w:eastAsia="Times New Roman" w:cs="Times New Roman"/>
          <w:color w:val="000000" w:themeColor="text1"/>
        </w:rPr>
        <w:t>-</w:t>
      </w:r>
      <w:r w:rsidRPr="00D3730F">
        <w:rPr>
          <w:rFonts w:eastAsia="Times New Roman" w:cs="Times New Roman"/>
          <w:color w:val="000000" w:themeColor="text1"/>
          <w:lang w:val="ka-GE"/>
        </w:rPr>
        <w:t>ს, განახორციელოს ინვესტიცია საბანკო დეპოზიტებში ამ კანონის შესაბამისად, შეიძინოს მიმოქცევადი ფასიანი ქაღალდები, ფულადი ბაზრის ინსტრუმენტები ან ამ კანონის 5</w:t>
      </w:r>
      <w:r w:rsidRPr="00D3730F">
        <w:rPr>
          <w:rFonts w:eastAsia="Times New Roman" w:cs="Times New Roman"/>
          <w:color w:val="000000" w:themeColor="text1"/>
        </w:rPr>
        <w:t>3</w:t>
      </w:r>
      <w:r w:rsidRPr="00D3730F">
        <w:rPr>
          <w:rFonts w:eastAsia="Times New Roman" w:cs="Times New Roman"/>
          <w:color w:val="000000" w:themeColor="text1"/>
          <w:lang w:val="ka-GE"/>
        </w:rPr>
        <w:t xml:space="preserve">-ე მუხლის პირველი პუნქტის „დ“, „ვ“ და „ზ“ ქვეპუნქტებით განსაზღვრული </w:t>
      </w:r>
      <w:r w:rsidRPr="00D3730F">
        <w:rPr>
          <w:rFonts w:eastAsia="Times New Roman" w:cs="Times New Roman"/>
          <w:color w:val="000000" w:themeColor="text1"/>
          <w:lang w:val="ka-GE"/>
        </w:rPr>
        <w:lastRenderedPageBreak/>
        <w:t xml:space="preserve">ინსტრუმენტები, რომლებიც სრულად გადახდილი არ არის. </w:t>
      </w:r>
    </w:p>
    <w:p w14:paraId="07F5A3E2" w14:textId="77777777" w:rsidR="004B52AF" w:rsidRPr="00D3730F" w:rsidRDefault="004B52AF" w:rsidP="004B52AF">
      <w:pPr>
        <w:widowControl w:val="0"/>
        <w:tabs>
          <w:tab w:val="left" w:pos="450"/>
          <w:tab w:val="left" w:pos="480"/>
        </w:tabs>
        <w:autoSpaceDE w:val="0"/>
        <w:autoSpaceDN w:val="0"/>
        <w:spacing w:after="0" w:line="264" w:lineRule="auto"/>
        <w:ind w:right="-29"/>
        <w:jc w:val="both"/>
        <w:rPr>
          <w:rFonts w:eastAsia="Times New Roman" w:cs="Times New Roman"/>
          <w:bCs/>
          <w:color w:val="000000" w:themeColor="text1"/>
          <w:w w:val="105"/>
          <w:lang w:val="ka-GE"/>
        </w:rPr>
      </w:pPr>
    </w:p>
    <w:p w14:paraId="759CBE9C"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219" w:name="_Toc524558851"/>
      <w:bookmarkStart w:id="220" w:name="_Toc25344632"/>
      <w:r w:rsidRPr="00D3730F">
        <w:rPr>
          <w:rFonts w:eastAsia="Times New Roman" w:cs="Sylfaen"/>
          <w:b/>
          <w:bCs/>
          <w:color w:val="000000" w:themeColor="text1"/>
          <w:w w:val="105"/>
          <w:lang w:val="ka-GE"/>
        </w:rPr>
        <w:t>თავი</w:t>
      </w:r>
      <w:r w:rsidRPr="00D3730F">
        <w:rPr>
          <w:rFonts w:eastAsia="Times New Roman" w:cs="Times New Roman"/>
          <w:b/>
          <w:bCs/>
          <w:color w:val="000000" w:themeColor="text1"/>
          <w:w w:val="105"/>
          <w:lang w:val="ka-GE"/>
        </w:rPr>
        <w:t xml:space="preserve"> </w:t>
      </w:r>
      <w:r w:rsidRPr="00D3730F">
        <w:rPr>
          <w:rFonts w:eastAsia="Times New Roman" w:cs="Times New Roman"/>
          <w:b/>
          <w:bCs/>
          <w:color w:val="000000" w:themeColor="text1"/>
          <w:w w:val="105"/>
        </w:rPr>
        <w:t>IX</w:t>
      </w:r>
      <w:bookmarkEnd w:id="219"/>
      <w:bookmarkEnd w:id="220"/>
    </w:p>
    <w:p w14:paraId="194958A4"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221" w:name="_Toc524558852"/>
      <w:bookmarkStart w:id="222" w:name="_Toc25344633"/>
      <w:r w:rsidRPr="00D3730F">
        <w:rPr>
          <w:rFonts w:eastAsia="Times New Roman" w:cs="Sylfaen"/>
          <w:b/>
          <w:bCs/>
          <w:color w:val="000000" w:themeColor="text1"/>
          <w:w w:val="105"/>
          <w:lang w:val="ka-GE"/>
        </w:rPr>
        <w:t>ინვესტიციის</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მიმღები</w:t>
      </w:r>
      <w:r w:rsidRPr="00D3730F">
        <w:rPr>
          <w:rFonts w:eastAsia="Times New Roman" w:cs="Times New Roman"/>
          <w:b/>
          <w:bCs/>
          <w:color w:val="000000" w:themeColor="text1"/>
          <w:w w:val="105"/>
          <w:lang w:val="ka-GE"/>
        </w:rPr>
        <w:t xml:space="preserve"> და </w:t>
      </w:r>
      <w:r w:rsidRPr="00D3730F">
        <w:rPr>
          <w:rFonts w:eastAsia="Times New Roman" w:cs="Sylfaen"/>
          <w:b/>
          <w:bCs/>
          <w:color w:val="000000" w:themeColor="text1"/>
          <w:w w:val="105"/>
          <w:lang w:val="ka-GE"/>
        </w:rPr>
        <w:t>ინვესტორი</w:t>
      </w:r>
      <w:bookmarkEnd w:id="221"/>
      <w:r w:rsidRPr="00D3730F">
        <w:rPr>
          <w:rFonts w:eastAsia="Times New Roman" w:cs="Times New Roman"/>
          <w:b/>
          <w:bCs/>
          <w:color w:val="000000" w:themeColor="text1"/>
          <w:w w:val="105"/>
          <w:lang w:val="ka-GE"/>
        </w:rPr>
        <w:t xml:space="preserve"> </w:t>
      </w:r>
      <w:r w:rsidRPr="00D3730F">
        <w:rPr>
          <w:rFonts w:eastAsia="Times New Roman" w:cs="Times New Roman"/>
          <w:b/>
          <w:bCs/>
          <w:color w:val="000000" w:themeColor="text1"/>
          <w:w w:val="105"/>
        </w:rPr>
        <w:t>UCITS</w:t>
      </w:r>
      <w:r w:rsidRPr="00D3730F">
        <w:rPr>
          <w:rFonts w:eastAsia="Times New Roman" w:cs="Times New Roman"/>
          <w:b/>
          <w:bCs/>
          <w:color w:val="000000" w:themeColor="text1"/>
          <w:w w:val="105"/>
          <w:lang w:val="ka-GE"/>
        </w:rPr>
        <w:t>-</w:t>
      </w:r>
      <w:r w:rsidRPr="00D3730F">
        <w:rPr>
          <w:rFonts w:eastAsia="Times New Roman" w:cs="Times New Roman"/>
          <w:b/>
          <w:bCs/>
          <w:color w:val="000000" w:themeColor="text1"/>
          <w:w w:val="105"/>
        </w:rPr>
        <w:t>ის</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სტრუქტურა</w:t>
      </w:r>
      <w:bookmarkEnd w:id="222"/>
    </w:p>
    <w:p w14:paraId="2DDA49B2" w14:textId="77777777" w:rsidR="004B52AF" w:rsidRPr="00D3730F" w:rsidRDefault="004B52AF" w:rsidP="004B52AF">
      <w:pPr>
        <w:widowControl w:val="0"/>
        <w:tabs>
          <w:tab w:val="left" w:pos="450"/>
          <w:tab w:val="left" w:pos="480"/>
        </w:tabs>
        <w:autoSpaceDE w:val="0"/>
        <w:autoSpaceDN w:val="0"/>
        <w:spacing w:after="0" w:line="264" w:lineRule="auto"/>
        <w:ind w:right="-32"/>
        <w:jc w:val="center"/>
        <w:rPr>
          <w:rFonts w:eastAsia="Times New Roman" w:cs="Times New Roman"/>
          <w:b/>
          <w:bCs/>
          <w:color w:val="000000" w:themeColor="text1"/>
          <w:w w:val="105"/>
          <w:lang w:val="ka-GE"/>
        </w:rPr>
      </w:pPr>
    </w:p>
    <w:p w14:paraId="2A49FB65"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23" w:name="_Toc524558853"/>
      <w:bookmarkStart w:id="224" w:name="_Toc25344634"/>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5</w:t>
      </w:r>
      <w:r w:rsidRPr="00D3730F">
        <w:rPr>
          <w:rFonts w:eastAsia="MS Gothic" w:cs="Times New Roman"/>
          <w:b/>
          <w:color w:val="000000" w:themeColor="text1"/>
          <w:w w:val="105"/>
          <w:lang w:val="ka-GE"/>
        </w:rPr>
        <w:t xml:space="preserve">7. ინვესტიციის მიმღები და ინვესტორი </w:t>
      </w:r>
      <w:bookmarkEnd w:id="223"/>
      <w:r w:rsidRPr="00D3730F">
        <w:rPr>
          <w:rFonts w:eastAsia="MS Gothic" w:cs="Times New Roman"/>
          <w:b/>
          <w:color w:val="000000" w:themeColor="text1"/>
          <w:w w:val="105"/>
        </w:rPr>
        <w:t>UCITS</w:t>
      </w:r>
      <w:bookmarkEnd w:id="224"/>
    </w:p>
    <w:p w14:paraId="733E2156" w14:textId="7DA327FA" w:rsidR="004B52AF" w:rsidRPr="00D3730F" w:rsidRDefault="004B52AF" w:rsidP="004B52AF">
      <w:pPr>
        <w:widowControl w:val="0"/>
        <w:numPr>
          <w:ilvl w:val="0"/>
          <w:numId w:val="5"/>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ამ თავით </w:t>
      </w:r>
      <w:r w:rsidR="00A27045" w:rsidRPr="00D3730F">
        <w:rPr>
          <w:rFonts w:eastAsia="Times New Roman" w:cs="Times New Roman"/>
          <w:bCs/>
          <w:color w:val="000000" w:themeColor="text1"/>
          <w:w w:val="105"/>
          <w:lang w:val="ka-GE"/>
        </w:rPr>
        <w:t>განისაზღვრება</w:t>
      </w:r>
      <w:r w:rsidRPr="00D3730F">
        <w:rPr>
          <w:rFonts w:eastAsia="Times New Roman" w:cs="Times New Roman"/>
          <w:bCs/>
          <w:color w:val="000000" w:themeColor="text1"/>
          <w:w w:val="105"/>
          <w:lang w:val="ka-GE"/>
        </w:rPr>
        <w:t xml:space="preserve"> ინვესტიციების მიმღები საინვესტიციო ფონდებისა და ინვესტორი </w:t>
      </w:r>
      <w:r w:rsidRPr="00D3730F">
        <w:rPr>
          <w:rFonts w:eastAsia="Times New Roman" w:cs="Times New Roman"/>
          <w:bCs/>
          <w:color w:val="000000" w:themeColor="text1"/>
          <w:w w:val="105"/>
        </w:rPr>
        <w:t>ფონდების</w:t>
      </w:r>
      <w:r w:rsidRPr="00D3730F">
        <w:rPr>
          <w:rFonts w:eastAsia="Times New Roman" w:cs="Times New Roman"/>
          <w:bCs/>
          <w:color w:val="000000" w:themeColor="text1"/>
          <w:w w:val="105"/>
          <w:lang w:val="ka-GE"/>
        </w:rPr>
        <w:t xml:space="preserve"> სტრუქტურა და საქმიანობის წესი, თუკი ეს საინვესტიციო ფონდები ამავდროულად ჩამოყალიბებული არიან </w:t>
      </w:r>
      <w:r w:rsidRPr="00D3730F">
        <w:rPr>
          <w:rFonts w:eastAsia="Times New Roman" w:cs="Times New Roman"/>
          <w:bCs/>
          <w:color w:val="000000" w:themeColor="text1"/>
          <w:w w:val="105"/>
        </w:rPr>
        <w:t>UCITS</w:t>
      </w:r>
      <w:r w:rsidRPr="00D3730F">
        <w:rPr>
          <w:rFonts w:eastAsia="Times New Roman" w:cs="Times New Roman"/>
          <w:bCs/>
          <w:color w:val="000000" w:themeColor="text1"/>
          <w:w w:val="105"/>
          <w:lang w:val="ka-GE"/>
        </w:rPr>
        <w:t>-ის ფორმით</w:t>
      </w:r>
      <w:r w:rsidR="004F419B" w:rsidRPr="00D3730F">
        <w:rPr>
          <w:rFonts w:eastAsia="Times New Roman" w:cs="Times New Roman"/>
          <w:bCs/>
          <w:color w:val="000000" w:themeColor="text1"/>
          <w:w w:val="105"/>
          <w:lang w:val="ka-GE"/>
        </w:rPr>
        <w:t>, გარდა ამ მუხლის მე-5 პუნქტით განსაზღვრული გამონაკლისისა</w:t>
      </w:r>
      <w:r w:rsidRPr="00D3730F">
        <w:rPr>
          <w:rFonts w:eastAsia="Times New Roman" w:cs="Times New Roman"/>
          <w:bCs/>
          <w:color w:val="000000" w:themeColor="text1"/>
          <w:w w:val="105"/>
          <w:lang w:val="ka-GE"/>
        </w:rPr>
        <w:t>.</w:t>
      </w:r>
    </w:p>
    <w:p w14:paraId="3191E3AB" w14:textId="63F99CA7" w:rsidR="004B52AF" w:rsidRPr="00D3730F" w:rsidRDefault="004B52AF" w:rsidP="004B52AF">
      <w:pPr>
        <w:widowControl w:val="0"/>
        <w:numPr>
          <w:ilvl w:val="0"/>
          <w:numId w:val="5"/>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ინვესტორი </w:t>
      </w:r>
      <w:r w:rsidRPr="00D3730F">
        <w:rPr>
          <w:rFonts w:eastAsia="Times New Roman" w:cs="Times New Roman"/>
          <w:bCs/>
          <w:color w:val="000000" w:themeColor="text1"/>
          <w:w w:val="105"/>
        </w:rPr>
        <w:t>UCITS</w:t>
      </w:r>
      <w:r w:rsidRPr="00D3730F">
        <w:rPr>
          <w:rFonts w:eastAsia="Times New Roman" w:cs="Times New Roman"/>
          <w:bCs/>
          <w:color w:val="000000" w:themeColor="text1"/>
          <w:w w:val="105"/>
          <w:lang w:val="ka-GE"/>
        </w:rPr>
        <w:t xml:space="preserve"> (</w:t>
      </w:r>
      <w:r w:rsidR="00697CD1" w:rsidRPr="00D3730F">
        <w:rPr>
          <w:rFonts w:eastAsia="Times New Roman" w:cs="Times New Roman"/>
          <w:bCs/>
          <w:color w:val="000000" w:themeColor="text1"/>
          <w:w w:val="105"/>
          <w:lang w:val="ka-GE"/>
        </w:rPr>
        <w:t xml:space="preserve">ამ თავის მიზნებისათვის, </w:t>
      </w:r>
      <w:r w:rsidRPr="00D3730F">
        <w:rPr>
          <w:rFonts w:eastAsia="Times New Roman" w:cs="Times New Roman"/>
          <w:bCs/>
          <w:color w:val="000000" w:themeColor="text1"/>
          <w:w w:val="105"/>
          <w:lang w:val="ka-GE"/>
        </w:rPr>
        <w:t xml:space="preserve">ინვესტორი ფონდი) არის </w:t>
      </w:r>
      <w:r w:rsidRPr="00D3730F">
        <w:rPr>
          <w:rFonts w:eastAsia="Times New Roman" w:cs="Sylfaen"/>
          <w:color w:val="000000" w:themeColor="text1"/>
          <w:w w:val="105"/>
          <w:lang w:val="ka-GE"/>
        </w:rPr>
        <w:t>UCITS</w:t>
      </w:r>
      <w:r w:rsidRPr="00D3730F">
        <w:rPr>
          <w:rFonts w:eastAsia="Times New Roman" w:cs="Times New Roman"/>
          <w:color w:val="000000" w:themeColor="text1"/>
          <w:w w:val="105"/>
        </w:rPr>
        <w:t xml:space="preserve"> </w:t>
      </w:r>
      <w:r w:rsidRPr="00D3730F">
        <w:rPr>
          <w:rFonts w:eastAsia="Times New Roman" w:cs="Times New Roman"/>
          <w:bCs/>
          <w:color w:val="000000" w:themeColor="text1"/>
          <w:w w:val="105"/>
          <w:lang w:val="ka-GE"/>
        </w:rPr>
        <w:t xml:space="preserve">ან მისი ქვეფონდი, რომელიც, საზედამხედველო ორგანოს თანხმობის საფუძველზე, </w:t>
      </w:r>
      <w:r w:rsidR="00853DEA" w:rsidRPr="00D3730F">
        <w:rPr>
          <w:rFonts w:eastAsia="Times New Roman" w:cs="Times New Roman"/>
          <w:bCs/>
          <w:color w:val="000000" w:themeColor="text1"/>
          <w:w w:val="105"/>
          <w:lang w:val="ka-GE"/>
        </w:rPr>
        <w:t xml:space="preserve">უფლებამოსილია განახორციელოს </w:t>
      </w:r>
      <w:r w:rsidRPr="00D3730F">
        <w:rPr>
          <w:rFonts w:eastAsia="Times New Roman" w:cs="Times New Roman"/>
          <w:bCs/>
          <w:color w:val="000000" w:themeColor="text1"/>
          <w:w w:val="105"/>
          <w:lang w:val="ka-GE"/>
        </w:rPr>
        <w:t xml:space="preserve">საკუთარი აქტივების სულ მცირე 85%-ის ინვესტირება  </w:t>
      </w:r>
      <w:r w:rsidR="00697CD1" w:rsidRPr="00D3730F">
        <w:rPr>
          <w:rFonts w:eastAsia="Times New Roman" w:cs="Times New Roman"/>
          <w:bCs/>
          <w:color w:val="000000" w:themeColor="text1"/>
          <w:w w:val="105"/>
          <w:lang w:val="ka-GE"/>
        </w:rPr>
        <w:t xml:space="preserve">ამ მუხლის მე-5 პუნქტით განსაზღვრულ </w:t>
      </w:r>
      <w:r w:rsidR="009058F8" w:rsidRPr="00D3730F">
        <w:rPr>
          <w:rFonts w:eastAsia="Times New Roman" w:cs="Times New Roman"/>
          <w:bCs/>
          <w:color w:val="000000" w:themeColor="text1"/>
          <w:w w:val="105"/>
          <w:lang w:val="ka-GE"/>
        </w:rPr>
        <w:t>სხვა</w:t>
      </w:r>
      <w:r w:rsidRPr="00D3730F">
        <w:rPr>
          <w:rFonts w:eastAsia="Times New Roman" w:cs="Times New Roman"/>
          <w:bCs/>
          <w:color w:val="000000" w:themeColor="text1"/>
          <w:w w:val="105"/>
          <w:lang w:val="ka-GE"/>
        </w:rPr>
        <w:t xml:space="preserve"> </w:t>
      </w:r>
      <w:r w:rsidRPr="00D3730F">
        <w:rPr>
          <w:rFonts w:eastAsia="Times New Roman" w:cs="Sylfaen"/>
          <w:color w:val="000000" w:themeColor="text1"/>
          <w:w w:val="105"/>
          <w:lang w:val="ka-GE"/>
        </w:rPr>
        <w:t>UCITS</w:t>
      </w:r>
      <w:r w:rsidRPr="00D3730F">
        <w:rPr>
          <w:rFonts w:eastAsia="Times New Roman" w:cs="Sylfaen"/>
          <w:color w:val="000000" w:themeColor="text1"/>
          <w:w w:val="105"/>
        </w:rPr>
        <w:t>-</w:t>
      </w:r>
      <w:r w:rsidRPr="00D3730F">
        <w:rPr>
          <w:rFonts w:eastAsia="Times New Roman" w:cs="Sylfaen"/>
          <w:color w:val="000000" w:themeColor="text1"/>
          <w:w w:val="105"/>
          <w:lang w:val="ka-GE"/>
        </w:rPr>
        <w:t>ში</w:t>
      </w:r>
      <w:r w:rsidRPr="00D3730F">
        <w:rPr>
          <w:rFonts w:eastAsia="Times New Roman" w:cs="Times New Roman"/>
          <w:bCs/>
          <w:color w:val="000000" w:themeColor="text1"/>
          <w:w w:val="105"/>
          <w:lang w:val="ka-GE"/>
        </w:rPr>
        <w:t xml:space="preserve"> ან მის ქვეფონდში (</w:t>
      </w:r>
      <w:r w:rsidR="00697CD1" w:rsidRPr="00D3730F">
        <w:rPr>
          <w:rFonts w:eastAsia="Times New Roman" w:cs="Times New Roman"/>
          <w:bCs/>
          <w:color w:val="000000" w:themeColor="text1"/>
          <w:w w:val="105"/>
          <w:lang w:val="ka-GE"/>
        </w:rPr>
        <w:t xml:space="preserve">ამ თავის მიზნებისათვის, </w:t>
      </w:r>
      <w:r w:rsidRPr="00D3730F">
        <w:rPr>
          <w:rFonts w:eastAsia="Times New Roman" w:cs="Times New Roman"/>
          <w:bCs/>
          <w:color w:val="000000" w:themeColor="text1"/>
          <w:w w:val="105"/>
          <w:lang w:val="ka-GE"/>
        </w:rPr>
        <w:t>ინვესტიციის მიმღები</w:t>
      </w:r>
      <w:r w:rsidRPr="00D3730F">
        <w:rPr>
          <w:rFonts w:eastAsia="Times New Roman" w:cs="Times New Roman"/>
          <w:bCs/>
          <w:color w:val="000000" w:themeColor="text1"/>
          <w:w w:val="105"/>
        </w:rPr>
        <w:t xml:space="preserve"> ფონდი</w:t>
      </w:r>
      <w:r w:rsidRPr="00D3730F">
        <w:rPr>
          <w:rFonts w:eastAsia="Times New Roman" w:cs="Times New Roman"/>
          <w:bCs/>
          <w:color w:val="000000" w:themeColor="text1"/>
          <w:w w:val="105"/>
          <w:lang w:val="ka-GE"/>
        </w:rPr>
        <w:t>).</w:t>
      </w:r>
    </w:p>
    <w:p w14:paraId="44D7E1AD" w14:textId="69A7A2D3" w:rsidR="004B52AF" w:rsidRPr="00D3730F" w:rsidRDefault="004B52AF" w:rsidP="004B52AF">
      <w:pPr>
        <w:widowControl w:val="0"/>
        <w:numPr>
          <w:ilvl w:val="0"/>
          <w:numId w:val="5"/>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ინვესტორი ფონდი შეიძლება ფლობდეს, ერთ ან მეტ ქვემოთ ჩამოთვლილ აქტივს ან ფინანსურ ინსტრუმენტს</w:t>
      </w:r>
      <w:r w:rsidR="00D046B4" w:rsidRPr="00D3730F">
        <w:rPr>
          <w:rFonts w:eastAsia="Times New Roman" w:cs="Times New Roman"/>
          <w:bCs/>
          <w:color w:val="000000" w:themeColor="text1"/>
          <w:w w:val="105"/>
          <w:lang w:val="ka-GE"/>
        </w:rPr>
        <w:t xml:space="preserve"> საკუთარი აქტივების 15%-მდე ოდენობით</w:t>
      </w:r>
      <w:r w:rsidRPr="00D3730F">
        <w:rPr>
          <w:rFonts w:eastAsia="Times New Roman" w:cs="Times New Roman"/>
          <w:bCs/>
          <w:color w:val="000000" w:themeColor="text1"/>
          <w:w w:val="105"/>
          <w:lang w:val="ka-GE"/>
        </w:rPr>
        <w:t>:</w:t>
      </w:r>
    </w:p>
    <w:p w14:paraId="28F9796C"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 დამხმარე ხასიათის ლიკვიდური აქტივები;</w:t>
      </w:r>
    </w:p>
    <w:p w14:paraId="05B3FA55" w14:textId="46663991"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ბ) დერივატივები, რომლებიც შეიძლება იქნეს გამოყენებული მხოლოდ ჰეჯირების მიზნ</w:t>
      </w:r>
      <w:r w:rsidR="00D046B4" w:rsidRPr="00D3730F">
        <w:rPr>
          <w:rFonts w:eastAsia="Times New Roman" w:cs="Times New Roman"/>
          <w:bCs/>
          <w:color w:val="000000" w:themeColor="text1"/>
          <w:w w:val="105"/>
          <w:lang w:val="ka-GE"/>
        </w:rPr>
        <w:t>ით</w:t>
      </w:r>
      <w:r w:rsidRPr="00D3730F">
        <w:rPr>
          <w:rFonts w:eastAsia="Times New Roman" w:cs="Times New Roman"/>
          <w:bCs/>
          <w:color w:val="000000" w:themeColor="text1"/>
          <w:w w:val="105"/>
          <w:lang w:val="ka-GE"/>
        </w:rPr>
        <w:t>, ამ კანონის 53-ე მუხლის პირველი პუნქტის „ვ“ ქვეპუნქტის</w:t>
      </w:r>
      <w:r w:rsidRPr="00D3730F">
        <w:rPr>
          <w:rFonts w:eastAsia="Times New Roman" w:cs="Times New Roman"/>
          <w:bCs/>
          <w:color w:val="000000" w:themeColor="text1"/>
          <w:w w:val="105"/>
        </w:rPr>
        <w:t>,</w:t>
      </w:r>
      <w:r w:rsidRPr="00D3730F">
        <w:rPr>
          <w:rFonts w:eastAsia="Times New Roman" w:cs="Times New Roman"/>
          <w:bCs/>
          <w:color w:val="000000" w:themeColor="text1"/>
          <w:w w:val="105"/>
          <w:lang w:val="ka-GE"/>
        </w:rPr>
        <w:t xml:space="preserve"> 53-ე მუხლის</w:t>
      </w:r>
      <w:r w:rsidRPr="00D3730F">
        <w:rPr>
          <w:rFonts w:eastAsia="Times New Roman" w:cs="Times New Roman"/>
          <w:bCs/>
          <w:color w:val="000000" w:themeColor="text1"/>
          <w:w w:val="105"/>
        </w:rPr>
        <w:t xml:space="preserve"> მე-4 პუნქტისა</w:t>
      </w:r>
      <w:r w:rsidRPr="00D3730F">
        <w:rPr>
          <w:rFonts w:eastAsia="Times New Roman" w:cs="Times New Roman"/>
          <w:bCs/>
          <w:color w:val="000000" w:themeColor="text1"/>
          <w:w w:val="105"/>
          <w:lang w:val="ka-GE"/>
        </w:rPr>
        <w:t xml:space="preserve"> და 55-ე მუხლის შესაბამისად;</w:t>
      </w:r>
    </w:p>
    <w:p w14:paraId="6497370A"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გ) მოძრავი ან უძრავი ქონება ან/და არამატერიალური აქტივი, რომლებიც აუცილებელია საქმიანობის განხორციელებისთვის, თუკი ინვესტორი ფონდი საინვესტიციო კომპანიაა. </w:t>
      </w:r>
    </w:p>
    <w:p w14:paraId="18276243" w14:textId="77777777" w:rsidR="004B52AF" w:rsidRPr="00D3730F" w:rsidRDefault="004B52AF" w:rsidP="004B52AF">
      <w:pPr>
        <w:widowControl w:val="0"/>
        <w:numPr>
          <w:ilvl w:val="0"/>
          <w:numId w:val="5"/>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ინვესტორი ფონდი ვალდებულია გაიანგარიშოს დერივატივებთან მიმართებით საკუთარი საერთო რისკის პოზიცია ამ მუხლის მე-3 პუნქტის „ბ“ ქვეპუნქტის შესაბამისად საკუთარი პირდაპირი რისკის პოზიციასთან ერთ-ერთი შემდეგი მაჩვენებლის გაერთიანებით: </w:t>
      </w:r>
    </w:p>
    <w:p w14:paraId="39F15FD5"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 დერივატივებთან მიმართებით  ინვესტიციის მიმღები ფონდის რეალური რისკის პოზიცია, ინვესტორი ფონდის მიერ ინვესტიციის მიმღებ ფონდში განხორციელებული ინვესტიციის პროპორციულად; ან</w:t>
      </w:r>
    </w:p>
    <w:p w14:paraId="7BF650C2" w14:textId="77777777" w:rsidR="004B52AF" w:rsidRPr="00D3730F" w:rsidRDefault="004B52AF" w:rsidP="004B52AF">
      <w:pPr>
        <w:widowControl w:val="0"/>
        <w:tabs>
          <w:tab w:val="left" w:pos="270"/>
          <w:tab w:val="left" w:pos="360"/>
          <w:tab w:val="left" w:pos="54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ბ) დერივატივებთან მიმართებით ინვესტიციის მიმღები ფონდის პოტენციური მაქსიმალური საერთო რისკის პოზიცია, მისი სადამფუძნებლო დოკუმენტის შესაბამისად, ინვესტორი ფონდის მიერ ინვესტიციის მიმღებ ფონდში განხორციელებული ინვესტიციის პროპორციულად.</w:t>
      </w:r>
    </w:p>
    <w:p w14:paraId="33850F46" w14:textId="2A5DB14A" w:rsidR="004B52AF" w:rsidRPr="00D3730F" w:rsidRDefault="004B52AF" w:rsidP="00757E00">
      <w:pPr>
        <w:widowControl w:val="0"/>
        <w:numPr>
          <w:ilvl w:val="0"/>
          <w:numId w:val="5"/>
        </w:numPr>
        <w:tabs>
          <w:tab w:val="left" w:pos="142"/>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ინვესტიციის მიმღები ფონდი არის </w:t>
      </w:r>
      <w:r w:rsidR="00855EAA" w:rsidRPr="00D3730F">
        <w:rPr>
          <w:rFonts w:eastAsia="Times New Roman" w:cs="Times New Roman"/>
          <w:bCs/>
          <w:color w:val="000000" w:themeColor="text1"/>
          <w:w w:val="105"/>
          <w:lang w:val="ka-GE"/>
        </w:rPr>
        <w:t xml:space="preserve">ამ კანონის შესაბამისად ავტორიზებული </w:t>
      </w:r>
      <w:r w:rsidRPr="00D3730F">
        <w:rPr>
          <w:rFonts w:eastAsia="Times New Roman" w:cs="Sylfaen"/>
          <w:color w:val="000000" w:themeColor="text1"/>
          <w:w w:val="105"/>
          <w:lang w:val="ka-GE"/>
        </w:rPr>
        <w:t>UCITS</w:t>
      </w:r>
      <w:r w:rsidRPr="00D3730F">
        <w:rPr>
          <w:rFonts w:eastAsia="Times New Roman" w:cs="Times New Roman"/>
          <w:color w:val="000000" w:themeColor="text1"/>
          <w:w w:val="105"/>
          <w:lang w:val="ka-GE"/>
        </w:rPr>
        <w:t xml:space="preserve"> </w:t>
      </w:r>
      <w:r w:rsidR="00855EAA" w:rsidRPr="00D3730F">
        <w:rPr>
          <w:rFonts w:eastAsia="Times New Roman" w:cs="Times New Roman"/>
          <w:color w:val="000000" w:themeColor="text1"/>
          <w:w w:val="105"/>
          <w:lang w:val="ka-GE"/>
        </w:rPr>
        <w:t xml:space="preserve">ან </w:t>
      </w:r>
      <w:r w:rsidR="00757E00" w:rsidRPr="00D3730F">
        <w:rPr>
          <w:rFonts w:eastAsia="Times New Roman" w:cs="Times New Roman"/>
          <w:color w:val="000000" w:themeColor="text1"/>
          <w:w w:val="105"/>
          <w:lang w:val="ka-GE"/>
        </w:rPr>
        <w:t xml:space="preserve">მისი ეკვივალენტი სხვა საინვესტიციო ფონდი, რომელიც აკმაყოფილებს ამ კანონის 53-ე მუხლის პირველი პუნქტის „დ“ ქვეპუნქტით დადგენილ მოთხოვნებს, </w:t>
      </w:r>
      <w:r w:rsidR="00855EAA" w:rsidRPr="00D3730F">
        <w:rPr>
          <w:rFonts w:eastAsia="Times New Roman" w:cs="Times New Roman"/>
          <w:bCs/>
          <w:color w:val="000000" w:themeColor="text1"/>
          <w:w w:val="105"/>
          <w:lang w:val="ka-GE"/>
        </w:rPr>
        <w:t xml:space="preserve"> აგრეთვე </w:t>
      </w:r>
      <w:r w:rsidR="00855EAA" w:rsidRPr="00D3730F">
        <w:rPr>
          <w:rFonts w:eastAsia="Times New Roman" w:cs="Times New Roman"/>
          <w:bCs/>
          <w:color w:val="000000" w:themeColor="text1"/>
          <w:w w:val="105"/>
        </w:rPr>
        <w:t>UCITS</w:t>
      </w:r>
      <w:r w:rsidR="00855EAA" w:rsidRPr="00D3730F">
        <w:rPr>
          <w:rFonts w:eastAsia="Times New Roman" w:cs="Times New Roman"/>
          <w:bCs/>
          <w:color w:val="000000" w:themeColor="text1"/>
          <w:w w:val="105"/>
          <w:lang w:val="ka-GE"/>
        </w:rPr>
        <w:t>-ის ან ასეთი საინვესტიციო ფონდის ქვეფონდი, თუკი</w:t>
      </w:r>
      <w:r w:rsidRPr="00D3730F">
        <w:rPr>
          <w:rFonts w:eastAsia="Times New Roman" w:cs="Times New Roman"/>
          <w:bCs/>
          <w:color w:val="000000" w:themeColor="text1"/>
          <w:w w:val="105"/>
          <w:lang w:val="ka-GE"/>
        </w:rPr>
        <w:t>:</w:t>
      </w:r>
    </w:p>
    <w:p w14:paraId="12A7C062" w14:textId="06C2197A"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ა) </w:t>
      </w:r>
      <w:r w:rsidR="00D046B4" w:rsidRPr="00D3730F">
        <w:rPr>
          <w:rFonts w:eastAsia="Times New Roman" w:cs="Times New Roman"/>
          <w:bCs/>
          <w:color w:val="000000" w:themeColor="text1"/>
          <w:w w:val="105"/>
          <w:lang w:val="ka-GE"/>
        </w:rPr>
        <w:t>მისი</w:t>
      </w:r>
      <w:r w:rsidR="00855EAA" w:rsidRPr="00D3730F">
        <w:rPr>
          <w:rFonts w:eastAsia="Times New Roman" w:cs="Times New Roman"/>
          <w:bCs/>
          <w:color w:val="000000" w:themeColor="text1"/>
          <w:w w:val="105"/>
          <w:lang w:val="ka-GE"/>
        </w:rPr>
        <w:t xml:space="preserve"> </w:t>
      </w:r>
      <w:r w:rsidRPr="00D3730F">
        <w:rPr>
          <w:rFonts w:eastAsia="Times New Roman" w:cs="Times New Roman"/>
          <w:bCs/>
          <w:color w:val="000000" w:themeColor="text1"/>
          <w:w w:val="105"/>
          <w:lang w:val="ka-GE"/>
        </w:rPr>
        <w:t>სულ მცირე ერთი ერთეულის მფლობელი არის ინვესტორი ფონდი;</w:t>
      </w:r>
    </w:p>
    <w:p w14:paraId="488C1BCF" w14:textId="4FCE5C30"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ბ) </w:t>
      </w:r>
      <w:r w:rsidR="00D046B4" w:rsidRPr="00D3730F">
        <w:rPr>
          <w:rFonts w:eastAsia="Times New Roman" w:cs="Times New Roman"/>
          <w:bCs/>
          <w:color w:val="000000" w:themeColor="text1"/>
          <w:w w:val="105"/>
          <w:lang w:val="ka-GE"/>
        </w:rPr>
        <w:t xml:space="preserve">იგი </w:t>
      </w:r>
      <w:r w:rsidRPr="00D3730F">
        <w:rPr>
          <w:rFonts w:eastAsia="Times New Roman" w:cs="Times New Roman"/>
          <w:bCs/>
          <w:color w:val="000000" w:themeColor="text1"/>
          <w:w w:val="105"/>
          <w:lang w:val="ka-GE"/>
        </w:rPr>
        <w:t xml:space="preserve">თავად არ არის ინვესტორი ფონდი; </w:t>
      </w:r>
    </w:p>
    <w:p w14:paraId="4213B47B" w14:textId="3AB3762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გ) </w:t>
      </w:r>
      <w:r w:rsidR="00D046B4" w:rsidRPr="00D3730F">
        <w:rPr>
          <w:rFonts w:eastAsia="Times New Roman" w:cs="Times New Roman"/>
          <w:bCs/>
          <w:color w:val="000000" w:themeColor="text1"/>
          <w:w w:val="105"/>
          <w:lang w:val="ka-GE"/>
        </w:rPr>
        <w:t xml:space="preserve">იგი </w:t>
      </w:r>
      <w:r w:rsidRPr="00D3730F">
        <w:rPr>
          <w:rFonts w:eastAsia="Times New Roman" w:cs="Times New Roman"/>
          <w:bCs/>
          <w:color w:val="000000" w:themeColor="text1"/>
          <w:w w:val="105"/>
          <w:lang w:val="ka-GE"/>
        </w:rPr>
        <w:t>არ ფლობს ინვესტორი ფონდის ერთეულებს.</w:t>
      </w:r>
    </w:p>
    <w:p w14:paraId="08FFBC30"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rPr>
          <w:rFonts w:eastAsia="Times New Roman" w:cs="Times New Roman"/>
          <w:color w:val="000000" w:themeColor="text1"/>
          <w:lang w:val="ka-GE"/>
        </w:rPr>
      </w:pPr>
    </w:p>
    <w:p w14:paraId="55E32752"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25" w:name="_Toc524558854"/>
      <w:bookmarkStart w:id="226" w:name="_Toc25344635"/>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5</w:t>
      </w:r>
      <w:r w:rsidRPr="00D3730F">
        <w:rPr>
          <w:rFonts w:eastAsia="MS Gothic" w:cs="Times New Roman"/>
          <w:b/>
          <w:color w:val="000000" w:themeColor="text1"/>
          <w:w w:val="105"/>
          <w:lang w:val="ka-GE"/>
        </w:rPr>
        <w:t>8. ინვესტორი</w:t>
      </w:r>
      <w:bookmarkEnd w:id="225"/>
      <w:r w:rsidRPr="00D3730F">
        <w:rPr>
          <w:rFonts w:eastAsia="MS Gothic" w:cs="Times New Roman"/>
          <w:b/>
          <w:color w:val="000000" w:themeColor="text1"/>
          <w:w w:val="105"/>
          <w:lang w:val="ka-GE"/>
        </w:rPr>
        <w:t xml:space="preserve"> ფონდის მიერ ინვესტიციის მიმღებ ფონდში ინვესტიციის განხორციელებაზე თანხმობის გაცემა</w:t>
      </w:r>
      <w:bookmarkEnd w:id="226"/>
    </w:p>
    <w:p w14:paraId="0668633D" w14:textId="5C5D9A23" w:rsidR="004B52AF" w:rsidRPr="00D3730F" w:rsidRDefault="004B52AF" w:rsidP="004B52AF">
      <w:pPr>
        <w:widowControl w:val="0"/>
        <w:numPr>
          <w:ilvl w:val="0"/>
          <w:numId w:val="44"/>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ამ კანონის 54-ე მუხლის მე-</w:t>
      </w:r>
      <w:r w:rsidR="0008453E" w:rsidRPr="00D3730F">
        <w:rPr>
          <w:rFonts w:eastAsia="Times New Roman" w:cs="Times New Roman"/>
          <w:bCs/>
          <w:color w:val="000000" w:themeColor="text1"/>
          <w:w w:val="105"/>
          <w:lang w:val="ka-GE"/>
        </w:rPr>
        <w:t>5</w:t>
      </w:r>
      <w:r w:rsidRPr="00D3730F">
        <w:rPr>
          <w:rFonts w:eastAsia="Times New Roman" w:cs="Times New Roman"/>
          <w:bCs/>
          <w:color w:val="000000" w:themeColor="text1"/>
          <w:w w:val="105"/>
          <w:lang w:val="ka-GE"/>
        </w:rPr>
        <w:t xml:space="preserve"> პუნქტით დადგენილი ლიმიტის გადაჭარბებით ინვესტიციის მიმღებ ფონდში ინვესტიციის განხორციელება საჭიროებს საზედამხედველო ორგანოს წინასწარ თანხმობას. ამ მიზნით, ინვესტორმა ფონდმა ან/და მისი სახელით მოქმედმა აქტივების მმართველმა კომპანიამ უნდა მიმართოს საზედამხედველო ორგანოს და წარუდგინოს შემდეგი დოკუმენტები:</w:t>
      </w:r>
    </w:p>
    <w:p w14:paraId="6DB3C498" w14:textId="77777777" w:rsidR="004B52AF" w:rsidRPr="00D3730F" w:rsidRDefault="004B52AF" w:rsidP="004B52AF">
      <w:pPr>
        <w:tabs>
          <w:tab w:val="left" w:pos="360"/>
          <w:tab w:val="left" w:pos="45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 ინვესტიციის მიმღები ფონდისა და ინვესტორი ფონდის სადამფუძნებლო დოკუმენტები;</w:t>
      </w:r>
    </w:p>
    <w:p w14:paraId="2489E638" w14:textId="77777777" w:rsidR="004B52AF" w:rsidRPr="00D3730F" w:rsidRDefault="004B52AF" w:rsidP="004B52AF">
      <w:pPr>
        <w:tabs>
          <w:tab w:val="left" w:pos="119"/>
          <w:tab w:val="left" w:pos="36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ბ) ინვესტიციის მიმღები ფონდისა და ინვესტორი ფონდის პროსპექტები და ინვესტორებისთვის განკუთვნილი საკვანძო ინფორმაციის დოკუმენტები;</w:t>
      </w:r>
    </w:p>
    <w:p w14:paraId="5951B481" w14:textId="0DEF1BDE" w:rsidR="004B52AF" w:rsidRPr="00D3730F" w:rsidRDefault="004B52AF" w:rsidP="004B52AF">
      <w:pPr>
        <w:tabs>
          <w:tab w:val="left" w:pos="180"/>
          <w:tab w:val="left" w:pos="36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გ) ინვესტიციის მიმღებ ფონდსა და ინვესტორ ფონდს შორის დადებული შეთანხმება ან აქტივების მმართველი კომპანიის შიდა წესები ამ კანონის მე-60 მუხლის პირველი პუნქტის შესაბამისად;</w:t>
      </w:r>
    </w:p>
    <w:p w14:paraId="2E86A19D" w14:textId="77777777" w:rsidR="004B52AF" w:rsidRPr="00D3730F" w:rsidRDefault="004B52AF" w:rsidP="004B52AF">
      <w:pPr>
        <w:tabs>
          <w:tab w:val="left" w:pos="180"/>
          <w:tab w:val="left" w:pos="36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დ) შესაბამის შემთხვევაში, ერთეულის მფლობელებისათვის მისაწოდებელი ინფორმაცია ამ კანონის 59-ე მუხლის პირველი პუნქტის შესაბამისად;</w:t>
      </w:r>
    </w:p>
    <w:p w14:paraId="7DF2DB53" w14:textId="77777777" w:rsidR="004B52AF" w:rsidRPr="00D3730F" w:rsidRDefault="004B52AF" w:rsidP="004B52AF">
      <w:pPr>
        <w:tabs>
          <w:tab w:val="left" w:pos="180"/>
          <w:tab w:val="left" w:pos="36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ე) თუკი ინვეტიციის მიმღებ ფონდსა და ინვესტორ ფონდს ჰყავთ სხვადასხვა სპეციალიზებული დეპოზიტარი, სპეციალიზებულ დეპოზიტარებს შორის ამ კანონის 61-ე მუხლის პირველი პუნქტის შესაბამისად დადებული შეთანხმება ინფორმაციის გაცვლის შესახებ;</w:t>
      </w:r>
    </w:p>
    <w:p w14:paraId="68D4F071" w14:textId="290CBD63" w:rsidR="004B52AF" w:rsidRPr="00D3730F" w:rsidRDefault="004B52AF" w:rsidP="004B52AF">
      <w:pPr>
        <w:tabs>
          <w:tab w:val="left" w:pos="180"/>
          <w:tab w:val="left" w:pos="36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ვ) თუკი ინვესტიციის მიმღებ ფონდსა და ინვესტორ ფონდს ჰყავთ სხვადასხვა აუდიტორი, აუდიტორებს შორის ამ კანონის 61-ე მუხლის მე-</w:t>
      </w:r>
      <w:r w:rsidR="00697CD1" w:rsidRPr="00D3730F">
        <w:rPr>
          <w:rFonts w:eastAsia="Times New Roman" w:cs="Times New Roman"/>
          <w:bCs/>
          <w:color w:val="000000" w:themeColor="text1"/>
          <w:w w:val="105"/>
          <w:lang w:val="ka-GE"/>
        </w:rPr>
        <w:t xml:space="preserve">3 </w:t>
      </w:r>
      <w:r w:rsidRPr="00D3730F">
        <w:rPr>
          <w:rFonts w:eastAsia="Times New Roman" w:cs="Times New Roman"/>
          <w:bCs/>
          <w:color w:val="000000" w:themeColor="text1"/>
          <w:w w:val="105"/>
          <w:lang w:val="ka-GE"/>
        </w:rPr>
        <w:t xml:space="preserve"> პუნქტის შესაბამისად დადებული შეთანხმება ინფორმაციის გაცვლის შესახებ.</w:t>
      </w:r>
    </w:p>
    <w:p w14:paraId="4C191177" w14:textId="77777777" w:rsidR="004B52AF" w:rsidRPr="00D3730F" w:rsidRDefault="004B52AF" w:rsidP="004B52AF">
      <w:pPr>
        <w:widowControl w:val="0"/>
        <w:numPr>
          <w:ilvl w:val="0"/>
          <w:numId w:val="44"/>
        </w:numPr>
        <w:tabs>
          <w:tab w:val="left" w:pos="360"/>
          <w:tab w:val="left" w:pos="45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თუ ინვესტიციის მიმღები ფონდი დაფუძნებულია საქართველოს ფარგლებს გარეთ, ინვესტიციის განხორციელების შესახებ ინვესტორი ფონდის განაცხადს თან უნდა დაერთოს შესაბამისი უცხოური საზედამხედველო ორგანოს დასტური, რომლის თანახმადაც ინვესტიციის მიმღები ფონდი ან მისი შესაბამისი ქვეფონდი აკმაყოფილებს ამ კანონის 5</w:t>
      </w:r>
      <w:r w:rsidRPr="00D3730F">
        <w:rPr>
          <w:rFonts w:eastAsia="Times New Roman" w:cs="Times New Roman"/>
          <w:bCs/>
          <w:color w:val="000000" w:themeColor="text1"/>
          <w:w w:val="105"/>
        </w:rPr>
        <w:t>7</w:t>
      </w:r>
      <w:r w:rsidRPr="00D3730F">
        <w:rPr>
          <w:rFonts w:eastAsia="Times New Roman" w:cs="Times New Roman"/>
          <w:bCs/>
          <w:color w:val="000000" w:themeColor="text1"/>
          <w:w w:val="105"/>
          <w:lang w:val="ka-GE"/>
        </w:rPr>
        <w:t>-ე მუხლის მე-5 პუნქტის „ბ“ და „გ“ ქვეპუნქტებით გათვალისწინებულ მოთხოვნებს.</w:t>
      </w:r>
    </w:p>
    <w:p w14:paraId="78BFEA14" w14:textId="68CA391B" w:rsidR="004B52AF" w:rsidRPr="00D3730F" w:rsidRDefault="004B52AF" w:rsidP="004B52AF">
      <w:pPr>
        <w:widowControl w:val="0"/>
        <w:numPr>
          <w:ilvl w:val="0"/>
          <w:numId w:val="44"/>
        </w:numPr>
        <w:tabs>
          <w:tab w:val="left" w:pos="360"/>
          <w:tab w:val="left" w:pos="45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საზედამხედველო ორგანო გა</w:t>
      </w:r>
      <w:r w:rsidR="00B93716" w:rsidRPr="00D3730F">
        <w:rPr>
          <w:rFonts w:eastAsia="Times New Roman" w:cs="Times New Roman"/>
          <w:bCs/>
          <w:color w:val="000000" w:themeColor="text1"/>
          <w:w w:val="105"/>
          <w:lang w:val="ka-GE"/>
        </w:rPr>
        <w:t>ნ</w:t>
      </w:r>
      <w:r w:rsidRPr="00D3730F">
        <w:rPr>
          <w:rFonts w:eastAsia="Times New Roman" w:cs="Times New Roman"/>
          <w:bCs/>
          <w:color w:val="000000" w:themeColor="text1"/>
          <w:w w:val="105"/>
          <w:lang w:val="ka-GE"/>
        </w:rPr>
        <w:t xml:space="preserve">მცხადებელს თანხმობის გაცემის ან თანხმობის გაცემაზე უარის თქმის შესახებ ატყობინებს </w:t>
      </w:r>
      <w:r w:rsidR="00697CD1" w:rsidRPr="00D3730F">
        <w:rPr>
          <w:rFonts w:eastAsia="Times New Roman" w:cs="Times New Roman"/>
          <w:bCs/>
          <w:color w:val="000000" w:themeColor="text1"/>
          <w:w w:val="105"/>
          <w:lang w:val="ka-GE"/>
        </w:rPr>
        <w:t>განცხადების</w:t>
      </w:r>
      <w:r w:rsidR="00A014B7" w:rsidRPr="00D3730F">
        <w:rPr>
          <w:rFonts w:eastAsia="Times New Roman" w:cs="Times New Roman"/>
          <w:bCs/>
          <w:color w:val="000000" w:themeColor="text1"/>
          <w:w w:val="105"/>
          <w:lang w:val="ka-GE"/>
        </w:rPr>
        <w:t xml:space="preserve"> </w:t>
      </w:r>
      <w:r w:rsidRPr="00D3730F">
        <w:rPr>
          <w:rFonts w:eastAsia="Times New Roman" w:cs="Times New Roman"/>
          <w:bCs/>
          <w:color w:val="000000" w:themeColor="text1"/>
          <w:w w:val="105"/>
          <w:lang w:val="ka-GE"/>
        </w:rPr>
        <w:t xml:space="preserve">მიღებიდან 15 სამუშაო დღის ვადაში. </w:t>
      </w:r>
    </w:p>
    <w:p w14:paraId="7583F806" w14:textId="30FDBF37" w:rsidR="004B52AF" w:rsidRPr="00D3730F" w:rsidRDefault="004B52AF" w:rsidP="004B52AF">
      <w:pPr>
        <w:widowControl w:val="0"/>
        <w:numPr>
          <w:ilvl w:val="0"/>
          <w:numId w:val="44"/>
        </w:numPr>
        <w:tabs>
          <w:tab w:val="left" w:pos="360"/>
          <w:tab w:val="left" w:pos="45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საზედამხედველო ორგანო უფლებამოსილია სამართლებრივი აქტის საფუძველზე დაადგინოს ამ მუხლით გათვალისწინებული თანხმობის გაცემის პროცედურა და დამატებითი მოთხოვნები. </w:t>
      </w:r>
    </w:p>
    <w:p w14:paraId="62CEFAA2" w14:textId="77777777" w:rsidR="004B52AF" w:rsidRPr="00D3730F" w:rsidRDefault="004B52AF" w:rsidP="004B52AF">
      <w:pPr>
        <w:tabs>
          <w:tab w:val="left" w:pos="360"/>
          <w:tab w:val="left" w:pos="450"/>
        </w:tabs>
        <w:spacing w:after="0" w:line="264" w:lineRule="auto"/>
        <w:ind w:right="-32"/>
        <w:jc w:val="both"/>
        <w:rPr>
          <w:rFonts w:eastAsia="Times New Roman" w:cs="Times New Roman"/>
          <w:bCs/>
          <w:color w:val="000000" w:themeColor="text1"/>
          <w:w w:val="105"/>
          <w:lang w:val="ka-GE"/>
        </w:rPr>
      </w:pPr>
    </w:p>
    <w:p w14:paraId="39720DD1"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27" w:name="_Toc25344636"/>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59</w:t>
      </w:r>
      <w:r w:rsidRPr="00D3730F">
        <w:rPr>
          <w:rFonts w:eastAsia="MS Gothic" w:cs="Times New Roman"/>
          <w:b/>
          <w:color w:val="000000" w:themeColor="text1"/>
          <w:w w:val="105"/>
          <w:lang w:val="ka-GE"/>
        </w:rPr>
        <w:t xml:space="preserve">. ინვესტორი </w:t>
      </w:r>
      <w:r w:rsidRPr="00D3730F">
        <w:rPr>
          <w:rFonts w:eastAsia="MS Gothic" w:cs="Times New Roman"/>
          <w:b/>
          <w:color w:val="000000" w:themeColor="text1"/>
          <w:w w:val="105"/>
        </w:rPr>
        <w:t xml:space="preserve">ფონდის </w:t>
      </w:r>
      <w:r w:rsidRPr="00D3730F">
        <w:rPr>
          <w:rFonts w:eastAsia="MS Gothic" w:cs="Times New Roman"/>
          <w:b/>
          <w:color w:val="000000" w:themeColor="text1"/>
          <w:w w:val="105"/>
          <w:lang w:val="ka-GE"/>
        </w:rPr>
        <w:t>მიერ ერთეულის მფლობელებისათვის ინფორმაციის მიწოდება</w:t>
      </w:r>
      <w:bookmarkEnd w:id="227"/>
    </w:p>
    <w:p w14:paraId="6788D328" w14:textId="67673986" w:rsidR="004B52AF" w:rsidRPr="00D3730F" w:rsidRDefault="004B52AF" w:rsidP="004B52AF">
      <w:pPr>
        <w:tabs>
          <w:tab w:val="left" w:pos="360"/>
          <w:tab w:val="left" w:pos="45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1.</w:t>
      </w:r>
      <w:r w:rsidRPr="00D3730F">
        <w:rPr>
          <w:rFonts w:eastAsia="Times New Roman" w:cs="Times New Roman"/>
          <w:bCs/>
          <w:color w:val="000000" w:themeColor="text1"/>
          <w:w w:val="105"/>
          <w:lang w:val="ka-GE"/>
        </w:rPr>
        <w:tab/>
      </w:r>
      <w:r w:rsidR="0097398D" w:rsidRPr="00D3730F">
        <w:rPr>
          <w:rFonts w:eastAsia="Times New Roman" w:cs="Times New Roman"/>
          <w:bCs/>
          <w:color w:val="000000" w:themeColor="text1"/>
          <w:w w:val="105"/>
          <w:lang w:val="ka-GE"/>
        </w:rPr>
        <w:t>ინვესტორი ფონდი</w:t>
      </w:r>
      <w:r w:rsidR="00B17957" w:rsidRPr="00D3730F">
        <w:rPr>
          <w:rFonts w:eastAsia="Times New Roman" w:cs="Times New Roman"/>
          <w:bCs/>
          <w:color w:val="000000" w:themeColor="text1"/>
          <w:w w:val="105"/>
          <w:lang w:val="ka-GE"/>
        </w:rPr>
        <w:t>, რომელიც საქმიანობ</w:t>
      </w:r>
      <w:r w:rsidR="009058F8" w:rsidRPr="00D3730F">
        <w:rPr>
          <w:rFonts w:eastAsia="Times New Roman" w:cs="Times New Roman"/>
          <w:bCs/>
          <w:color w:val="000000" w:themeColor="text1"/>
          <w:w w:val="105"/>
          <w:lang w:val="ka-GE"/>
        </w:rPr>
        <w:t>ს ამ კანონის შესაბამისად</w:t>
      </w:r>
      <w:r w:rsidR="00B17957" w:rsidRPr="00D3730F">
        <w:rPr>
          <w:rFonts w:eastAsia="Times New Roman" w:cs="Times New Roman"/>
          <w:bCs/>
          <w:color w:val="000000" w:themeColor="text1"/>
          <w:w w:val="105"/>
          <w:lang w:val="ka-GE"/>
        </w:rPr>
        <w:t xml:space="preserve"> (მათ შორის როგორც სხვა ინვესტიციის მიმღები ფონდის ინვესტორი ფონდი)</w:t>
      </w:r>
      <w:r w:rsidR="009058F8" w:rsidRPr="00D3730F">
        <w:rPr>
          <w:rFonts w:eastAsia="Times New Roman" w:cs="Times New Roman"/>
          <w:bCs/>
          <w:color w:val="000000" w:themeColor="text1"/>
          <w:w w:val="105"/>
          <w:lang w:val="ka-GE"/>
        </w:rPr>
        <w:t xml:space="preserve"> და სურს</w:t>
      </w:r>
      <w:r w:rsidR="00B17957" w:rsidRPr="00D3730F">
        <w:rPr>
          <w:rFonts w:eastAsia="Times New Roman" w:cs="Times New Roman"/>
          <w:bCs/>
          <w:color w:val="000000" w:themeColor="text1"/>
          <w:w w:val="105"/>
          <w:lang w:val="ka-GE"/>
        </w:rPr>
        <w:t xml:space="preserve"> ინვესტიციის განხორცილება სხვა ინვესტიციის მიმღებ ფონდში</w:t>
      </w:r>
      <w:r w:rsidR="009058F8" w:rsidRPr="00D3730F">
        <w:rPr>
          <w:rFonts w:eastAsia="Times New Roman" w:cs="Times New Roman"/>
          <w:bCs/>
          <w:color w:val="000000" w:themeColor="text1"/>
          <w:w w:val="105"/>
          <w:lang w:val="ka-GE"/>
        </w:rPr>
        <w:t xml:space="preserve"> </w:t>
      </w:r>
      <w:r w:rsidR="00B17957" w:rsidRPr="00D3730F">
        <w:rPr>
          <w:rFonts w:eastAsia="Times New Roman" w:cs="Times New Roman"/>
          <w:bCs/>
          <w:color w:val="000000" w:themeColor="text1"/>
          <w:w w:val="105"/>
          <w:lang w:val="ka-GE"/>
        </w:rPr>
        <w:t xml:space="preserve">ამ კანონის 54-ე </w:t>
      </w:r>
      <w:r w:rsidR="00B17957" w:rsidRPr="00D3730F">
        <w:rPr>
          <w:rFonts w:eastAsia="Times New Roman" w:cs="Times New Roman"/>
          <w:bCs/>
          <w:color w:val="000000" w:themeColor="text1"/>
          <w:w w:val="105"/>
          <w:lang w:val="ka-GE"/>
        </w:rPr>
        <w:lastRenderedPageBreak/>
        <w:t>მუხლის მე-5 პუნქტით დადგენილი ლიმიტის გადაჭარბებით,</w:t>
      </w:r>
      <w:r w:rsidRPr="00D3730F">
        <w:rPr>
          <w:rFonts w:eastAsia="Times New Roman" w:cs="Times New Roman"/>
          <w:bCs/>
          <w:color w:val="000000" w:themeColor="text1"/>
          <w:w w:val="105"/>
          <w:lang w:val="ka-GE"/>
        </w:rPr>
        <w:t xml:space="preserve"> ვალდებულია თავის ერთეულის მფლობელებს მიაწოდოს შემდეგი ინფორმაცია:</w:t>
      </w:r>
    </w:p>
    <w:p w14:paraId="07198345" w14:textId="77777777" w:rsidR="004B52AF" w:rsidRPr="00D3730F" w:rsidRDefault="004B52AF" w:rsidP="004B52AF">
      <w:pPr>
        <w:tabs>
          <w:tab w:val="left" w:pos="360"/>
          <w:tab w:val="left" w:pos="45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 განცხადება, რომლის მიხედვითაც საზედამხედველო ორგანომ გასცა თანხმობა ინვესტორი ფონდის მიერ ინვესტიციის მიმღებ ფონდში ინვესტირებაზე;</w:t>
      </w:r>
    </w:p>
    <w:p w14:paraId="78CDAA75" w14:textId="77777777" w:rsidR="004B52AF" w:rsidRPr="00D3730F" w:rsidRDefault="004B52AF" w:rsidP="004B52AF">
      <w:pPr>
        <w:tabs>
          <w:tab w:val="left" w:pos="360"/>
          <w:tab w:val="left" w:pos="45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ბ) ინვესტორი ფონდისა და ინვესტიციის მიმღები ფონდის ინვესტორებისთვის განკუთვნილი საკვანძო ინფორმაციის დოკუმენტები;</w:t>
      </w:r>
    </w:p>
    <w:p w14:paraId="051133C8" w14:textId="49CCA0F1" w:rsidR="004B52AF" w:rsidRPr="00D3730F" w:rsidRDefault="004B52AF" w:rsidP="004B52AF">
      <w:pPr>
        <w:tabs>
          <w:tab w:val="left" w:pos="360"/>
          <w:tab w:val="left" w:pos="45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გ) თარიღი, როდესაც ინვესტორი ფონდი აპირებს ინვესტიციის მიმღებ ფონდში ინვესტიციის განხორციელებას ან, თუკი უკვე განახორციელა ინვესტიცია, როდესაც ინვესტიციის ოდენობა გადააჭარბებს ამ კანონის 54-ე მუხლის მე-</w:t>
      </w:r>
      <w:r w:rsidR="0008453E" w:rsidRPr="00D3730F">
        <w:rPr>
          <w:rFonts w:eastAsia="Times New Roman" w:cs="Times New Roman"/>
          <w:bCs/>
          <w:color w:val="000000" w:themeColor="text1"/>
          <w:w w:val="105"/>
          <w:lang w:val="ka-GE"/>
        </w:rPr>
        <w:t>5</w:t>
      </w:r>
      <w:r w:rsidRPr="00D3730F">
        <w:rPr>
          <w:rFonts w:eastAsia="Times New Roman" w:cs="Times New Roman"/>
          <w:bCs/>
          <w:color w:val="000000" w:themeColor="text1"/>
          <w:w w:val="105"/>
          <w:lang w:val="ka-GE"/>
        </w:rPr>
        <w:t xml:space="preserve"> პუნქტით დადგენილ ლიმიტს;</w:t>
      </w:r>
    </w:p>
    <w:p w14:paraId="7FFC3B12" w14:textId="77777777" w:rsidR="004B52AF" w:rsidRPr="00D3730F" w:rsidRDefault="004B52AF" w:rsidP="004B52AF">
      <w:pPr>
        <w:tabs>
          <w:tab w:val="left" w:pos="360"/>
          <w:tab w:val="left" w:pos="45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დ) განცხადება, რომლის მიხედვითაც ერთეულის მფლობელებს აქვთ უფლება, ამ პუნქტით განსაზღვრული ინფორმაციის მიღებიდან 30 დღის განმავლობაში მოითხოვონ ერთეულების გამოსყიდვა, საკომისიოს გადახდის გარეშე (ინვესტიციის გატანასთან დაკავშირებული ხარჯების გარდა). </w:t>
      </w:r>
    </w:p>
    <w:p w14:paraId="0A732352" w14:textId="4A472733" w:rsidR="004B52AF" w:rsidRPr="00D3730F" w:rsidRDefault="004B52AF" w:rsidP="004B52AF">
      <w:pPr>
        <w:tabs>
          <w:tab w:val="left" w:pos="360"/>
          <w:tab w:val="left" w:pos="450"/>
        </w:tabs>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2. </w:t>
      </w:r>
      <w:r w:rsidRPr="00D3730F">
        <w:rPr>
          <w:rFonts w:eastAsia="Times New Roman" w:cs="Times New Roman"/>
          <w:bCs/>
          <w:color w:val="000000" w:themeColor="text1"/>
          <w:w w:val="105"/>
        </w:rPr>
        <w:t xml:space="preserve">ამ მუხლის </w:t>
      </w:r>
      <w:r w:rsidRPr="00D3730F">
        <w:rPr>
          <w:rFonts w:eastAsia="Times New Roman" w:cs="Times New Roman"/>
          <w:bCs/>
          <w:color w:val="000000" w:themeColor="text1"/>
          <w:w w:val="105"/>
          <w:lang w:val="ka-GE"/>
        </w:rPr>
        <w:t>პირველი პუნქტით გათვალისწინებული ინფორმაცია ერთეულის მფლობელებს უნდა მიეწოდოთ ამ მუხლის პირველი პუნქტის „გ“ ქვეპუნქტით გათვალისწინებულ თარიღამდე სულ მცირე 30 დღით ადრე.</w:t>
      </w:r>
      <w:r w:rsidRPr="00D3730F">
        <w:rPr>
          <w:rFonts w:eastAsia="Times New Roman" w:cs="Times New Roman"/>
          <w:bCs/>
          <w:color w:val="000000" w:themeColor="text1"/>
          <w:w w:val="105"/>
        </w:rPr>
        <w:t xml:space="preserve"> </w:t>
      </w:r>
      <w:r w:rsidRPr="00D3730F">
        <w:rPr>
          <w:rFonts w:eastAsia="Times New Roman" w:cs="Times New Roman"/>
          <w:bCs/>
          <w:color w:val="000000" w:themeColor="text1"/>
          <w:w w:val="105"/>
          <w:lang w:val="ka-GE"/>
        </w:rPr>
        <w:t>ამ ვადის გასვლამდე ინვესტორ ფონდს არ აქვს უფლება განახორციელოს ინვესტიცია ინვესტიციის მიმღები ფონდის ერთეულებში ამ კანონის 54-ე მუხლის მე-</w:t>
      </w:r>
      <w:r w:rsidR="0008453E" w:rsidRPr="00D3730F">
        <w:rPr>
          <w:rFonts w:eastAsia="Times New Roman" w:cs="Times New Roman"/>
          <w:bCs/>
          <w:color w:val="000000" w:themeColor="text1"/>
          <w:w w:val="105"/>
          <w:lang w:val="ka-GE"/>
        </w:rPr>
        <w:t>5</w:t>
      </w:r>
      <w:r w:rsidRPr="00D3730F">
        <w:rPr>
          <w:rFonts w:eastAsia="Times New Roman" w:cs="Times New Roman"/>
          <w:bCs/>
          <w:color w:val="000000" w:themeColor="text1"/>
          <w:w w:val="105"/>
          <w:lang w:val="ka-GE"/>
        </w:rPr>
        <w:t xml:space="preserve"> პუნქტით დადგენილი ლიმიტის გადაჭარბებით.</w:t>
      </w:r>
    </w:p>
    <w:p w14:paraId="7E1EA4FA" w14:textId="77777777" w:rsidR="004B52AF" w:rsidRPr="00D3730F" w:rsidRDefault="004B52AF" w:rsidP="004B52AF">
      <w:pPr>
        <w:tabs>
          <w:tab w:val="left" w:pos="450"/>
        </w:tabs>
        <w:spacing w:after="0" w:line="264" w:lineRule="auto"/>
        <w:ind w:right="-32"/>
        <w:jc w:val="both"/>
        <w:rPr>
          <w:rFonts w:eastAsia="Calibri" w:cs="Times New Roman"/>
          <w:color w:val="000000" w:themeColor="text1"/>
          <w:lang w:val="ka-GE"/>
        </w:rPr>
      </w:pPr>
    </w:p>
    <w:p w14:paraId="78AC00C1"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28" w:name="_Toc25344637"/>
      <w:r w:rsidRPr="00D3730F">
        <w:rPr>
          <w:rFonts w:eastAsia="MS Gothic" w:cs="Times New Roman"/>
          <w:b/>
          <w:color w:val="000000" w:themeColor="text1"/>
          <w:w w:val="105"/>
          <w:lang w:val="ka-GE"/>
        </w:rPr>
        <w:t xml:space="preserve">მუხლი 60. ინვესტორი </w:t>
      </w:r>
      <w:r w:rsidRPr="00D3730F">
        <w:rPr>
          <w:rFonts w:eastAsia="MS Gothic" w:cs="Times New Roman"/>
          <w:b/>
          <w:color w:val="000000" w:themeColor="text1"/>
          <w:w w:val="105"/>
        </w:rPr>
        <w:t xml:space="preserve">ფონდისა </w:t>
      </w:r>
      <w:r w:rsidRPr="00D3730F">
        <w:rPr>
          <w:rFonts w:eastAsia="MS Gothic" w:cs="Times New Roman"/>
          <w:b/>
          <w:color w:val="000000" w:themeColor="text1"/>
          <w:w w:val="105"/>
          <w:lang w:val="ka-GE"/>
        </w:rPr>
        <w:t>და ინვესტიციის მიმღები ფონდების მარეგულირებელი ზოგადი დებულებები</w:t>
      </w:r>
      <w:bookmarkEnd w:id="228"/>
    </w:p>
    <w:p w14:paraId="79A5E8B7" w14:textId="77777777" w:rsidR="004B52AF" w:rsidRPr="00D3730F" w:rsidRDefault="004B52AF" w:rsidP="004B52AF">
      <w:pPr>
        <w:widowControl w:val="0"/>
        <w:numPr>
          <w:ilvl w:val="0"/>
          <w:numId w:val="45"/>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ინვესტიციის მიმღები ფონდი ვალდებულია მიაწოდოს ინვესტორ ფონდს ყველა დოკუმენტი და ინფორმაცია, რათა ინვესტორმა ფონდმა შეძლოს ამ კანონითა და საზედამხედველო ორგანოს სამართლებრივი აქტით დადგენილი მოთხოვნების შესრულება. ამ მიზნით, ინვესტორი ფონდი ინვესტიციის მიმღებ ფონდთან დებს შესაბამის შეთანხმებას. თუკი ინვესტიციის მიმღებ და ინვესტორ ფონდებს მართავს ერთი და იგივე აქტივების მმართველი კომპანია, ასეთი შეთანხმება შეიძლება ჩანაცვლდეს აქტივების მმართველი კომპანიის შიდა წესებით.</w:t>
      </w:r>
    </w:p>
    <w:p w14:paraId="6CDDB761" w14:textId="39694A09" w:rsidR="004B52AF" w:rsidRPr="00D3730F" w:rsidRDefault="004B52AF" w:rsidP="004B52AF">
      <w:pPr>
        <w:widowControl w:val="0"/>
        <w:numPr>
          <w:ilvl w:val="0"/>
          <w:numId w:val="45"/>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 xml:space="preserve">ინვესტორ ფონდს ეკრძალება </w:t>
      </w:r>
      <w:r w:rsidRPr="00D3730F">
        <w:rPr>
          <w:rFonts w:eastAsia="Calibri" w:cs="Times New Roman"/>
          <w:bCs/>
          <w:color w:val="000000" w:themeColor="text1"/>
          <w:lang w:val="ka-GE"/>
        </w:rPr>
        <w:t>ამ კანონის 54-ე მუხლის მე-</w:t>
      </w:r>
      <w:r w:rsidR="0008453E" w:rsidRPr="00D3730F">
        <w:rPr>
          <w:rFonts w:eastAsia="Calibri" w:cs="Times New Roman"/>
          <w:bCs/>
          <w:color w:val="000000" w:themeColor="text1"/>
          <w:lang w:val="ka-GE"/>
        </w:rPr>
        <w:t>5</w:t>
      </w:r>
      <w:r w:rsidRPr="00D3730F">
        <w:rPr>
          <w:rFonts w:eastAsia="Calibri" w:cs="Times New Roman"/>
          <w:bCs/>
          <w:color w:val="000000" w:themeColor="text1"/>
          <w:lang w:val="ka-GE"/>
        </w:rPr>
        <w:t xml:space="preserve"> პუნქტით დადგენილი ლიმიტის გადაჭარბებით ინვესტიციის მიმღებ ფონდში ინვესტიციის განხორციელება, ა</w:t>
      </w:r>
      <w:r w:rsidRPr="00D3730F">
        <w:rPr>
          <w:rFonts w:eastAsia="Calibri" w:cs="Times New Roman"/>
          <w:color w:val="000000" w:themeColor="text1"/>
          <w:lang w:val="ka-GE"/>
        </w:rPr>
        <w:t>მ მუხლის პირველი პუნქტით განსაზღვრული შეთანხმების ძალაში შესვლამდე. აღნიშნული შეთანხმება ხელმისაწვდომი უნდა იყოს</w:t>
      </w:r>
      <w:r w:rsidR="009D4612" w:rsidRPr="00D3730F">
        <w:rPr>
          <w:rFonts w:eastAsia="Calibri" w:cs="Times New Roman"/>
          <w:color w:val="000000" w:themeColor="text1"/>
        </w:rPr>
        <w:t xml:space="preserve"> </w:t>
      </w:r>
      <w:r w:rsidRPr="00D3730F">
        <w:rPr>
          <w:rFonts w:eastAsia="Calibri" w:cs="Times New Roman"/>
          <w:color w:val="000000" w:themeColor="text1"/>
          <w:lang w:val="ka-GE"/>
        </w:rPr>
        <w:t xml:space="preserve"> </w:t>
      </w:r>
      <w:r w:rsidR="009D4612" w:rsidRPr="00D3730F">
        <w:rPr>
          <w:rFonts w:eastAsia="Calibri" w:cs="Times New Roman"/>
          <w:color w:val="000000" w:themeColor="text1"/>
          <w:lang w:val="ka-GE"/>
        </w:rPr>
        <w:t>ყველა ერთეულის მფლობელისათვის</w:t>
      </w:r>
      <w:r w:rsidR="009D4612" w:rsidRPr="00D3730F">
        <w:rPr>
          <w:rFonts w:eastAsia="Calibri" w:cs="Times New Roman"/>
          <w:color w:val="000000" w:themeColor="text1"/>
        </w:rPr>
        <w:t xml:space="preserve"> </w:t>
      </w:r>
      <w:r w:rsidRPr="00D3730F">
        <w:rPr>
          <w:rFonts w:eastAsia="Calibri" w:cs="Times New Roman"/>
          <w:color w:val="000000" w:themeColor="text1"/>
          <w:lang w:val="ka-GE"/>
        </w:rPr>
        <w:t>მოთხოვნის საფუძველზე და საფასურის გადახდის გარეშე</w:t>
      </w:r>
      <w:r w:rsidR="009D4612" w:rsidRPr="00D3730F">
        <w:rPr>
          <w:rFonts w:eastAsia="Calibri" w:cs="Times New Roman"/>
          <w:color w:val="000000" w:themeColor="text1"/>
        </w:rPr>
        <w:t xml:space="preserve">. </w:t>
      </w:r>
      <w:r w:rsidRPr="00D3730F">
        <w:rPr>
          <w:rFonts w:eastAsia="Calibri" w:cs="Times New Roman"/>
          <w:color w:val="000000" w:themeColor="text1"/>
          <w:lang w:val="ka-GE"/>
        </w:rPr>
        <w:t>.</w:t>
      </w:r>
    </w:p>
    <w:p w14:paraId="156E030F" w14:textId="20D85584" w:rsidR="00672A86" w:rsidRPr="00D3730F" w:rsidRDefault="00AD55EA" w:rsidP="00672A86">
      <w:pPr>
        <w:widowControl w:val="0"/>
        <w:numPr>
          <w:ilvl w:val="0"/>
          <w:numId w:val="45"/>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 xml:space="preserve">საარბიტრაჟო შესაძლებლობათა პრევენციის მიზნით, </w:t>
      </w:r>
      <w:r w:rsidR="00672A86" w:rsidRPr="00D3730F">
        <w:rPr>
          <w:rFonts w:eastAsia="Calibri" w:cs="Times New Roman"/>
          <w:color w:val="000000" w:themeColor="text1"/>
          <w:lang w:val="ka-GE"/>
        </w:rPr>
        <w:t xml:space="preserve">ინვესტიციის მიმღებმა და ინვესტორმა </w:t>
      </w:r>
      <w:r w:rsidRPr="00D3730F">
        <w:rPr>
          <w:rFonts w:eastAsia="Calibri" w:cs="Times New Roman"/>
          <w:color w:val="000000" w:themeColor="text1"/>
          <w:lang w:val="ka-GE"/>
        </w:rPr>
        <w:t>ფონდებმა</w:t>
      </w:r>
      <w:r w:rsidR="00672A86" w:rsidRPr="00D3730F">
        <w:rPr>
          <w:rFonts w:eastAsia="Calibri" w:cs="Times New Roman"/>
          <w:color w:val="000000" w:themeColor="text1"/>
          <w:lang w:val="ka-GE"/>
        </w:rPr>
        <w:t xml:space="preserve"> უნდა მიიღონ სათანადო ზომები </w:t>
      </w:r>
      <w:r w:rsidRPr="00D3730F">
        <w:rPr>
          <w:rFonts w:eastAsia="Calibri" w:cs="Times New Roman"/>
          <w:color w:val="000000" w:themeColor="text1"/>
          <w:lang w:val="ka-GE"/>
        </w:rPr>
        <w:t>საკუთარი</w:t>
      </w:r>
      <w:r w:rsidR="00672A86" w:rsidRPr="00D3730F">
        <w:rPr>
          <w:rFonts w:eastAsia="Calibri" w:cs="Times New Roman"/>
          <w:color w:val="000000" w:themeColor="text1"/>
          <w:lang w:val="ka-GE"/>
        </w:rPr>
        <w:t xml:space="preserve"> აქტივების </w:t>
      </w:r>
      <w:r w:rsidRPr="00D3730F">
        <w:rPr>
          <w:rFonts w:eastAsia="Calibri" w:cs="Times New Roman"/>
          <w:color w:val="000000" w:themeColor="text1"/>
          <w:lang w:val="ka-GE"/>
        </w:rPr>
        <w:t xml:space="preserve">წმინდა </w:t>
      </w:r>
      <w:r w:rsidR="00672A86" w:rsidRPr="00D3730F">
        <w:rPr>
          <w:rFonts w:eastAsia="Calibri" w:cs="Times New Roman"/>
          <w:color w:val="000000" w:themeColor="text1"/>
          <w:lang w:val="ka-GE"/>
        </w:rPr>
        <w:t>ღირებულების გაანგარიშებისა და გამოქვეყნების</w:t>
      </w:r>
      <w:r w:rsidRPr="00D3730F">
        <w:rPr>
          <w:rFonts w:eastAsia="Calibri" w:cs="Times New Roman"/>
          <w:color w:val="000000" w:themeColor="text1"/>
          <w:lang w:val="ka-GE"/>
        </w:rPr>
        <w:t xml:space="preserve"> დროთა კოორდინირებისათვის</w:t>
      </w:r>
      <w:r w:rsidR="00672A86" w:rsidRPr="00D3730F">
        <w:rPr>
          <w:rFonts w:eastAsia="Calibri" w:cs="Times New Roman"/>
          <w:color w:val="000000" w:themeColor="text1"/>
          <w:lang w:val="ka-GE"/>
        </w:rPr>
        <w:t>.</w:t>
      </w:r>
    </w:p>
    <w:p w14:paraId="10D0EAAB" w14:textId="070E76E6" w:rsidR="004B52AF" w:rsidRPr="00D3730F" w:rsidRDefault="004B52AF" w:rsidP="004B52AF">
      <w:pPr>
        <w:widowControl w:val="0"/>
        <w:numPr>
          <w:ilvl w:val="0"/>
          <w:numId w:val="45"/>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თუკი ინვესტიციის მიმღები ფონდი, ამ კანონის 41-ე მუხლის შე</w:t>
      </w:r>
      <w:r w:rsidR="0066728E" w:rsidRPr="00D3730F">
        <w:rPr>
          <w:rFonts w:eastAsia="Calibri" w:cs="Times New Roman"/>
          <w:color w:val="000000" w:themeColor="text1"/>
          <w:lang w:val="ka-GE"/>
        </w:rPr>
        <w:t>საბამისად</w:t>
      </w:r>
      <w:r w:rsidRPr="00D3730F">
        <w:rPr>
          <w:rFonts w:eastAsia="Calibri" w:cs="Times New Roman"/>
          <w:color w:val="000000" w:themeColor="text1"/>
          <w:lang w:val="ka-GE"/>
        </w:rPr>
        <w:t xml:space="preserve">, საკუთარი ინიციატივით ან საზედამხედველო ორგანოს მოთხოვნით დროებით შეაჩერებს ერთეულების განთავსების ან გამოსყიდვის პროცესს, მისი თითოეული ინვესტორი ფონდი უფლებამოსილია იმავე ვადით შეაჩეროს საკუთარი ერთეულების განთავსება ან  </w:t>
      </w:r>
      <w:r w:rsidRPr="00D3730F">
        <w:rPr>
          <w:rFonts w:eastAsia="Calibri" w:cs="Times New Roman"/>
          <w:color w:val="000000" w:themeColor="text1"/>
          <w:lang w:val="ka-GE"/>
        </w:rPr>
        <w:lastRenderedPageBreak/>
        <w:t>გამოსყიდვა</w:t>
      </w:r>
      <w:r w:rsidRPr="00D3730F">
        <w:rPr>
          <w:rFonts w:eastAsia="Calibri" w:cs="Times New Roman"/>
          <w:color w:val="000000" w:themeColor="text1"/>
        </w:rPr>
        <w:t xml:space="preserve">. </w:t>
      </w:r>
      <w:r w:rsidR="003C0030" w:rsidRPr="00D3730F">
        <w:rPr>
          <w:rFonts w:eastAsia="Calibri" w:cs="Times New Roman"/>
          <w:color w:val="000000" w:themeColor="text1"/>
          <w:lang w:val="ka-GE"/>
        </w:rPr>
        <w:t xml:space="preserve">ასეთ შემთხვევაში, </w:t>
      </w:r>
      <w:r w:rsidRPr="00D3730F">
        <w:rPr>
          <w:rFonts w:eastAsia="Calibri" w:cs="Times New Roman"/>
          <w:color w:val="000000" w:themeColor="text1"/>
          <w:lang w:val="ka-GE"/>
        </w:rPr>
        <w:t>ინვესტორ ფონდ</w:t>
      </w:r>
      <w:r w:rsidR="003C0030" w:rsidRPr="00D3730F">
        <w:rPr>
          <w:rFonts w:eastAsia="Calibri" w:cs="Times New Roman"/>
          <w:color w:val="000000" w:themeColor="text1"/>
          <w:lang w:val="ka-GE"/>
        </w:rPr>
        <w:t>ზე</w:t>
      </w:r>
      <w:r w:rsidRPr="00D3730F">
        <w:rPr>
          <w:rFonts w:eastAsia="Calibri" w:cs="Times New Roman"/>
          <w:color w:val="000000" w:themeColor="text1"/>
          <w:lang w:val="ka-GE"/>
        </w:rPr>
        <w:t xml:space="preserve"> არ ვრცელდება ამ კანონის 41-ე მუხლით </w:t>
      </w:r>
      <w:r w:rsidR="003C0030" w:rsidRPr="00D3730F">
        <w:rPr>
          <w:rFonts w:eastAsia="Calibri" w:cs="Times New Roman"/>
          <w:color w:val="000000" w:themeColor="text1"/>
          <w:lang w:val="ka-GE"/>
        </w:rPr>
        <w:t>დადგენილი</w:t>
      </w:r>
      <w:r w:rsidRPr="00D3730F">
        <w:rPr>
          <w:rFonts w:eastAsia="Calibri" w:cs="Times New Roman"/>
          <w:color w:val="000000" w:themeColor="text1"/>
          <w:lang w:val="ka-GE"/>
        </w:rPr>
        <w:t xml:space="preserve"> შეზღუდვები.</w:t>
      </w:r>
      <w:r w:rsidRPr="00D3730F">
        <w:rPr>
          <w:rFonts w:eastAsia="Times New Roman" w:cs="Times New Roman"/>
          <w:color w:val="000000" w:themeColor="text1"/>
          <w:lang w:val="ka-GE"/>
        </w:rPr>
        <w:t xml:space="preserve"> </w:t>
      </w:r>
    </w:p>
    <w:p w14:paraId="39C76149" w14:textId="77777777" w:rsidR="004B52AF" w:rsidRPr="00D3730F" w:rsidRDefault="004B52AF" w:rsidP="004B52AF">
      <w:pPr>
        <w:widowControl w:val="0"/>
        <w:numPr>
          <w:ilvl w:val="0"/>
          <w:numId w:val="45"/>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ინვესტიციის მიმღები ფონდის ლიკვიდაციისას, ასევე უნდა განხორციელდეს ინვესტორი ფონდის ლიკვიდაცია, გარდა იმ შემთხვევისა, როდესაც ინვესტორ ფონდს საზედამხედველო ორგანო მისცემს თანხმობას, რომ მან:</w:t>
      </w:r>
    </w:p>
    <w:p w14:paraId="30EC0C15" w14:textId="77777777" w:rsidR="004B52AF" w:rsidRPr="00D3730F" w:rsidRDefault="004B52AF" w:rsidP="004B52AF">
      <w:pPr>
        <w:tabs>
          <w:tab w:val="left" w:pos="360"/>
        </w:tabs>
        <w:spacing w:after="0" w:line="264" w:lineRule="auto"/>
        <w:ind w:right="-32"/>
        <w:jc w:val="both"/>
        <w:rPr>
          <w:rFonts w:eastAsia="Calibri" w:cs="Times New Roman"/>
          <w:color w:val="000000" w:themeColor="text1"/>
          <w:lang w:val="ka-GE"/>
        </w:rPr>
      </w:pPr>
      <w:r w:rsidRPr="00D3730F">
        <w:rPr>
          <w:rFonts w:eastAsia="Calibri" w:cs="Times New Roman"/>
          <w:color w:val="000000" w:themeColor="text1"/>
          <w:lang w:val="ka-GE"/>
        </w:rPr>
        <w:t xml:space="preserve">ა) საკუთარი აქტივების სულ მცირე 85%-ის ინვესტიცია განახორციელოს სხვა ინვესტიციის მიმღებ ფონდში; ან </w:t>
      </w:r>
    </w:p>
    <w:p w14:paraId="6A983DF2" w14:textId="77777777" w:rsidR="004B52AF" w:rsidRPr="00D3730F" w:rsidRDefault="004B52AF" w:rsidP="004B52AF">
      <w:pPr>
        <w:tabs>
          <w:tab w:val="left" w:pos="360"/>
        </w:tabs>
        <w:spacing w:after="0" w:line="264" w:lineRule="auto"/>
        <w:ind w:right="-32"/>
        <w:jc w:val="both"/>
        <w:rPr>
          <w:rFonts w:eastAsia="Calibri" w:cs="Times New Roman"/>
          <w:color w:val="000000" w:themeColor="text1"/>
          <w:lang w:val="ka-GE"/>
        </w:rPr>
      </w:pPr>
      <w:r w:rsidRPr="00D3730F">
        <w:rPr>
          <w:rFonts w:eastAsia="Calibri" w:cs="Times New Roman"/>
          <w:color w:val="000000" w:themeColor="text1"/>
          <w:lang w:val="ka-GE"/>
        </w:rPr>
        <w:t>ბ) შეიტანოს თავის სადამფუძნებლო დოკუმენტში ცვლილება, რომლის თანახმადაც შესაძლებელი გახდება ინვესტორი ფონდის გარდაქმნა ისეთ საინვესტიციო ფონდად (</w:t>
      </w:r>
      <w:r w:rsidRPr="00D3730F">
        <w:rPr>
          <w:rFonts w:eastAsia="Calibri" w:cs="Times New Roman"/>
          <w:color w:val="000000" w:themeColor="text1"/>
        </w:rPr>
        <w:t>UCITS</w:t>
      </w:r>
      <w:r w:rsidRPr="00D3730F">
        <w:rPr>
          <w:rFonts w:eastAsia="Calibri" w:cs="Times New Roman"/>
          <w:color w:val="000000" w:themeColor="text1"/>
          <w:lang w:val="ka-GE"/>
        </w:rPr>
        <w:t xml:space="preserve">-ად), რომელიც არ წარმოადგენს ინვესტორ ფონდს. </w:t>
      </w:r>
    </w:p>
    <w:p w14:paraId="6D8D4F38" w14:textId="50F40489" w:rsidR="004B52AF" w:rsidRPr="00D3730F" w:rsidRDefault="004B52AF" w:rsidP="004B52AF">
      <w:pPr>
        <w:widowControl w:val="0"/>
        <w:numPr>
          <w:ilvl w:val="0"/>
          <w:numId w:val="45"/>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ინვესტიციის მიმღები ფონდის სხვა UCITS</w:t>
      </w:r>
      <w:r w:rsidRPr="00D3730F">
        <w:rPr>
          <w:rFonts w:eastAsia="Calibri" w:cs="Times New Roman"/>
          <w:color w:val="000000" w:themeColor="text1"/>
        </w:rPr>
        <w:t>-</w:t>
      </w:r>
      <w:r w:rsidRPr="00D3730F">
        <w:rPr>
          <w:rFonts w:eastAsia="Calibri" w:cs="Times New Roman"/>
          <w:color w:val="000000" w:themeColor="text1"/>
          <w:lang w:val="ka-GE"/>
        </w:rPr>
        <w:t xml:space="preserve">თან შერწყმისას ან, უცხო </w:t>
      </w:r>
      <w:r w:rsidR="00AF4204" w:rsidRPr="00D3730F">
        <w:rPr>
          <w:rFonts w:eastAsia="Calibri" w:cs="Times New Roman"/>
          <w:color w:val="000000" w:themeColor="text1"/>
          <w:lang w:val="ka-GE"/>
        </w:rPr>
        <w:t>ქვეყანაში</w:t>
      </w:r>
      <w:r w:rsidRPr="00D3730F">
        <w:rPr>
          <w:rFonts w:eastAsia="Calibri" w:cs="Times New Roman"/>
          <w:color w:val="000000" w:themeColor="text1"/>
          <w:lang w:val="ka-GE"/>
        </w:rPr>
        <w:t xml:space="preserve"> დაფუძნებული ინვესტიციის მიმღები ფონდის შემთხვევაში, მისი გაყოფისას უნდა განხორციელდეს ინვესტორი ფონდის ლიკვიდაცია, გარდა იმ შემთხვევისა, როდესაც საზედამხედველო ორგანო ინვესტორ ფონდს მისცემს თანხმობას, რომ მან:</w:t>
      </w:r>
    </w:p>
    <w:p w14:paraId="6124FD2B" w14:textId="77777777" w:rsidR="004B52AF" w:rsidRPr="00D3730F" w:rsidRDefault="004B52AF" w:rsidP="004B52AF">
      <w:pPr>
        <w:tabs>
          <w:tab w:val="left" w:pos="360"/>
        </w:tabs>
        <w:spacing w:after="0" w:line="264" w:lineRule="auto"/>
        <w:ind w:right="-32"/>
        <w:jc w:val="both"/>
        <w:rPr>
          <w:rFonts w:eastAsia="Calibri" w:cs="Times New Roman"/>
          <w:color w:val="000000" w:themeColor="text1"/>
          <w:lang w:val="ka-GE"/>
        </w:rPr>
      </w:pPr>
      <w:r w:rsidRPr="00D3730F">
        <w:rPr>
          <w:rFonts w:eastAsia="Calibri" w:cs="Times New Roman"/>
          <w:color w:val="000000" w:themeColor="text1"/>
          <w:lang w:val="ka-GE"/>
        </w:rPr>
        <w:t xml:space="preserve">ა) გააგრძელოს საქმიანობა როგორც ინვესტიციის </w:t>
      </w:r>
      <w:r w:rsidRPr="00D3730F">
        <w:rPr>
          <w:rFonts w:eastAsia="Calibri" w:cs="Times New Roman"/>
          <w:color w:val="000000" w:themeColor="text1"/>
        </w:rPr>
        <w:t>მიმღები</w:t>
      </w:r>
      <w:r w:rsidRPr="00D3730F">
        <w:rPr>
          <w:rFonts w:eastAsia="Calibri" w:cs="Times New Roman"/>
          <w:color w:val="000000" w:themeColor="text1"/>
          <w:lang w:val="ka-GE"/>
        </w:rPr>
        <w:t xml:space="preserve"> ფონდის ან მისი შერწყმის ან გაყოფის შედეგად წარმოქმნილი სხვა UCITS</w:t>
      </w:r>
      <w:r w:rsidRPr="00D3730F">
        <w:rPr>
          <w:rFonts w:eastAsia="Calibri" w:cs="Times New Roman"/>
          <w:color w:val="000000" w:themeColor="text1"/>
        </w:rPr>
        <w:t>-</w:t>
      </w:r>
      <w:r w:rsidRPr="00D3730F">
        <w:rPr>
          <w:rFonts w:eastAsia="Calibri" w:cs="Times New Roman"/>
          <w:color w:val="000000" w:themeColor="text1"/>
          <w:lang w:val="ka-GE"/>
        </w:rPr>
        <w:t>ის ინვესტორმა ფონდმა. იმ შემთხვევაში, თუკი საზედამხედველო ორგანო არ გასცემს ამ ქვეპუნქტით გათვალისწინებულ თანხმობას, ინვესტიციის მიმღები ფონდი ვალდებულია ინვესტორ ფონდს მისცეს შესაძლებლობა გამოისყიდოს საკუთარი ერთეულები ინვესტიციის მიმღები ფონდის შერწყმის ან დაყოფის დასრულებამდე;</w:t>
      </w:r>
    </w:p>
    <w:p w14:paraId="63115521" w14:textId="77777777" w:rsidR="004B52AF" w:rsidRPr="00D3730F" w:rsidRDefault="004B52AF" w:rsidP="004B52AF">
      <w:pPr>
        <w:tabs>
          <w:tab w:val="left" w:pos="360"/>
        </w:tabs>
        <w:spacing w:after="0" w:line="264" w:lineRule="auto"/>
        <w:ind w:right="-32"/>
        <w:jc w:val="both"/>
        <w:rPr>
          <w:rFonts w:eastAsia="Calibri" w:cs="Times New Roman"/>
          <w:color w:val="000000" w:themeColor="text1"/>
          <w:lang w:val="ka-GE"/>
        </w:rPr>
      </w:pPr>
      <w:r w:rsidRPr="00D3730F">
        <w:rPr>
          <w:rFonts w:eastAsia="Calibri" w:cs="Times New Roman"/>
          <w:color w:val="000000" w:themeColor="text1"/>
          <w:lang w:val="ka-GE"/>
        </w:rPr>
        <w:t>ბ) საკუთარი აქტივების სულ მცირე 85%-ის ინვესტიცია განახორციელოს სხვა ინვესტიციის მიმღებ ფონდში, რომელიც არ წარმოქმნილა შერწყმის ან გაყოფის შედეგად; ან</w:t>
      </w:r>
    </w:p>
    <w:p w14:paraId="2AFBAC28" w14:textId="77777777" w:rsidR="004B52AF" w:rsidRPr="00D3730F" w:rsidRDefault="004B52AF" w:rsidP="004B52AF">
      <w:pPr>
        <w:tabs>
          <w:tab w:val="left" w:pos="360"/>
        </w:tabs>
        <w:spacing w:after="0" w:line="264" w:lineRule="auto"/>
        <w:ind w:right="-32"/>
        <w:jc w:val="both"/>
        <w:rPr>
          <w:rFonts w:eastAsia="Calibri" w:cs="Times New Roman"/>
          <w:color w:val="000000" w:themeColor="text1"/>
          <w:lang w:val="ka-GE"/>
        </w:rPr>
      </w:pPr>
      <w:r w:rsidRPr="00D3730F">
        <w:rPr>
          <w:rFonts w:eastAsia="Calibri" w:cs="Times New Roman"/>
          <w:color w:val="000000" w:themeColor="text1"/>
          <w:lang w:val="ka-GE"/>
        </w:rPr>
        <w:t>გ) შეიტანოს თავის სადამფუძნებლო დოკუმენტში ცვლილება, რომლის თანახმადაც შესაძლებელი გახდება ინვესტორი ფონდის გარდაქმნა ისეთ საინვესტიციო ფონდად (UCITS</w:t>
      </w:r>
      <w:r w:rsidRPr="00D3730F">
        <w:rPr>
          <w:rFonts w:eastAsia="Calibri" w:cs="Times New Roman"/>
          <w:color w:val="000000" w:themeColor="text1"/>
        </w:rPr>
        <w:t>-</w:t>
      </w:r>
      <w:r w:rsidRPr="00D3730F">
        <w:rPr>
          <w:rFonts w:eastAsia="Calibri" w:cs="Times New Roman"/>
          <w:color w:val="000000" w:themeColor="text1"/>
          <w:lang w:val="ka-GE"/>
        </w:rPr>
        <w:t>ად), რომელიც არ წარმოადგენს ინვესტორ ფონდს.</w:t>
      </w:r>
    </w:p>
    <w:p w14:paraId="140833DB" w14:textId="77777777" w:rsidR="004B52AF" w:rsidRPr="00D3730F" w:rsidRDefault="004B52AF" w:rsidP="004B52AF">
      <w:pPr>
        <w:tabs>
          <w:tab w:val="left" w:pos="450"/>
        </w:tabs>
        <w:spacing w:after="0" w:line="264" w:lineRule="auto"/>
        <w:ind w:right="-32"/>
        <w:jc w:val="both"/>
        <w:rPr>
          <w:rFonts w:eastAsia="Calibri" w:cs="Times New Roman"/>
          <w:color w:val="000000" w:themeColor="text1"/>
          <w:lang w:val="ka-GE"/>
        </w:rPr>
      </w:pPr>
    </w:p>
    <w:p w14:paraId="19BA0A50"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29" w:name="_Toc25344638"/>
      <w:r w:rsidRPr="00D3730F">
        <w:rPr>
          <w:rFonts w:eastAsia="MS Gothic" w:cs="Times New Roman"/>
          <w:b/>
          <w:color w:val="000000" w:themeColor="text1"/>
          <w:w w:val="105"/>
          <w:lang w:val="ka-GE"/>
        </w:rPr>
        <w:t>მუხლი 61. ინვესტორი ფონდის</w:t>
      </w:r>
      <w:r w:rsidRPr="00D3730F">
        <w:rPr>
          <w:rFonts w:eastAsia="MS Gothic" w:cs="Times New Roman"/>
          <w:b/>
          <w:color w:val="000000" w:themeColor="text1"/>
          <w:w w:val="105"/>
        </w:rPr>
        <w:t>ა და ინვესტიციების მიმღები</w:t>
      </w:r>
      <w:r w:rsidRPr="00D3730F">
        <w:rPr>
          <w:rFonts w:eastAsia="MS Gothic" w:cs="Times New Roman"/>
          <w:b/>
          <w:color w:val="000000" w:themeColor="text1"/>
          <w:w w:val="105"/>
          <w:lang w:val="ka-GE"/>
        </w:rPr>
        <w:t xml:space="preserve"> ფონდის სპეციალიზებული დეპოზიტარი და აუდიტორი</w:t>
      </w:r>
      <w:bookmarkEnd w:id="229"/>
    </w:p>
    <w:p w14:paraId="112A69EB" w14:textId="77777777" w:rsidR="004B52AF" w:rsidRPr="00D3730F" w:rsidRDefault="004B52AF" w:rsidP="004B52AF">
      <w:pPr>
        <w:tabs>
          <w:tab w:val="left" w:pos="360"/>
        </w:tabs>
        <w:spacing w:after="0" w:line="264" w:lineRule="auto"/>
        <w:ind w:right="-29"/>
        <w:jc w:val="both"/>
        <w:rPr>
          <w:rFonts w:eastAsia="Calibri" w:cs="Times New Roman"/>
          <w:color w:val="000000" w:themeColor="text1"/>
          <w:lang w:val="ka-GE"/>
        </w:rPr>
      </w:pPr>
      <w:r w:rsidRPr="00D3730F">
        <w:rPr>
          <w:rFonts w:eastAsia="Calibri" w:cs="Times New Roman"/>
          <w:color w:val="000000" w:themeColor="text1"/>
          <w:lang w:val="ka-GE"/>
        </w:rPr>
        <w:t>1.</w:t>
      </w:r>
      <w:r w:rsidRPr="00D3730F">
        <w:rPr>
          <w:rFonts w:eastAsia="Calibri" w:cs="Times New Roman"/>
          <w:color w:val="000000" w:themeColor="text1"/>
          <w:lang w:val="ka-GE"/>
        </w:rPr>
        <w:tab/>
        <w:t>იმ შემთხვევაში, თუკი ინვესტორ ფონდსა და ინვესტიციის მიმღებ ფონდს დანიშნული ჰყავთ სხვადასხვა სპეციალიზებული დეპოზიტარი, სპეციალიზებულმა დეპოზიტარებმა, მათზე დაკისრებული ვალდებულებების შესრულების მიზნით, უნდა დადონ ინფორმაციის გაცვლის შესახებ შეთანხმება. დაუშვებელია შეთანხმების ძალაში შესვლამდე ინვესტორი ფონდის მიერ ინვესტიციის მიმღები ფონდის ერთეულებში ინვესტიციის განხორციელება.</w:t>
      </w:r>
    </w:p>
    <w:p w14:paraId="232E2175" w14:textId="25255696" w:rsidR="004B52AF" w:rsidRPr="00D3730F" w:rsidRDefault="004B52AF" w:rsidP="004B52AF">
      <w:pPr>
        <w:tabs>
          <w:tab w:val="left" w:pos="360"/>
        </w:tabs>
        <w:spacing w:after="0" w:line="264" w:lineRule="auto"/>
        <w:ind w:right="-29"/>
        <w:jc w:val="both"/>
        <w:rPr>
          <w:rFonts w:eastAsia="Calibri" w:cs="Times New Roman"/>
          <w:color w:val="000000" w:themeColor="text1"/>
          <w:lang w:val="ka-GE"/>
        </w:rPr>
      </w:pPr>
      <w:r w:rsidRPr="00D3730F">
        <w:rPr>
          <w:rFonts w:eastAsia="Calibri" w:cs="Times New Roman"/>
          <w:color w:val="000000" w:themeColor="text1"/>
          <w:lang w:val="ka-GE"/>
        </w:rPr>
        <w:t>2.</w:t>
      </w:r>
      <w:r w:rsidRPr="00D3730F">
        <w:rPr>
          <w:rFonts w:eastAsia="Calibri" w:cs="Times New Roman"/>
          <w:color w:val="000000" w:themeColor="text1"/>
          <w:lang w:val="ka-GE"/>
        </w:rPr>
        <w:tab/>
        <w:t>ინვესტორი ფონდის</w:t>
      </w:r>
      <w:r w:rsidR="00764CCF" w:rsidRPr="00D3730F">
        <w:rPr>
          <w:rFonts w:eastAsia="Calibri" w:cs="Times New Roman"/>
          <w:color w:val="000000" w:themeColor="text1"/>
          <w:lang w:val="ka-GE"/>
        </w:rPr>
        <w:t>ა</w:t>
      </w:r>
      <w:r w:rsidRPr="00D3730F">
        <w:rPr>
          <w:rFonts w:eastAsia="Calibri" w:cs="Times New Roman"/>
          <w:color w:val="000000" w:themeColor="text1"/>
          <w:lang w:val="ka-GE"/>
        </w:rPr>
        <w:t xml:space="preserve"> და ინვესტიციის მიმღები ფონდის სპეციალიზებულ დეპოზიტარს, ამ თავითა და მის საფუძველზე საზედამხედველო ორგანოს მიერ გამოცემული სამართლებრივი აქტით განსაზღვრული ვალდებულებების შესრულებისას, დარღვეულად არ ჩაეთვლება ინფორმაციის კონფიდენციალობისა და მონაცემთა დაცვის მარეგულირებელი კანონმდებლობით ან ხელშეკრულებით დაწესებული მოთხოვნები.</w:t>
      </w:r>
    </w:p>
    <w:p w14:paraId="3BC64B1D" w14:textId="77777777" w:rsidR="004B52AF" w:rsidRPr="00D3730F" w:rsidRDefault="004B52AF" w:rsidP="004B52AF">
      <w:pPr>
        <w:tabs>
          <w:tab w:val="left" w:pos="360"/>
        </w:tabs>
        <w:spacing w:after="0" w:line="264" w:lineRule="auto"/>
        <w:ind w:right="-29"/>
        <w:jc w:val="both"/>
        <w:rPr>
          <w:rFonts w:eastAsia="Calibri" w:cs="Times New Roman"/>
          <w:color w:val="000000" w:themeColor="text1"/>
          <w:lang w:val="ka-GE"/>
        </w:rPr>
      </w:pPr>
      <w:r w:rsidRPr="00D3730F">
        <w:rPr>
          <w:rFonts w:eastAsia="Calibri" w:cs="Times New Roman"/>
          <w:color w:val="000000" w:themeColor="text1"/>
          <w:lang w:val="ka-GE"/>
        </w:rPr>
        <w:lastRenderedPageBreak/>
        <w:t>3.</w:t>
      </w:r>
      <w:r w:rsidRPr="00D3730F">
        <w:rPr>
          <w:rFonts w:eastAsia="Calibri" w:cs="Times New Roman"/>
          <w:color w:val="000000" w:themeColor="text1"/>
          <w:lang w:val="ka-GE"/>
        </w:rPr>
        <w:tab/>
        <w:t>ამ მუხლის პირველი და მე-2 პუნქტებით გათვალისწინებული მოთხოვნები და წესები, შესაბამისი თავისებურებების გათვალისწინებით, აგრეთვე ვრცელდება ინვესტორი ფონდისა და ინვესტიციების მიმღები ფონდის აუდიტორებზე.</w:t>
      </w:r>
    </w:p>
    <w:p w14:paraId="413C678F" w14:textId="3886C2FB" w:rsidR="004B52AF" w:rsidRPr="00D3730F" w:rsidRDefault="004B52AF" w:rsidP="004B52AF">
      <w:pPr>
        <w:tabs>
          <w:tab w:val="left" w:pos="360"/>
        </w:tabs>
        <w:spacing w:after="0" w:line="264" w:lineRule="auto"/>
        <w:ind w:right="-29"/>
        <w:jc w:val="both"/>
        <w:rPr>
          <w:rFonts w:eastAsia="Calibri" w:cs="Times New Roman"/>
          <w:color w:val="000000" w:themeColor="text1"/>
          <w:lang w:val="ka-GE"/>
        </w:rPr>
      </w:pPr>
      <w:r w:rsidRPr="00D3730F">
        <w:rPr>
          <w:rFonts w:eastAsia="Calibri" w:cs="Times New Roman"/>
          <w:color w:val="000000" w:themeColor="text1"/>
          <w:lang w:val="ka-GE"/>
        </w:rPr>
        <w:t>4.</w:t>
      </w:r>
      <w:r w:rsidRPr="00D3730F">
        <w:rPr>
          <w:rFonts w:eastAsia="Calibri" w:cs="Times New Roman"/>
          <w:color w:val="000000" w:themeColor="text1"/>
          <w:lang w:val="ka-GE"/>
        </w:rPr>
        <w:tab/>
        <w:t xml:space="preserve">ინვესტიციის მიმღები ფონდის სპეციალიზებულმა დეპოზიტარმა დაუყოვნებლივ უნდა აცნობოს საზედამხედველო ორგანოს, ინვესტორ ფონდს </w:t>
      </w:r>
      <w:r w:rsidR="00AF4204" w:rsidRPr="00D3730F">
        <w:rPr>
          <w:rFonts w:eastAsia="Calibri" w:cs="Times New Roman"/>
          <w:color w:val="000000" w:themeColor="text1"/>
          <w:lang w:val="ka-GE"/>
        </w:rPr>
        <w:t>და</w:t>
      </w:r>
      <w:r w:rsidRPr="00D3730F">
        <w:rPr>
          <w:rFonts w:eastAsia="Calibri" w:cs="Times New Roman"/>
          <w:color w:val="000000" w:themeColor="text1"/>
          <w:lang w:val="ka-GE"/>
        </w:rPr>
        <w:t xml:space="preserve">, შესაბამის შემთხვევაში, </w:t>
      </w:r>
      <w:r w:rsidR="00AF4204" w:rsidRPr="00D3730F">
        <w:rPr>
          <w:rFonts w:eastAsia="Calibri" w:cs="Times New Roman"/>
          <w:color w:val="000000" w:themeColor="text1"/>
          <w:lang w:val="ka-GE"/>
        </w:rPr>
        <w:t xml:space="preserve">ინვესტორი ფონდის </w:t>
      </w:r>
      <w:r w:rsidRPr="00D3730F">
        <w:rPr>
          <w:rFonts w:eastAsia="Calibri" w:cs="Times New Roman"/>
          <w:color w:val="000000" w:themeColor="text1"/>
          <w:lang w:val="ka-GE"/>
        </w:rPr>
        <w:t>აქტივების მმართველ კომპანიასა და სპეციალიზებულ დეპოზიტარს, თუკი ინვესტიციის მიმღებ ფონდთან დაკავშირებით აღმოაჩენს იმგვარ დარღვევას, რომელმაც შესაძლოა უარყოფითი ზეგავლენა იქონიოს ინვესტორ ფონდზე.</w:t>
      </w:r>
    </w:p>
    <w:p w14:paraId="455DB27D" w14:textId="5EE4AB54" w:rsidR="004B52AF" w:rsidRPr="00D3730F" w:rsidRDefault="004B52AF" w:rsidP="004B52AF">
      <w:pPr>
        <w:tabs>
          <w:tab w:val="left" w:pos="360"/>
        </w:tabs>
        <w:spacing w:after="0" w:line="264" w:lineRule="auto"/>
        <w:ind w:right="-29"/>
        <w:jc w:val="both"/>
        <w:rPr>
          <w:rFonts w:eastAsia="Calibri" w:cs="Times New Roman"/>
          <w:color w:val="000000" w:themeColor="text1"/>
          <w:lang w:val="ka-GE"/>
        </w:rPr>
      </w:pPr>
      <w:r w:rsidRPr="00D3730F">
        <w:rPr>
          <w:rFonts w:eastAsia="Calibri" w:cs="Times New Roman"/>
          <w:color w:val="000000" w:themeColor="text1"/>
          <w:lang w:val="ka-GE"/>
        </w:rPr>
        <w:t>5.</w:t>
      </w:r>
      <w:r w:rsidRPr="00D3730F">
        <w:rPr>
          <w:rFonts w:eastAsia="Calibri" w:cs="Times New Roman"/>
          <w:color w:val="000000" w:themeColor="text1"/>
          <w:lang w:val="ka-GE"/>
        </w:rPr>
        <w:tab/>
        <w:t>აუდიტ</w:t>
      </w:r>
      <w:r w:rsidR="003C0030" w:rsidRPr="00D3730F">
        <w:rPr>
          <w:rFonts w:eastAsia="Calibri" w:cs="Times New Roman"/>
          <w:color w:val="000000" w:themeColor="text1"/>
          <w:lang w:val="ka-GE"/>
        </w:rPr>
        <w:t>ორული</w:t>
      </w:r>
      <w:r w:rsidRPr="00D3730F">
        <w:rPr>
          <w:rFonts w:eastAsia="Calibri" w:cs="Times New Roman"/>
          <w:color w:val="000000" w:themeColor="text1"/>
          <w:lang w:val="ka-GE"/>
        </w:rPr>
        <w:t xml:space="preserve"> </w:t>
      </w:r>
      <w:r w:rsidR="003C0030" w:rsidRPr="00D3730F">
        <w:rPr>
          <w:rFonts w:eastAsia="Calibri" w:cs="Times New Roman"/>
          <w:color w:val="000000" w:themeColor="text1"/>
          <w:lang w:val="ka-GE"/>
        </w:rPr>
        <w:t>დასკვნის</w:t>
      </w:r>
      <w:r w:rsidRPr="00D3730F">
        <w:rPr>
          <w:rFonts w:eastAsia="Calibri" w:cs="Times New Roman"/>
          <w:color w:val="000000" w:themeColor="text1"/>
          <w:lang w:val="ka-GE"/>
        </w:rPr>
        <w:t xml:space="preserve"> შედგენისას, ინვესტორი ფონდის აუდიტორი ვალდებულია გაითვალისწინოს ინვესტიციის მიმღები ფონდის აუდიტ</w:t>
      </w:r>
      <w:r w:rsidR="003C0030" w:rsidRPr="00D3730F">
        <w:rPr>
          <w:rFonts w:eastAsia="Calibri" w:cs="Times New Roman"/>
          <w:color w:val="000000" w:themeColor="text1"/>
          <w:lang w:val="ka-GE"/>
        </w:rPr>
        <w:t>ორული დასკვნა</w:t>
      </w:r>
      <w:r w:rsidRPr="00D3730F">
        <w:rPr>
          <w:rFonts w:eastAsia="Calibri" w:cs="Times New Roman"/>
          <w:color w:val="000000" w:themeColor="text1"/>
          <w:lang w:val="ka-GE"/>
        </w:rPr>
        <w:t>. ინვესტორი ფონდის აუდიტორმა აუდიტ</w:t>
      </w:r>
      <w:r w:rsidR="003C0030" w:rsidRPr="00D3730F">
        <w:rPr>
          <w:rFonts w:eastAsia="Calibri" w:cs="Times New Roman"/>
          <w:color w:val="000000" w:themeColor="text1"/>
          <w:lang w:val="ka-GE"/>
        </w:rPr>
        <w:t>ორულ</w:t>
      </w:r>
      <w:r w:rsidRPr="00D3730F">
        <w:rPr>
          <w:rFonts w:eastAsia="Calibri" w:cs="Times New Roman"/>
          <w:color w:val="000000" w:themeColor="text1"/>
          <w:lang w:val="ka-GE"/>
        </w:rPr>
        <w:t xml:space="preserve"> </w:t>
      </w:r>
      <w:r w:rsidR="003C0030" w:rsidRPr="00D3730F">
        <w:rPr>
          <w:rFonts w:eastAsia="Calibri" w:cs="Times New Roman"/>
          <w:color w:val="000000" w:themeColor="text1"/>
          <w:lang w:val="ka-GE"/>
        </w:rPr>
        <w:t>დასკვნაში</w:t>
      </w:r>
      <w:r w:rsidRPr="00D3730F">
        <w:rPr>
          <w:rFonts w:eastAsia="Calibri" w:cs="Times New Roman"/>
          <w:color w:val="000000" w:themeColor="text1"/>
          <w:lang w:val="ka-GE"/>
        </w:rPr>
        <w:t xml:space="preserve"> უნდა გააკეთოს მითითება ინვესტიციის მიმღები ფონდის აუდიტ</w:t>
      </w:r>
      <w:r w:rsidR="003C0030" w:rsidRPr="00D3730F">
        <w:rPr>
          <w:rFonts w:eastAsia="Calibri" w:cs="Times New Roman"/>
          <w:color w:val="000000" w:themeColor="text1"/>
          <w:lang w:val="ka-GE"/>
        </w:rPr>
        <w:t>ორულ დასკვნაში</w:t>
      </w:r>
      <w:r w:rsidRPr="00D3730F">
        <w:rPr>
          <w:rFonts w:eastAsia="Calibri" w:cs="Times New Roman"/>
          <w:color w:val="000000" w:themeColor="text1"/>
          <w:lang w:val="ka-GE"/>
        </w:rPr>
        <w:t xml:space="preserve"> გამოვლენილი დარღვევებისა და </w:t>
      </w:r>
      <w:r w:rsidR="002A6F33" w:rsidRPr="00D3730F">
        <w:rPr>
          <w:rFonts w:eastAsia="Calibri" w:cs="Times New Roman"/>
          <w:color w:val="000000" w:themeColor="text1"/>
          <w:lang w:val="ka-GE"/>
        </w:rPr>
        <w:t xml:space="preserve">ინვესტორ </w:t>
      </w:r>
      <w:r w:rsidRPr="00D3730F">
        <w:rPr>
          <w:rFonts w:eastAsia="Calibri" w:cs="Times New Roman"/>
          <w:color w:val="000000" w:themeColor="text1"/>
          <w:lang w:val="ka-GE"/>
        </w:rPr>
        <w:t xml:space="preserve">ფონდზე მათი გავლენის შესახებ.  </w:t>
      </w:r>
    </w:p>
    <w:p w14:paraId="36954193" w14:textId="77777777" w:rsidR="004B52AF" w:rsidRPr="00D3730F" w:rsidRDefault="004B52AF" w:rsidP="004B52AF">
      <w:pPr>
        <w:tabs>
          <w:tab w:val="left" w:pos="450"/>
        </w:tabs>
        <w:spacing w:after="0" w:line="264" w:lineRule="auto"/>
        <w:ind w:right="-32"/>
        <w:jc w:val="both"/>
        <w:rPr>
          <w:rFonts w:eastAsia="Calibri" w:cs="Times New Roman"/>
          <w:color w:val="000000" w:themeColor="text1"/>
          <w:lang w:val="ka-GE"/>
        </w:rPr>
      </w:pPr>
    </w:p>
    <w:p w14:paraId="170167EA"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30" w:name="_Toc524558855"/>
      <w:bookmarkStart w:id="231" w:name="_Toc25344639"/>
      <w:r w:rsidRPr="00D3730F">
        <w:rPr>
          <w:rFonts w:eastAsia="MS Gothic" w:cs="Times New Roman"/>
          <w:b/>
          <w:color w:val="000000" w:themeColor="text1"/>
          <w:w w:val="105"/>
          <w:lang w:val="ka-GE"/>
        </w:rPr>
        <w:t xml:space="preserve">მუხლი 62. ინვესტორი ფონდის </w:t>
      </w:r>
      <w:bookmarkEnd w:id="230"/>
      <w:r w:rsidRPr="00D3730F">
        <w:rPr>
          <w:rFonts w:eastAsia="MS Gothic" w:cs="Times New Roman"/>
          <w:b/>
          <w:color w:val="000000" w:themeColor="text1"/>
          <w:w w:val="105"/>
          <w:lang w:val="ka-GE"/>
        </w:rPr>
        <w:t>ვალდებულებები</w:t>
      </w:r>
      <w:bookmarkEnd w:id="231"/>
    </w:p>
    <w:p w14:paraId="2BFC48BC" w14:textId="29E07CA9" w:rsidR="004B52AF" w:rsidRPr="00D3730F" w:rsidRDefault="004B52AF" w:rsidP="004B52AF">
      <w:pPr>
        <w:widowControl w:val="0"/>
        <w:numPr>
          <w:ilvl w:val="0"/>
          <w:numId w:val="46"/>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 xml:space="preserve">ინვესტორი ფონდი ან/და მისი სახელით მოქმედი აქტივების მმართველი კომპანია ვალდებულია </w:t>
      </w:r>
      <w:r w:rsidRPr="00D3730F">
        <w:rPr>
          <w:rFonts w:eastAsia="Calibri" w:cs="Times New Roman"/>
          <w:color w:val="000000" w:themeColor="text1"/>
        </w:rPr>
        <w:t xml:space="preserve">განახორციელოს ეფექტური კონტროლი </w:t>
      </w:r>
      <w:r w:rsidRPr="00D3730F">
        <w:rPr>
          <w:rFonts w:eastAsia="Calibri" w:cs="Times New Roman"/>
          <w:color w:val="000000" w:themeColor="text1"/>
          <w:lang w:val="ka-GE"/>
        </w:rPr>
        <w:t>ინვესტიციის მიმღები ფონდის საქმიანობაზე, ინვესტიციის მიმღები ფონდისგან, მისი აქტივების მმართველი კომპანიისგან (არსებობის შემთხვევაში), სპეციალიზებული დეპოზიტარისგან და აუდიტორისგან მიღებული ინფორმაციისა და დოკუმენტების საფუძველზე, გარდა იმ შემთხვევისა როდესაც არსებობს ამ ინფორმაციის ან დოკუმენტების სისწორეში ეჭვის შეტანის საფუძველი.</w:t>
      </w:r>
    </w:p>
    <w:p w14:paraId="087F2E24" w14:textId="77777777" w:rsidR="004B52AF" w:rsidRPr="00D3730F" w:rsidRDefault="004B52AF" w:rsidP="004B52AF">
      <w:pPr>
        <w:widowControl w:val="0"/>
        <w:numPr>
          <w:ilvl w:val="0"/>
          <w:numId w:val="46"/>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 xml:space="preserve">ინვესტორი ფონდის, მისი აქტივების მმართველი კომპანიის (არსებობის შემთხვევაში) ან </w:t>
      </w:r>
      <w:r w:rsidRPr="00D3730F">
        <w:rPr>
          <w:rFonts w:eastAsia="Calibri" w:cs="Times New Roman"/>
          <w:color w:val="000000" w:themeColor="text1"/>
        </w:rPr>
        <w:t>მათი</w:t>
      </w:r>
      <w:r w:rsidRPr="00D3730F">
        <w:rPr>
          <w:rFonts w:eastAsia="Calibri" w:cs="Times New Roman"/>
          <w:color w:val="000000" w:themeColor="text1"/>
          <w:lang w:val="ka-GE"/>
        </w:rPr>
        <w:t xml:space="preserve"> სახელით მოქმედი ნებისმიერი სხვა პირის მიერ ინვესტიციის მიმღები ფონდის ერთეულებში ინვესტირებასთან დაკავშირებით მიღებული ნებისმიერი საკომისიო ან სხვა ფულადი სარგებელი უნდა მიეკუთვნოს ინვესტორი ფონდის აქტივებს.</w:t>
      </w:r>
    </w:p>
    <w:p w14:paraId="1219C664" w14:textId="77777777" w:rsidR="004B52AF" w:rsidRPr="00D3730F" w:rsidRDefault="004B52AF" w:rsidP="004B52AF">
      <w:pPr>
        <w:tabs>
          <w:tab w:val="left" w:pos="450"/>
        </w:tabs>
        <w:spacing w:after="0" w:line="264" w:lineRule="auto"/>
        <w:ind w:right="-32"/>
        <w:jc w:val="both"/>
        <w:rPr>
          <w:rFonts w:eastAsia="Calibri" w:cs="Times New Roman"/>
          <w:color w:val="000000" w:themeColor="text1"/>
          <w:lang w:val="ka-GE"/>
        </w:rPr>
      </w:pPr>
    </w:p>
    <w:p w14:paraId="01DC9D5C"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32" w:name="_Toc524558856"/>
      <w:bookmarkStart w:id="233" w:name="_Toc25344640"/>
      <w:r w:rsidRPr="00D3730F">
        <w:rPr>
          <w:rFonts w:eastAsia="MS Gothic" w:cs="Times New Roman"/>
          <w:b/>
          <w:color w:val="000000" w:themeColor="text1"/>
          <w:w w:val="105"/>
          <w:lang w:val="ka-GE"/>
        </w:rPr>
        <w:t>მუხლი 63. ინვესტიციის მიმღები ფონდის ვალდებულებები</w:t>
      </w:r>
      <w:bookmarkEnd w:id="232"/>
      <w:bookmarkEnd w:id="233"/>
    </w:p>
    <w:p w14:paraId="078D7A4A" w14:textId="25F153EC" w:rsidR="004B52AF" w:rsidRPr="00D3730F" w:rsidRDefault="004B52AF" w:rsidP="004B52AF">
      <w:pPr>
        <w:widowControl w:val="0"/>
        <w:numPr>
          <w:ilvl w:val="0"/>
          <w:numId w:val="57"/>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ინვესტიციის მიმღები ფონდი ან/და მისი სახელით მოქმედი აქტივების მმართველი კომპანია ვალდებულია დაუყოვნებლივ შეატყობინოს საზედამხედველო ორგანოს ყოველი ინვესტორი ფონდის შესახებ, რომელიც მის ერთეულებში ახორციელებს ინვესტირებას.</w:t>
      </w:r>
    </w:p>
    <w:p w14:paraId="59990E46" w14:textId="77777777" w:rsidR="004B52AF" w:rsidRPr="00D3730F" w:rsidRDefault="004B52AF" w:rsidP="004B52AF">
      <w:pPr>
        <w:widowControl w:val="0"/>
        <w:numPr>
          <w:ilvl w:val="0"/>
          <w:numId w:val="57"/>
        </w:numPr>
        <w:tabs>
          <w:tab w:val="left" w:pos="360"/>
        </w:tabs>
        <w:autoSpaceDE w:val="0"/>
        <w:autoSpaceDN w:val="0"/>
        <w:spacing w:after="0" w:line="264" w:lineRule="auto"/>
        <w:ind w:left="0" w:right="-32" w:firstLine="0"/>
        <w:jc w:val="both"/>
        <w:rPr>
          <w:rFonts w:eastAsia="Calibri" w:cs="Times New Roman"/>
          <w:color w:val="000000" w:themeColor="text1"/>
          <w:lang w:val="ka-GE"/>
        </w:rPr>
      </w:pPr>
      <w:r w:rsidRPr="00D3730F">
        <w:rPr>
          <w:rFonts w:eastAsia="Calibri" w:cs="Times New Roman"/>
          <w:color w:val="000000" w:themeColor="text1"/>
          <w:lang w:val="ka-GE"/>
        </w:rPr>
        <w:t>დაუშვებელია ინვესტორი ფონდისათვის ინვესტიციის მიმღები ფონდის ერთეულებში ინვესტირებისთვის ან ერთეულების გამოსყიდვისათვის ნებისმიერი სახის საკომისიოს გადახდის დაკისრება.</w:t>
      </w:r>
    </w:p>
    <w:p w14:paraId="5FC57666" w14:textId="06E17F17" w:rsidR="004B52AF" w:rsidRPr="00D3730F" w:rsidRDefault="004B52AF" w:rsidP="004B52AF">
      <w:pPr>
        <w:widowControl w:val="0"/>
        <w:numPr>
          <w:ilvl w:val="0"/>
          <w:numId w:val="57"/>
        </w:numPr>
        <w:tabs>
          <w:tab w:val="left" w:pos="360"/>
          <w:tab w:val="left" w:pos="450"/>
          <w:tab w:val="left" w:pos="84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Calibri" w:cs="Times New Roman"/>
          <w:color w:val="000000" w:themeColor="text1"/>
          <w:lang w:val="ka-GE"/>
        </w:rPr>
        <w:t>ინვესტიციის მიმღებმა ფონდმა ან/და მისი სახელით მოქმედმა აქტივების მმართველმა კომპანიამ დროულად უნდა გახადოს ხელმისაწვდომი ინვესტორი ფონდისათვის ან/და მისი სახელი მოქმედი აქტივების მმართველი კომპანიისთვის, აგრეთვე ინვესტორი ფონდის სპეციალიზებული დეპოზიტარისთვის, აუდიტორისა და საზედამხედველო ორგანოსათვის  შესაბამისი კანონმდებლობითა და სადამფუძნებლო დოკუმენტით მოთხოვნილი ინფორმაცია.</w:t>
      </w:r>
    </w:p>
    <w:p w14:paraId="355C15F3" w14:textId="77777777" w:rsidR="004B52AF" w:rsidRPr="00D3730F" w:rsidRDefault="004B52AF" w:rsidP="004B52AF">
      <w:pPr>
        <w:tabs>
          <w:tab w:val="left" w:pos="360"/>
          <w:tab w:val="left" w:pos="450"/>
          <w:tab w:val="left" w:pos="840"/>
        </w:tabs>
        <w:spacing w:after="0" w:line="264" w:lineRule="auto"/>
        <w:ind w:right="-32"/>
        <w:jc w:val="both"/>
        <w:rPr>
          <w:rFonts w:eastAsia="Calibri" w:cs="Times New Roman"/>
          <w:color w:val="000000" w:themeColor="text1"/>
          <w:lang w:val="ka-GE"/>
        </w:rPr>
      </w:pPr>
    </w:p>
    <w:p w14:paraId="28C2DE86" w14:textId="77777777" w:rsidR="004B52AF" w:rsidRPr="00D3730F" w:rsidRDefault="004B52AF" w:rsidP="004B52AF">
      <w:pPr>
        <w:tabs>
          <w:tab w:val="left" w:pos="360"/>
          <w:tab w:val="left" w:pos="450"/>
          <w:tab w:val="left" w:pos="840"/>
        </w:tabs>
        <w:spacing w:after="0" w:line="264" w:lineRule="auto"/>
        <w:ind w:right="-32"/>
        <w:jc w:val="both"/>
        <w:rPr>
          <w:rFonts w:eastAsia="Times New Roman" w:cs="Times New Roman"/>
          <w:color w:val="000000" w:themeColor="text1"/>
          <w:lang w:val="ka-GE"/>
        </w:rPr>
      </w:pPr>
    </w:p>
    <w:p w14:paraId="56DF8CF3"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234" w:name="_Toc524558857"/>
      <w:bookmarkStart w:id="235" w:name="_Toc25344641"/>
      <w:r w:rsidRPr="00D3730F">
        <w:rPr>
          <w:rFonts w:eastAsia="Times New Roman" w:cs="Sylfaen"/>
          <w:b/>
          <w:bCs/>
          <w:color w:val="000000" w:themeColor="text1"/>
          <w:w w:val="105"/>
          <w:lang w:val="ka-GE"/>
        </w:rPr>
        <w:t>თავი</w:t>
      </w:r>
      <w:r w:rsidRPr="00D3730F">
        <w:rPr>
          <w:rFonts w:eastAsia="Times New Roman" w:cs="Times New Roman"/>
          <w:b/>
          <w:bCs/>
          <w:color w:val="000000" w:themeColor="text1"/>
          <w:w w:val="105"/>
          <w:lang w:val="ka-GE"/>
        </w:rPr>
        <w:t xml:space="preserve"> X</w:t>
      </w:r>
      <w:bookmarkEnd w:id="234"/>
      <w:bookmarkEnd w:id="235"/>
    </w:p>
    <w:p w14:paraId="1B9BC5CA" w14:textId="4AEE45BA" w:rsidR="005121A7" w:rsidRPr="00D3730F" w:rsidRDefault="004B52AF" w:rsidP="005121A7">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236" w:name="_Toc25344642"/>
      <w:bookmarkStart w:id="237" w:name="_Toc524558858"/>
      <w:r w:rsidRPr="00D3730F">
        <w:rPr>
          <w:rFonts w:eastAsia="Times New Roman" w:cs="Sylfaen"/>
          <w:b/>
          <w:bCs/>
          <w:color w:val="000000" w:themeColor="text1"/>
          <w:w w:val="105"/>
          <w:lang w:val="ka-GE"/>
        </w:rPr>
        <w:t>საინვესტიციო</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ფონდების</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 xml:space="preserve">ერთეულების </w:t>
      </w:r>
      <w:r w:rsidR="009D30D6" w:rsidRPr="00D3730F">
        <w:rPr>
          <w:rFonts w:eastAsia="Times New Roman" w:cs="Sylfaen"/>
          <w:b/>
          <w:bCs/>
          <w:color w:val="000000" w:themeColor="text1"/>
          <w:w w:val="105"/>
          <w:lang w:val="ka-GE"/>
        </w:rPr>
        <w:t>შეთავაზება</w:t>
      </w:r>
      <w:bookmarkEnd w:id="236"/>
      <w:r w:rsidR="009D30D6" w:rsidRPr="00D3730F">
        <w:rPr>
          <w:rFonts w:eastAsia="Times New Roman" w:cs="Times New Roman"/>
          <w:b/>
          <w:bCs/>
          <w:color w:val="000000" w:themeColor="text1"/>
          <w:w w:val="105"/>
          <w:lang w:val="ka-GE"/>
        </w:rPr>
        <w:t xml:space="preserve"> </w:t>
      </w:r>
      <w:bookmarkStart w:id="238" w:name="_Toc25344643"/>
      <w:bookmarkStart w:id="239" w:name="_Toc524558859"/>
      <w:bookmarkEnd w:id="237"/>
    </w:p>
    <w:p w14:paraId="31F5CB03" w14:textId="77777777" w:rsidR="005121A7" w:rsidRPr="00D3730F" w:rsidRDefault="005121A7" w:rsidP="005121A7">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p>
    <w:p w14:paraId="0D1665B9" w14:textId="5DA199F2"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r w:rsidRPr="00D3730F">
        <w:rPr>
          <w:rFonts w:eastAsia="MS Gothic" w:cs="Times New Roman"/>
          <w:b/>
          <w:color w:val="000000" w:themeColor="text1"/>
          <w:w w:val="105"/>
          <w:lang w:val="ka-GE"/>
        </w:rPr>
        <w:t xml:space="preserve">მუხლი 64. საინვესტიციო ფონდების ერთეულების </w:t>
      </w:r>
      <w:r w:rsidR="009D30D6" w:rsidRPr="00D3730F">
        <w:rPr>
          <w:rFonts w:eastAsia="MS Gothic" w:cs="Times New Roman"/>
          <w:b/>
          <w:color w:val="000000" w:themeColor="text1"/>
          <w:w w:val="105"/>
          <w:lang w:val="ka-GE"/>
        </w:rPr>
        <w:t>შეთავაზება</w:t>
      </w:r>
      <w:bookmarkEnd w:id="238"/>
    </w:p>
    <w:bookmarkEnd w:id="239"/>
    <w:p w14:paraId="2F491A04" w14:textId="0B929554" w:rsidR="004B52AF" w:rsidRPr="00D3730F" w:rsidRDefault="004B52AF" w:rsidP="004B52AF">
      <w:pPr>
        <w:widowControl w:val="0"/>
        <w:numPr>
          <w:ilvl w:val="3"/>
          <w:numId w:val="44"/>
        </w:numPr>
        <w:tabs>
          <w:tab w:val="left" w:pos="360"/>
        </w:tabs>
        <w:autoSpaceDE w:val="0"/>
        <w:autoSpaceDN w:val="0"/>
        <w:spacing w:before="100" w:beforeAutospacing="1" w:after="100" w:afterAutospacing="1" w:line="240" w:lineRule="auto"/>
        <w:ind w:left="0" w:firstLine="0"/>
        <w:jc w:val="both"/>
        <w:rPr>
          <w:rFonts w:eastAsia="Calibri" w:cs="Times New Roman"/>
          <w:color w:val="000000" w:themeColor="text1"/>
          <w:lang w:val="ka-GE"/>
        </w:rPr>
      </w:pPr>
      <w:r w:rsidRPr="00D3730F">
        <w:rPr>
          <w:rFonts w:eastAsia="Calibri" w:cs="Times New Roman"/>
          <w:color w:val="000000" w:themeColor="text1"/>
          <w:lang w:val="ka-GE"/>
        </w:rPr>
        <w:t xml:space="preserve">აქტივების მმართველი კომპანია ან/და საინვესტიციო კომპანია, რომელსაც დანიშნული არ ჰყავს აქტივების მმართველი კომპანია, ვალდებულია უზრუნველყოს, რომ ინვესტორებთან </w:t>
      </w:r>
      <w:r w:rsidR="009D30D6" w:rsidRPr="00D3730F">
        <w:rPr>
          <w:rFonts w:eastAsia="Calibri" w:cs="Times New Roman"/>
          <w:color w:val="000000" w:themeColor="text1"/>
          <w:lang w:val="ka-GE"/>
        </w:rPr>
        <w:t xml:space="preserve">ერთეულების შეთავაზების </w:t>
      </w:r>
      <w:r w:rsidRPr="00D3730F">
        <w:rPr>
          <w:rFonts w:eastAsia="Calibri" w:cs="Times New Roman"/>
          <w:color w:val="000000" w:themeColor="text1"/>
          <w:lang w:val="ka-GE"/>
        </w:rPr>
        <w:t xml:space="preserve">მიზნით განხორციელებული ნებისმიერი კომუნიკაცია ნათლად იქნეს იდენტიფიცირებული, როგორც </w:t>
      </w:r>
      <w:r w:rsidR="009D30D6" w:rsidRPr="00D3730F">
        <w:rPr>
          <w:rFonts w:eastAsia="Calibri" w:cs="Times New Roman"/>
          <w:color w:val="000000" w:themeColor="text1"/>
          <w:lang w:val="ka-GE"/>
        </w:rPr>
        <w:t xml:space="preserve">შეთავაზებისათვის </w:t>
      </w:r>
      <w:r w:rsidRPr="00D3730F">
        <w:rPr>
          <w:rFonts w:eastAsia="Calibri" w:cs="Times New Roman"/>
          <w:color w:val="000000" w:themeColor="text1"/>
          <w:lang w:val="ka-GE"/>
        </w:rPr>
        <w:t>განკუთვნილი</w:t>
      </w:r>
      <w:r w:rsidR="00D172A3" w:rsidRPr="00D3730F">
        <w:rPr>
          <w:rFonts w:eastAsia="Calibri" w:cs="Times New Roman"/>
          <w:color w:val="000000" w:themeColor="text1"/>
        </w:rPr>
        <w:t xml:space="preserve"> </w:t>
      </w:r>
      <w:r w:rsidR="00D172A3" w:rsidRPr="00D3730F">
        <w:rPr>
          <w:rFonts w:eastAsia="Calibri" w:cs="Times New Roman"/>
          <w:color w:val="000000" w:themeColor="text1"/>
          <w:lang w:val="ka-GE"/>
        </w:rPr>
        <w:t>და თანაბარმნიშვნელოვნად აღწერდეს ერთეულების შეძენასთან დაკავშირებულ რისკებსა და სარგებელს</w:t>
      </w:r>
      <w:r w:rsidRPr="00D3730F">
        <w:rPr>
          <w:rFonts w:eastAsia="Calibri" w:cs="Times New Roman"/>
          <w:color w:val="000000" w:themeColor="text1"/>
          <w:lang w:val="ka-GE"/>
        </w:rPr>
        <w:t xml:space="preserve">. ამგვარი კომუნიკაცია  უნდა იყოს სწორი, გასაგები და არ უნდა იყოს შეცდომაში შემყვანი. </w:t>
      </w:r>
      <w:r w:rsidR="009D30D6" w:rsidRPr="00D3730F">
        <w:rPr>
          <w:rFonts w:eastAsia="Calibri" w:cs="Times New Roman"/>
          <w:color w:val="000000" w:themeColor="text1"/>
          <w:lang w:val="ka-GE"/>
        </w:rPr>
        <w:t>ერთეულების შეთავაზების</w:t>
      </w:r>
      <w:r w:rsidR="009D30D6" w:rsidRPr="00D3730F">
        <w:rPr>
          <w:rFonts w:eastAsia="Calibri" w:cs="Times New Roman"/>
          <w:color w:val="000000" w:themeColor="text1"/>
        </w:rPr>
        <w:t xml:space="preserve"> </w:t>
      </w:r>
      <w:r w:rsidRPr="00D3730F">
        <w:rPr>
          <w:rFonts w:eastAsia="Calibri" w:cs="Times New Roman"/>
          <w:color w:val="000000" w:themeColor="text1"/>
        </w:rPr>
        <w:t>ფარგლებში განხორციელებული</w:t>
      </w:r>
      <w:r w:rsidRPr="00D3730F">
        <w:rPr>
          <w:rFonts w:eastAsia="Calibri" w:cs="Times New Roman"/>
          <w:color w:val="000000" w:themeColor="text1"/>
          <w:lang w:val="ka-GE"/>
        </w:rPr>
        <w:t xml:space="preserve"> კომუნიკაცია, რომელიც შეიცავს საინვესტიციო ფონდის შესახებ კონკრეტულ ინფორმაციას, არ უნდა ეწინააღმდეგებოდეს პროსპექტში ან ინვესტორთათვის განკუთვნილ საკვანძო ინფორმაციაში წარმოდგენილ ინფორმაციას ან აკნინებდეს მის მნიშვნელობას.</w:t>
      </w:r>
    </w:p>
    <w:p w14:paraId="2277D194" w14:textId="0918D5F0" w:rsidR="004B52AF" w:rsidRPr="00D3730F" w:rsidRDefault="004B52AF" w:rsidP="004B52AF">
      <w:pPr>
        <w:widowControl w:val="0"/>
        <w:numPr>
          <w:ilvl w:val="3"/>
          <w:numId w:val="44"/>
        </w:numPr>
        <w:tabs>
          <w:tab w:val="left" w:pos="360"/>
          <w:tab w:val="left" w:pos="540"/>
        </w:tabs>
        <w:autoSpaceDE w:val="0"/>
        <w:autoSpaceDN w:val="0"/>
        <w:spacing w:before="100" w:beforeAutospacing="1" w:after="100" w:afterAutospacing="1" w:line="240" w:lineRule="auto"/>
        <w:ind w:left="0" w:firstLine="0"/>
        <w:jc w:val="both"/>
        <w:rPr>
          <w:rFonts w:eastAsia="Times New Roman" w:cs="Times New Roman"/>
          <w:color w:val="000000" w:themeColor="text1"/>
          <w:lang w:val="ka-GE"/>
        </w:rPr>
      </w:pPr>
      <w:r w:rsidRPr="00D3730F">
        <w:rPr>
          <w:rFonts w:eastAsia="Calibri" w:cs="Times New Roman"/>
          <w:color w:val="000000" w:themeColor="text1"/>
          <w:lang w:val="ka-GE"/>
        </w:rPr>
        <w:t xml:space="preserve">ამ მუხლის პირველი პუნქტით განსაზღვრული კომუნიკაცია უნდა შეიცავდეს მითითებას იმის შესახებ, რომ, არსებობის შემთხვევაში, ხელმისაწვდომია პროსპექტი და ინვესტორთათვის განკუთვნილი საკვანძო ინფორმაცია. აგრეთვე, კომუნიკაცია უნდა უთითებდეს, თუ სად, როგორ ან რა ენაზეა აღნიშნული დოკუმენტების მოპოვება ან </w:t>
      </w:r>
      <w:r w:rsidR="00005DFD" w:rsidRPr="00D3730F">
        <w:rPr>
          <w:rFonts w:eastAsia="Calibri" w:cs="Times New Roman"/>
          <w:color w:val="000000" w:themeColor="text1"/>
          <w:lang w:val="ka-GE"/>
        </w:rPr>
        <w:t xml:space="preserve">გაცნობა </w:t>
      </w:r>
      <w:r w:rsidRPr="00D3730F">
        <w:rPr>
          <w:rFonts w:eastAsia="Calibri" w:cs="Times New Roman"/>
          <w:color w:val="000000" w:themeColor="text1"/>
          <w:lang w:val="ka-GE"/>
        </w:rPr>
        <w:t xml:space="preserve">ინვესტორთათვის შესაძლებელი.  </w:t>
      </w:r>
    </w:p>
    <w:p w14:paraId="59FBC6AB" w14:textId="0C3B100A" w:rsidR="00F01C9B" w:rsidRPr="00D3730F" w:rsidRDefault="00F01C9B" w:rsidP="003601C7">
      <w:pPr>
        <w:widowControl w:val="0"/>
        <w:numPr>
          <w:ilvl w:val="3"/>
          <w:numId w:val="44"/>
        </w:numPr>
        <w:tabs>
          <w:tab w:val="left" w:pos="360"/>
          <w:tab w:val="left" w:pos="540"/>
        </w:tabs>
        <w:autoSpaceDE w:val="0"/>
        <w:autoSpaceDN w:val="0"/>
        <w:spacing w:before="100" w:beforeAutospacing="1" w:after="100" w:afterAutospacing="1" w:line="240" w:lineRule="auto"/>
        <w:ind w:left="0" w:firstLine="0"/>
        <w:jc w:val="both"/>
        <w:rPr>
          <w:rFonts w:eastAsia="Times New Roman" w:cs="Times New Roman"/>
          <w:color w:val="000000" w:themeColor="text1"/>
          <w:lang w:val="ka-GE"/>
        </w:rPr>
      </w:pPr>
      <w:r w:rsidRPr="00D3730F">
        <w:rPr>
          <w:rFonts w:eastAsia="Calibri" w:cs="Times New Roman"/>
          <w:color w:val="000000" w:themeColor="text1"/>
          <w:lang w:val="ka-GE"/>
        </w:rPr>
        <w:t xml:space="preserve">თუ საზედამხედველო ორგანოს სამართლებრივი აქტით სხვა რამ არ არის გათვალისწინებული, </w:t>
      </w:r>
      <w:r w:rsidR="00F96681" w:rsidRPr="00D3730F">
        <w:rPr>
          <w:rFonts w:eastAsia="Calibri" w:cs="Times New Roman"/>
          <w:color w:val="000000" w:themeColor="text1"/>
          <w:lang w:val="ka-GE"/>
        </w:rPr>
        <w:t xml:space="preserve">ამ მუხლის </w:t>
      </w:r>
      <w:r w:rsidR="0075223F" w:rsidRPr="00D3730F">
        <w:rPr>
          <w:rFonts w:eastAsia="Calibri" w:cs="Times New Roman"/>
          <w:color w:val="000000" w:themeColor="text1"/>
          <w:lang w:val="ka-GE"/>
        </w:rPr>
        <w:t>პირველი პუნქტით</w:t>
      </w:r>
      <w:r w:rsidR="00F96681" w:rsidRPr="00D3730F">
        <w:rPr>
          <w:rFonts w:eastAsia="Calibri" w:cs="Times New Roman"/>
          <w:color w:val="000000" w:themeColor="text1"/>
          <w:lang w:val="ka-GE"/>
        </w:rPr>
        <w:t xml:space="preserve"> განსაზღვრული </w:t>
      </w:r>
      <w:r w:rsidRPr="00D3730F">
        <w:rPr>
          <w:rFonts w:eastAsia="Calibri" w:cs="Times New Roman"/>
          <w:color w:val="000000" w:themeColor="text1"/>
          <w:lang w:val="ka-GE"/>
        </w:rPr>
        <w:t xml:space="preserve">კომუნიკაცია საქართველოს ტერიტორიაზე უნდა განხორციელდეს </w:t>
      </w:r>
      <w:r w:rsidR="00F96681" w:rsidRPr="00D3730F">
        <w:rPr>
          <w:rFonts w:eastAsia="Calibri" w:cs="Times New Roman"/>
          <w:color w:val="000000" w:themeColor="text1"/>
          <w:lang w:val="ka-GE"/>
        </w:rPr>
        <w:t>ქართულ ენაზე.</w:t>
      </w:r>
    </w:p>
    <w:p w14:paraId="69AFE5F4"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rPr>
      </w:pPr>
      <w:bookmarkStart w:id="240" w:name="_Toc524558860"/>
      <w:bookmarkStart w:id="241" w:name="_Toc25344644"/>
      <w:r w:rsidRPr="00D3730F">
        <w:rPr>
          <w:rFonts w:eastAsia="Times New Roman" w:cs="Sylfaen"/>
          <w:b/>
          <w:bCs/>
          <w:color w:val="000000" w:themeColor="text1"/>
          <w:lang w:val="ka-GE"/>
        </w:rPr>
        <w:t>თავი</w:t>
      </w:r>
      <w:r w:rsidRPr="00D3730F">
        <w:rPr>
          <w:rFonts w:eastAsia="Times New Roman" w:cs="Times New Roman"/>
          <w:b/>
          <w:bCs/>
          <w:color w:val="000000" w:themeColor="text1"/>
          <w:lang w:val="ka-GE"/>
        </w:rPr>
        <w:t xml:space="preserve"> X</w:t>
      </w:r>
      <w:bookmarkEnd w:id="240"/>
      <w:r w:rsidRPr="00D3730F">
        <w:rPr>
          <w:rFonts w:eastAsia="Times New Roman" w:cs="Times New Roman"/>
          <w:b/>
          <w:bCs/>
          <w:color w:val="000000" w:themeColor="text1"/>
        </w:rPr>
        <w:t>I</w:t>
      </w:r>
      <w:bookmarkEnd w:id="241"/>
    </w:p>
    <w:p w14:paraId="1C15B944"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242" w:name="_Toc25344645"/>
      <w:bookmarkStart w:id="243" w:name="_Toc524558861"/>
      <w:r w:rsidRPr="00D3730F">
        <w:rPr>
          <w:rFonts w:eastAsia="Times New Roman" w:cs="Sylfaen"/>
          <w:b/>
          <w:bCs/>
          <w:color w:val="000000" w:themeColor="text1"/>
          <w:lang w:val="ka-GE"/>
        </w:rPr>
        <w:t>ინვესტორებისთვის</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ინფორმაციის</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მიწოდებასთან</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დაკავშირებული</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ვალდებულებები</w:t>
      </w:r>
      <w:bookmarkEnd w:id="242"/>
      <w:r w:rsidRPr="00D3730F">
        <w:rPr>
          <w:rFonts w:eastAsia="Times New Roman" w:cs="Times New Roman"/>
          <w:b/>
          <w:bCs/>
          <w:color w:val="000000" w:themeColor="text1"/>
          <w:lang w:val="ka-GE"/>
        </w:rPr>
        <w:t xml:space="preserve"> </w:t>
      </w:r>
      <w:bookmarkEnd w:id="243"/>
    </w:p>
    <w:p w14:paraId="08712BFD" w14:textId="77777777" w:rsidR="004B52AF" w:rsidRPr="00D3730F" w:rsidRDefault="004B52AF" w:rsidP="004B52AF">
      <w:pPr>
        <w:widowControl w:val="0"/>
        <w:tabs>
          <w:tab w:val="left" w:pos="450"/>
          <w:tab w:val="left" w:pos="930"/>
        </w:tabs>
        <w:autoSpaceDE w:val="0"/>
        <w:autoSpaceDN w:val="0"/>
        <w:spacing w:after="0" w:line="264" w:lineRule="auto"/>
        <w:ind w:right="-32"/>
        <w:rPr>
          <w:rFonts w:eastAsia="Times New Roman" w:cs="Times New Roman"/>
          <w:color w:val="000000" w:themeColor="text1"/>
          <w:lang w:val="ka-GE"/>
        </w:rPr>
      </w:pPr>
    </w:p>
    <w:p w14:paraId="78B14AEB"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rPr>
      </w:pPr>
      <w:bookmarkStart w:id="244" w:name="_Toc524558862"/>
      <w:bookmarkStart w:id="245" w:name="_Toc25344646"/>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6</w:t>
      </w:r>
      <w:r w:rsidRPr="00D3730F">
        <w:rPr>
          <w:rFonts w:eastAsia="MS Gothic" w:cs="Times New Roman"/>
          <w:b/>
          <w:color w:val="000000" w:themeColor="text1"/>
          <w:w w:val="105"/>
          <w:lang w:val="ka-GE"/>
        </w:rPr>
        <w:t>5. საინვესტიციო ფონდის პროსპექტის, ინვესტორთათვის განკუთვნილი საკვანძო ინფორმაციისა და პერიოდული ანგარიშების გამოქვეყნების ვალდებულება</w:t>
      </w:r>
      <w:bookmarkEnd w:id="244"/>
      <w:bookmarkEnd w:id="245"/>
      <w:r w:rsidRPr="00D3730F">
        <w:rPr>
          <w:rFonts w:eastAsia="MS Gothic" w:cs="Times New Roman"/>
          <w:b/>
          <w:color w:val="000000" w:themeColor="text1"/>
          <w:w w:val="105"/>
          <w:lang w:val="ka-GE"/>
        </w:rPr>
        <w:t xml:space="preserve"> </w:t>
      </w:r>
    </w:p>
    <w:p w14:paraId="44941A8C" w14:textId="77777777" w:rsidR="004B52AF" w:rsidRPr="00D3730F" w:rsidRDefault="004B52AF" w:rsidP="004B52AF">
      <w:pPr>
        <w:widowControl w:val="0"/>
        <w:numPr>
          <w:ilvl w:val="0"/>
          <w:numId w:val="36"/>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ამ კანონის საფუძველზე ავტორიზებული/აღიარებული საინვესტიციო კომპანია, აგრეთვე აქტივების მმართველი კომპანია მისი მართვის ქვეშ მყოფი თითოეული ავტორიზებული/აღიარებული ერთობლივი საინვესტიციო ფონდისათვის, ვალდებულია შეადგინოს და გამოაქვეყნოს შემდეგი დოკუმენტები:</w:t>
      </w:r>
    </w:p>
    <w:p w14:paraId="00CB4C66" w14:textId="77777777" w:rsidR="004B52AF" w:rsidRPr="00D3730F" w:rsidRDefault="004B52AF" w:rsidP="004B52AF">
      <w:pPr>
        <w:widowControl w:val="0"/>
        <w:tabs>
          <w:tab w:val="left" w:pos="360"/>
          <w:tab w:val="left" w:pos="48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 პროსპექტი;</w:t>
      </w:r>
    </w:p>
    <w:p w14:paraId="123E88E0" w14:textId="77777777" w:rsidR="004B52AF" w:rsidRPr="00D3730F" w:rsidRDefault="004B52AF" w:rsidP="004B52AF">
      <w:pPr>
        <w:widowControl w:val="0"/>
        <w:tabs>
          <w:tab w:val="left" w:pos="360"/>
          <w:tab w:val="left" w:pos="48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ბ) ინვესტორთათვის განკუთვნილი </w:t>
      </w:r>
      <w:r w:rsidRPr="00D3730F">
        <w:rPr>
          <w:rFonts w:eastAsia="Times New Roman" w:cs="Times New Roman"/>
          <w:color w:val="000000" w:themeColor="text1"/>
          <w:lang w:val="ka-GE"/>
        </w:rPr>
        <w:t>საკვანძო ინფორმაცია</w:t>
      </w:r>
      <w:r w:rsidRPr="00D3730F">
        <w:rPr>
          <w:rFonts w:eastAsia="Times New Roman" w:cs="Times New Roman"/>
          <w:bCs/>
          <w:color w:val="000000" w:themeColor="text1"/>
          <w:w w:val="105"/>
          <w:lang w:val="ka-GE"/>
        </w:rPr>
        <w:t>;</w:t>
      </w:r>
    </w:p>
    <w:p w14:paraId="0415A61D" w14:textId="11D2E630" w:rsidR="004B52AF" w:rsidRPr="00D3730F" w:rsidRDefault="004B52AF" w:rsidP="004B52AF">
      <w:pPr>
        <w:widowControl w:val="0"/>
        <w:tabs>
          <w:tab w:val="left" w:pos="360"/>
          <w:tab w:val="left" w:pos="48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გ) წლიური ანგარიში თითოეული ფინანსური წლისათვის; </w:t>
      </w:r>
    </w:p>
    <w:p w14:paraId="4D925002" w14:textId="77777777" w:rsidR="004B52AF" w:rsidRPr="00D3730F" w:rsidRDefault="004B52AF" w:rsidP="004B52AF">
      <w:pPr>
        <w:widowControl w:val="0"/>
        <w:tabs>
          <w:tab w:val="left" w:pos="360"/>
          <w:tab w:val="left" w:pos="48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დ) ნახევარწლიური ანგარიში ფინანსური წლის პირველი ექვსი თვისათვის.</w:t>
      </w:r>
    </w:p>
    <w:p w14:paraId="01143808" w14:textId="77777777" w:rsidR="004B52AF" w:rsidRPr="00D3730F" w:rsidRDefault="004B52AF" w:rsidP="004B52AF">
      <w:pPr>
        <w:widowControl w:val="0"/>
        <w:numPr>
          <w:ilvl w:val="0"/>
          <w:numId w:val="37"/>
        </w:numPr>
        <w:tabs>
          <w:tab w:val="left" w:pos="360"/>
        </w:tabs>
        <w:autoSpaceDE w:val="0"/>
        <w:autoSpaceDN w:val="0"/>
        <w:spacing w:after="0" w:line="264" w:lineRule="auto"/>
        <w:ind w:left="0" w:right="-32" w:firstLine="0"/>
        <w:jc w:val="both"/>
        <w:rPr>
          <w:rFonts w:eastAsia="MS Mincho" w:cs="Times New Roman"/>
          <w:color w:val="000000" w:themeColor="text1"/>
          <w:lang w:val="ka-GE"/>
        </w:rPr>
      </w:pPr>
      <w:r w:rsidRPr="00D3730F">
        <w:rPr>
          <w:rFonts w:eastAsia="MS Mincho" w:cs="Times New Roman"/>
          <w:color w:val="000000" w:themeColor="text1"/>
          <w:lang w:val="ka-GE"/>
        </w:rPr>
        <w:t>ამ მუხლის პირველ პუნქტში მითითებული პირები ვალდებული არიან წარუდგინონ ინვესტორებს, მათი მოთხოვნის საფუძველზე და ყოველგვარი საფასურის გადახდის გარეშე, პროსპექტი და წლიური/ნახევარწლიური ფინანსური ანგარიშები. პროსპექტი</w:t>
      </w:r>
      <w:r w:rsidRPr="00D3730F">
        <w:rPr>
          <w:rFonts w:eastAsia="MS Mincho" w:cs="Times New Roman"/>
          <w:color w:val="000000" w:themeColor="text1"/>
        </w:rPr>
        <w:t xml:space="preserve"> </w:t>
      </w:r>
      <w:r w:rsidRPr="00D3730F">
        <w:rPr>
          <w:rFonts w:eastAsia="MS Mincho" w:cs="Times New Roman"/>
          <w:color w:val="000000" w:themeColor="text1"/>
          <w:lang w:val="ka-GE"/>
        </w:rPr>
        <w:t xml:space="preserve">ინვესტორებს შესაძლებელია მიეწოდოს ხანგრძლივი მატარებლის ან ვებგვერდის მეშვეობით. მოთხოვნის საფუძველზე, </w:t>
      </w:r>
      <w:r w:rsidRPr="00D3730F">
        <w:rPr>
          <w:rFonts w:eastAsia="MS Mincho" w:cs="Times New Roman"/>
          <w:color w:val="000000" w:themeColor="text1"/>
        </w:rPr>
        <w:t>პროსპ</w:t>
      </w:r>
      <w:r w:rsidRPr="00D3730F">
        <w:rPr>
          <w:rFonts w:eastAsia="MS Mincho" w:cs="Times New Roman"/>
          <w:color w:val="000000" w:themeColor="text1"/>
          <w:lang w:val="ka-GE"/>
        </w:rPr>
        <w:t>ე</w:t>
      </w:r>
      <w:r w:rsidRPr="00D3730F">
        <w:rPr>
          <w:rFonts w:eastAsia="MS Mincho" w:cs="Times New Roman"/>
          <w:color w:val="000000" w:themeColor="text1"/>
        </w:rPr>
        <w:t xml:space="preserve">ქტი </w:t>
      </w:r>
      <w:r w:rsidRPr="00D3730F">
        <w:rPr>
          <w:rFonts w:eastAsia="MS Mincho" w:cs="Times New Roman"/>
          <w:color w:val="000000" w:themeColor="text1"/>
          <w:lang w:val="ka-GE"/>
        </w:rPr>
        <w:t xml:space="preserve">ინვესტორებს უნდა მიეწოდოს </w:t>
      </w:r>
      <w:r w:rsidRPr="00D3730F">
        <w:rPr>
          <w:rFonts w:eastAsia="MS Mincho" w:cs="Times New Roman"/>
          <w:color w:val="000000" w:themeColor="text1"/>
          <w:lang w:val="ka-GE"/>
        </w:rPr>
        <w:lastRenderedPageBreak/>
        <w:t xml:space="preserve">მატერიალური ფორმით და საფასურის გადახდის გარეშე. </w:t>
      </w:r>
    </w:p>
    <w:p w14:paraId="7FB637DC" w14:textId="77777777" w:rsidR="004B52AF" w:rsidRPr="00D3730F" w:rsidRDefault="004B52AF" w:rsidP="004B52AF">
      <w:pPr>
        <w:widowControl w:val="0"/>
        <w:numPr>
          <w:ilvl w:val="0"/>
          <w:numId w:val="37"/>
        </w:numPr>
        <w:tabs>
          <w:tab w:val="left" w:pos="360"/>
        </w:tabs>
        <w:autoSpaceDE w:val="0"/>
        <w:autoSpaceDN w:val="0"/>
        <w:spacing w:after="0" w:line="264" w:lineRule="auto"/>
        <w:ind w:left="0" w:right="-32" w:firstLine="0"/>
        <w:jc w:val="both"/>
        <w:rPr>
          <w:rFonts w:eastAsia="MS Mincho" w:cs="Times New Roman"/>
          <w:color w:val="000000" w:themeColor="text1"/>
          <w:lang w:val="ka-GE"/>
        </w:rPr>
      </w:pPr>
      <w:r w:rsidRPr="00D3730F">
        <w:rPr>
          <w:rFonts w:eastAsia="MS Mincho" w:cs="Times New Roman"/>
          <w:color w:val="000000" w:themeColor="text1"/>
          <w:lang w:val="ka-GE"/>
        </w:rPr>
        <w:t>წლიური და ნახევარწლიური ანგარიშები ხელმისაწვდომი უნდა იყოს ინვესტორებისთვის პროსპექტით და ინვესტორთათვის განკუთვნილი საკვანძო ინფორმაციით გათვალისწინებული წესით. წლიური და ნახევარწლიური ანგარიშები მატერიალური ფორმით უნდა მიეწოდოს ინვესტორებს მათი მოთხოვნის საფუძველზე და ყოველგვარი საფასურის გადახდის გარეშე.</w:t>
      </w:r>
    </w:p>
    <w:p w14:paraId="0C89F288" w14:textId="77777777" w:rsidR="004B52AF" w:rsidRPr="00D3730F" w:rsidRDefault="004B52AF" w:rsidP="004B52AF">
      <w:pPr>
        <w:widowControl w:val="0"/>
        <w:numPr>
          <w:ilvl w:val="0"/>
          <w:numId w:val="37"/>
        </w:numPr>
        <w:tabs>
          <w:tab w:val="left" w:pos="360"/>
        </w:tabs>
        <w:autoSpaceDE w:val="0"/>
        <w:autoSpaceDN w:val="0"/>
        <w:spacing w:after="0" w:line="264" w:lineRule="auto"/>
        <w:ind w:left="0" w:right="-32" w:firstLine="0"/>
        <w:jc w:val="both"/>
        <w:rPr>
          <w:rFonts w:eastAsia="MS Mincho" w:cs="Times New Roman"/>
          <w:color w:val="000000" w:themeColor="text1"/>
          <w:lang w:val="ka-GE"/>
        </w:rPr>
      </w:pPr>
      <w:r w:rsidRPr="00D3730F">
        <w:rPr>
          <w:rFonts w:eastAsia="MS Mincho" w:cs="Times New Roman"/>
          <w:color w:val="000000" w:themeColor="text1"/>
        </w:rPr>
        <w:t xml:space="preserve">საზედამხედველო ორგანო უფლებამოსილია სამართლებრივი აქტით განსაზღვროს </w:t>
      </w:r>
      <w:r w:rsidRPr="00D3730F">
        <w:rPr>
          <w:rFonts w:eastAsia="MS Mincho" w:cs="Times New Roman"/>
          <w:color w:val="000000" w:themeColor="text1"/>
          <w:lang w:val="ka-GE"/>
        </w:rPr>
        <w:t>ამ მუხლის პირველი პუნქტით გათვალისწინებული დოკუმენტების შედგენისა და გამოქვეყნების მარეგულირებელი წესები.</w:t>
      </w:r>
    </w:p>
    <w:p w14:paraId="2329F0F3" w14:textId="7478EC16" w:rsidR="004B52AF" w:rsidRPr="00D3730F" w:rsidRDefault="00F01C9B" w:rsidP="004B52AF">
      <w:pPr>
        <w:widowControl w:val="0"/>
        <w:numPr>
          <w:ilvl w:val="0"/>
          <w:numId w:val="37"/>
        </w:numPr>
        <w:tabs>
          <w:tab w:val="left" w:pos="360"/>
        </w:tabs>
        <w:autoSpaceDE w:val="0"/>
        <w:autoSpaceDN w:val="0"/>
        <w:spacing w:after="0" w:line="264" w:lineRule="auto"/>
        <w:ind w:left="0" w:right="-32" w:firstLine="0"/>
        <w:jc w:val="both"/>
        <w:rPr>
          <w:rFonts w:eastAsia="MS Mincho" w:cs="Times New Roman"/>
          <w:color w:val="000000" w:themeColor="text1"/>
          <w:lang w:val="ka-GE"/>
        </w:rPr>
      </w:pPr>
      <w:r w:rsidRPr="00D3730F">
        <w:rPr>
          <w:rFonts w:eastAsia="MS Mincho" w:cs="Times New Roman"/>
          <w:color w:val="000000" w:themeColor="text1"/>
          <w:lang w:val="ka-GE"/>
        </w:rPr>
        <w:t xml:space="preserve">თუ </w:t>
      </w:r>
      <w:r w:rsidR="004B52AF" w:rsidRPr="00D3730F">
        <w:rPr>
          <w:rFonts w:eastAsia="MS Mincho" w:cs="Times New Roman"/>
          <w:color w:val="000000" w:themeColor="text1"/>
          <w:lang w:val="ka-GE"/>
        </w:rPr>
        <w:t>საზედამხედველო ორგანოს სამართლებრივი აქტით</w:t>
      </w:r>
      <w:r w:rsidRPr="00D3730F">
        <w:rPr>
          <w:rFonts w:eastAsia="MS Mincho" w:cs="Times New Roman"/>
          <w:color w:val="000000" w:themeColor="text1"/>
          <w:lang w:val="ka-GE"/>
        </w:rPr>
        <w:t xml:space="preserve"> სხვა რამ არ არის გათვალისწინებული</w:t>
      </w:r>
      <w:r w:rsidR="004B52AF" w:rsidRPr="00D3730F">
        <w:rPr>
          <w:rFonts w:eastAsia="MS Mincho" w:cs="Times New Roman"/>
          <w:color w:val="000000" w:themeColor="text1"/>
          <w:lang w:val="ka-GE"/>
        </w:rPr>
        <w:t>, ამ მუხლის პირველ პუნქტში მითითებული დოკუმენტები შედგენილი უნდა იყოს ქართულ ენაზე.</w:t>
      </w:r>
    </w:p>
    <w:p w14:paraId="1B0D4DD5" w14:textId="77777777" w:rsidR="004B52AF" w:rsidRPr="00D3730F" w:rsidRDefault="004B52AF" w:rsidP="004B52AF">
      <w:pPr>
        <w:widowControl w:val="0"/>
        <w:tabs>
          <w:tab w:val="left" w:pos="450"/>
          <w:tab w:val="left" w:pos="480"/>
        </w:tabs>
        <w:autoSpaceDE w:val="0"/>
        <w:autoSpaceDN w:val="0"/>
        <w:spacing w:after="0" w:line="264" w:lineRule="auto"/>
        <w:ind w:right="-32"/>
        <w:rPr>
          <w:rFonts w:eastAsia="Times New Roman" w:cs="Times New Roman"/>
          <w:b/>
          <w:bCs/>
          <w:color w:val="000000" w:themeColor="text1"/>
          <w:w w:val="105"/>
          <w:lang w:val="ka-GE"/>
        </w:rPr>
      </w:pPr>
    </w:p>
    <w:p w14:paraId="686F96A7"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46" w:name="_Toc524558863"/>
      <w:bookmarkStart w:id="247" w:name="_Toc25344647"/>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6</w:t>
      </w:r>
      <w:r w:rsidRPr="00D3730F">
        <w:rPr>
          <w:rFonts w:eastAsia="MS Gothic" w:cs="Times New Roman"/>
          <w:b/>
          <w:color w:val="000000" w:themeColor="text1"/>
          <w:w w:val="105"/>
          <w:lang w:val="ka-GE"/>
        </w:rPr>
        <w:t>6. ავტორიზებული/აღიარებული საინვესტიციო ფონდის პროსპექტის შედგენა და მასში გასათვალისწინებელი ინფორმაცია</w:t>
      </w:r>
      <w:bookmarkEnd w:id="246"/>
      <w:bookmarkEnd w:id="247"/>
    </w:p>
    <w:p w14:paraId="1BF3804D" w14:textId="77777777" w:rsidR="004B52AF" w:rsidRPr="00D3730F" w:rsidRDefault="004B52AF" w:rsidP="004B52AF">
      <w:pPr>
        <w:widowControl w:val="0"/>
        <w:numPr>
          <w:ilvl w:val="0"/>
          <w:numId w:val="3"/>
        </w:numPr>
        <w:tabs>
          <w:tab w:val="left" w:pos="360"/>
        </w:tabs>
        <w:autoSpaceDE w:val="0"/>
        <w:autoSpaceDN w:val="0"/>
        <w:spacing w:after="0" w:line="264" w:lineRule="auto"/>
        <w:ind w:left="0" w:right="-32" w:firstLine="0"/>
        <w:jc w:val="both"/>
        <w:rPr>
          <w:rFonts w:eastAsia="Times New Roman" w:cs="Times New Roman"/>
          <w:b/>
          <w:bCs/>
          <w:color w:val="000000" w:themeColor="text1"/>
          <w:w w:val="105"/>
          <w:lang w:val="ka-GE"/>
        </w:rPr>
      </w:pPr>
      <w:r w:rsidRPr="00D3730F">
        <w:rPr>
          <w:rFonts w:eastAsia="Times New Roman" w:cs="Times New Roman"/>
          <w:bCs/>
          <w:color w:val="000000" w:themeColor="text1"/>
          <w:w w:val="105"/>
          <w:lang w:val="ka-GE"/>
        </w:rPr>
        <w:t xml:space="preserve">ამ კანონის საფუძველზე ავტორიზებული/აღიარებული საინვესტიციო ფონდის პროსპექტი უნდა შეიცავდეს შეთავაზებული ინვესტიციისა და მასთან დაკავშირებული რისკების ინვესტორის მიერ შესაფასებლად საჭირო ინფორმაციას. </w:t>
      </w:r>
      <w:r w:rsidRPr="00D3730F">
        <w:rPr>
          <w:rFonts w:eastAsia="Times New Roman" w:cs="Times New Roman"/>
          <w:color w:val="000000" w:themeColor="text1"/>
          <w:w w:val="105"/>
          <w:lang w:val="ka-GE"/>
        </w:rPr>
        <w:t>პროსპექტ</w:t>
      </w:r>
      <w:r w:rsidRPr="00D3730F">
        <w:rPr>
          <w:rFonts w:eastAsia="Times New Roman" w:cs="Times New Roman"/>
          <w:color w:val="000000" w:themeColor="text1"/>
          <w:w w:val="105"/>
        </w:rPr>
        <w:t>ში ნათლად და</w:t>
      </w:r>
      <w:r w:rsidRPr="00D3730F">
        <w:rPr>
          <w:rFonts w:eastAsia="Times New Roman" w:cs="Times New Roman"/>
          <w:color w:val="000000" w:themeColor="text1"/>
          <w:w w:val="105"/>
          <w:lang w:val="ka-GE"/>
        </w:rPr>
        <w:t xml:space="preserve"> ადვილად</w:t>
      </w:r>
      <w:r w:rsidRPr="00D3730F">
        <w:rPr>
          <w:rFonts w:eastAsia="Times New Roman" w:cs="Times New Roman"/>
          <w:color w:val="000000" w:themeColor="text1"/>
          <w:w w:val="105"/>
        </w:rPr>
        <w:t xml:space="preserve"> გასაგები ენით უნდა იყოს ახსნილი</w:t>
      </w:r>
      <w:r w:rsidRPr="00D3730F">
        <w:rPr>
          <w:rFonts w:eastAsia="Times New Roman" w:cs="Times New Roman"/>
          <w:color w:val="000000" w:themeColor="text1"/>
          <w:w w:val="105"/>
          <w:lang w:val="ka-GE"/>
        </w:rPr>
        <w:t xml:space="preserve"> საინვესტიციო ფონდის რისკის პროფილი, იმ ინსტრუმენტებისგან დამოუკიდებლად, რომლებშიც ხორციელდება ინვესტირება. </w:t>
      </w:r>
    </w:p>
    <w:p w14:paraId="678DD892" w14:textId="3F88DA2B" w:rsidR="004B52AF" w:rsidRPr="00D3730F" w:rsidRDefault="004B52AF" w:rsidP="004B52AF">
      <w:pPr>
        <w:widowControl w:val="0"/>
        <w:numPr>
          <w:ilvl w:val="0"/>
          <w:numId w:val="3"/>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პროსპექტით გათვალისწინებული ინფორმაცია უნდა იყოს ზუსტი, მკაფიო და არ უნდა იყოს შეცდომაში შემყვანი. პროსპექტის დამტკიცება არ უნდა იქნეს მიჩნეული როგორც საზედამხედველო ორგანოს რეკომენდაცია ან დასკვნა პროსპექტის შინაარსის სისწორის ან მასში აღწერილი ინვესტიციების ღირებულების შესახებ.</w:t>
      </w:r>
    </w:p>
    <w:p w14:paraId="47BA47A2" w14:textId="77777777" w:rsidR="004B52AF" w:rsidRPr="00D3730F" w:rsidRDefault="004B52AF" w:rsidP="004B52AF">
      <w:pPr>
        <w:widowControl w:val="0"/>
        <w:numPr>
          <w:ilvl w:val="0"/>
          <w:numId w:val="3"/>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ავტორიზებული/აღიარებული საინვესტიციო ფონდის პროსპექტი უნდა მოიცავდეს, სულ მცირე, შემდეგ ინფორმაციას:</w:t>
      </w:r>
    </w:p>
    <w:p w14:paraId="505AEF96"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ა) </w:t>
      </w:r>
      <w:r w:rsidRPr="00D3730F">
        <w:rPr>
          <w:rFonts w:eastAsia="Times New Roman" w:cs="Times New Roman"/>
          <w:bCs/>
          <w:color w:val="000000" w:themeColor="text1"/>
          <w:w w:val="105"/>
        </w:rPr>
        <w:t>საინვესტიციო ფონდის,</w:t>
      </w:r>
      <w:r w:rsidRPr="00D3730F">
        <w:rPr>
          <w:rFonts w:eastAsia="Times New Roman" w:cs="Times New Roman"/>
          <w:bCs/>
          <w:color w:val="000000" w:themeColor="text1"/>
          <w:w w:val="105"/>
          <w:lang w:val="ka-GE"/>
        </w:rPr>
        <w:t xml:space="preserve"> აგრეთვე, არსებობის შემთხვევაში, </w:t>
      </w:r>
      <w:r w:rsidRPr="00D3730F">
        <w:rPr>
          <w:rFonts w:eastAsia="Times New Roman" w:cs="Times New Roman"/>
          <w:bCs/>
          <w:color w:val="000000" w:themeColor="text1"/>
          <w:w w:val="105"/>
        </w:rPr>
        <w:t>აქტივების მმართველი კომპანიის</w:t>
      </w:r>
      <w:r w:rsidRPr="00D3730F">
        <w:rPr>
          <w:rFonts w:eastAsia="Times New Roman" w:cs="Times New Roman"/>
          <w:bCs/>
          <w:color w:val="000000" w:themeColor="text1"/>
          <w:w w:val="105"/>
          <w:lang w:val="ka-GE"/>
        </w:rPr>
        <w:t xml:space="preserve"> </w:t>
      </w:r>
      <w:r w:rsidRPr="00D3730F">
        <w:rPr>
          <w:rFonts w:eastAsia="Times New Roman" w:cs="Times New Roman"/>
          <w:bCs/>
          <w:color w:val="000000" w:themeColor="text1"/>
          <w:w w:val="105"/>
        </w:rPr>
        <w:t>სახელს</w:t>
      </w:r>
      <w:r w:rsidRPr="00D3730F">
        <w:rPr>
          <w:rFonts w:eastAsia="Times New Roman" w:cs="Times New Roman"/>
          <w:bCs/>
          <w:color w:val="000000" w:themeColor="text1"/>
          <w:w w:val="105"/>
          <w:lang w:val="ka-GE"/>
        </w:rPr>
        <w:t xml:space="preserve">, დაფუძნების თარიღსა და ხანგრძლივობას </w:t>
      </w:r>
      <w:r w:rsidRPr="00D3730F">
        <w:rPr>
          <w:rFonts w:eastAsia="Times New Roman" w:cs="Times New Roman"/>
          <w:bCs/>
          <w:color w:val="000000" w:themeColor="text1"/>
          <w:w w:val="105"/>
        </w:rPr>
        <w:t>(</w:t>
      </w:r>
      <w:r w:rsidRPr="00D3730F">
        <w:rPr>
          <w:rFonts w:eastAsia="Times New Roman" w:cs="Times New Roman"/>
          <w:bCs/>
          <w:color w:val="000000" w:themeColor="text1"/>
          <w:w w:val="105"/>
          <w:lang w:val="ka-GE"/>
        </w:rPr>
        <w:t>თუკი საინვესტიციო ფონდი ან აქტივების მმართველი კომპანია შეზღუდული ხანგრძლივობით არის დაფუძნებული</w:t>
      </w:r>
      <w:r w:rsidRPr="00D3730F">
        <w:rPr>
          <w:rFonts w:eastAsia="Times New Roman" w:cs="Times New Roman"/>
          <w:bCs/>
          <w:color w:val="000000" w:themeColor="text1"/>
          <w:w w:val="105"/>
        </w:rPr>
        <w:t>)</w:t>
      </w:r>
      <w:r w:rsidRPr="00D3730F">
        <w:rPr>
          <w:rFonts w:eastAsia="Times New Roman" w:cs="Times New Roman"/>
          <w:bCs/>
          <w:color w:val="000000" w:themeColor="text1"/>
          <w:w w:val="105"/>
          <w:lang w:val="ka-GE"/>
        </w:rPr>
        <w:t>;</w:t>
      </w:r>
    </w:p>
    <w:p w14:paraId="4BA6303F"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ბ) ქოლგისებური ფონდის შემთხვევაში, შესაბამის ქვეფონდებზე მითითებას;</w:t>
      </w:r>
    </w:p>
    <w:p w14:paraId="4195CA29" w14:textId="00266CFB"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გ) მითითებას, თუ სად შეიძლება გაეცნოს ინვესტორი საინვესტიციო ფონდის სადამფუძნებლო დოკუმენტს, თუკი იგი პროსპექტზე თანდართული არ</w:t>
      </w:r>
      <w:r w:rsidR="00A47F66" w:rsidRPr="00D3730F">
        <w:rPr>
          <w:rFonts w:eastAsia="Times New Roman" w:cs="Times New Roman"/>
          <w:bCs/>
          <w:color w:val="000000" w:themeColor="text1"/>
          <w:w w:val="105"/>
          <w:lang w:val="ka-GE"/>
        </w:rPr>
        <w:t xml:space="preserve"> </w:t>
      </w:r>
      <w:r w:rsidRPr="00D3730F">
        <w:rPr>
          <w:rFonts w:eastAsia="Times New Roman" w:cs="Times New Roman"/>
          <w:bCs/>
          <w:color w:val="000000" w:themeColor="text1"/>
          <w:w w:val="105"/>
          <w:lang w:val="ka-GE"/>
        </w:rPr>
        <w:t>ა</w:t>
      </w:r>
      <w:r w:rsidR="00A47F66" w:rsidRPr="00D3730F">
        <w:rPr>
          <w:rFonts w:eastAsia="Times New Roman" w:cs="Times New Roman"/>
          <w:bCs/>
          <w:color w:val="000000" w:themeColor="text1"/>
          <w:w w:val="105"/>
          <w:lang w:val="ka-GE"/>
        </w:rPr>
        <w:t>რის</w:t>
      </w:r>
      <w:r w:rsidRPr="00D3730F">
        <w:rPr>
          <w:rFonts w:eastAsia="Times New Roman" w:cs="Times New Roman"/>
          <w:bCs/>
          <w:color w:val="000000" w:themeColor="text1"/>
          <w:w w:val="105"/>
          <w:lang w:val="ka-GE"/>
        </w:rPr>
        <w:t xml:space="preserve">, და პერიოდულ ანგარიშგებებს; </w:t>
      </w:r>
    </w:p>
    <w:p w14:paraId="2A79689A"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დ) ერთეულის მფლობელებისთვის რელევანტურ მოკლე მიმოხილვას საინვესტიციო ფონდთან დაკავშირებული დაბეგვრის სისტემის მოქმედების შესახებ;</w:t>
      </w:r>
    </w:p>
    <w:p w14:paraId="0EAEB065"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ე) იმ პირთა შესახებ ინფორმაციას, რომლებიც პასუხისმგებელი არიან საინვესტიციო ფონდის </w:t>
      </w:r>
      <w:r w:rsidRPr="00D3730F">
        <w:rPr>
          <w:rFonts w:eastAsia="Times New Roman" w:cs="Times New Roman"/>
          <w:bCs/>
          <w:color w:val="000000" w:themeColor="text1"/>
          <w:w w:val="105"/>
        </w:rPr>
        <w:t xml:space="preserve">წლიურ ანგარიშში </w:t>
      </w:r>
      <w:r w:rsidRPr="00D3730F">
        <w:rPr>
          <w:rFonts w:eastAsia="Times New Roman" w:cs="Times New Roman"/>
          <w:bCs/>
          <w:color w:val="000000" w:themeColor="text1"/>
          <w:w w:val="105"/>
          <w:lang w:val="ka-GE"/>
        </w:rPr>
        <w:t>ასახული</w:t>
      </w:r>
      <w:r w:rsidRPr="00D3730F">
        <w:rPr>
          <w:rFonts w:eastAsia="Times New Roman" w:cs="Times New Roman"/>
          <w:bCs/>
          <w:color w:val="000000" w:themeColor="text1"/>
          <w:w w:val="105"/>
        </w:rPr>
        <w:t xml:space="preserve"> </w:t>
      </w:r>
      <w:r w:rsidRPr="00D3730F">
        <w:rPr>
          <w:rFonts w:eastAsia="Times New Roman" w:cs="Times New Roman"/>
          <w:bCs/>
          <w:color w:val="000000" w:themeColor="text1"/>
          <w:w w:val="105"/>
          <w:lang w:val="ka-GE"/>
        </w:rPr>
        <w:t xml:space="preserve">ფინანსური ინფორმაციის აუდირებაზე ამ კანონის 68-ე მუხლის მე-6 პუნქტის შესაბამისად; </w:t>
      </w:r>
    </w:p>
    <w:p w14:paraId="5EB1BB00"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rPr>
      </w:pPr>
      <w:r w:rsidRPr="00D3730F">
        <w:rPr>
          <w:rFonts w:eastAsia="Times New Roman" w:cs="Times New Roman"/>
          <w:bCs/>
          <w:color w:val="000000" w:themeColor="text1"/>
          <w:w w:val="105"/>
          <w:lang w:val="ka-GE"/>
        </w:rPr>
        <w:t>ვ) აქტივების მმართველი კომპანიის ან/და საინვესტიციო კომპანიის მმართველი ორგანოს წევრთა ვინაობას, დაკავებული პოზიციის მითითებით;</w:t>
      </w:r>
    </w:p>
    <w:p w14:paraId="635FE490"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lastRenderedPageBreak/>
        <w:t>ზ) ინფორმაციას აქტივების მმართველი კომპანიის ან/და საინვესტიციო კომპანიის კაპიტალის შესახებ;</w:t>
      </w:r>
    </w:p>
    <w:p w14:paraId="70D041ED" w14:textId="5D2F85FD"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თ) დეტალურ ინფორმაციას ერთეულების ტიპების და ძირითადი მახასიათებლების შესახებ</w:t>
      </w:r>
      <w:r w:rsidRPr="00D3730F">
        <w:rPr>
          <w:rFonts w:eastAsia="Times New Roman" w:cs="Times New Roman"/>
          <w:bCs/>
          <w:color w:val="000000" w:themeColor="text1"/>
          <w:w w:val="105"/>
        </w:rPr>
        <w:t xml:space="preserve">, აგრეთვე, არსებობის შემთხვევაში, </w:t>
      </w:r>
      <w:r w:rsidRPr="00D3730F">
        <w:rPr>
          <w:rFonts w:eastAsia="Times New Roman" w:cs="Times New Roman"/>
          <w:bCs/>
          <w:color w:val="000000" w:themeColor="text1"/>
          <w:w w:val="105"/>
          <w:lang w:val="ka-GE"/>
        </w:rPr>
        <w:t xml:space="preserve">მითითებას </w:t>
      </w:r>
      <w:r w:rsidRPr="00D3730F">
        <w:rPr>
          <w:rFonts w:eastAsia="Times New Roman" w:cs="Times New Roman"/>
          <w:bCs/>
          <w:color w:val="000000" w:themeColor="text1"/>
          <w:w w:val="105"/>
        </w:rPr>
        <w:t>საფონდო ბირჟაზე,</w:t>
      </w:r>
      <w:r w:rsidRPr="00D3730F">
        <w:rPr>
          <w:rFonts w:eastAsia="Times New Roman" w:cs="Times New Roman"/>
          <w:bCs/>
          <w:color w:val="000000" w:themeColor="text1"/>
          <w:w w:val="105"/>
          <w:lang w:val="ka-GE"/>
        </w:rPr>
        <w:t xml:space="preserve"> სადაც ერთეულები</w:t>
      </w:r>
      <w:r w:rsidR="000F76B9" w:rsidRPr="00D3730F">
        <w:rPr>
          <w:rFonts w:eastAsia="Times New Roman" w:cs="Times New Roman"/>
          <w:bCs/>
          <w:color w:val="000000" w:themeColor="text1"/>
          <w:w w:val="105"/>
          <w:lang w:val="ka-GE"/>
        </w:rPr>
        <w:t xml:space="preserve"> დაშვებულია სავაჭროდ</w:t>
      </w:r>
      <w:r w:rsidRPr="00D3730F">
        <w:rPr>
          <w:rFonts w:eastAsia="Times New Roman" w:cs="Times New Roman"/>
          <w:bCs/>
          <w:color w:val="000000" w:themeColor="text1"/>
          <w:w w:val="105"/>
          <w:lang w:val="ka-GE"/>
        </w:rPr>
        <w:t>;</w:t>
      </w:r>
      <w:r w:rsidRPr="00D3730F">
        <w:rPr>
          <w:rFonts w:eastAsia="Times New Roman" w:cs="Times New Roman"/>
          <w:bCs/>
          <w:color w:val="000000" w:themeColor="text1"/>
          <w:w w:val="105"/>
        </w:rPr>
        <w:t xml:space="preserve"> </w:t>
      </w:r>
    </w:p>
    <w:p w14:paraId="007E043B"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ი) ერთეულების გამოშვებისა და განთავსების პირობებსა და პროცედურას; </w:t>
      </w:r>
    </w:p>
    <w:p w14:paraId="7D750AE5" w14:textId="03342C95"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კ) ერთეულების გამოსყიდვის პირობებსა და პროცედურას,  ინფორმაციას იმ გარემოებათა შესახებ, რომელთა </w:t>
      </w:r>
      <w:r w:rsidR="00A47F66" w:rsidRPr="00D3730F">
        <w:rPr>
          <w:rFonts w:eastAsia="Times New Roman" w:cs="Times New Roman"/>
          <w:bCs/>
          <w:color w:val="000000" w:themeColor="text1"/>
          <w:w w:val="105"/>
          <w:lang w:val="ka-GE"/>
        </w:rPr>
        <w:t xml:space="preserve">არსებობის </w:t>
      </w:r>
      <w:r w:rsidRPr="00D3730F">
        <w:rPr>
          <w:rFonts w:eastAsia="Times New Roman" w:cs="Times New Roman"/>
          <w:bCs/>
          <w:color w:val="000000" w:themeColor="text1"/>
          <w:w w:val="105"/>
          <w:lang w:val="ka-GE"/>
        </w:rPr>
        <w:t>შემთხვევაში შესაძლებელია შეჩერებული იქნეს ერთეულთა გამოსყიდვის პროცესი; აგრეთვე, ქოლგისებური ფონდის შემთხვევაში, ერთეულის მფლობელის მიერ ერთი ქვეფონდიდან სხვა ქვეფონდში გადასვლის პირობებსა და პროცედურას;</w:t>
      </w:r>
    </w:p>
    <w:p w14:paraId="0E2FEDA1"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ლ) საინვესტიციო ფონდის მოგების განსაზღვრისა და</w:t>
      </w:r>
      <w:r w:rsidRPr="00D3730F">
        <w:rPr>
          <w:rFonts w:eastAsia="Times New Roman" w:cs="Times New Roman"/>
          <w:bCs/>
          <w:color w:val="000000" w:themeColor="text1"/>
          <w:w w:val="105"/>
        </w:rPr>
        <w:t xml:space="preserve"> </w:t>
      </w:r>
      <w:r w:rsidRPr="00D3730F">
        <w:rPr>
          <w:rFonts w:eastAsia="Times New Roman" w:cs="Times New Roman"/>
          <w:bCs/>
          <w:color w:val="000000" w:themeColor="text1"/>
          <w:w w:val="105"/>
          <w:lang w:val="ka-GE"/>
        </w:rPr>
        <w:t xml:space="preserve">გამოყენების წესებს; </w:t>
      </w:r>
    </w:p>
    <w:p w14:paraId="5FBBF0DC"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მ) საინვესტიციო ფონდის საინვესტიციო მიზნებისა და პოლიტიკის აღწერას</w:t>
      </w:r>
      <w:r w:rsidRPr="00D3730F">
        <w:rPr>
          <w:rFonts w:eastAsia="Times New Roman" w:cs="Times New Roman"/>
          <w:bCs/>
          <w:color w:val="000000" w:themeColor="text1"/>
          <w:w w:val="105"/>
        </w:rPr>
        <w:t xml:space="preserve"> (</w:t>
      </w:r>
      <w:r w:rsidRPr="00D3730F">
        <w:rPr>
          <w:rFonts w:eastAsia="Times New Roman" w:cs="Times New Roman"/>
          <w:bCs/>
          <w:color w:val="000000" w:themeColor="text1"/>
          <w:w w:val="105"/>
          <w:lang w:val="ka-GE"/>
        </w:rPr>
        <w:t>მათ შორის, არის თუ არა საინვესტიციო ფონდი კონცენტრირებული რომელიმე ეკონომიკურ სექტორში ან გეოგრაფიულ რეგიონში ინვესტირებაზე), აგრეთვე საინვესტიციო პოლიტიკასთან დაკავშირებულ შეზღუდვებს და მითითებას იმ ტექნიკაზე, ინსტრუმენტებზე ან სესხის აღების უფლებაზე, რომლებიც შეიძლება იქნეს გამოყენებული საინვესტიციო ფონდის მართვისას;</w:t>
      </w:r>
    </w:p>
    <w:p w14:paraId="48140AAD"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ნ</w:t>
      </w:r>
      <w:r w:rsidRPr="00D3730F">
        <w:rPr>
          <w:rFonts w:eastAsia="Times New Roman" w:cs="Times New Roman"/>
          <w:bCs/>
          <w:color w:val="000000" w:themeColor="text1"/>
          <w:w w:val="105"/>
        </w:rPr>
        <w:t>)</w:t>
      </w:r>
      <w:r w:rsidRPr="00D3730F">
        <w:rPr>
          <w:rFonts w:eastAsia="Times New Roman" w:cs="Times New Roman"/>
          <w:bCs/>
          <w:color w:val="000000" w:themeColor="text1"/>
          <w:w w:val="105"/>
          <w:lang w:val="ka-GE"/>
        </w:rPr>
        <w:t xml:space="preserve"> საინვესტიციო ფონდის აქტივების ღირებულების შეფასების წესებს;</w:t>
      </w:r>
      <w:r w:rsidRPr="00D3730F">
        <w:rPr>
          <w:rFonts w:eastAsia="Times New Roman" w:cs="Times New Roman"/>
          <w:bCs/>
          <w:color w:val="000000" w:themeColor="text1"/>
          <w:w w:val="105"/>
        </w:rPr>
        <w:t xml:space="preserve"> </w:t>
      </w:r>
    </w:p>
    <w:p w14:paraId="43EA781F"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ო) ინფორმაციას საინვესტიციო ფონდის ერთეულების გამოშვების/განთავსებისა და გამოსყიდვის ფასების განსაზღვრის შესახებ, მათ შორის, მათთან დაკავშირებულ საკომისიოებსა და ხარჯებს; </w:t>
      </w:r>
    </w:p>
    <w:p w14:paraId="150F1EF9" w14:textId="66804442"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პ) ინფორმაციას საინვესტიციო ფონდის მიერ აქტივების მმართველი კომპანიისათვის, სპეციალიზებული დეპოზიტარისათვის ან მესამე პირებისათვის გასაცემი ანაზღაურების</w:t>
      </w:r>
      <w:r w:rsidR="00AE0BF0" w:rsidRPr="00D3730F">
        <w:rPr>
          <w:rFonts w:eastAsia="Times New Roman" w:cs="Times New Roman"/>
          <w:bCs/>
          <w:color w:val="000000" w:themeColor="text1"/>
          <w:w w:val="105"/>
          <w:lang w:val="ka-GE"/>
        </w:rPr>
        <w:t xml:space="preserve"> გ</w:t>
      </w:r>
      <w:r w:rsidRPr="00D3730F">
        <w:rPr>
          <w:rFonts w:eastAsia="Times New Roman" w:cs="Times New Roman"/>
          <w:bCs/>
          <w:color w:val="000000" w:themeColor="text1"/>
          <w:w w:val="105"/>
          <w:lang w:val="ka-GE"/>
        </w:rPr>
        <w:t>აანგარიშების</w:t>
      </w:r>
      <w:r w:rsidR="00AE0BF0" w:rsidRPr="00D3730F">
        <w:rPr>
          <w:rFonts w:eastAsia="Times New Roman" w:cs="Times New Roman"/>
          <w:bCs/>
          <w:color w:val="000000" w:themeColor="text1"/>
          <w:w w:val="105"/>
          <w:lang w:val="ka-GE"/>
        </w:rPr>
        <w:t>ა და ოდენობის, აგრეთვე მათთვის ასანაზღაურებელი ხარჯების</w:t>
      </w:r>
      <w:r w:rsidRPr="00D3730F">
        <w:rPr>
          <w:rFonts w:eastAsia="Times New Roman" w:cs="Times New Roman"/>
          <w:bCs/>
          <w:color w:val="000000" w:themeColor="text1"/>
          <w:w w:val="105"/>
          <w:lang w:val="ka-GE"/>
        </w:rPr>
        <w:t xml:space="preserve"> შესახებ; საინვესტიციო კომპანიის შემთხვევაში,</w:t>
      </w:r>
      <w:r w:rsidR="00AE0BF0" w:rsidRPr="00D3730F">
        <w:rPr>
          <w:rFonts w:eastAsia="Times New Roman" w:cs="Times New Roman"/>
          <w:bCs/>
          <w:color w:val="000000" w:themeColor="text1"/>
          <w:w w:val="105"/>
          <w:lang w:val="ka-GE"/>
        </w:rPr>
        <w:t xml:space="preserve"> ასევე</w:t>
      </w:r>
      <w:r w:rsidRPr="00D3730F">
        <w:rPr>
          <w:rFonts w:eastAsia="Times New Roman" w:cs="Times New Roman"/>
          <w:bCs/>
          <w:color w:val="000000" w:themeColor="text1"/>
          <w:w w:val="105"/>
          <w:lang w:val="ka-GE"/>
        </w:rPr>
        <w:t xml:space="preserve"> ინფორმაციას  მმართველი ორგანოს წევრებისათვის გასაცემი ანაზღაურების </w:t>
      </w:r>
      <w:r w:rsidR="00AE0BF0" w:rsidRPr="00D3730F">
        <w:rPr>
          <w:rFonts w:eastAsia="Times New Roman" w:cs="Times New Roman"/>
          <w:bCs/>
          <w:color w:val="000000" w:themeColor="text1"/>
          <w:w w:val="105"/>
          <w:lang w:val="ka-GE"/>
        </w:rPr>
        <w:t>გაანგარიშებისა და ოდენობის, აგრეთვე მათთვის</w:t>
      </w:r>
      <w:r w:rsidRPr="00D3730F">
        <w:rPr>
          <w:rFonts w:eastAsia="Times New Roman" w:cs="Times New Roman"/>
          <w:bCs/>
          <w:color w:val="000000" w:themeColor="text1"/>
          <w:w w:val="105"/>
          <w:lang w:val="ka-GE"/>
        </w:rPr>
        <w:t xml:space="preserve"> ასანაზღაურებელი ხარჯების შესახებ;</w:t>
      </w:r>
    </w:p>
    <w:p w14:paraId="0023E48B"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rPr>
      </w:pPr>
      <w:r w:rsidRPr="00D3730F">
        <w:rPr>
          <w:rFonts w:eastAsia="Times New Roman" w:cs="Times New Roman"/>
          <w:bCs/>
          <w:color w:val="000000" w:themeColor="text1"/>
          <w:w w:val="105"/>
          <w:lang w:val="ka-GE"/>
        </w:rPr>
        <w:t>ჟ) ინფორმაციას სპეციალიზებული დეპოზიტარისა და იმ პირების შესახებ, რომლებიც დელეგირებული უფლებამოსილების საფუძველზე ასრულებენ საინვესტიციო ფონდის ფინანსური ინსტრუმენტების შენახვისა და აღრიცხვის ფუნქციას;</w:t>
      </w:r>
    </w:p>
    <w:p w14:paraId="7C0350CE"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რ) არსებობის შემთხვევაში, ინფორმაციას წარსულში საინვესტიციო ფონდის შემოსავლიანობის შესახებ;</w:t>
      </w:r>
    </w:p>
    <w:p w14:paraId="263FE467"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ს) ტიპური ინვესტორების პროფილის აღწერას, რომელთათვისაც განკუთვნილია საინვესტიციო ფონდი;</w:t>
      </w:r>
    </w:p>
    <w:p w14:paraId="7C2A0520" w14:textId="61C7987A"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ტ) ინფორმაციას შესაძლო საკომისიოებისა და ხარჯების თაობაზე (ამ პუნქტის „</w:t>
      </w:r>
      <w:r w:rsidR="00BC5FB1" w:rsidRPr="00D3730F">
        <w:rPr>
          <w:rFonts w:eastAsia="Times New Roman" w:cs="Times New Roman"/>
          <w:bCs/>
          <w:color w:val="000000" w:themeColor="text1"/>
          <w:w w:val="105"/>
          <w:lang w:val="ka-GE"/>
        </w:rPr>
        <w:t>ო</w:t>
      </w:r>
      <w:r w:rsidRPr="00D3730F">
        <w:rPr>
          <w:rFonts w:eastAsia="Times New Roman" w:cs="Times New Roman"/>
          <w:bCs/>
          <w:color w:val="000000" w:themeColor="text1"/>
          <w:w w:val="105"/>
          <w:lang w:val="ka-GE"/>
        </w:rPr>
        <w:t>“ ქვეპუნქტით გათვალისწინებულის გარდა), რომელთა გადახდა შესაძლოა დაეკისროს, ერთი მხრივ, ერთეულის მფლობელებს და, მეორე მხრივ, საინვესტიციო ფონდს;</w:t>
      </w:r>
    </w:p>
    <w:p w14:paraId="7313A84A"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უ) საზედამხედველო ორგანოს მიერ გამოცემული სამართლებრივი აქტით </w:t>
      </w:r>
      <w:r w:rsidRPr="00D3730F">
        <w:rPr>
          <w:rFonts w:eastAsia="Times New Roman" w:cs="Times New Roman"/>
          <w:bCs/>
          <w:color w:val="000000" w:themeColor="text1"/>
          <w:w w:val="105"/>
          <w:lang w:val="ka-GE"/>
        </w:rPr>
        <w:lastRenderedPageBreak/>
        <w:t>განსაზღვრულ სხვა ინფორმაციას.</w:t>
      </w:r>
    </w:p>
    <w:p w14:paraId="542C0EE6" w14:textId="41316DDE" w:rsidR="004B52AF" w:rsidRPr="00D3730F" w:rsidRDefault="004B52AF" w:rsidP="004B52AF">
      <w:pPr>
        <w:widowControl w:val="0"/>
        <w:numPr>
          <w:ilvl w:val="0"/>
          <w:numId w:val="3"/>
        </w:numPr>
        <w:tabs>
          <w:tab w:val="left" w:pos="360"/>
        </w:tabs>
        <w:autoSpaceDE w:val="0"/>
        <w:autoSpaceDN w:val="0"/>
        <w:spacing w:after="0" w:line="264" w:lineRule="auto"/>
        <w:ind w:left="0" w:right="-32" w:firstLine="0"/>
        <w:jc w:val="both"/>
        <w:rPr>
          <w:rFonts w:eastAsia="Times New Roman" w:cs="Times New Roman"/>
          <w:b/>
          <w:bCs/>
          <w:color w:val="000000" w:themeColor="text1"/>
          <w:w w:val="105"/>
          <w:lang w:val="ka-GE"/>
        </w:rPr>
      </w:pPr>
      <w:r w:rsidRPr="00D3730F">
        <w:rPr>
          <w:rFonts w:eastAsia="Times New Roman" w:cs="Times New Roman"/>
          <w:bCs/>
          <w:color w:val="000000" w:themeColor="text1"/>
          <w:w w:val="105"/>
          <w:lang w:val="ka-GE"/>
        </w:rPr>
        <w:t xml:space="preserve">ამ მუხლის მე-3 პუნქტით გათვალისწინებული ინფორმაციის პროსპექტში მითითება აუცილებელი არ არის, თუ </w:t>
      </w:r>
      <w:r w:rsidR="00A47F66" w:rsidRPr="00D3730F">
        <w:rPr>
          <w:rFonts w:eastAsia="Times New Roman" w:cs="Times New Roman"/>
          <w:bCs/>
          <w:color w:val="000000" w:themeColor="text1"/>
          <w:w w:val="105"/>
          <w:lang w:val="ka-GE"/>
        </w:rPr>
        <w:t xml:space="preserve">საინვესტიციო </w:t>
      </w:r>
      <w:r w:rsidRPr="00D3730F">
        <w:rPr>
          <w:rFonts w:eastAsia="Times New Roman" w:cs="Times New Roman"/>
          <w:bCs/>
          <w:color w:val="000000" w:themeColor="text1"/>
          <w:w w:val="105"/>
          <w:lang w:val="ka-GE"/>
        </w:rPr>
        <w:t xml:space="preserve">ფონდის სადამფუძნებლო დოკუმენტი, რომელიც თან ერთვის პროსპექტს, უკვე შეიცავს ამგვარ ინფორმაციას. </w:t>
      </w:r>
    </w:p>
    <w:p w14:paraId="136FBAA3" w14:textId="35C2AB38" w:rsidR="004B52AF" w:rsidRPr="00D3730F" w:rsidRDefault="004B52AF" w:rsidP="0092669F">
      <w:pPr>
        <w:widowControl w:val="0"/>
        <w:numPr>
          <w:ilvl w:val="0"/>
          <w:numId w:val="3"/>
        </w:numPr>
        <w:tabs>
          <w:tab w:val="left" w:pos="360"/>
        </w:tabs>
        <w:autoSpaceDE w:val="0"/>
        <w:autoSpaceDN w:val="0"/>
        <w:spacing w:after="0" w:line="264" w:lineRule="auto"/>
        <w:ind w:left="0" w:right="-32" w:firstLine="0"/>
        <w:jc w:val="both"/>
        <w:rPr>
          <w:rFonts w:eastAsia="Times New Roman" w:cs="Times New Roman"/>
          <w:b/>
          <w:bCs/>
          <w:color w:val="000000" w:themeColor="text1"/>
          <w:w w:val="105"/>
          <w:lang w:val="ka-GE"/>
        </w:rPr>
      </w:pPr>
      <w:r w:rsidRPr="00D3730F">
        <w:rPr>
          <w:rFonts w:eastAsia="Times New Roman" w:cs="Times New Roman"/>
          <w:bCs/>
          <w:color w:val="000000" w:themeColor="text1"/>
          <w:w w:val="105"/>
          <w:lang w:val="ka-GE"/>
        </w:rPr>
        <w:t>საინვესტიციო ფონდის</w:t>
      </w:r>
      <w:r w:rsidRPr="00D3730F">
        <w:rPr>
          <w:rFonts w:eastAsia="Times New Roman" w:cs="Times New Roman"/>
          <w:bCs/>
          <w:color w:val="000000" w:themeColor="text1"/>
          <w:w w:val="105"/>
        </w:rPr>
        <w:t xml:space="preserve"> სადამფუძნებლო დოკუმენტი </w:t>
      </w:r>
      <w:r w:rsidRPr="00D3730F">
        <w:rPr>
          <w:rFonts w:eastAsia="Times New Roman" w:cs="Times New Roman"/>
          <w:bCs/>
          <w:color w:val="000000" w:themeColor="text1"/>
          <w:w w:val="105"/>
          <w:lang w:val="ka-GE"/>
        </w:rPr>
        <w:t>პროსპექტის განუყოფელი ნაწილია და თან უნდა ერთოდეს მას.</w:t>
      </w:r>
      <w:r w:rsidR="0092669F" w:rsidRPr="00D3730F">
        <w:rPr>
          <w:rFonts w:eastAsia="Times New Roman" w:cs="Times New Roman"/>
          <w:bCs/>
          <w:color w:val="000000" w:themeColor="text1"/>
          <w:w w:val="105"/>
        </w:rPr>
        <w:t xml:space="preserve"> </w:t>
      </w:r>
      <w:r w:rsidRPr="00D3730F">
        <w:rPr>
          <w:rFonts w:eastAsia="Times New Roman" w:cs="Times New Roman"/>
          <w:bCs/>
          <w:color w:val="000000" w:themeColor="text1"/>
          <w:w w:val="105"/>
        </w:rPr>
        <w:t xml:space="preserve">სადამფუძნებლო </w:t>
      </w:r>
      <w:r w:rsidRPr="00D3730F">
        <w:rPr>
          <w:rFonts w:eastAsia="Times New Roman" w:cs="Times New Roman"/>
          <w:bCs/>
          <w:color w:val="000000" w:themeColor="text1"/>
          <w:w w:val="105"/>
          <w:lang w:val="ka-GE"/>
        </w:rPr>
        <w:t>დოკუმენტის  პროსპექტზე თანდართვა აუცილებელი არ არის, თუკი ინვესტორი ინფორმირებულია, რომ  მას მოთხოვნის შემთხვევაში გაეგზავნება აღნიშნული დოკუმენტი ან ეცნობება ადგილი, სადაც შეუძლია მისი გაცნობა.</w:t>
      </w:r>
    </w:p>
    <w:p w14:paraId="4057C520" w14:textId="19F21078" w:rsidR="004B52AF" w:rsidRPr="00D3730F" w:rsidRDefault="004B52AF" w:rsidP="004B52AF">
      <w:pPr>
        <w:widowControl w:val="0"/>
        <w:numPr>
          <w:ilvl w:val="0"/>
          <w:numId w:val="3"/>
        </w:numPr>
        <w:tabs>
          <w:tab w:val="left" w:pos="360"/>
        </w:tabs>
        <w:autoSpaceDE w:val="0"/>
        <w:autoSpaceDN w:val="0"/>
        <w:spacing w:after="0" w:line="264" w:lineRule="auto"/>
        <w:ind w:left="0" w:right="-32" w:firstLine="0"/>
        <w:jc w:val="both"/>
        <w:rPr>
          <w:rFonts w:eastAsia="Times New Roman" w:cs="Times New Roman"/>
          <w:b/>
          <w:bCs/>
          <w:color w:val="000000" w:themeColor="text1"/>
          <w:w w:val="105"/>
          <w:lang w:val="ka-GE"/>
        </w:rPr>
      </w:pPr>
      <w:r w:rsidRPr="00D3730F">
        <w:rPr>
          <w:rFonts w:eastAsia="Times New Roman" w:cs="Times New Roman"/>
          <w:bCs/>
          <w:color w:val="000000" w:themeColor="text1"/>
          <w:w w:val="105"/>
          <w:lang w:val="ka-GE"/>
        </w:rPr>
        <w:t>პროსპექტ</w:t>
      </w:r>
      <w:r w:rsidRPr="00D3730F">
        <w:rPr>
          <w:rFonts w:eastAsia="Times New Roman" w:cs="Times New Roman"/>
          <w:bCs/>
          <w:color w:val="000000" w:themeColor="text1"/>
          <w:w w:val="105"/>
        </w:rPr>
        <w:t xml:space="preserve">ში წარმოდგენილი </w:t>
      </w:r>
      <w:r w:rsidRPr="00D3730F">
        <w:rPr>
          <w:rFonts w:eastAsia="Times New Roman" w:cs="Times New Roman"/>
          <w:bCs/>
          <w:color w:val="000000" w:themeColor="text1"/>
          <w:w w:val="105"/>
          <w:lang w:val="ka-GE"/>
        </w:rPr>
        <w:t xml:space="preserve">ძირითადი </w:t>
      </w:r>
      <w:r w:rsidRPr="00D3730F">
        <w:rPr>
          <w:rFonts w:eastAsia="Times New Roman" w:cs="Times New Roman"/>
          <w:bCs/>
          <w:color w:val="000000" w:themeColor="text1"/>
          <w:w w:val="105"/>
        </w:rPr>
        <w:t>ინფორმაცია უნდა იქნეს</w:t>
      </w:r>
      <w:r w:rsidRPr="00D3730F">
        <w:rPr>
          <w:rFonts w:eastAsia="Times New Roman" w:cs="Times New Roman"/>
          <w:bCs/>
          <w:color w:val="000000" w:themeColor="text1"/>
          <w:w w:val="105"/>
          <w:lang w:val="ka-GE"/>
        </w:rPr>
        <w:t xml:space="preserve"> განახლებული. ავტორიზებული საინვესტიციო ფონდის პროსპექტ</w:t>
      </w:r>
      <w:r w:rsidRPr="00D3730F">
        <w:rPr>
          <w:rFonts w:eastAsia="Times New Roman" w:cs="Times New Roman"/>
          <w:bCs/>
          <w:color w:val="000000" w:themeColor="text1"/>
          <w:w w:val="105"/>
        </w:rPr>
        <w:t>ში ცვლილებ</w:t>
      </w:r>
      <w:r w:rsidRPr="00D3730F">
        <w:rPr>
          <w:rFonts w:eastAsia="Times New Roman" w:cs="Times New Roman"/>
          <w:bCs/>
          <w:color w:val="000000" w:themeColor="text1"/>
          <w:w w:val="105"/>
          <w:lang w:val="ka-GE"/>
        </w:rPr>
        <w:t xml:space="preserve">ა უნდა განხორციელდეს ამ კანონის მე-10 მუხლის მე-6 პუნქტით დადგენილი წესით. </w:t>
      </w:r>
    </w:p>
    <w:p w14:paraId="0232222A" w14:textId="7777777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b/>
          <w:bCs/>
          <w:color w:val="000000" w:themeColor="text1"/>
          <w:w w:val="105"/>
          <w:lang w:val="ka-GE"/>
        </w:rPr>
      </w:pPr>
    </w:p>
    <w:p w14:paraId="585547F3" w14:textId="7777777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b/>
          <w:bCs/>
          <w:color w:val="000000" w:themeColor="text1"/>
          <w:w w:val="105"/>
          <w:lang w:val="ka-GE"/>
        </w:rPr>
      </w:pPr>
    </w:p>
    <w:p w14:paraId="5AB612F0"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48" w:name="_Toc524558864"/>
      <w:bookmarkStart w:id="249" w:name="_Toc25344648"/>
      <w:r w:rsidRPr="00D3730F">
        <w:rPr>
          <w:rFonts w:eastAsia="MS Gothic" w:cs="Times New Roman"/>
          <w:b/>
          <w:color w:val="000000" w:themeColor="text1"/>
          <w:w w:val="105"/>
          <w:lang w:val="ka-GE"/>
        </w:rPr>
        <w:t>მუხლი 67. ინვესტორთათვის განკუთვნილი საკვანძო ინფორმაციის დოკუმენტი</w:t>
      </w:r>
      <w:bookmarkEnd w:id="248"/>
      <w:bookmarkEnd w:id="249"/>
    </w:p>
    <w:p w14:paraId="160173FB" w14:textId="77777777" w:rsidR="004B52AF" w:rsidRPr="00D3730F" w:rsidRDefault="004B52AF" w:rsidP="004B52AF">
      <w:pPr>
        <w:widowControl w:val="0"/>
        <w:numPr>
          <w:ilvl w:val="0"/>
          <w:numId w:val="3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bCs/>
          <w:color w:val="000000" w:themeColor="text1"/>
          <w:w w:val="105"/>
          <w:lang w:val="ka-GE"/>
        </w:rPr>
        <w:t>ამ კანონის საფუძველზე ავტორიზებული ან აღიარებული საინვესტიციო კომპანია, აგრეთვე აქტივების მმართველი კომპანია მისი მართვის ქვეშ მყოფი თითოეული ავტორიზებული ან აღიარებული ერთობლივი საინვესტიციო ფონდისათვის, ვალდებულია შეადგინოს ინვესტორთათვის განკუთვნილი საკვანძო ინფორმაციის შემცველი დოკუმენტი. იგი</w:t>
      </w:r>
      <w:r w:rsidRPr="00D3730F">
        <w:rPr>
          <w:rFonts w:eastAsia="Times New Roman" w:cs="Times New Roman"/>
          <w:color w:val="000000" w:themeColor="text1"/>
          <w:lang w:val="ka-GE"/>
        </w:rPr>
        <w:t xml:space="preserve"> </w:t>
      </w:r>
      <w:r w:rsidRPr="00D3730F">
        <w:rPr>
          <w:rFonts w:eastAsia="Times New Roman" w:cs="Times New Roman"/>
          <w:bCs/>
          <w:color w:val="000000" w:themeColor="text1"/>
          <w:lang w:val="ka-GE"/>
        </w:rPr>
        <w:t>უნდა შეიცავდეს საინვესტიციო ფონდის ძირითადი მახასიათებლების შესახებ სათანადო ინფორმაციას, რომელიც მიეწოდება ინვესტორებს, რათა მათ შეძლონ შეთავაზებული საინვესტიციო პროდუქტის რისკიანობის შეფასება და ინფორმირებული საინვესტიციო გადაწყვეტილების მიღება.</w:t>
      </w:r>
    </w:p>
    <w:p w14:paraId="50CB2226" w14:textId="77777777" w:rsidR="004B52AF" w:rsidRPr="00D3730F" w:rsidRDefault="004B52AF" w:rsidP="004B52AF">
      <w:pPr>
        <w:widowControl w:val="0"/>
        <w:numPr>
          <w:ilvl w:val="0"/>
          <w:numId w:val="30"/>
        </w:numPr>
        <w:tabs>
          <w:tab w:val="left" w:pos="360"/>
          <w:tab w:val="left" w:pos="450"/>
          <w:tab w:val="left" w:pos="478"/>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ინვესტორებისთვის განკუთვნილი საკვანძო ინფორმაცია დაწერილი უნდა იყოს ლაკონური და არატექნიკური ენით. იგი წარმოდგენილი უნდა იყოს ერთგვაროვანი ფორმატით, რომელიც იძლევა შედარების საშუალებას და არის გასაგები გაუთვითცნობიერებელი ინვესტორებისთვის.  </w:t>
      </w:r>
      <w:r w:rsidRPr="00D3730F">
        <w:rPr>
          <w:rFonts w:eastAsia="Times New Roman" w:cs="Times New Roman"/>
          <w:color w:val="000000" w:themeColor="text1"/>
          <w:lang w:val="ka-GE"/>
        </w:rPr>
        <w:t xml:space="preserve"> </w:t>
      </w:r>
    </w:p>
    <w:p w14:paraId="1BE9EDF7" w14:textId="0F8EA145" w:rsidR="004B52AF" w:rsidRPr="00D3730F" w:rsidRDefault="004B52AF" w:rsidP="004B52AF">
      <w:pPr>
        <w:widowControl w:val="0"/>
        <w:numPr>
          <w:ilvl w:val="0"/>
          <w:numId w:val="30"/>
        </w:numPr>
        <w:tabs>
          <w:tab w:val="left" w:pos="360"/>
          <w:tab w:val="left" w:pos="450"/>
          <w:tab w:val="left" w:pos="478"/>
          <w:tab w:val="left" w:pos="48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ინვესტორებისთვის განკუთვნილი საკვანძო ინფორმაცია უნდა იყოს სწორი და არ უნდა იწვევდეს ინვესტორის შეცდომაში შეყვანას, აგრეთვე უნდა შეესაბამებოდეს პროსპექტის შესაბამის ნაწილებს. ინვესტორთათვის განკუთვნილი საკვანძო ინფორმაცია უნდა </w:t>
      </w:r>
      <w:r w:rsidRPr="00D3730F">
        <w:rPr>
          <w:rFonts w:eastAsia="Times New Roman" w:cs="Times New Roman"/>
          <w:color w:val="000000" w:themeColor="text1"/>
          <w:w w:val="105"/>
        </w:rPr>
        <w:t xml:space="preserve">შეიცავდეს </w:t>
      </w:r>
      <w:r w:rsidRPr="00D3730F">
        <w:rPr>
          <w:rFonts w:eastAsia="Times New Roman" w:cs="Times New Roman"/>
          <w:color w:val="000000" w:themeColor="text1"/>
          <w:w w:val="105"/>
          <w:lang w:val="ka-GE"/>
        </w:rPr>
        <w:t xml:space="preserve"> შემდეგ მონაცემებს საინ</w:t>
      </w:r>
      <w:r w:rsidR="004727C0" w:rsidRPr="00D3730F">
        <w:rPr>
          <w:rFonts w:eastAsia="Times New Roman" w:cs="Times New Roman"/>
          <w:color w:val="000000" w:themeColor="text1"/>
          <w:w w:val="105"/>
          <w:lang w:val="ka-GE"/>
        </w:rPr>
        <w:t>ვ</w:t>
      </w:r>
      <w:r w:rsidRPr="00D3730F">
        <w:rPr>
          <w:rFonts w:eastAsia="Times New Roman" w:cs="Times New Roman"/>
          <w:color w:val="000000" w:themeColor="text1"/>
          <w:w w:val="105"/>
          <w:lang w:val="ka-GE"/>
        </w:rPr>
        <w:t>ესტიციო ფონდთან დაკავშირებით</w:t>
      </w:r>
      <w:r w:rsidR="004727C0" w:rsidRPr="00D3730F">
        <w:rPr>
          <w:rFonts w:eastAsia="Times New Roman" w:cs="Times New Roman"/>
          <w:color w:val="000000" w:themeColor="text1"/>
          <w:w w:val="105"/>
          <w:lang w:val="ka-GE"/>
        </w:rPr>
        <w:t xml:space="preserve"> სხვა დოკუმენტებზე მითითების გარეშე</w:t>
      </w:r>
      <w:r w:rsidRPr="00D3730F">
        <w:rPr>
          <w:rFonts w:eastAsia="Times New Roman" w:cs="Times New Roman"/>
          <w:color w:val="000000" w:themeColor="text1"/>
          <w:w w:val="105"/>
          <w:lang w:val="ka-GE"/>
        </w:rPr>
        <w:t>:</w:t>
      </w:r>
    </w:p>
    <w:p w14:paraId="785ACE41" w14:textId="77777777"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 საინვესტიციო ფონდის სახელწოდებას, აგრეთვე </w:t>
      </w:r>
      <w:r w:rsidRPr="00D3730F">
        <w:rPr>
          <w:rFonts w:eastAsia="Times New Roman" w:cs="Times New Roman"/>
          <w:color w:val="000000" w:themeColor="text1"/>
        </w:rPr>
        <w:t xml:space="preserve">შესაბამისი </w:t>
      </w:r>
      <w:r w:rsidRPr="00D3730F">
        <w:rPr>
          <w:rFonts w:eastAsia="Times New Roman" w:cs="Times New Roman"/>
          <w:color w:val="000000" w:themeColor="text1"/>
          <w:lang w:val="ka-GE"/>
        </w:rPr>
        <w:t>საზედამხედველო ორგანოს დასახელებას;</w:t>
      </w:r>
    </w:p>
    <w:p w14:paraId="4EA7964A" w14:textId="77777777"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საინვესტიციო ფონდის საინვესტიციო პოლიტიკისა და მიზნების მოკლე აღწერას;</w:t>
      </w:r>
    </w:p>
    <w:p w14:paraId="0E3D6655" w14:textId="77777777"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ინფორმაციას წარსულში საინვესტიციო ფონდის შემოსავლიანობის შესახებ</w:t>
      </w:r>
      <w:r w:rsidRPr="00D3730F">
        <w:rPr>
          <w:rFonts w:eastAsia="Times New Roman" w:cs="Times New Roman"/>
          <w:color w:val="000000" w:themeColor="text1"/>
        </w:rPr>
        <w:t xml:space="preserve"> ან</w:t>
      </w:r>
      <w:r w:rsidRPr="00D3730F">
        <w:rPr>
          <w:rFonts w:eastAsia="Times New Roman" w:cs="Times New Roman"/>
          <w:color w:val="000000" w:themeColor="text1"/>
          <w:lang w:val="ka-GE"/>
        </w:rPr>
        <w:t>,</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 xml:space="preserve">შესაბამის შემთხვევაში, შემოსავლიანობის </w:t>
      </w:r>
      <w:r w:rsidRPr="00D3730F">
        <w:rPr>
          <w:rFonts w:eastAsia="Times New Roman" w:cs="Times New Roman"/>
          <w:color w:val="000000" w:themeColor="text1"/>
        </w:rPr>
        <w:t>სცენარებს;</w:t>
      </w:r>
    </w:p>
    <w:p w14:paraId="648B8F5D" w14:textId="77777777"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ინფორმაციას საკომისიოებისა და ხარჯების შესახებ;</w:t>
      </w:r>
    </w:p>
    <w:p w14:paraId="5907BD5F" w14:textId="77777777"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ე) ინვესტიციის რისკიანობისა და მომგებიანობის პროფილს, მათ შორის საინვესტიციო ფონდში ინვესტიციის განხორციელებასთან დაკავშირებული რისკების შესახებ სათანადო მითითებებსა და გაფრთხილებებს; </w:t>
      </w:r>
    </w:p>
    <w:p w14:paraId="18F8D682" w14:textId="77777777" w:rsidR="004B52AF" w:rsidRPr="00D3730F" w:rsidRDefault="004B52AF" w:rsidP="004B52AF">
      <w:pPr>
        <w:widowControl w:val="0"/>
        <w:tabs>
          <w:tab w:val="left" w:pos="360"/>
          <w:tab w:val="left" w:pos="45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ვ) ინფორმაციას შეთავაზებულ ინვესტიციასთან დაკავშირებით დამატებითი </w:t>
      </w:r>
      <w:r w:rsidRPr="00D3730F">
        <w:rPr>
          <w:rFonts w:eastAsia="Times New Roman" w:cs="Times New Roman"/>
          <w:color w:val="000000" w:themeColor="text1"/>
          <w:lang w:val="ka-GE"/>
        </w:rPr>
        <w:lastRenderedPageBreak/>
        <w:t>ინფორმაციის მიღების ადგილისა და ფორმის შესახებ, მათ შორის პროსპექტის, წლიური და ნახევარწლიური ანგარიშების ყოველგვარი საფასურის გარეშე ნებისმიერ დროს მიღების ადგილსა და მეთოდს, ასევე თუ რა ენაზეა აღნიშნული ინფორმაცია ხელმისაწვდომი.</w:t>
      </w:r>
    </w:p>
    <w:p w14:paraId="1D49E968" w14:textId="77777777" w:rsidR="004B52AF" w:rsidRPr="00D3730F" w:rsidRDefault="004B52AF" w:rsidP="004B52AF">
      <w:pPr>
        <w:widowControl w:val="0"/>
        <w:numPr>
          <w:ilvl w:val="0"/>
          <w:numId w:val="30"/>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ინვესტორთათვის განკუთვნილი საკვანძო ინფორმაცია </w:t>
      </w:r>
      <w:r w:rsidRPr="00D3730F">
        <w:rPr>
          <w:rFonts w:eastAsia="Times New Roman" w:cs="Times New Roman"/>
          <w:color w:val="000000" w:themeColor="text1"/>
          <w:w w:val="105"/>
        </w:rPr>
        <w:t>წარმოადგენს</w:t>
      </w:r>
      <w:r w:rsidRPr="00D3730F">
        <w:rPr>
          <w:rFonts w:eastAsia="Times New Roman" w:cs="Times New Roman"/>
          <w:color w:val="000000" w:themeColor="text1"/>
          <w:w w:val="105"/>
          <w:lang w:val="ka-GE"/>
        </w:rPr>
        <w:t xml:space="preserve"> წინასახელშეკრულებო ინფორმაციას. დაუშვებელია პირისათვის სამოქალაქო პასუხისმგებლობის დაკისრება მხოლოდ ინვესტორთათვის განკუთვნილი საკვანძო ინფორმაციის, მათ შორის მისი ნებისმიერი თარგმანის, საფუძველზე, გარდა იმ შემთხვევისა, როდესაც მასში მითითებული ინფორმაცია შეცდომაში შემყვანია, არასწორია ან არ შეესაბამება პროსპექტის შესაბამის ნაწილებს. ინვესტორთათვის განკუთვნილი საკვანძო ინფორმაცია უნდა შეიცავდეს აღნიშნულთან დაკავშირებულ მკაფიო გაფრთხილებას. </w:t>
      </w:r>
    </w:p>
    <w:p w14:paraId="378C0CC1" w14:textId="382E07BC" w:rsidR="004B52AF" w:rsidRPr="00D3730F" w:rsidRDefault="004B52AF" w:rsidP="004B52AF">
      <w:pPr>
        <w:widowControl w:val="0"/>
        <w:numPr>
          <w:ilvl w:val="0"/>
          <w:numId w:val="30"/>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 </w:t>
      </w:r>
      <w:r w:rsidRPr="00D3730F" w:rsidDel="003F2999">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ამ მუხლის პირველ პუნქტში მითითებული პირები, რომლებიც პირდაპირ ან არაპირდაპირ, სხვა პირების საშუალებით</w:t>
      </w:r>
      <w:r w:rsidR="00BC5FB1" w:rsidRPr="00D3730F">
        <w:rPr>
          <w:rFonts w:eastAsia="Times New Roman" w:cs="Times New Roman"/>
          <w:color w:val="000000" w:themeColor="text1"/>
          <w:w w:val="105"/>
          <w:lang w:val="ka-GE"/>
        </w:rPr>
        <w:t>,</w:t>
      </w:r>
      <w:r w:rsidRPr="00D3730F">
        <w:rPr>
          <w:rFonts w:eastAsia="Times New Roman" w:cs="Times New Roman"/>
          <w:color w:val="000000" w:themeColor="text1"/>
          <w:w w:val="105"/>
          <w:lang w:val="ka-GE"/>
        </w:rPr>
        <w:t xml:space="preserve"> ახორციელებენ ავტორიზებული ან აღიარებული საინვესტიციო ფონდის ერთეულების ინვესტორთათვის მიყიდვას, ვალდებული არიან ერთეულის შესყიდვამდე ინვესტორებს დროულად მიაწოდონ ინვესტორთათვის განკუთვნილი საკვანძო ინფორმაცია.</w:t>
      </w:r>
    </w:p>
    <w:p w14:paraId="12D21704" w14:textId="6E852730" w:rsidR="004B52AF" w:rsidRPr="00D3730F" w:rsidRDefault="004B52AF" w:rsidP="004B52AF">
      <w:pPr>
        <w:widowControl w:val="0"/>
        <w:numPr>
          <w:ilvl w:val="0"/>
          <w:numId w:val="30"/>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ამ მუხლის პირველ პუნქტში მითითებული პირები, რომლებიც არ ახორციელებენ პირდაპირ ან არაპირდაპირ</w:t>
      </w:r>
      <w:r w:rsidR="00BC5FB1" w:rsidRPr="00D3730F">
        <w:rPr>
          <w:rFonts w:eastAsia="Times New Roman" w:cs="Times New Roman"/>
          <w:color w:val="000000" w:themeColor="text1"/>
          <w:w w:val="105"/>
          <w:lang w:val="ka-GE"/>
        </w:rPr>
        <w:t>, სხვა პირების საშუალებით,</w:t>
      </w:r>
      <w:r w:rsidRPr="00D3730F">
        <w:rPr>
          <w:rFonts w:eastAsia="Times New Roman" w:cs="Times New Roman"/>
          <w:color w:val="000000" w:themeColor="text1"/>
          <w:w w:val="105"/>
          <w:lang w:val="ka-GE"/>
        </w:rPr>
        <w:t xml:space="preserve"> ავტორიზებული ან აღიარებული საინვესტიციო ფონდის ერთეულების ინვესტორებისათვის მიყიდვას, ვალდებულები არიან ინვესტორთათვის განკუთვნილი საკვანძო ინფორმაცია მოთხოვნის საფუძველზე მიაწოდონ ფასიანი ქაღალდების ბაზრის შუამავალს ან სხვა პირებს, რომლებიც ჰყიდიან ერთეულებს ან აძლევენ რჩევას ინვესტორებს ფონდის ერთეულებში ინვესტიციის განხორციელების შესახებ. ამ პუნქტით განსაზღვრულ შუამავალ პირებს ეკისრებათ ვალდებულება </w:t>
      </w:r>
      <w:r w:rsidR="00C70DC4" w:rsidRPr="00D3730F">
        <w:rPr>
          <w:rFonts w:eastAsia="Times New Roman" w:cs="Times New Roman"/>
          <w:color w:val="000000" w:themeColor="text1"/>
          <w:w w:val="105"/>
          <w:lang w:val="ka-GE"/>
        </w:rPr>
        <w:t xml:space="preserve">ერთეულის შესყიდვამდე </w:t>
      </w:r>
      <w:r w:rsidRPr="00D3730F">
        <w:rPr>
          <w:rFonts w:eastAsia="Times New Roman" w:cs="Times New Roman"/>
          <w:color w:val="000000" w:themeColor="text1"/>
          <w:w w:val="105"/>
          <w:lang w:val="ka-GE"/>
        </w:rPr>
        <w:t>მიაწოდონ კლიენტებს ან პოტენციურ კლიენტებს ინვესტორთათვის განკუთვნილი საკვანძო ინფორმაცია.</w:t>
      </w:r>
    </w:p>
    <w:p w14:paraId="20C9B232" w14:textId="77777777" w:rsidR="002A6F33" w:rsidRPr="00D3730F" w:rsidRDefault="004B52AF" w:rsidP="009C29CA">
      <w:pPr>
        <w:widowControl w:val="0"/>
        <w:numPr>
          <w:ilvl w:val="0"/>
          <w:numId w:val="30"/>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ამ მუხლის პირველ პუნქტში მითითებულ პირებს უფლება აქვთ ინვესტორთათვის განკუთვნილი საკვანძო ინფორმაცია ინვესტორებს მიაწოდონ  ხანგრძლივი მატარებლის ან ვებგვერდის მეშვეობით. </w:t>
      </w:r>
      <w:r w:rsidR="002A6F33" w:rsidRPr="00D3730F">
        <w:rPr>
          <w:rFonts w:eastAsia="Times New Roman" w:cs="Times New Roman"/>
          <w:color w:val="000000" w:themeColor="text1"/>
          <w:w w:val="105"/>
          <w:lang w:val="ka-GE"/>
        </w:rPr>
        <w:t>მოთხოვნის საფუძველზე, ინვესტორებს აღნიშნული ინფორმაცია უნდა მიეწოდოთ მატერიალური ფორმით. ინფორმაციის მიღებისათვის ინვესტორს საფასური არ გადახდება.</w:t>
      </w:r>
      <w:r w:rsidR="002A6F33" w:rsidRPr="00D3730F">
        <w:rPr>
          <w:color w:val="000000" w:themeColor="text1"/>
          <w:w w:val="105"/>
          <w:lang w:val="ka-GE"/>
        </w:rPr>
        <w:t xml:space="preserve"> </w:t>
      </w:r>
    </w:p>
    <w:p w14:paraId="6964C7C2" w14:textId="77777777" w:rsidR="004B52AF" w:rsidRPr="00D3730F" w:rsidRDefault="004B52AF" w:rsidP="009C29CA">
      <w:pPr>
        <w:widowControl w:val="0"/>
        <w:numPr>
          <w:ilvl w:val="0"/>
          <w:numId w:val="30"/>
        </w:numPr>
        <w:tabs>
          <w:tab w:val="left" w:pos="360"/>
          <w:tab w:val="left" w:pos="450"/>
          <w:tab w:val="left" w:pos="48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ინვესტორთათვის განკუთვნილი საკვანძო ინფორმაცია უნდა იყოს განახლებული. ინფორმაციის ცვლილება საჭიროებს საზედამხედველო ორგანოს წინასწარ თანხმობას.</w:t>
      </w:r>
    </w:p>
    <w:p w14:paraId="5A505F2D"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58602B4C" w14:textId="77777777" w:rsidR="004B52AF" w:rsidRPr="00D3730F" w:rsidRDefault="004B52AF" w:rsidP="004B52AF">
      <w:pPr>
        <w:widowControl w:val="0"/>
        <w:tabs>
          <w:tab w:val="left" w:pos="360"/>
          <w:tab w:val="left" w:pos="480"/>
        </w:tabs>
        <w:autoSpaceDE w:val="0"/>
        <w:autoSpaceDN w:val="0"/>
        <w:spacing w:after="0" w:line="264" w:lineRule="auto"/>
        <w:ind w:right="-32"/>
        <w:jc w:val="both"/>
        <w:rPr>
          <w:rFonts w:eastAsia="Times New Roman" w:cs="Times New Roman"/>
          <w:color w:val="000000" w:themeColor="text1"/>
          <w:lang w:val="ka-GE"/>
        </w:rPr>
      </w:pPr>
    </w:p>
    <w:p w14:paraId="7C69D64D"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50" w:name="_Toc25344649"/>
      <w:bookmarkStart w:id="251" w:name="_Toc524558866"/>
      <w:r w:rsidRPr="00D3730F">
        <w:rPr>
          <w:rFonts w:eastAsia="MS Gothic" w:cs="Times New Roman"/>
          <w:b/>
          <w:color w:val="000000" w:themeColor="text1"/>
          <w:w w:val="105"/>
          <w:lang w:val="ka-GE"/>
        </w:rPr>
        <w:t>მუხლი 68. წლიური და ნახევარწლიური ანგარიშების შედგენისა და გამოქვეყნების ვალდებულება</w:t>
      </w:r>
      <w:bookmarkEnd w:id="250"/>
      <w:r w:rsidRPr="00D3730F">
        <w:rPr>
          <w:rFonts w:eastAsia="MS Gothic" w:cs="Times New Roman"/>
          <w:b/>
          <w:color w:val="000000" w:themeColor="text1"/>
          <w:w w:val="105"/>
          <w:lang w:val="ka-GE"/>
        </w:rPr>
        <w:t xml:space="preserve"> </w:t>
      </w:r>
      <w:bookmarkEnd w:id="251"/>
    </w:p>
    <w:p w14:paraId="034F440F" w14:textId="2ABB1775" w:rsidR="004B52AF" w:rsidRPr="00D3730F" w:rsidRDefault="004B52AF" w:rsidP="004B52AF">
      <w:pPr>
        <w:widowControl w:val="0"/>
        <w:numPr>
          <w:ilvl w:val="0"/>
          <w:numId w:val="40"/>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ამ კანონის საფუძველზე ავტორიზებული</w:t>
      </w:r>
      <w:r w:rsidR="00BC5FB1" w:rsidRPr="00D3730F">
        <w:rPr>
          <w:rFonts w:eastAsia="Times New Roman" w:cs="Times New Roman"/>
          <w:bCs/>
          <w:color w:val="000000" w:themeColor="text1"/>
          <w:w w:val="105"/>
          <w:lang w:val="ka-GE"/>
        </w:rPr>
        <w:t xml:space="preserve"> ან </w:t>
      </w:r>
      <w:r w:rsidRPr="00D3730F">
        <w:rPr>
          <w:rFonts w:eastAsia="Times New Roman" w:cs="Times New Roman"/>
          <w:bCs/>
          <w:color w:val="000000" w:themeColor="text1"/>
          <w:w w:val="105"/>
          <w:lang w:val="ka-GE"/>
        </w:rPr>
        <w:t>აღიარებული საინვესტიციო კომპანია, აგრეთვე აქტივების მმართველი კომპანია მისი მართვის ქვეშ მყოფი თითოეული ავტორიზებული</w:t>
      </w:r>
      <w:r w:rsidR="00BC5FB1" w:rsidRPr="00D3730F">
        <w:rPr>
          <w:rFonts w:eastAsia="Times New Roman" w:cs="Times New Roman"/>
          <w:bCs/>
          <w:color w:val="000000" w:themeColor="text1"/>
          <w:w w:val="105"/>
          <w:lang w:val="ka-GE"/>
        </w:rPr>
        <w:t xml:space="preserve"> ან </w:t>
      </w:r>
      <w:r w:rsidRPr="00D3730F">
        <w:rPr>
          <w:rFonts w:eastAsia="Times New Roman" w:cs="Times New Roman"/>
          <w:bCs/>
          <w:color w:val="000000" w:themeColor="text1"/>
          <w:w w:val="105"/>
          <w:lang w:val="ka-GE"/>
        </w:rPr>
        <w:t xml:space="preserve">აღიარებული ერთობლივი საინვესტიციო </w:t>
      </w:r>
      <w:r w:rsidRPr="00D3730F">
        <w:rPr>
          <w:rFonts w:eastAsia="Times New Roman" w:cs="Times New Roman"/>
          <w:bCs/>
          <w:color w:val="000000" w:themeColor="text1"/>
          <w:w w:val="105"/>
          <w:lang w:val="ka-GE"/>
        </w:rPr>
        <w:lastRenderedPageBreak/>
        <w:t>ფონდისათვის, ვალდებულია შეადგინოს და გამოაქვეყნოს წლიური და ნახევარწლიური ანგარიშები იმ პერიოდის დასრულებიდან, რომელსაც ისინი ეხება, შემდეგ ვადებში:</w:t>
      </w:r>
    </w:p>
    <w:p w14:paraId="12F29F23"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ა) წლიური ანგარიშის შემთხვევაში - ხუთ თვეში; </w:t>
      </w:r>
    </w:p>
    <w:p w14:paraId="00CFB13A"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ბ) ნახევარწლიური ანგარიშის შემთხვევაში - ორ თვეში.</w:t>
      </w:r>
    </w:p>
    <w:p w14:paraId="3ACEA855" w14:textId="77777777" w:rsidR="004B52AF" w:rsidRPr="00D3730F" w:rsidRDefault="004B52AF" w:rsidP="004B52AF">
      <w:pPr>
        <w:widowControl w:val="0"/>
        <w:numPr>
          <w:ilvl w:val="0"/>
          <w:numId w:val="40"/>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rPr>
        <w:t xml:space="preserve">ამ მუხლის პირველი პუნქტის </w:t>
      </w:r>
      <w:r w:rsidRPr="00D3730F">
        <w:rPr>
          <w:rFonts w:eastAsia="Times New Roman" w:cs="Times New Roman"/>
          <w:bCs/>
          <w:color w:val="000000" w:themeColor="text1"/>
          <w:w w:val="105"/>
          <w:lang w:val="ka-GE"/>
        </w:rPr>
        <w:t>„</w:t>
      </w:r>
      <w:r w:rsidRPr="00D3730F">
        <w:rPr>
          <w:rFonts w:eastAsia="Times New Roman" w:cs="Times New Roman"/>
          <w:bCs/>
          <w:color w:val="000000" w:themeColor="text1"/>
          <w:w w:val="105"/>
        </w:rPr>
        <w:t>ა</w:t>
      </w:r>
      <w:r w:rsidRPr="00D3730F">
        <w:rPr>
          <w:rFonts w:eastAsia="Times New Roman" w:cs="Times New Roman"/>
          <w:bCs/>
          <w:color w:val="000000" w:themeColor="text1"/>
          <w:w w:val="105"/>
          <w:lang w:val="ka-GE"/>
        </w:rPr>
        <w:t>“</w:t>
      </w:r>
      <w:r w:rsidRPr="00D3730F">
        <w:rPr>
          <w:rFonts w:eastAsia="Times New Roman" w:cs="Times New Roman"/>
          <w:bCs/>
          <w:color w:val="000000" w:themeColor="text1"/>
          <w:w w:val="105"/>
        </w:rPr>
        <w:t xml:space="preserve"> ქვეპუნქტით განსაზღვრული წლიური ანგარიშის გამოქვეყ</w:t>
      </w:r>
      <w:r w:rsidRPr="00D3730F">
        <w:rPr>
          <w:rFonts w:eastAsia="Times New Roman" w:cs="Times New Roman"/>
          <w:bCs/>
          <w:color w:val="000000" w:themeColor="text1"/>
          <w:w w:val="105"/>
          <w:lang w:val="ka-GE"/>
        </w:rPr>
        <w:t>ნების ვადა UCITS</w:t>
      </w:r>
      <w:r w:rsidRPr="00D3730F">
        <w:rPr>
          <w:rFonts w:eastAsia="Times New Roman" w:cs="Times New Roman"/>
          <w:bCs/>
          <w:color w:val="000000" w:themeColor="text1"/>
          <w:w w:val="105"/>
        </w:rPr>
        <w:t>-</w:t>
      </w:r>
      <w:r w:rsidRPr="00D3730F">
        <w:rPr>
          <w:rFonts w:eastAsia="Times New Roman" w:cs="Times New Roman"/>
          <w:bCs/>
          <w:color w:val="000000" w:themeColor="text1"/>
          <w:w w:val="105"/>
          <w:lang w:val="ka-GE"/>
        </w:rPr>
        <w:t>ისათვის შეადგენს ოთხ თვეს.</w:t>
      </w:r>
    </w:p>
    <w:p w14:paraId="251C8971" w14:textId="56336CEF" w:rsidR="004B52AF" w:rsidRPr="00D3730F" w:rsidRDefault="004B52AF" w:rsidP="004B52AF">
      <w:pPr>
        <w:widowControl w:val="0"/>
        <w:numPr>
          <w:ilvl w:val="0"/>
          <w:numId w:val="40"/>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წლიური ანგარიში უნდა მოიცავდეს საბალანსო </w:t>
      </w:r>
      <w:r w:rsidRPr="00D3730F">
        <w:rPr>
          <w:rFonts w:eastAsia="Times New Roman" w:cs="Times New Roman"/>
          <w:bCs/>
          <w:color w:val="000000" w:themeColor="text1"/>
          <w:w w:val="105"/>
        </w:rPr>
        <w:t>უწყისს</w:t>
      </w:r>
      <w:r w:rsidR="006D0094" w:rsidRPr="00D3730F">
        <w:rPr>
          <w:rFonts w:eastAsia="Times New Roman" w:cs="Times New Roman"/>
          <w:bCs/>
          <w:color w:val="000000" w:themeColor="text1"/>
          <w:w w:val="105"/>
          <w:lang w:val="ka-GE"/>
        </w:rPr>
        <w:t xml:space="preserve"> </w:t>
      </w:r>
      <w:r w:rsidRPr="00D3730F">
        <w:rPr>
          <w:rFonts w:eastAsia="Times New Roman" w:cs="Times New Roman"/>
          <w:bCs/>
          <w:color w:val="000000" w:themeColor="text1"/>
          <w:w w:val="105"/>
          <w:lang w:val="ka-GE"/>
        </w:rPr>
        <w:t>ა</w:t>
      </w:r>
      <w:r w:rsidR="006D0094" w:rsidRPr="00D3730F">
        <w:rPr>
          <w:rFonts w:eastAsia="Times New Roman" w:cs="Times New Roman"/>
          <w:bCs/>
          <w:color w:val="000000" w:themeColor="text1"/>
          <w:w w:val="105"/>
          <w:lang w:val="ka-GE"/>
        </w:rPr>
        <w:t xml:space="preserve">ნ </w:t>
      </w:r>
      <w:r w:rsidR="006D0094" w:rsidRPr="00D3730F">
        <w:rPr>
          <w:rFonts w:eastAsia="Times New Roman" w:cs="Times New Roman"/>
          <w:bCs/>
          <w:color w:val="000000" w:themeColor="text1"/>
          <w:w w:val="105"/>
        </w:rPr>
        <w:t>აქტივებისა და ვალდებულებების ანგარი</w:t>
      </w:r>
      <w:r w:rsidR="006D0094" w:rsidRPr="00D3730F">
        <w:rPr>
          <w:rFonts w:eastAsia="Times New Roman" w:cs="Times New Roman"/>
          <w:bCs/>
          <w:color w:val="000000" w:themeColor="text1"/>
          <w:w w:val="105"/>
          <w:lang w:val="ka-GE"/>
        </w:rPr>
        <w:t>შგებას</w:t>
      </w:r>
      <w:r w:rsidR="00071F6C" w:rsidRPr="00D3730F">
        <w:rPr>
          <w:rFonts w:eastAsia="Times New Roman" w:cs="Times New Roman"/>
          <w:bCs/>
          <w:color w:val="000000" w:themeColor="text1"/>
          <w:w w:val="105"/>
          <w:lang w:val="ka-GE"/>
        </w:rPr>
        <w:t>,</w:t>
      </w:r>
      <w:r w:rsidRPr="00D3730F">
        <w:rPr>
          <w:rFonts w:eastAsia="Times New Roman" w:cs="Times New Roman"/>
          <w:bCs/>
          <w:color w:val="000000" w:themeColor="text1"/>
          <w:w w:val="105"/>
        </w:rPr>
        <w:t xml:space="preserve"> </w:t>
      </w:r>
      <w:r w:rsidRPr="00D3730F">
        <w:rPr>
          <w:rFonts w:eastAsia="Times New Roman" w:cs="Times New Roman"/>
          <w:bCs/>
          <w:color w:val="000000" w:themeColor="text1"/>
          <w:w w:val="105"/>
          <w:lang w:val="ka-GE"/>
        </w:rPr>
        <w:t>ფინანსური წლის შესაბამის დეტალურ მოგება-ზარალის ანგარიშს, ფინანსური წლის განმავლობაში განხორციელებული საქმიანობის ანგარიშს</w:t>
      </w:r>
      <w:r w:rsidRPr="00D3730F">
        <w:rPr>
          <w:rFonts w:eastAsia="Times New Roman" w:cs="Times New Roman"/>
          <w:bCs/>
          <w:color w:val="000000" w:themeColor="text1"/>
          <w:w w:val="105"/>
        </w:rPr>
        <w:t xml:space="preserve">ა და სხვა ინფორმაციას, რომელიც </w:t>
      </w:r>
      <w:r w:rsidR="00301DCA" w:rsidRPr="00D3730F">
        <w:rPr>
          <w:rFonts w:eastAsia="Times New Roman" w:cs="Times New Roman"/>
          <w:bCs/>
          <w:color w:val="000000" w:themeColor="text1"/>
          <w:w w:val="105"/>
          <w:lang w:val="ka-GE"/>
        </w:rPr>
        <w:t>გათვალისწინებულია</w:t>
      </w:r>
      <w:r w:rsidRPr="00D3730F">
        <w:rPr>
          <w:rFonts w:eastAsia="Times New Roman" w:cs="Times New Roman"/>
          <w:bCs/>
          <w:color w:val="000000" w:themeColor="text1"/>
          <w:w w:val="105"/>
          <w:lang w:val="ka-GE"/>
        </w:rPr>
        <w:t xml:space="preserve"> საზედამხედველო ორგანოს </w:t>
      </w:r>
      <w:r w:rsidR="00BC5FB1" w:rsidRPr="00D3730F">
        <w:rPr>
          <w:rFonts w:eastAsia="Times New Roman" w:cs="Times New Roman"/>
          <w:bCs/>
          <w:color w:val="000000" w:themeColor="text1"/>
          <w:w w:val="105"/>
          <w:lang w:val="ka-GE"/>
        </w:rPr>
        <w:t>სამართლებრივი აქტით</w:t>
      </w:r>
      <w:r w:rsidRPr="00D3730F">
        <w:rPr>
          <w:rFonts w:eastAsia="Times New Roman" w:cs="Times New Roman"/>
          <w:bCs/>
          <w:color w:val="000000" w:themeColor="text1"/>
          <w:w w:val="105"/>
          <w:lang w:val="ka-GE"/>
        </w:rPr>
        <w:t xml:space="preserve"> ან, მისი მნიშვნელობიდან გამომდინარე, შესაძლებლობას მისცემს ინვესტორებს ინფორმირებულად შეაფასონ საინვესტიციო ფონდის საქმიანობის განვითარება და შედეგები.  </w:t>
      </w:r>
    </w:p>
    <w:p w14:paraId="52D17AB5" w14:textId="77777777" w:rsidR="004B52AF" w:rsidRPr="00D3730F" w:rsidRDefault="004B52AF" w:rsidP="004B52AF">
      <w:pPr>
        <w:widowControl w:val="0"/>
        <w:numPr>
          <w:ilvl w:val="0"/>
          <w:numId w:val="40"/>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წლიური ანგარიში, ამ მუხლის მე-3 პუნქტით გათვალისწინებული ინფორმაციის გარდა, უნდა მოიცავდეს:</w:t>
      </w:r>
    </w:p>
    <w:p w14:paraId="495D569B"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ა) ფინანსური წლის განმავლობაში აქტივების მმართველი კომპანიისა და საინვესტიციო კომპანიის მიერ პერსონალისთვის გადახდილ, ფიქსირებულ და ცვლად ანაზღაურებად დაყოფილ, ჯამურ ანაზღაურებას, აგრეთვე, მიმღები პირების რაოდენობას და, არსებობის შემთხვევაში, საინვესტიციო ფონდის მიერ უშუალოდ გადახდილ თანხებს, წარმატების საკომისიოს ჩათვლით;</w:t>
      </w:r>
    </w:p>
    <w:p w14:paraId="1CD064E2" w14:textId="3109C3BB"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ბ) ანაზღაურების ჯამურ ოდენობას, </w:t>
      </w:r>
      <w:r w:rsidR="00BC5FB1" w:rsidRPr="00D3730F">
        <w:rPr>
          <w:rFonts w:eastAsia="Times New Roman" w:cs="Times New Roman"/>
          <w:bCs/>
          <w:color w:val="000000" w:themeColor="text1"/>
          <w:w w:val="105"/>
          <w:lang w:val="ka-GE"/>
        </w:rPr>
        <w:t>ამ კანონის 28-ე მუხლის მე-2 პუნქტით განსაზღვრული თანამშრომლების კატეგორიების მიხედვით</w:t>
      </w:r>
      <w:r w:rsidRPr="00D3730F">
        <w:rPr>
          <w:rFonts w:eastAsia="Times New Roman" w:cs="Times New Roman"/>
          <w:bCs/>
          <w:color w:val="000000" w:themeColor="text1"/>
          <w:w w:val="105"/>
          <w:lang w:val="ka-GE"/>
        </w:rPr>
        <w:t>;</w:t>
      </w:r>
    </w:p>
    <w:p w14:paraId="01BAED26"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გ) გაცემული ანაზღაურებისა და სარგებლის დაანგარიშების მეთოდის აღწერას;</w:t>
      </w:r>
    </w:p>
    <w:p w14:paraId="7B28835F" w14:textId="5EA6AC6E"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w w:val="105"/>
        </w:rPr>
      </w:pPr>
      <w:r w:rsidRPr="00D3730F">
        <w:rPr>
          <w:rFonts w:eastAsia="Times New Roman" w:cs="Times New Roman"/>
          <w:bCs/>
          <w:color w:val="000000" w:themeColor="text1"/>
          <w:w w:val="105"/>
          <w:lang w:val="ka-GE"/>
        </w:rPr>
        <w:t>დ) ამ კანონის 28-ე მუხლი</w:t>
      </w:r>
      <w:r w:rsidR="00BC5FB1" w:rsidRPr="00D3730F">
        <w:rPr>
          <w:rFonts w:eastAsia="Times New Roman" w:cs="Times New Roman"/>
          <w:bCs/>
          <w:color w:val="000000" w:themeColor="text1"/>
          <w:w w:val="105"/>
          <w:lang w:val="ka-GE"/>
        </w:rPr>
        <w:t>ს პირველი პუნქტით</w:t>
      </w:r>
      <w:r w:rsidRPr="00D3730F">
        <w:rPr>
          <w:rFonts w:eastAsia="Times New Roman" w:cs="Times New Roman"/>
          <w:bCs/>
          <w:color w:val="000000" w:themeColor="text1"/>
          <w:w w:val="105"/>
          <w:lang w:val="ka-GE"/>
        </w:rPr>
        <w:t xml:space="preserve"> განსაზღვრულ ანაზღაურების პოლიტიკაში შეტანილ არსებით ცვლილებებს.</w:t>
      </w:r>
    </w:p>
    <w:p w14:paraId="5C44D909" w14:textId="3B31ED73" w:rsidR="004B52AF" w:rsidRPr="00D3730F" w:rsidRDefault="004B52AF" w:rsidP="004B52AF">
      <w:pPr>
        <w:widowControl w:val="0"/>
        <w:numPr>
          <w:ilvl w:val="0"/>
          <w:numId w:val="40"/>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 xml:space="preserve">წლიურ და ნახევარწლიურ ანგარიშებში წარმოდგენილი ფინანსური ინფორმაცია მომზადებული უნდა იყოს „ბუღალტრული აღრიცხვის, ანგარიშგებისა და აუდიტის შესახებ“ საქართველოს კანონით განსაზღვრული მოთხოვნების ან იმ ქვეყანაში მოქმედი </w:t>
      </w:r>
      <w:r w:rsidRPr="00D3730F">
        <w:rPr>
          <w:rFonts w:eastAsia="Times New Roman" w:cs="Times New Roman"/>
          <w:color w:val="000000" w:themeColor="text1"/>
          <w:lang w:val="ka-GE"/>
        </w:rPr>
        <w:t xml:space="preserve">სტანდარტების </w:t>
      </w:r>
      <w:r w:rsidRPr="00D3730F">
        <w:rPr>
          <w:rFonts w:eastAsia="Times New Roman" w:cs="Times New Roman"/>
          <w:bCs/>
          <w:color w:val="000000" w:themeColor="text1"/>
          <w:w w:val="105"/>
          <w:lang w:val="ka-GE"/>
        </w:rPr>
        <w:t>შესაბამისად, სადაც დაფუძნებულია საინვესტიციო ფონდი.</w:t>
      </w:r>
    </w:p>
    <w:p w14:paraId="5847130C" w14:textId="77777777" w:rsidR="004B52AF" w:rsidRPr="00D3730F" w:rsidRDefault="004B52AF" w:rsidP="004B52AF">
      <w:pPr>
        <w:widowControl w:val="0"/>
        <w:numPr>
          <w:ilvl w:val="0"/>
          <w:numId w:val="40"/>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bCs/>
          <w:color w:val="000000" w:themeColor="text1"/>
          <w:w w:val="105"/>
          <w:lang w:val="ka-GE"/>
        </w:rPr>
        <w:t>წლიურ ანგარიშში წარმოდგენილი ფინანსური ინფორმაციის აუდიტი უნდა განხორციელდეს „</w:t>
      </w:r>
      <w:r w:rsidRPr="00D3730F">
        <w:rPr>
          <w:rFonts w:eastAsia="Times New Roman" w:cs="Times New Roman"/>
          <w:color w:val="000000" w:themeColor="text1"/>
          <w:w w:val="105"/>
          <w:lang w:val="ka-GE"/>
        </w:rPr>
        <w:t xml:space="preserve">ბუღალტრული აღრიცხვის, ანგარიშგებისა და აუდიტის შესახებ“ საქართველოს კანონით დადგენილი წესით. </w:t>
      </w:r>
      <w:r w:rsidRPr="00D3730F">
        <w:rPr>
          <w:rFonts w:eastAsia="Times New Roman" w:cs="Times New Roman"/>
          <w:bCs/>
          <w:color w:val="000000" w:themeColor="text1"/>
          <w:w w:val="105"/>
          <w:lang w:val="ka-GE"/>
        </w:rPr>
        <w:t>აღიარებული საინვესტიციო ფონდის შემთხვევაში, საზედამხედველო ორგანო უფლებამოსილია ნება დართოს აქტივების მმართველ კომპანიას ან საინვესტიციო კომპანიას, წლიური ანგარიშის აუდიტი განხორციელდეს საინვესტიციო ფონდის დაფუძნების ადგილას მოქმედი წესების მიხედვით, თუკი ეს წესები შეესაბამება აუდიტის საერთაშორისო სტანდარტებს.</w:t>
      </w:r>
    </w:p>
    <w:p w14:paraId="13A2FAE6" w14:textId="77777777" w:rsidR="004B52AF" w:rsidRPr="00D3730F" w:rsidRDefault="004B52AF" w:rsidP="004B52AF">
      <w:pPr>
        <w:widowControl w:val="0"/>
        <w:tabs>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6E8001C0" w14:textId="00FBAF3F"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rPr>
      </w:pPr>
      <w:bookmarkStart w:id="252" w:name="_Toc25344650"/>
      <w:bookmarkStart w:id="253" w:name="_Toc524558867"/>
      <w:r w:rsidRPr="00D3730F">
        <w:rPr>
          <w:rFonts w:eastAsia="MS Gothic" w:cs="Times New Roman"/>
          <w:b/>
          <w:color w:val="000000" w:themeColor="text1"/>
          <w:w w:val="105"/>
          <w:lang w:val="ka-GE"/>
        </w:rPr>
        <w:t>მუხლი 69. საინვესტიციო ფონდის ერთეულების გამოშვების</w:t>
      </w:r>
      <w:r w:rsidR="007F48DA" w:rsidRPr="00D3730F">
        <w:rPr>
          <w:rFonts w:eastAsia="MS Gothic" w:cs="Times New Roman"/>
          <w:b/>
          <w:color w:val="000000" w:themeColor="text1"/>
          <w:w w:val="105"/>
          <w:lang w:val="ka-GE"/>
        </w:rPr>
        <w:t>, განთავსებისა</w:t>
      </w:r>
      <w:r w:rsidRPr="00D3730F">
        <w:rPr>
          <w:rFonts w:eastAsia="MS Gothic" w:cs="Times New Roman"/>
          <w:b/>
          <w:color w:val="000000" w:themeColor="text1"/>
          <w:w w:val="105"/>
          <w:lang w:val="ka-GE"/>
        </w:rPr>
        <w:t xml:space="preserve"> და გამოსყიდვის ფასის გამოქვეყნების ვალდებულება</w:t>
      </w:r>
      <w:bookmarkEnd w:id="252"/>
    </w:p>
    <w:p w14:paraId="3FD0056E" w14:textId="65608138"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lang w:val="ka-GE"/>
        </w:rPr>
      </w:pPr>
      <w:r w:rsidRPr="00D3730F">
        <w:rPr>
          <w:rFonts w:eastAsia="Times New Roman" w:cs="Times New Roman"/>
          <w:bCs/>
          <w:color w:val="000000" w:themeColor="text1"/>
          <w:w w:val="105"/>
          <w:lang w:val="ka-GE"/>
        </w:rPr>
        <w:t xml:space="preserve">ამ კანონის საფუძველზე ავტორიზებულმა/აღიარებულმა საინვესტიციო კომპანიამ ან ავტორიზებული/აღიარებული ერთობლივი საინვესტიციო ფონდის აქტივების </w:t>
      </w:r>
      <w:r w:rsidRPr="00D3730F">
        <w:rPr>
          <w:rFonts w:eastAsia="Times New Roman" w:cs="Times New Roman"/>
          <w:bCs/>
          <w:color w:val="000000" w:themeColor="text1"/>
          <w:w w:val="105"/>
          <w:lang w:val="ka-GE"/>
        </w:rPr>
        <w:lastRenderedPageBreak/>
        <w:t>მმართველმა კომპანიამ, ყოველი ერთ</w:t>
      </w:r>
      <w:r w:rsidR="00BC5FB1" w:rsidRPr="00D3730F">
        <w:rPr>
          <w:rFonts w:eastAsia="Times New Roman" w:cs="Times New Roman"/>
          <w:bCs/>
          <w:color w:val="000000" w:themeColor="text1"/>
          <w:w w:val="105"/>
          <w:lang w:val="ka-GE"/>
        </w:rPr>
        <w:t>ე</w:t>
      </w:r>
      <w:r w:rsidRPr="00D3730F">
        <w:rPr>
          <w:rFonts w:eastAsia="Times New Roman" w:cs="Times New Roman"/>
          <w:bCs/>
          <w:color w:val="000000" w:themeColor="text1"/>
          <w:w w:val="105"/>
          <w:lang w:val="ka-GE"/>
        </w:rPr>
        <w:t>ულის გამოშვების, განთავსების ან გამოსყიდვის დროს უნდა გამოაქვეყნოს საინვესტიციო ფონდის ერთ</w:t>
      </w:r>
      <w:r w:rsidR="00BC5FB1" w:rsidRPr="00D3730F">
        <w:rPr>
          <w:rFonts w:eastAsia="Times New Roman" w:cs="Times New Roman"/>
          <w:bCs/>
          <w:color w:val="000000" w:themeColor="text1"/>
          <w:w w:val="105"/>
          <w:lang w:val="ka-GE"/>
        </w:rPr>
        <w:t>ე</w:t>
      </w:r>
      <w:r w:rsidRPr="00D3730F">
        <w:rPr>
          <w:rFonts w:eastAsia="Times New Roman" w:cs="Times New Roman"/>
          <w:bCs/>
          <w:color w:val="000000" w:themeColor="text1"/>
          <w:w w:val="105"/>
          <w:lang w:val="ka-GE"/>
        </w:rPr>
        <w:t>ულების გამოშვების, განთავსებისა და გამოსყიდვის ფასები. ღია საინვესტიციო ფონდის შემთხვევაში ასეთი სახის ინფორმაცია უნდა გამოქვეყნდეს მინიმუმ ყოველ ორ კვირაში. საზედამხედველო ორგანო უფლებამოსილია ეს პერიოდულობა გაზარდოს ერთ თვემდე, თუ ამგვარი გადაწყვეტილება არ დააზარალებს ერთეულების მფლობელთა ინტერესებს.</w:t>
      </w:r>
    </w:p>
    <w:p w14:paraId="2A6D2F58"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bCs/>
          <w:color w:val="000000" w:themeColor="text1"/>
          <w:lang w:val="ka-GE"/>
        </w:rPr>
      </w:pPr>
    </w:p>
    <w:p w14:paraId="39BE0967"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54" w:name="_Toc25344651"/>
      <w:r w:rsidRPr="00D3730F">
        <w:rPr>
          <w:rFonts w:eastAsia="MS Gothic" w:cs="Times New Roman"/>
          <w:b/>
          <w:color w:val="000000" w:themeColor="text1"/>
          <w:w w:val="105"/>
          <w:lang w:val="ka-GE"/>
        </w:rPr>
        <w:t>მუხლი 70.  ავტორიზებული საინვესტიციო ფონდების აუდიტორის ვალდებულებები</w:t>
      </w:r>
      <w:bookmarkEnd w:id="253"/>
      <w:bookmarkEnd w:id="254"/>
    </w:p>
    <w:p w14:paraId="4A7B845E" w14:textId="77777777" w:rsidR="004B52AF" w:rsidRPr="00D3730F" w:rsidRDefault="004B52AF" w:rsidP="004B52AF">
      <w:pPr>
        <w:widowControl w:val="0"/>
        <w:numPr>
          <w:ilvl w:val="0"/>
          <w:numId w:val="1"/>
        </w:numPr>
        <w:tabs>
          <w:tab w:val="left" w:pos="426"/>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თითოეულ ავტორიზებულ საინვესტიციო ფონდ</w:t>
      </w:r>
      <w:r w:rsidRPr="00D3730F">
        <w:rPr>
          <w:rFonts w:eastAsia="Times New Roman" w:cs="Times New Roman"/>
          <w:color w:val="000000" w:themeColor="text1"/>
        </w:rPr>
        <w:t>ს</w:t>
      </w:r>
      <w:r w:rsidRPr="00D3730F">
        <w:rPr>
          <w:rFonts w:eastAsia="Times New Roman" w:cs="Times New Roman"/>
          <w:color w:val="000000" w:themeColor="text1"/>
          <w:lang w:val="ka-GE"/>
        </w:rPr>
        <w:t xml:space="preserve"> უნდა ჰყავდეს დამოუკიდებელი აუდიტორი, რომელიც აკმაყოფილებს </w:t>
      </w:r>
      <w:r w:rsidRPr="00D3730F">
        <w:rPr>
          <w:rFonts w:eastAsia="Times New Roman" w:cs="Times New Roman"/>
          <w:bCs/>
          <w:color w:val="000000" w:themeColor="text1"/>
          <w:lang w:val="ka-GE"/>
        </w:rPr>
        <w:t>„</w:t>
      </w:r>
      <w:r w:rsidRPr="00D3730F">
        <w:rPr>
          <w:rFonts w:eastAsia="Times New Roman" w:cs="Times New Roman"/>
          <w:color w:val="000000" w:themeColor="text1"/>
          <w:lang w:val="ka-GE"/>
        </w:rPr>
        <w:t>ბუღალტრული აღრიცხვის, ანგარიშგებისა და აუდიტის შესახებ“ საქართველოს კანონის მოთხოვნებს.</w:t>
      </w:r>
    </w:p>
    <w:p w14:paraId="7F91DCB7" w14:textId="5C643933" w:rsidR="004B52AF" w:rsidRPr="00D3730F" w:rsidRDefault="004B52AF" w:rsidP="004B52AF">
      <w:pPr>
        <w:widowControl w:val="0"/>
        <w:numPr>
          <w:ilvl w:val="0"/>
          <w:numId w:val="1"/>
        </w:numPr>
        <w:tabs>
          <w:tab w:val="left" w:pos="284"/>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ერთობლივი საინვესტიციო ფონდის აუდიტორს ნიშნავს აქტივების მმართველი კომპანია. საინვესტიციო კომპანიის აუდიტორს ნიშნავს საინვესტიციო კომპანიის ერთეულის მფლობელთა საერთო კრება, თუ ეს უფლება სადამფუძნებლო დოკუმენტის შესაბამისად გადაცემული არ</w:t>
      </w:r>
      <w:r w:rsidR="007F48DA"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ა</w:t>
      </w:r>
      <w:r w:rsidR="007F48DA" w:rsidRPr="00D3730F">
        <w:rPr>
          <w:rFonts w:eastAsia="Times New Roman" w:cs="Times New Roman"/>
          <w:color w:val="000000" w:themeColor="text1"/>
          <w:lang w:val="ka-GE"/>
        </w:rPr>
        <w:t>რის</w:t>
      </w:r>
      <w:r w:rsidRPr="00D3730F">
        <w:rPr>
          <w:rFonts w:eastAsia="Times New Roman" w:cs="Times New Roman"/>
          <w:color w:val="000000" w:themeColor="text1"/>
          <w:lang w:val="ka-GE"/>
        </w:rPr>
        <w:t xml:space="preserve"> საინვესტიციო კომპანიის სამეთვალყურეო საბჭოსათვის.</w:t>
      </w:r>
    </w:p>
    <w:p w14:paraId="19CD5F21" w14:textId="5F4EE829" w:rsidR="004B52AF" w:rsidRPr="00D3730F" w:rsidRDefault="004B52AF" w:rsidP="004B52AF">
      <w:pPr>
        <w:widowControl w:val="0"/>
        <w:numPr>
          <w:ilvl w:val="0"/>
          <w:numId w:val="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ავტორიზებული საინვესტიციო ფონდის</w:t>
      </w:r>
      <w:r w:rsidR="002A6F33" w:rsidRPr="00D3730F">
        <w:rPr>
          <w:rFonts w:eastAsia="Times New Roman" w:cs="Times New Roman"/>
          <w:color w:val="000000" w:themeColor="text1"/>
          <w:w w:val="105"/>
          <w:lang w:val="ka-GE"/>
        </w:rPr>
        <w:t xml:space="preserve"> ან იმ საწარმოს </w:t>
      </w:r>
      <w:r w:rsidRPr="00D3730F">
        <w:rPr>
          <w:rFonts w:eastAsia="Times New Roman" w:cs="Times New Roman"/>
          <w:color w:val="000000" w:themeColor="text1"/>
          <w:w w:val="105"/>
          <w:lang w:val="ka-GE"/>
        </w:rPr>
        <w:t xml:space="preserve">აუდიტორმა, რომელსაც </w:t>
      </w:r>
      <w:r w:rsidR="00DA7E87" w:rsidRPr="00D3730F">
        <w:rPr>
          <w:rFonts w:eastAsia="Times New Roman" w:cs="Times New Roman"/>
          <w:color w:val="000000" w:themeColor="text1"/>
          <w:w w:val="105"/>
          <w:lang w:val="ka-GE"/>
        </w:rPr>
        <w:t>კავშირი აქვს</w:t>
      </w:r>
      <w:r w:rsidRPr="00D3730F">
        <w:rPr>
          <w:rFonts w:eastAsia="Times New Roman" w:cs="Times New Roman"/>
          <w:color w:val="000000" w:themeColor="text1"/>
          <w:w w:val="105"/>
          <w:lang w:val="ka-GE"/>
        </w:rPr>
        <w:t xml:space="preserve"> ავტორიზებული საინვესტიციო ფონდის საქმიანობა</w:t>
      </w:r>
      <w:r w:rsidR="00DA7E87" w:rsidRPr="00D3730F">
        <w:rPr>
          <w:rFonts w:eastAsia="Times New Roman" w:cs="Times New Roman"/>
          <w:color w:val="000000" w:themeColor="text1"/>
          <w:w w:val="105"/>
          <w:lang w:val="ka-GE"/>
        </w:rPr>
        <w:t>სთან</w:t>
      </w:r>
      <w:r w:rsidRPr="00D3730F">
        <w:rPr>
          <w:rFonts w:eastAsia="Times New Roman" w:cs="Times New Roman"/>
          <w:color w:val="000000" w:themeColor="text1"/>
          <w:w w:val="105"/>
          <w:lang w:val="ka-GE"/>
        </w:rPr>
        <w:t>,</w:t>
      </w:r>
      <w:r w:rsidR="002A6F33"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დაუყოვნებლივ უნდა აცნობოს  საზედამხედველო ორგანოს ავტორიზებულ საინვესტიციო ფონდთან ან აღნიშნულ საწარმოსთან დაკავშირებული ნებისმიერი გარემოების ან გადაწყვეტილების შესახებ, რომელიც ცნობილი გახდა აუდიტორისათვის საკუთარი ფუნქციის შესრულებისას და რომელმაც შეიძლება გამოიწვიოს:</w:t>
      </w:r>
    </w:p>
    <w:p w14:paraId="76C73832" w14:textId="626B09D8"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 საინვესტიციო ფონდის ან აღნიშნული საწარმოს მიერ ავტორიზაციის</w:t>
      </w:r>
      <w:r w:rsidR="00BC5FB1" w:rsidRPr="00D3730F">
        <w:rPr>
          <w:rFonts w:eastAsia="Times New Roman" w:cs="Times New Roman"/>
          <w:color w:val="000000" w:themeColor="text1"/>
          <w:w w:val="105"/>
          <w:lang w:val="ka-GE"/>
        </w:rPr>
        <w:t>, ლიცენზიის</w:t>
      </w:r>
      <w:r w:rsidR="002A6F33" w:rsidRPr="00D3730F">
        <w:rPr>
          <w:rFonts w:eastAsia="Times New Roman" w:cs="Times New Roman"/>
          <w:color w:val="000000" w:themeColor="text1"/>
          <w:w w:val="105"/>
          <w:lang w:val="ka-GE"/>
        </w:rPr>
        <w:t xml:space="preserve"> ან რეგისტრაციის </w:t>
      </w:r>
      <w:r w:rsidRPr="00D3730F">
        <w:rPr>
          <w:rFonts w:eastAsia="Times New Roman" w:cs="Times New Roman"/>
          <w:color w:val="000000" w:themeColor="text1"/>
          <w:w w:val="105"/>
          <w:lang w:val="ka-GE"/>
        </w:rPr>
        <w:t xml:space="preserve">პირობების ან მისი საქმიანობის მომწესრიგებელი კანონმდებლობის მოთხოვნათა მნიშვნელოვანი დარღვევა; </w:t>
      </w:r>
    </w:p>
    <w:p w14:paraId="53C3D3BE" w14:textId="3F658746"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ბ)  საინვესტიციო ფონდის ან აღნიშნული საწარმოს უწყვეტი ფუნქციონირების შეფერხება; ან</w:t>
      </w:r>
    </w:p>
    <w:p w14:paraId="1A9F0A59"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გ) ანგარიშების დადასტურებაზე უარის თქმა ან დათქმების გაკეთება.</w:t>
      </w:r>
    </w:p>
    <w:p w14:paraId="625CC881" w14:textId="77777777" w:rsidR="002A6F33" w:rsidRPr="00D3730F" w:rsidRDefault="002A6F33" w:rsidP="002A6F33">
      <w:pPr>
        <w:widowControl w:val="0"/>
        <w:numPr>
          <w:ilvl w:val="0"/>
          <w:numId w:val="1"/>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ამ მუხლის მე-3 პუნქტით გათვალისწინებული ვალდებულება ინფორმაციის მიწოდების თაობაზე აუდიტორს აგრეთვე ეკისრება იმ შემთხვევაში, თუკი მისთვის შესაბამისი ინფორმაცია ცნობილი გახდება ამ მუხლის მე-3 პუნქტით განსაზღვრულ პირთან კონტროლის ურთიერთობით დაკავშირებულ საწარმოში საკუთარი ფუნქციების შესრულებისას.</w:t>
      </w:r>
    </w:p>
    <w:p w14:paraId="1C84E457" w14:textId="0FD1111D" w:rsidR="004B52AF" w:rsidRPr="00D3730F" w:rsidRDefault="004B52AF" w:rsidP="004B52AF">
      <w:pPr>
        <w:widowControl w:val="0"/>
        <w:numPr>
          <w:ilvl w:val="0"/>
          <w:numId w:val="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საზედამხედველო ორგანო უფლებამოსილია მოსთხოვოს აუდიტორს საინვესტიციო ფონდის საქმიანობის აუდიტთან დაკავშირებით ნებისმიერი ისეთი ინფორმაციის წარდგენა, რომელიც საზედამხედველო ორგანოს ესაჭიროება საკუთარი </w:t>
      </w:r>
      <w:r w:rsidR="006E4745" w:rsidRPr="00D3730F">
        <w:rPr>
          <w:rFonts w:eastAsia="Times New Roman" w:cs="Times New Roman"/>
          <w:color w:val="000000" w:themeColor="text1"/>
          <w:w w:val="105"/>
          <w:lang w:val="ka-GE"/>
        </w:rPr>
        <w:t>უფლებამოსილების განსახორციელებლად</w:t>
      </w:r>
      <w:r w:rsidRPr="00D3730F">
        <w:rPr>
          <w:rFonts w:eastAsia="Times New Roman" w:cs="Times New Roman"/>
          <w:color w:val="000000" w:themeColor="text1"/>
          <w:w w:val="105"/>
          <w:lang w:val="ka-GE"/>
        </w:rPr>
        <w:t xml:space="preserve"> ან ერთეულის მფლობელების ინტერესების დაცვისთვის. აუდიტორი</w:t>
      </w:r>
      <w:r w:rsidR="006E4745"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w w:val="105"/>
          <w:lang w:val="ka-GE"/>
        </w:rPr>
        <w:t>ვალდებულია დაუყოვნებლივ შეასრულოს საზედამხედველო ორგანოს მოთხოვნა.</w:t>
      </w:r>
    </w:p>
    <w:p w14:paraId="3138B187" w14:textId="628A4945" w:rsidR="004B52AF" w:rsidRPr="00D3730F" w:rsidRDefault="004B52AF" w:rsidP="004B52AF">
      <w:pPr>
        <w:widowControl w:val="0"/>
        <w:numPr>
          <w:ilvl w:val="0"/>
          <w:numId w:val="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აუდიტორს არ ჩაეთვლება დარღვეულად </w:t>
      </w:r>
      <w:r w:rsidR="006E4745" w:rsidRPr="00D3730F">
        <w:rPr>
          <w:rFonts w:eastAsia="Times New Roman" w:cs="Times New Roman"/>
          <w:color w:val="000000" w:themeColor="text1"/>
          <w:w w:val="105"/>
          <w:lang w:val="ka-GE"/>
        </w:rPr>
        <w:t xml:space="preserve">რაიმე </w:t>
      </w:r>
      <w:r w:rsidRPr="00D3730F">
        <w:rPr>
          <w:rFonts w:eastAsia="Times New Roman" w:cs="Times New Roman"/>
          <w:color w:val="000000" w:themeColor="text1"/>
          <w:w w:val="105"/>
          <w:lang w:val="ka-GE"/>
        </w:rPr>
        <w:t xml:space="preserve">ვალდებულება და არ დაეკისრება </w:t>
      </w:r>
      <w:r w:rsidRPr="00D3730F">
        <w:rPr>
          <w:rFonts w:eastAsia="Times New Roman" w:cs="Times New Roman"/>
          <w:color w:val="000000" w:themeColor="text1"/>
          <w:w w:val="105"/>
          <w:lang w:val="ka-GE"/>
        </w:rPr>
        <w:lastRenderedPageBreak/>
        <w:t xml:space="preserve">პასუხისმგებლობა საინვესტიციო ფონდის, მისი ერთეულების მფლობელების, კრედიტორების ან სხვა დაინტერესებული პირ(ებ)ის წინაშე, იმ საფუძვლით, რომ იგი ასრულებდა ამ კანონით მასზე დაკისრებულ ვალდებულებებს. </w:t>
      </w:r>
    </w:p>
    <w:p w14:paraId="66FF4C4D" w14:textId="73F0227F" w:rsidR="004B52AF" w:rsidRPr="00D3730F" w:rsidRDefault="004B52AF" w:rsidP="004B52AF">
      <w:pPr>
        <w:widowControl w:val="0"/>
        <w:numPr>
          <w:ilvl w:val="0"/>
          <w:numId w:val="1"/>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საზედამხედველო ორგანო უფლებამოსილია მოსთხოვოს აქტივების მმართველ კომპანიას ან საინვესტიციო კომპანიას, რომელსაც არ ჰყავს დანიშნული აქტივების მმართველი კომპანია, საინვესტიციო ფონდის აუდიტორთან დადებული ხელშეკრულების შეწყვეტა</w:t>
      </w:r>
      <w:r w:rsidR="00FA471E" w:rsidRPr="00D3730F">
        <w:rPr>
          <w:rFonts w:eastAsia="Times New Roman" w:cs="Times New Roman"/>
          <w:color w:val="000000" w:themeColor="text1"/>
          <w:w w:val="105"/>
          <w:lang w:val="ka-GE"/>
        </w:rPr>
        <w:t xml:space="preserve">, თუკი აუდიტორის მიერ დარღვეულია ამ კანონის, </w:t>
      </w:r>
      <w:r w:rsidRPr="00D3730F">
        <w:rPr>
          <w:rFonts w:eastAsia="Times New Roman" w:cs="Times New Roman"/>
          <w:color w:val="000000" w:themeColor="text1"/>
          <w:w w:val="105"/>
          <w:lang w:val="ka-GE"/>
        </w:rPr>
        <w:t xml:space="preserve"> </w:t>
      </w:r>
      <w:r w:rsidR="00FA471E" w:rsidRPr="00D3730F">
        <w:rPr>
          <w:rFonts w:eastAsia="Times New Roman" w:cs="Times New Roman"/>
          <w:color w:val="000000" w:themeColor="text1"/>
          <w:w w:val="105"/>
          <w:lang w:val="ka-GE"/>
        </w:rPr>
        <w:t xml:space="preserve">საფინანსო სექტორის მარეგულირებელი სხვა კანონებით, „ბუღალტრული აღრიცხვის, ანგარიშგებისა და აუდიტის შესახებ“ საქართველოს კანონითა და მათ საფუძველზე გამოცემული სამართლებრივი აქტებით </w:t>
      </w:r>
      <w:r w:rsidRPr="00D3730F">
        <w:rPr>
          <w:rFonts w:eastAsia="Times New Roman" w:cs="Times New Roman"/>
          <w:color w:val="000000" w:themeColor="text1"/>
          <w:w w:val="105"/>
          <w:lang w:val="ka-GE"/>
        </w:rPr>
        <w:t xml:space="preserve"> განსაზღვრული მოთხოვნები.</w:t>
      </w:r>
    </w:p>
    <w:p w14:paraId="6B1F1204"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p>
    <w:p w14:paraId="220320CF" w14:textId="7777777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p>
    <w:p w14:paraId="6D0E7AB1"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bookmarkStart w:id="255" w:name="_Toc520467343"/>
      <w:bookmarkEnd w:id="255"/>
    </w:p>
    <w:p w14:paraId="5F85BBCE"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256" w:name="_Toc524558872"/>
      <w:bookmarkStart w:id="257" w:name="_Toc25344652"/>
      <w:r w:rsidRPr="00D3730F">
        <w:rPr>
          <w:rFonts w:eastAsia="Times New Roman" w:cs="Sylfaen"/>
          <w:b/>
          <w:bCs/>
          <w:color w:val="000000" w:themeColor="text1"/>
          <w:lang w:val="ka-GE"/>
        </w:rPr>
        <w:t>თავი</w:t>
      </w:r>
      <w:r w:rsidRPr="00D3730F">
        <w:rPr>
          <w:rFonts w:eastAsia="Times New Roman" w:cs="Times New Roman"/>
          <w:b/>
          <w:bCs/>
          <w:color w:val="000000" w:themeColor="text1"/>
          <w:lang w:val="ka-GE"/>
        </w:rPr>
        <w:t xml:space="preserve"> XII</w:t>
      </w:r>
      <w:bookmarkEnd w:id="256"/>
      <w:bookmarkEnd w:id="257"/>
    </w:p>
    <w:p w14:paraId="2882B012"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258" w:name="_Toc524558873"/>
      <w:bookmarkStart w:id="259" w:name="_Toc25344653"/>
      <w:r w:rsidRPr="00D3730F">
        <w:rPr>
          <w:rFonts w:eastAsia="Times New Roman" w:cs="Sylfaen"/>
          <w:b/>
          <w:bCs/>
          <w:color w:val="000000" w:themeColor="text1"/>
          <w:lang w:val="ka-GE"/>
        </w:rPr>
        <w:t>ავტორიზებული</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საინვესტიციო</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ფონდების</w:t>
      </w:r>
      <w:r w:rsidRPr="00D3730F">
        <w:rPr>
          <w:rFonts w:eastAsia="Times New Roman" w:cs="Times New Roman"/>
          <w:b/>
          <w:bCs/>
          <w:color w:val="000000" w:themeColor="text1"/>
          <w:lang w:val="ka-GE"/>
        </w:rPr>
        <w:t xml:space="preserve"> </w:t>
      </w:r>
      <w:r w:rsidRPr="00D3730F">
        <w:rPr>
          <w:rFonts w:eastAsia="Times New Roman" w:cs="Sylfaen"/>
          <w:b/>
          <w:bCs/>
          <w:color w:val="000000" w:themeColor="text1"/>
          <w:lang w:val="ka-GE"/>
        </w:rPr>
        <w:t>შეფასება</w:t>
      </w:r>
      <w:bookmarkEnd w:id="258"/>
      <w:bookmarkEnd w:id="259"/>
    </w:p>
    <w:p w14:paraId="38A95B09" w14:textId="77777777" w:rsidR="004B52AF" w:rsidRPr="00D3730F" w:rsidRDefault="004B52AF" w:rsidP="004B52AF">
      <w:pPr>
        <w:widowControl w:val="0"/>
        <w:tabs>
          <w:tab w:val="left" w:pos="450"/>
        </w:tabs>
        <w:autoSpaceDE w:val="0"/>
        <w:autoSpaceDN w:val="0"/>
        <w:spacing w:after="0" w:line="264" w:lineRule="auto"/>
        <w:ind w:right="-32"/>
        <w:jc w:val="center"/>
        <w:rPr>
          <w:rFonts w:eastAsia="Times New Roman" w:cs="Times New Roman"/>
          <w:color w:val="000000" w:themeColor="text1"/>
          <w:lang w:val="ka-GE"/>
        </w:rPr>
      </w:pPr>
    </w:p>
    <w:p w14:paraId="54164076"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60" w:name="_Toc25344654"/>
      <w:bookmarkStart w:id="261" w:name="_Toc524558874"/>
      <w:r w:rsidRPr="00D3730F">
        <w:rPr>
          <w:rFonts w:eastAsia="MS Gothic" w:cs="Times New Roman"/>
          <w:b/>
          <w:color w:val="000000" w:themeColor="text1"/>
          <w:w w:val="105"/>
          <w:lang w:val="ka-GE"/>
        </w:rPr>
        <w:t>მუხლი 71. ავტორიზებული საინვესტიციო ფონდების აქტივების შეფასების მოთხოვნები</w:t>
      </w:r>
      <w:bookmarkEnd w:id="260"/>
      <w:r w:rsidRPr="00D3730F">
        <w:rPr>
          <w:rFonts w:eastAsia="MS Gothic" w:cs="Times New Roman"/>
          <w:b/>
          <w:color w:val="000000" w:themeColor="text1"/>
          <w:w w:val="105"/>
          <w:lang w:val="ka-GE"/>
        </w:rPr>
        <w:t xml:space="preserve"> </w:t>
      </w:r>
      <w:bookmarkEnd w:id="261"/>
    </w:p>
    <w:p w14:paraId="74B3C0B0" w14:textId="7FCD1E11"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აქტივების მმართველი კომპანია</w:t>
      </w:r>
      <w:r w:rsidRPr="00D3730F">
        <w:rPr>
          <w:rFonts w:eastAsia="Times New Roman" w:cs="Times New Roman"/>
          <w:color w:val="000000" w:themeColor="text1"/>
          <w:w w:val="105"/>
        </w:rPr>
        <w:t xml:space="preserve"> </w:t>
      </w:r>
      <w:r w:rsidRPr="00D3730F">
        <w:rPr>
          <w:rFonts w:eastAsia="Times New Roman" w:cs="Times New Roman"/>
          <w:color w:val="000000" w:themeColor="text1"/>
          <w:w w:val="105"/>
          <w:lang w:val="ka-GE"/>
        </w:rPr>
        <w:t>ვალდებულია უზრუნველყოს, რომ თითოეული ავტორიზებული საინვესტიციო ფონდისათვის, რომელსაც იგი მართავს, დადგენილი იყოს საინვესტიციო ფონდის აქტივების დამოუკიდებელი შეფასებისათვის საქართველოს კანონმდებლობითა და სადამფუძნებლო დოკუმენტით განსაზღვრული  შესაფერისი და თანმიმდევრული პროცედურები.</w:t>
      </w:r>
    </w:p>
    <w:p w14:paraId="2EF40744" w14:textId="77777777"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ფონდის სადამფუძნებლო დოკუმენტი უნდა ადგენდეს აქტივების შეფასებისა და ერთეულების წმინდა ღირებულების გამოთვლის მარეგულირებელ წესებს.</w:t>
      </w:r>
    </w:p>
    <w:p w14:paraId="62C781C2" w14:textId="302D84A9"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აქტივების მმართველმა კომპანიამ უნდა უზრუნველყოს, საქართველოს კანონმდებლობისა და </w:t>
      </w:r>
      <w:r w:rsidR="00B87DB1"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color w:val="000000" w:themeColor="text1"/>
          <w:w w:val="105"/>
          <w:lang w:val="ka-GE"/>
        </w:rPr>
        <w:t xml:space="preserve">ფონდის სადამფუძნებლო დოკუმენტის შესაბამისად, თითოეული </w:t>
      </w:r>
      <w:r w:rsidR="00473264" w:rsidRPr="00D3730F">
        <w:rPr>
          <w:rFonts w:eastAsia="Times New Roman" w:cs="Times New Roman"/>
          <w:color w:val="000000" w:themeColor="text1"/>
          <w:w w:val="105"/>
          <w:lang w:val="ka-GE"/>
        </w:rPr>
        <w:t xml:space="preserve">საინვესტიციო </w:t>
      </w:r>
      <w:r w:rsidRPr="00D3730F">
        <w:rPr>
          <w:rFonts w:eastAsia="Times New Roman" w:cs="Times New Roman"/>
          <w:color w:val="000000" w:themeColor="text1"/>
          <w:w w:val="105"/>
          <w:lang w:val="ka-GE"/>
        </w:rPr>
        <w:t xml:space="preserve">ფონდის/ქვეფონდის </w:t>
      </w:r>
      <w:r w:rsidRPr="00D3730F">
        <w:rPr>
          <w:rFonts w:eastAsia="Times New Roman" w:cs="Times New Roman"/>
          <w:color w:val="000000" w:themeColor="text1"/>
          <w:lang w:val="ka-GE"/>
        </w:rPr>
        <w:t>ერთეულის წმინდა ღირებულების გამოთვლა და ერთეულის მფლობელთათვის გამჟღავნება.</w:t>
      </w:r>
    </w:p>
    <w:p w14:paraId="1AC9E950" w14:textId="77777777"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შეფასების პროცედურები უნდა უზრუნველყოფდეს, რომ აქტივების შეფასება და  ერთეულების წმინდა ღირებულების გამოთვლა წარმოებდეს ამ კანონის მე-11 მუხლის მე-7 პუნქტით დადგენილი სიხშირით</w:t>
      </w:r>
      <w:r w:rsidRPr="00D3730F">
        <w:rPr>
          <w:rFonts w:eastAsia="Times New Roman" w:cs="Times New Roman"/>
          <w:color w:val="000000" w:themeColor="text1"/>
          <w:w w:val="105"/>
          <w:lang w:val="ka-GE"/>
        </w:rPr>
        <w:t>.</w:t>
      </w:r>
    </w:p>
    <w:p w14:paraId="4F0862E0" w14:textId="77777777"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ერთეულის მფლობელებს უნდა ეცნობოთ შეფასებისა და გამოთვლების შედეგები,                                                                                                                                                                                                                                                                                                                                                                                                                                                                                                                                                                                                                                                                                                                                                                                                                                                                         საინვესტიციო ფონდის სადამფუძნებლო დოკუმენტით გათვალისწინებული წესით.</w:t>
      </w:r>
    </w:p>
    <w:p w14:paraId="0FC609CA" w14:textId="77777777"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აქტივების მმართველი კომპანია ვალდებულია უზრუნველყოს, რომ შეფასება განახორციელოს:</w:t>
      </w:r>
    </w:p>
    <w:p w14:paraId="3B7238C4" w14:textId="77777777" w:rsidR="004B52AF" w:rsidRPr="00D3730F" w:rsidRDefault="004B52AF" w:rsidP="004B52AF">
      <w:pPr>
        <w:widowControl w:val="0"/>
        <w:tabs>
          <w:tab w:val="left" w:pos="360"/>
          <w:tab w:val="left" w:pos="1276"/>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 თავად აქტივების მმართველმა კომპანიამ იმ პირობით, რომ შეფასების პროცესი ფუნქციონალურად დამოუკიდებელია პორტფელის მართვისგან, ხოლო ანაზღაურების პოლიტიკა და სხვა ღონისძიებები უზრუნველყოფს ინტერესთა კონფლიქტის </w:t>
      </w:r>
      <w:r w:rsidRPr="00D3730F">
        <w:rPr>
          <w:rFonts w:eastAsia="Times New Roman" w:cs="Times New Roman"/>
          <w:color w:val="000000" w:themeColor="text1"/>
        </w:rPr>
        <w:t>მართვას</w:t>
      </w:r>
      <w:r w:rsidRPr="00D3730F">
        <w:rPr>
          <w:rFonts w:eastAsia="Times New Roman" w:cs="Times New Roman"/>
          <w:color w:val="000000" w:themeColor="text1"/>
          <w:lang w:val="ka-GE"/>
        </w:rPr>
        <w:t xml:space="preserve"> და თანამშრომლებზე არასათანადო ზეგავლენის პრევენციას; ან</w:t>
      </w:r>
    </w:p>
    <w:p w14:paraId="27F87B64" w14:textId="7B076FFA" w:rsidR="004B52AF" w:rsidRPr="00D3730F" w:rsidRDefault="004B52AF" w:rsidP="004B52AF">
      <w:pPr>
        <w:widowControl w:val="0"/>
        <w:tabs>
          <w:tab w:val="left" w:pos="360"/>
          <w:tab w:val="left" w:pos="1276"/>
        </w:tabs>
        <w:autoSpaceDE w:val="0"/>
        <w:autoSpaceDN w:val="0"/>
        <w:spacing w:after="0" w:line="264" w:lineRule="auto"/>
        <w:ind w:right="-32"/>
        <w:jc w:val="both"/>
        <w:rPr>
          <w:rFonts w:eastAsia="Times New Roman" w:cs="Times New Roman"/>
          <w:color w:val="000000" w:themeColor="text1"/>
        </w:rPr>
      </w:pPr>
      <w:r w:rsidRPr="00D3730F">
        <w:rPr>
          <w:rFonts w:eastAsia="Times New Roman" w:cs="Times New Roman"/>
          <w:color w:val="000000" w:themeColor="text1"/>
          <w:lang w:val="ka-GE"/>
        </w:rPr>
        <w:t>ბ) გარე შემფასებელმა, რომელიც წარმოადგენს აქტივების მმართველი კომპანიისგან, საინვესტიციო ფონდისგან და მათთან მჭიდ</w:t>
      </w:r>
      <w:r w:rsidR="00457CDB" w:rsidRPr="00D3730F">
        <w:rPr>
          <w:rFonts w:eastAsia="Times New Roman" w:cs="Times New Roman"/>
          <w:color w:val="000000" w:themeColor="text1"/>
          <w:lang w:val="ka-GE"/>
        </w:rPr>
        <w:t>რ</w:t>
      </w:r>
      <w:r w:rsidRPr="00D3730F">
        <w:rPr>
          <w:rFonts w:eastAsia="Times New Roman" w:cs="Times New Roman"/>
          <w:color w:val="000000" w:themeColor="text1"/>
          <w:lang w:val="ka-GE"/>
        </w:rPr>
        <w:t xml:space="preserve">ო კავშირში მყოფი პირებისგან </w:t>
      </w:r>
      <w:r w:rsidRPr="00D3730F">
        <w:rPr>
          <w:rFonts w:eastAsia="Times New Roman" w:cs="Times New Roman"/>
          <w:color w:val="000000" w:themeColor="text1"/>
          <w:lang w:val="ka-GE"/>
        </w:rPr>
        <w:lastRenderedPageBreak/>
        <w:t>დამოუკიდებელ ფიზიკურ ან იურიდიულ პირს.</w:t>
      </w:r>
    </w:p>
    <w:p w14:paraId="02A26A0C" w14:textId="77777777"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აქტივების მმართველი კომპანია ვალდებულია წინასწარ შეატყობინოს საზედამხედველო ორგანოს გარე შემფასებლის დანიშვნის შესახებ. იმ შემთხვევაში, თუ გარე შემფასებელი არ შეესაბამება ამ მუხლის მე-8 პუნქტის ან ამ კანონის საფუძველზე საზედამხედველო ორგანოს მიერ გამოცემული სამართლებრივი აქტით დადგენილ მოთხოვნებს, საზედამხედველო ორგანო უფლებამოსილია მოითხოვოს ახალი გარე შემფასებლის დანიშვნა.</w:t>
      </w:r>
    </w:p>
    <w:p w14:paraId="2BCB031C" w14:textId="77777777"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გარე შემფასებელი უნდა იყოს პირი, რომელსაც გააჩნია შესაბამისი კვალიფიკაცია, საკმარისი ცოდნა და გამოცდილება საინვესტიციო ფონდის აქტივების შეფასებისათვის.</w:t>
      </w:r>
    </w:p>
    <w:p w14:paraId="26431E38" w14:textId="48A82B37"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გარე შემფასებელს ეკრძალება შეფასების ფუნქცი</w:t>
      </w:r>
      <w:r w:rsidR="00C70DC4" w:rsidRPr="00D3730F">
        <w:rPr>
          <w:rFonts w:eastAsia="Times New Roman" w:cs="Times New Roman"/>
          <w:color w:val="000000" w:themeColor="text1"/>
          <w:lang w:val="ka-GE"/>
        </w:rPr>
        <w:t>ი</w:t>
      </w:r>
      <w:r w:rsidRPr="00D3730F">
        <w:rPr>
          <w:rFonts w:eastAsia="Times New Roman" w:cs="Times New Roman"/>
          <w:color w:val="000000" w:themeColor="text1"/>
          <w:lang w:val="ka-GE"/>
        </w:rPr>
        <w:t>ს მესამე პირზე დელეგირება.</w:t>
      </w:r>
    </w:p>
    <w:p w14:paraId="77EB1B0A" w14:textId="675FC91F"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აქტივების მმართველი კომპანია პასუხისმგებელია საინვესტიციო ფონდის აქტივების სათანადო შეფასებაზე, აქტივების წმინდა ღირებულების გამოთვლაზე და მის გამოქვეყნებაზე. </w:t>
      </w:r>
      <w:r w:rsidRPr="00D3730F">
        <w:rPr>
          <w:rFonts w:eastAsia="Times New Roman" w:cs="Times New Roman"/>
          <w:color w:val="000000" w:themeColor="text1"/>
          <w:lang w:val="ka-GE"/>
        </w:rPr>
        <w:t>გარე შემფასებლის დანიშვნა</w:t>
      </w:r>
      <w:r w:rsidRPr="00D3730F">
        <w:rPr>
          <w:rFonts w:eastAsia="Times New Roman" w:cs="Times New Roman"/>
          <w:color w:val="000000" w:themeColor="text1"/>
          <w:w w:val="105"/>
          <w:lang w:val="ka-GE"/>
        </w:rPr>
        <w:t xml:space="preserve"> </w:t>
      </w:r>
      <w:r w:rsidRPr="00D3730F">
        <w:rPr>
          <w:rFonts w:eastAsia="Times New Roman" w:cs="Times New Roman"/>
          <w:color w:val="000000" w:themeColor="text1"/>
          <w:lang w:val="ka-GE"/>
        </w:rPr>
        <w:t xml:space="preserve">ზეგავლენას არ ახდენს </w:t>
      </w:r>
      <w:r w:rsidRPr="00D3730F">
        <w:rPr>
          <w:rFonts w:eastAsia="Times New Roman" w:cs="Times New Roman"/>
          <w:color w:val="000000" w:themeColor="text1"/>
          <w:w w:val="105"/>
          <w:lang w:val="ka-GE"/>
        </w:rPr>
        <w:t xml:space="preserve">აქტივების მმართველი კომპანიის პასუხისმგებლობაზე საინვესტიციო </w:t>
      </w:r>
      <w:r w:rsidRPr="00D3730F">
        <w:rPr>
          <w:rFonts w:eastAsia="Times New Roman" w:cs="Times New Roman"/>
          <w:color w:val="000000" w:themeColor="text1"/>
          <w:lang w:val="ka-GE"/>
        </w:rPr>
        <w:t xml:space="preserve">ფონდისა და მისი ინვესტორების წინაშე. </w:t>
      </w:r>
    </w:p>
    <w:p w14:paraId="11794087" w14:textId="23AD0DA2"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გარე შემფასებელი პასუხისმგებელ</w:t>
      </w:r>
      <w:r w:rsidR="00C70DC4" w:rsidRPr="00D3730F">
        <w:rPr>
          <w:rFonts w:eastAsia="Times New Roman" w:cs="Times New Roman"/>
          <w:color w:val="000000" w:themeColor="text1"/>
          <w:lang w:val="ka-GE"/>
        </w:rPr>
        <w:t>ი</w:t>
      </w:r>
      <w:r w:rsidRPr="00D3730F">
        <w:rPr>
          <w:rFonts w:eastAsia="Times New Roman" w:cs="Times New Roman"/>
          <w:color w:val="000000" w:themeColor="text1"/>
          <w:lang w:val="ka-GE"/>
        </w:rPr>
        <w:t>ა აქტივების მმართველი კომპანიის წინაშე საკუთარი ვალდებულებების შეუსრულებლობის შედეგად განზრახ ან გაუფრთხილებლობით მიყენებული ზიანისათვის.</w:t>
      </w:r>
    </w:p>
    <w:p w14:paraId="73AD321D" w14:textId="77777777"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აქტივების მმართველი კომპანიისათვის ამ მუხლით განსაზღვრული წესები ასევე ვრცელდება ავტორიზებულ საინვესტიციო კომპანიაზე, რომელსაც არ დაუნიშნავს აქტივების მმართველი კომპანია. </w:t>
      </w:r>
    </w:p>
    <w:p w14:paraId="56686FC8" w14:textId="7D947B09" w:rsidR="004B52AF" w:rsidRPr="00D3730F" w:rsidRDefault="004B52AF" w:rsidP="004B52AF">
      <w:pPr>
        <w:widowControl w:val="0"/>
        <w:numPr>
          <w:ilvl w:val="0"/>
          <w:numId w:val="2"/>
        </w:numPr>
        <w:tabs>
          <w:tab w:val="left" w:pos="360"/>
        </w:tabs>
        <w:autoSpaceDE w:val="0"/>
        <w:autoSpaceDN w:val="0"/>
        <w:spacing w:after="0" w:line="264" w:lineRule="auto"/>
        <w:ind w:left="0" w:right="-32" w:firstLine="0"/>
        <w:jc w:val="both"/>
        <w:rPr>
          <w:rFonts w:eastAsia="Times New Roman" w:cs="Times New Roman"/>
          <w:color w:val="000000" w:themeColor="text1"/>
          <w:w w:val="105"/>
          <w:lang w:val="ka-GE"/>
        </w:rPr>
      </w:pPr>
      <w:r w:rsidRPr="00D3730F">
        <w:rPr>
          <w:rFonts w:eastAsia="Times New Roman" w:cs="Times New Roman"/>
          <w:color w:val="000000" w:themeColor="text1"/>
          <w:lang w:val="ka-GE"/>
        </w:rPr>
        <w:t xml:space="preserve">საზედამხედველო ორგანო უფლებამოსილია </w:t>
      </w:r>
      <w:r w:rsidR="00B87DB1" w:rsidRPr="00D3730F">
        <w:rPr>
          <w:rFonts w:eastAsia="Times New Roman" w:cs="Times New Roman"/>
          <w:color w:val="000000" w:themeColor="text1"/>
          <w:lang w:val="ka-GE"/>
        </w:rPr>
        <w:t xml:space="preserve">სამართლებრივი აქტით </w:t>
      </w:r>
      <w:r w:rsidRPr="00D3730F">
        <w:rPr>
          <w:rFonts w:eastAsia="Times New Roman" w:cs="Times New Roman"/>
          <w:color w:val="000000" w:themeColor="text1"/>
          <w:lang w:val="ka-GE"/>
        </w:rPr>
        <w:t>დაადგინოს ავტორიზებული საინვესტიციო ფონდების</w:t>
      </w:r>
      <w:r w:rsidRPr="00D3730F">
        <w:rPr>
          <w:rFonts w:eastAsia="Times New Roman" w:cs="Times New Roman"/>
          <w:color w:val="000000" w:themeColor="text1"/>
          <w:w w:val="105"/>
          <w:lang w:val="ka-GE"/>
        </w:rPr>
        <w:t xml:space="preserve"> აქტივებისა და ერთეულების შეფასების დამატებითი მარეგულირებელი წესები.</w:t>
      </w:r>
    </w:p>
    <w:p w14:paraId="7F951F33" w14:textId="441FDD1E"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p>
    <w:p w14:paraId="644401EC"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262" w:name="_Toc524558875"/>
      <w:bookmarkStart w:id="263" w:name="_Toc25344655"/>
      <w:r w:rsidRPr="00D3730F">
        <w:rPr>
          <w:rFonts w:eastAsia="Times New Roman" w:cs="Sylfaen"/>
          <w:b/>
          <w:bCs/>
          <w:color w:val="000000" w:themeColor="text1"/>
          <w:w w:val="105"/>
          <w:lang w:val="ka-GE"/>
        </w:rPr>
        <w:t>თავი</w:t>
      </w:r>
      <w:r w:rsidRPr="00D3730F">
        <w:rPr>
          <w:rFonts w:eastAsia="Times New Roman" w:cs="Times New Roman"/>
          <w:b/>
          <w:bCs/>
          <w:color w:val="000000" w:themeColor="text1"/>
          <w:w w:val="105"/>
          <w:lang w:val="ka-GE"/>
        </w:rPr>
        <w:t xml:space="preserve"> XIII</w:t>
      </w:r>
      <w:bookmarkEnd w:id="262"/>
      <w:bookmarkEnd w:id="263"/>
    </w:p>
    <w:p w14:paraId="52542D2B" w14:textId="64DCB68A" w:rsidR="004B52AF" w:rsidRPr="00D3730F" w:rsidRDefault="004B52AF" w:rsidP="005121A7">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264" w:name="_Toc25344656"/>
      <w:bookmarkStart w:id="265" w:name="_Toc524558876"/>
      <w:r w:rsidRPr="00D3730F">
        <w:rPr>
          <w:rFonts w:eastAsia="Times New Roman" w:cs="Sylfaen"/>
          <w:b/>
          <w:bCs/>
          <w:color w:val="000000" w:themeColor="text1"/>
          <w:w w:val="105"/>
          <w:lang w:val="ka-GE"/>
        </w:rPr>
        <w:t>საინვესტიციო</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ფონდის</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ლიკვიდაცია</w:t>
      </w:r>
      <w:bookmarkEnd w:id="264"/>
      <w:r w:rsidRPr="00D3730F">
        <w:rPr>
          <w:rFonts w:eastAsia="Times New Roman" w:cs="Times New Roman"/>
          <w:b/>
          <w:bCs/>
          <w:color w:val="000000" w:themeColor="text1"/>
          <w:w w:val="105"/>
          <w:lang w:val="ka-GE"/>
        </w:rPr>
        <w:t xml:space="preserve"> </w:t>
      </w:r>
      <w:bookmarkEnd w:id="265"/>
    </w:p>
    <w:p w14:paraId="0253AD65" w14:textId="77777777" w:rsidR="005121A7" w:rsidRPr="00D3730F" w:rsidRDefault="005121A7" w:rsidP="005121A7">
      <w:pPr>
        <w:widowControl w:val="0"/>
        <w:tabs>
          <w:tab w:val="left" w:pos="450"/>
        </w:tabs>
        <w:autoSpaceDE w:val="0"/>
        <w:autoSpaceDN w:val="0"/>
        <w:spacing w:after="0" w:line="264" w:lineRule="auto"/>
        <w:ind w:right="-32"/>
        <w:outlineLvl w:val="0"/>
        <w:rPr>
          <w:rFonts w:eastAsia="Times New Roman" w:cs="Times New Roman"/>
          <w:b/>
          <w:bCs/>
          <w:color w:val="000000" w:themeColor="text1"/>
          <w:w w:val="105"/>
          <w:lang w:val="ka-GE"/>
        </w:rPr>
      </w:pPr>
    </w:p>
    <w:p w14:paraId="02559BD9"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66" w:name="_Toc25344657"/>
      <w:r w:rsidRPr="00D3730F">
        <w:rPr>
          <w:rFonts w:eastAsia="MS Gothic" w:cs="Times New Roman"/>
          <w:b/>
          <w:color w:val="000000" w:themeColor="text1"/>
          <w:w w:val="105"/>
          <w:lang w:val="ka-GE"/>
        </w:rPr>
        <w:t>მუხლი 72. საინვესტიციო ფონდის ლიკვიდაცია</w:t>
      </w:r>
      <w:bookmarkEnd w:id="266"/>
    </w:p>
    <w:p w14:paraId="2948836A" w14:textId="6831E29D"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 საზედამხედველო ორგანოს მიერ საინვესტიციო ფონდისათვის ავტორიზაციის ან რეგისტრაციის გაუქმება არის საინვესტიციო ფონდის ლიკვიდაციის საფუძველი, გარდა ამ კანონის მე-14 მუხლის მე-</w:t>
      </w:r>
      <w:r w:rsidR="006E4745" w:rsidRPr="00D3730F">
        <w:rPr>
          <w:rFonts w:eastAsia="Times New Roman" w:cs="Times New Roman"/>
          <w:color w:val="000000" w:themeColor="text1"/>
          <w:lang w:val="ka-GE"/>
        </w:rPr>
        <w:t>5</w:t>
      </w:r>
      <w:r w:rsidRPr="00D3730F">
        <w:rPr>
          <w:rFonts w:eastAsia="Times New Roman" w:cs="Times New Roman"/>
          <w:color w:val="000000" w:themeColor="text1"/>
          <w:lang w:val="ka-GE"/>
        </w:rPr>
        <w:t xml:space="preserve"> პუნქტით განსაზღვრული შემთხვევისა. ქოლგისებური ფონდის ქვეფონდის ლიკვიდაციის საფუძველია აგრეთვე აღნიშნული ქვეფონდის საქმიანობის ვადის ამოწურვა, თუკი, საინვესტიციო ფონდის სადამფუძნებლო დოკუმენტის მიხედვით, ქვეფონდის საქმიანობის ვადა ქოლგისებური ფონდის საქმიანობის ვადაზე ნაკლებია.</w:t>
      </w:r>
    </w:p>
    <w:p w14:paraId="5DE63A19" w14:textId="5CCF9433"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კანონის მე-80 მუხლის „ა“</w:t>
      </w:r>
      <w:r w:rsidR="006E4745" w:rsidRPr="00D3730F">
        <w:rPr>
          <w:rFonts w:eastAsia="Times New Roman" w:cs="Times New Roman"/>
          <w:color w:val="000000" w:themeColor="text1"/>
          <w:lang w:val="ka-GE"/>
        </w:rPr>
        <w:t xml:space="preserve"> და</w:t>
      </w:r>
      <w:r w:rsidR="00503682"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„ბ“ ქვეპუნქტების საფუძველზე საინვესტიციო ფონდისათვის ავტორიზაციის ან რეგისტრაციის გაუქმებისას საინვესტიციო ფონდის ლიკვიდატორია აქტივების მმართველი კომპანია ან, იმ საინვესტიციო კომპანიისათვის, რომელსაც არ დაუნიშნავს აქტივების მმართველი კომპანია, საინვესტიციო კომპანიის მიერ დანიშნული პირი</w:t>
      </w:r>
      <w:r w:rsidR="00BC2F22" w:rsidRPr="00D3730F">
        <w:rPr>
          <w:rFonts w:eastAsia="Times New Roman" w:cs="Times New Roman"/>
          <w:color w:val="000000" w:themeColor="text1"/>
          <w:lang w:val="ka-GE"/>
        </w:rPr>
        <w:t>, გარდა ამ მუხლის მე-5 პუნქტით დადგენილი შემთხვევისა</w:t>
      </w:r>
      <w:r w:rsidRPr="00D3730F">
        <w:rPr>
          <w:rFonts w:eastAsia="Times New Roman" w:cs="Times New Roman"/>
          <w:color w:val="000000" w:themeColor="text1"/>
          <w:lang w:val="ka-GE"/>
        </w:rPr>
        <w:t xml:space="preserve">. </w:t>
      </w:r>
    </w:p>
    <w:p w14:paraId="644FB196" w14:textId="77777777"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ამ კანონის მე-80 მუხლის „გ“-„ლ“ ქვეპუნქტების საფუძველზე საინვესტიციო </w:t>
      </w:r>
      <w:r w:rsidRPr="00D3730F">
        <w:rPr>
          <w:rFonts w:eastAsia="Times New Roman" w:cs="Times New Roman"/>
          <w:color w:val="000000" w:themeColor="text1"/>
          <w:lang w:val="ka-GE"/>
        </w:rPr>
        <w:lastRenderedPageBreak/>
        <w:t xml:space="preserve">ფონდისათვის ავტორიზაციის ან რეგისტრაციის გაუქმებისას საინვესტიციო ფონდის ლიკვიდატორს ნიშნავს საზედამხედველო ორგანო. </w:t>
      </w:r>
    </w:p>
    <w:p w14:paraId="605CC5E5" w14:textId="22754956"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თუკი, ამ კანონის 73-ე მუხლის პირველი და მე-2 პუნქტების შესაბამისად, აქტივების მმართველი კომპანია ან საინვესტიციო კომპანია არ წარუდგენს საზედამხედველო ორგანოს ლიკვიდაციის გეგმას ან საზედამხედველო ორგანო უარს იტყვის მის დამტკიცებაზე, საინვესტიციო ფონდის ლიკვიდატორს დანიშნავს საზედამხედველო ორგანო. </w:t>
      </w:r>
    </w:p>
    <w:p w14:paraId="6220CC70" w14:textId="088B35CC"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 უფლებამოსილია თავად დანიშნოს საინვესტიციო ფონდის ლიკვიდატორი, თუკი ლიკვიდაციის წარმოებისას დარღვეულია საქართველოს კანონმდებლობის ან/და საზედამხედველო ორგანოს მიერ დამტკიცებული ლიკვიდაციის გეგმის პირობები.</w:t>
      </w:r>
    </w:p>
    <w:p w14:paraId="1F4FD442" w14:textId="5F9B8682"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ორგანოს მიერ ლიკვიდატორის დანიშვნის შემთხვევაში, საინვესტიციო ფონდთან მიმართებით აქტივების მმართველი კომპანიის</w:t>
      </w:r>
      <w:r w:rsidR="00B87DB1" w:rsidRPr="00D3730F">
        <w:rPr>
          <w:rFonts w:eastAsia="Times New Roman" w:cs="Times New Roman"/>
          <w:color w:val="000000" w:themeColor="text1"/>
          <w:lang w:val="ka-GE"/>
        </w:rPr>
        <w:t>ა</w:t>
      </w:r>
      <w:r w:rsidRPr="00D3730F">
        <w:rPr>
          <w:rFonts w:eastAsia="Times New Roman" w:cs="Times New Roman"/>
          <w:color w:val="000000" w:themeColor="text1"/>
          <w:lang w:val="ka-GE"/>
        </w:rPr>
        <w:t xml:space="preserve"> და საინვესტიციო ფონდის ყველა ორგანოს სრული უფლებამოსილება გადაეცემა ლიკვიდატორს. ლიკვიდატორი ანგარიშვალდებულია საზედამხედველო ორგანოს წინაშე.</w:t>
      </w:r>
    </w:p>
    <w:p w14:paraId="548EAD36" w14:textId="6C841A4A"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თავის შესაბამისად ლიკვიდაციის პროცესის დაწყები</w:t>
      </w:r>
      <w:r w:rsidR="00BC2F22" w:rsidRPr="00D3730F">
        <w:rPr>
          <w:rFonts w:eastAsia="Times New Roman" w:cs="Times New Roman"/>
          <w:color w:val="000000" w:themeColor="text1"/>
          <w:lang w:val="ka-GE"/>
        </w:rPr>
        <w:t>ს</w:t>
      </w:r>
      <w:r w:rsidRPr="00D3730F">
        <w:rPr>
          <w:rFonts w:eastAsia="Times New Roman" w:cs="Times New Roman"/>
          <w:color w:val="000000" w:themeColor="text1"/>
          <w:lang w:val="ka-GE"/>
        </w:rPr>
        <w:t xml:space="preserve">თანავე წყდება საინვესტიციო ფონდის ან მისი ქვეფონდის მიმართ მიმდინარე აღსრულების </w:t>
      </w:r>
      <w:r w:rsidR="00BC2F22" w:rsidRPr="00D3730F">
        <w:rPr>
          <w:rFonts w:eastAsia="Times New Roman" w:cs="Times New Roman"/>
          <w:color w:val="000000" w:themeColor="text1"/>
          <w:lang w:val="ka-GE"/>
        </w:rPr>
        <w:t xml:space="preserve">ყველა </w:t>
      </w:r>
      <w:r w:rsidRPr="00D3730F">
        <w:rPr>
          <w:rFonts w:eastAsia="Times New Roman" w:cs="Times New Roman"/>
          <w:color w:val="000000" w:themeColor="text1"/>
          <w:lang w:val="ka-GE"/>
        </w:rPr>
        <w:t xml:space="preserve">ღონისძიება. </w:t>
      </w:r>
    </w:p>
    <w:p w14:paraId="0097C42B" w14:textId="77777777"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ფონდებზე არ ვრცელდება „მეწარმეთა შესახებ“ საქართველოს კანონითა და „გადახდისუუნარობის საქმის წარმოების შესახებ“ საქართველოს კანონით დადგენილი გადახდისუუნარობისა და ლიკვიდაციის პროცედურები. საზედამხედველო ორგანო უფლებამოსილია სამართლებრივი აქტით დაადგინოს საინვესტიციო ფონდების ლიკვიდაციის მარეგულირებელი წესები ამ კანონის შესაბამისად.</w:t>
      </w:r>
    </w:p>
    <w:p w14:paraId="594D470A" w14:textId="0CCF10A1"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ლიკვიდაციის დასრულებამდე ლიკვიდაციის პროცესში მყოფ საინვესტიციო ფონდზე ვრცელდება ამ კანონის, „საქართველოს ეროვნული ბანკის შესახებ“ საქართველოს ორგანული კანონისა და მოქმედი კანონმდებლობის მოთხოვნები.</w:t>
      </w:r>
    </w:p>
    <w:p w14:paraId="7EBDB80B" w14:textId="0067A4A7" w:rsidR="00363293" w:rsidRPr="00D3730F" w:rsidRDefault="00363293" w:rsidP="00363293">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საინვესტიციო კომპანიის ლიკვიდაციის დაწყების თაობაზე გადაწყვეტილებას საზედამხედველო ორგან</w:t>
      </w:r>
      <w:r w:rsidR="00197363" w:rsidRPr="00D3730F">
        <w:rPr>
          <w:rFonts w:eastAsia="Times New Roman" w:cs="Times New Roman"/>
          <w:color w:val="000000" w:themeColor="text1"/>
          <w:lang w:val="ka-GE"/>
        </w:rPr>
        <w:t>ო იმავე დღეს</w:t>
      </w:r>
      <w:r w:rsidRPr="00D3730F">
        <w:rPr>
          <w:rFonts w:eastAsia="Times New Roman" w:cs="Times New Roman"/>
          <w:color w:val="000000" w:themeColor="text1"/>
          <w:lang w:val="ka-GE"/>
        </w:rPr>
        <w:t xml:space="preserve"> წარუდგენს მარეგისტრირებელ ორგანოს რეგისტრაციის მიზნით.</w:t>
      </w:r>
    </w:p>
    <w:p w14:paraId="04AB24ED" w14:textId="77777777" w:rsidR="004B52AF" w:rsidRPr="00D3730F" w:rsidRDefault="004B52AF" w:rsidP="004B52AF">
      <w:pPr>
        <w:widowControl w:val="0"/>
        <w:numPr>
          <w:ilvl w:val="0"/>
          <w:numId w:val="16"/>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თავით გათვალისწინებული საინვესტიციო ფონდების ლიკვიდაციის მარეგულირებელი წესები, შესაბამისი თავისებურებების გათვალისწინებით, ასევე ვრცელდება ქოლგისებური ფონდის ქვეფონდის ლიკვიდაციაზე.</w:t>
      </w:r>
    </w:p>
    <w:p w14:paraId="34B45251" w14:textId="77777777" w:rsidR="004B52AF" w:rsidRPr="00D3730F" w:rsidRDefault="004B52AF" w:rsidP="004B52AF">
      <w:pPr>
        <w:widowControl w:val="0"/>
        <w:tabs>
          <w:tab w:val="left" w:pos="450"/>
        </w:tabs>
        <w:autoSpaceDE w:val="0"/>
        <w:autoSpaceDN w:val="0"/>
        <w:spacing w:after="0" w:line="264" w:lineRule="auto"/>
        <w:rPr>
          <w:rFonts w:eastAsia="Times New Roman" w:cs="Times New Roman"/>
          <w:color w:val="000000" w:themeColor="text1"/>
          <w:lang w:val="ka-GE"/>
        </w:rPr>
      </w:pPr>
    </w:p>
    <w:p w14:paraId="04C6CC70"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67" w:name="_Toc25344658"/>
      <w:r w:rsidRPr="00D3730F">
        <w:rPr>
          <w:rFonts w:eastAsia="MS Gothic" w:cs="Times New Roman"/>
          <w:b/>
          <w:color w:val="000000" w:themeColor="text1"/>
          <w:w w:val="105"/>
          <w:lang w:val="ka-GE"/>
        </w:rPr>
        <w:t>მუხლი 73. ლიკვიდაციის გეგმის დამტკიცება</w:t>
      </w:r>
      <w:bookmarkEnd w:id="267"/>
      <w:r w:rsidRPr="00D3730F">
        <w:rPr>
          <w:rFonts w:eastAsia="MS Gothic" w:cs="Times New Roman"/>
          <w:b/>
          <w:color w:val="000000" w:themeColor="text1"/>
          <w:w w:val="105"/>
          <w:lang w:val="ka-GE"/>
        </w:rPr>
        <w:t xml:space="preserve"> </w:t>
      </w:r>
    </w:p>
    <w:p w14:paraId="599DA473" w14:textId="58364CBD" w:rsidR="004B52AF" w:rsidRPr="00D3730F" w:rsidRDefault="004B52AF" w:rsidP="004B52AF">
      <w:pPr>
        <w:widowControl w:val="0"/>
        <w:numPr>
          <w:ilvl w:val="0"/>
          <w:numId w:val="6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საინვესტიციო ფონდი ან მისი სახელით მოქმედი აქტივების მმართველი კომპანია ვალდებულია, ამ კანონის მე-80 მუხლის „ბ“ ქვეპუნქტის შესაბამისად საზედამხედველო ორგანოსათვის ავტორიზაციის ან რეგისტრაციის გაუქმების თხოვნით მიმართვისას, საზედამხედველო ორგანოს დასამტკიცებლად წარუდგინოს საინვესტიციო ფონდის ლიკვიდაციის გეგმა. </w:t>
      </w:r>
      <w:r w:rsidRPr="00D3730F">
        <w:rPr>
          <w:rFonts w:eastAsia="Times New Roman" w:cs="Times New Roman"/>
          <w:bCs/>
          <w:color w:val="000000" w:themeColor="text1"/>
          <w:lang w:val="ka-GE"/>
        </w:rPr>
        <w:t xml:space="preserve">ლიკვიდაციის გეგმა უნდა განსაზღვრავდეს ლიკვიდაციის პროცესში განსახორციელებელ ნაბიჯებს, ერთეულების მფლობელების ინტერესების მაქსიმალურად გათვალისწინებით და </w:t>
      </w:r>
      <w:r w:rsidRPr="00D3730F">
        <w:rPr>
          <w:rFonts w:eastAsia="Times New Roman" w:cs="Times New Roman"/>
          <w:color w:val="000000" w:themeColor="text1"/>
          <w:lang w:val="ka-GE"/>
        </w:rPr>
        <w:t xml:space="preserve">უნდა მოიცავდეს სულ მცირე შემდეგ მონაცემებსა </w:t>
      </w:r>
      <w:r w:rsidRPr="00D3730F">
        <w:rPr>
          <w:rFonts w:eastAsia="Times New Roman" w:cs="Times New Roman"/>
          <w:color w:val="000000" w:themeColor="text1"/>
          <w:lang w:val="ka-GE"/>
        </w:rPr>
        <w:lastRenderedPageBreak/>
        <w:t>და დოკუმენტაციას:</w:t>
      </w:r>
    </w:p>
    <w:p w14:paraId="0FBABFB9"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გადაწყვეტილებას საინვესტიციო ფონდის ლიკვიდაციის შესახებ;</w:t>
      </w:r>
    </w:p>
    <w:p w14:paraId="0A59DDEC"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საინვესტიციო ფონდის ლიკვიდაციის საჭიროების საფუძვლებს და შეფასებას, თუ რამდენად არის საინვესტიციო ფონდის ლიკვიდაცია ერთეულის მფლობელების ინტერესებში;</w:t>
      </w:r>
    </w:p>
    <w:p w14:paraId="34A365AD"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საინვესტიციო ფონდის ლიკვიდაციისათვის განსაზღვრული ხარჯების მაქსიმალურ ოდენობას;</w:t>
      </w:r>
    </w:p>
    <w:p w14:paraId="7B806780"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ერთეულის მფლობელების სახელებს, მისამართებსა და მათი იდენტიფიცირებისთვის საჭირო სხვა ინფორმაციას;</w:t>
      </w:r>
    </w:p>
    <w:p w14:paraId="080F888C"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 ერთეულის მფლობელების კუთვნილი ერთეულების რაოდენობას, კლასსა და ღირებულებას;</w:t>
      </w:r>
    </w:p>
    <w:p w14:paraId="56F61DD4"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ვ) მონაცემებს საინვესტიციო ფონდის კუთვნილი აქტივების შესახებ;</w:t>
      </w:r>
    </w:p>
    <w:p w14:paraId="3AE325FB"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ზ) საინვესტიციო ფონდის კრედიტორების წინაშე არსებული დავალიანების ოდენობას;</w:t>
      </w:r>
    </w:p>
    <w:p w14:paraId="3734F177" w14:textId="5A7F4A36"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თ) ლიკვიდაციის პროცესის სავარაუდო ხანგრძლივობას და მისი მიმდინარეობისას ერთ</w:t>
      </w:r>
      <w:r w:rsidR="00B87DB1" w:rsidRPr="00D3730F">
        <w:rPr>
          <w:rFonts w:eastAsia="Times New Roman" w:cs="Times New Roman"/>
          <w:color w:val="000000" w:themeColor="text1"/>
          <w:lang w:val="ka-GE"/>
        </w:rPr>
        <w:t>ე</w:t>
      </w:r>
      <w:r w:rsidRPr="00D3730F">
        <w:rPr>
          <w:rFonts w:eastAsia="Times New Roman" w:cs="Times New Roman"/>
          <w:color w:val="000000" w:themeColor="text1"/>
          <w:lang w:val="ka-GE"/>
        </w:rPr>
        <w:t>ულის მფლობელებისთვის ინფორმაციის მიწოდების საშუალებებს;</w:t>
      </w:r>
    </w:p>
    <w:p w14:paraId="05202F8F" w14:textId="77777777" w:rsidR="004B52AF" w:rsidRPr="00D3730F" w:rsidRDefault="004B52AF" w:rsidP="004B52AF">
      <w:pPr>
        <w:tabs>
          <w:tab w:val="left" w:pos="360"/>
          <w:tab w:val="left" w:pos="45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ი) საზედამხედველო ორგანოს სამართლებრივი აქტით განსაზღვრულ სხვა ინფორმაციას.</w:t>
      </w:r>
    </w:p>
    <w:p w14:paraId="3ECD45CF" w14:textId="300A875B" w:rsidR="004B52AF" w:rsidRPr="00D3730F" w:rsidRDefault="004B52AF" w:rsidP="004B52AF">
      <w:pPr>
        <w:widowControl w:val="0"/>
        <w:numPr>
          <w:ilvl w:val="0"/>
          <w:numId w:val="64"/>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color w:val="000000" w:themeColor="text1"/>
          <w:lang w:val="ka-GE"/>
        </w:rPr>
        <w:t>საინვესტიციო ფონდი</w:t>
      </w:r>
      <w:r w:rsidR="00B87DB1" w:rsidRPr="00D3730F">
        <w:rPr>
          <w:rFonts w:eastAsia="Times New Roman" w:cs="Times New Roman"/>
          <w:color w:val="000000" w:themeColor="text1"/>
          <w:lang w:val="ka-GE"/>
        </w:rPr>
        <w:t xml:space="preserve"> ან/და მისი სახელით მოქმედი</w:t>
      </w:r>
      <w:r w:rsidRPr="00D3730F">
        <w:rPr>
          <w:rFonts w:eastAsia="Times New Roman" w:cs="Times New Roman"/>
          <w:color w:val="000000" w:themeColor="text1"/>
          <w:lang w:val="ka-GE"/>
        </w:rPr>
        <w:t xml:space="preserve"> აქტივების მმართველი კომპანია</w:t>
      </w:r>
      <w:r w:rsidR="00503682" w:rsidRPr="00D3730F">
        <w:rPr>
          <w:rFonts w:eastAsia="Times New Roman" w:cs="Times New Roman"/>
          <w:color w:val="000000" w:themeColor="text1"/>
          <w:lang w:val="ka-GE"/>
        </w:rPr>
        <w:t xml:space="preserve"> </w:t>
      </w:r>
      <w:r w:rsidRPr="00D3730F">
        <w:rPr>
          <w:rFonts w:eastAsia="Times New Roman" w:cs="Times New Roman"/>
          <w:color w:val="000000" w:themeColor="text1"/>
          <w:lang w:val="ka-GE"/>
        </w:rPr>
        <w:t xml:space="preserve">ვალდებულია </w:t>
      </w:r>
      <w:r w:rsidRPr="00D3730F">
        <w:rPr>
          <w:rFonts w:eastAsia="Times New Roman" w:cs="Times New Roman"/>
          <w:bCs/>
          <w:color w:val="000000" w:themeColor="text1"/>
          <w:w w:val="105"/>
          <w:lang w:val="ka-GE"/>
        </w:rPr>
        <w:t xml:space="preserve">საინვესტიციო ფონდის საქმიანობის ვადის ამოწურვამდე არა უგვიანეს ერთი თვისა </w:t>
      </w:r>
      <w:r w:rsidRPr="00D3730F">
        <w:rPr>
          <w:rFonts w:eastAsia="Times New Roman" w:cs="Times New Roman"/>
          <w:color w:val="000000" w:themeColor="text1"/>
          <w:lang w:val="ka-GE"/>
        </w:rPr>
        <w:t>საზედამხედველო ორგანოს წარუდგინოს ლიკვიდაციის გეგმა, რომელიც უნდა შეიცავდეს ამ მუხლის პირველი პუნქტის „გ“-„ი“ ქვეპუნქტებით გათვალისწინებულ ინფორმაციას.</w:t>
      </w:r>
    </w:p>
    <w:p w14:paraId="63FBED44" w14:textId="11EB4251" w:rsidR="004B52AF" w:rsidRPr="00D3730F" w:rsidRDefault="004B52AF" w:rsidP="004B52AF">
      <w:pPr>
        <w:widowControl w:val="0"/>
        <w:numPr>
          <w:ilvl w:val="0"/>
          <w:numId w:val="64"/>
        </w:numPr>
        <w:tabs>
          <w:tab w:val="left" w:pos="360"/>
        </w:tabs>
        <w:autoSpaceDE w:val="0"/>
        <w:autoSpaceDN w:val="0"/>
        <w:spacing w:after="0" w:line="264" w:lineRule="auto"/>
        <w:ind w:left="0" w:right="-32" w:firstLine="0"/>
        <w:jc w:val="both"/>
        <w:rPr>
          <w:rFonts w:eastAsia="Times New Roman" w:cs="Times New Roman"/>
          <w:bCs/>
          <w:color w:val="000000" w:themeColor="text1"/>
          <w:w w:val="105"/>
          <w:lang w:val="ka-GE"/>
        </w:rPr>
      </w:pPr>
      <w:r w:rsidRPr="00D3730F">
        <w:rPr>
          <w:rFonts w:eastAsia="Times New Roman" w:cs="Times New Roman"/>
          <w:color w:val="000000" w:themeColor="text1"/>
          <w:lang w:val="ka-GE"/>
        </w:rPr>
        <w:t>წარმოდგენილი ინფორმაციის დადასტურების მიზნით, საზედამხედველო ორგანო უფლებამოსილია მოითხოვოს დამატებითი მონაცემების ან დოკუმენტების წარდგენა, შეფასების განხორციელება ან სპეციალური აუდიტის ჩა</w:t>
      </w:r>
      <w:r w:rsidR="00BC2F22" w:rsidRPr="00D3730F">
        <w:rPr>
          <w:rFonts w:eastAsia="Times New Roman" w:cs="Times New Roman"/>
          <w:color w:val="000000" w:themeColor="text1"/>
          <w:lang w:val="ka-GE"/>
        </w:rPr>
        <w:t>ტა</w:t>
      </w:r>
      <w:r w:rsidRPr="00D3730F">
        <w:rPr>
          <w:rFonts w:eastAsia="Times New Roman" w:cs="Times New Roman"/>
          <w:color w:val="000000" w:themeColor="text1"/>
          <w:lang w:val="ka-GE"/>
        </w:rPr>
        <w:t>რება, განახორციელოს ადგილზე შემოწმება, მოითხოვოს აქტივების მმართველი კომპანიის ან საინვესტიციო კომპანიის მმართველი ორგანოს წევრებისგან, აგრეთვე, აუდიტორული ფირმებისგან, მათი წარმომადგენლებისგან  და მესამე პირებისგან წერილობითი ან ზეპირი განმარტებები წარდგენილ დოკუმენტებთან/ინფორმაციასთან  დაკავშირებით.</w:t>
      </w:r>
    </w:p>
    <w:p w14:paraId="52CA2617" w14:textId="77777777" w:rsidR="004B52AF" w:rsidRPr="00D3730F" w:rsidRDefault="004B52AF" w:rsidP="004B52AF">
      <w:pPr>
        <w:widowControl w:val="0"/>
        <w:numPr>
          <w:ilvl w:val="0"/>
          <w:numId w:val="6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იმ შემთხვევაში, თუ საინვესტიციო ფონდის ლიკვიდატორი საზედამხედველო ორგანოს მიერ ამ კანონის 72-ე მუხლის მე-3-მე-5 პუნქტების შესაბამისად დანიშნული პირია, საზედამხედველო ორგანოსთვის ლიკვიდაციის გეგმის წარდგენის ვალდებულება ეკისრება აღნიშნულ პირს. ამგვარად წარდგენილი ლიკვიდაციის გეგმა უნდა მოიცავდეს, სულ მცირე, ამ მუხლის პირველი პუნქტის „გ“-„ი“  ქვეპუნქტებით გათვალისწინებულ მონაცემებსა და დოკუმენტაციას.</w:t>
      </w:r>
    </w:p>
    <w:p w14:paraId="302418C6" w14:textId="77777777" w:rsidR="004B52AF" w:rsidRPr="00D3730F" w:rsidRDefault="004B52AF" w:rsidP="004B52AF">
      <w:pPr>
        <w:widowControl w:val="0"/>
        <w:numPr>
          <w:ilvl w:val="0"/>
          <w:numId w:val="6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 ვალდებულია ლიკვიდაციის გეგმის დამტკიცების საკითხი გადაწყვიტოს განაცხადის მიღებიდან ერთი თვის ვადაში.</w:t>
      </w:r>
    </w:p>
    <w:p w14:paraId="73D7244A" w14:textId="77777777" w:rsidR="004B52AF" w:rsidRPr="00D3730F" w:rsidRDefault="004B52AF" w:rsidP="004B52AF">
      <w:pPr>
        <w:widowControl w:val="0"/>
        <w:numPr>
          <w:ilvl w:val="0"/>
          <w:numId w:val="6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 უფლებამოსილია უარი განაცხადოს ლიკვიდაციის გეგმის დამტკიცებაზე, თუ:</w:t>
      </w:r>
    </w:p>
    <w:p w14:paraId="1F982C36" w14:textId="7777777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ლიკვიდაციის გეგმის დამტკიცების განაცხადში მითითებული მონაცემები და წარდგენილი დოკუმენტები არ ასახავს ლიკვიდაციის ყველა გარემოებას სრულად, მკაფიოდ და ცალსახად; ან</w:t>
      </w:r>
    </w:p>
    <w:p w14:paraId="2BE4DAE0" w14:textId="638F1DA7" w:rsidR="004B52AF" w:rsidRPr="00D3730F" w:rsidRDefault="004B52AF" w:rsidP="004B52AF">
      <w:pPr>
        <w:widowControl w:val="0"/>
        <w:tabs>
          <w:tab w:val="left" w:pos="360"/>
          <w:tab w:val="left" w:pos="450"/>
          <w:tab w:val="left" w:pos="48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ბ) </w:t>
      </w:r>
      <w:r w:rsidR="00BC2F22" w:rsidRPr="00D3730F">
        <w:rPr>
          <w:rFonts w:eastAsia="Times New Roman" w:cs="Times New Roman"/>
          <w:color w:val="000000" w:themeColor="text1"/>
          <w:lang w:val="ka-GE"/>
        </w:rPr>
        <w:t xml:space="preserve">საინვესტიციო </w:t>
      </w:r>
      <w:r w:rsidRPr="00D3730F">
        <w:rPr>
          <w:rFonts w:eastAsia="Times New Roman" w:cs="Times New Roman"/>
          <w:color w:val="000000" w:themeColor="text1"/>
          <w:lang w:val="ka-GE"/>
        </w:rPr>
        <w:t>ფონდის ლიკვიდაცია არ შეესაბამება ამ კანონის მოთხოვნებს.</w:t>
      </w:r>
    </w:p>
    <w:p w14:paraId="05AD9341" w14:textId="77777777" w:rsidR="004B52AF" w:rsidRPr="00D3730F" w:rsidRDefault="004B52AF" w:rsidP="004B52AF">
      <w:pPr>
        <w:widowControl w:val="0"/>
        <w:tabs>
          <w:tab w:val="left" w:pos="360"/>
          <w:tab w:val="left" w:pos="1526"/>
        </w:tabs>
        <w:autoSpaceDE w:val="0"/>
        <w:autoSpaceDN w:val="0"/>
        <w:spacing w:after="0" w:line="264" w:lineRule="auto"/>
        <w:ind w:right="-32"/>
        <w:rPr>
          <w:rFonts w:eastAsia="Times New Roman" w:cs="Times New Roman"/>
          <w:b/>
          <w:bCs/>
          <w:color w:val="000000" w:themeColor="text1"/>
          <w:w w:val="105"/>
          <w:lang w:val="ka-GE"/>
        </w:rPr>
      </w:pPr>
      <w:r w:rsidRPr="00D3730F">
        <w:rPr>
          <w:rFonts w:eastAsia="Times New Roman" w:cs="Times New Roman"/>
          <w:b/>
          <w:bCs/>
          <w:color w:val="000000" w:themeColor="text1"/>
          <w:w w:val="105"/>
          <w:lang w:val="ka-GE"/>
        </w:rPr>
        <w:lastRenderedPageBreak/>
        <w:tab/>
      </w:r>
    </w:p>
    <w:p w14:paraId="6EF6C9DA"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68" w:name="_Toc25344659"/>
      <w:r w:rsidRPr="00D3730F">
        <w:rPr>
          <w:rFonts w:eastAsia="MS Gothic" w:cs="Times New Roman"/>
          <w:b/>
          <w:color w:val="000000" w:themeColor="text1"/>
          <w:w w:val="105"/>
          <w:lang w:val="ka-GE"/>
        </w:rPr>
        <w:t>მუხლი 74. ლიკვიდაციის პროცესის ხანგრძლივობა</w:t>
      </w:r>
      <w:bookmarkEnd w:id="268"/>
      <w:r w:rsidRPr="00D3730F">
        <w:rPr>
          <w:rFonts w:eastAsia="MS Gothic" w:cs="Times New Roman"/>
          <w:b/>
          <w:color w:val="000000" w:themeColor="text1"/>
          <w:w w:val="105"/>
          <w:lang w:val="ka-GE"/>
        </w:rPr>
        <w:t xml:space="preserve"> </w:t>
      </w:r>
    </w:p>
    <w:p w14:paraId="0CAA949A" w14:textId="77777777" w:rsidR="004B52AF" w:rsidRPr="00D3730F" w:rsidRDefault="004B52AF" w:rsidP="004B52AF">
      <w:pPr>
        <w:widowControl w:val="0"/>
        <w:numPr>
          <w:ilvl w:val="0"/>
          <w:numId w:val="1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საინვესტიციო ფონდის ლიკვიდაცია დაიწყება საინვესტიციო ფონდის ავტორიზაციის/რეგისტრაციის გაუქმებისთანავე და დასრულდება ამ კანონის 77-ე მუხლის მე-2 პუნქტის შესაბამისად ლიკვიდაციის დასრულების შესახებ საზედამხედველო ორგანოს მიერ ინდივიდუალური ადმინისტრაციულ-სამართლებრივი აქტის გამოცემით. </w:t>
      </w:r>
    </w:p>
    <w:p w14:paraId="07139AB6" w14:textId="77777777" w:rsidR="004B52AF" w:rsidRPr="00D3730F" w:rsidRDefault="004B52AF" w:rsidP="004B52AF">
      <w:pPr>
        <w:widowControl w:val="0"/>
        <w:numPr>
          <w:ilvl w:val="0"/>
          <w:numId w:val="1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ღია ან ინტერვალური ტიპის საინვესტიციო ფონდის ლიკვიდაცია დასრულდება ლიკვიდაციის პროცესის დაწყებიდან ექვსი თვის ვადაში. დახურული საინვესტიციო ფონდის ლიკვიდაცია დასრულდება ლიკვიდაციის პროცესის დაწყებიდან თორმეტი თვის ვადაში.</w:t>
      </w:r>
    </w:p>
    <w:p w14:paraId="1622E587" w14:textId="682213C4" w:rsidR="004B52AF" w:rsidRPr="00D3730F" w:rsidRDefault="004B52AF" w:rsidP="004B52AF">
      <w:pPr>
        <w:widowControl w:val="0"/>
        <w:numPr>
          <w:ilvl w:val="0"/>
          <w:numId w:val="17"/>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საზედამხედველო ორგანო უფლებამოსილია, ლიკვიდატორის მოთხოვნის საფუძველზე ერთჯერადად გაახანგრძლივოს საინვესტიციო ფონდის ლიკვიდაციისათვის დადგენილი ვადა, არა უმეტეს ამ მუხლის მე-2 პუნქტით დადგენილი ვადით, თუკი ეს აუცილებელია საინვესტიციო ფონდის ლიკვიდაციის პროცესის დასასრულებლად და ერთეულის მფლობელთა ინტერესების დასაცავად. </w:t>
      </w:r>
    </w:p>
    <w:p w14:paraId="53CC225D"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lang w:val="ka-GE"/>
        </w:rPr>
      </w:pPr>
    </w:p>
    <w:p w14:paraId="594F3E13"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69" w:name="_Toc25344660"/>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7</w:t>
      </w:r>
      <w:r w:rsidRPr="00D3730F">
        <w:rPr>
          <w:rFonts w:eastAsia="MS Gothic" w:cs="Times New Roman"/>
          <w:b/>
          <w:color w:val="000000" w:themeColor="text1"/>
          <w:w w:val="105"/>
          <w:lang w:val="ka-GE"/>
        </w:rPr>
        <w:t>5. ლიკვიდაციის პროცესის წარმოება</w:t>
      </w:r>
      <w:bookmarkEnd w:id="269"/>
      <w:r w:rsidRPr="00D3730F">
        <w:rPr>
          <w:rFonts w:eastAsia="MS Gothic" w:cs="Times New Roman"/>
          <w:b/>
          <w:color w:val="000000" w:themeColor="text1"/>
          <w:w w:val="105"/>
          <w:lang w:val="ka-GE"/>
        </w:rPr>
        <w:t xml:space="preserve"> </w:t>
      </w:r>
    </w:p>
    <w:p w14:paraId="500D3525" w14:textId="10B2910D" w:rsidR="004B52AF" w:rsidRPr="00D3730F" w:rsidRDefault="004B52AF" w:rsidP="004B52AF">
      <w:pPr>
        <w:widowControl w:val="0"/>
        <w:numPr>
          <w:ilvl w:val="0"/>
          <w:numId w:val="1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დაუშვებელია საინვესტიციო ფონდის ან</w:t>
      </w:r>
      <w:r w:rsidR="00B87DB1" w:rsidRPr="00D3730F">
        <w:rPr>
          <w:rFonts w:eastAsia="Times New Roman" w:cs="Times New Roman"/>
          <w:color w:val="000000" w:themeColor="text1"/>
          <w:lang w:val="ka-GE"/>
        </w:rPr>
        <w:t>/და</w:t>
      </w:r>
      <w:r w:rsidRPr="00D3730F">
        <w:rPr>
          <w:rFonts w:eastAsia="Times New Roman" w:cs="Times New Roman"/>
          <w:color w:val="000000" w:themeColor="text1"/>
          <w:lang w:val="ka-GE"/>
        </w:rPr>
        <w:t xml:space="preserve"> მისი სახელით მოქმედი აქტივების მმართველი კომპანიის მიერ საინვესტიციო ფონდის ლიკვიდაციის შესახებ გადაწყვეტილების მიღების ან საინვესტიციო ფონდის საქმიანობის ვადის ამოწურვის შემდეგ ერთეულების განთავსება ან გამოსყიდვა. იგივე წესი მოქმედებს საზედამხედველო ორგანოს მიერ საინვესტიციო ფონდისათვის ამ კანონის მე-80 მუხლის „გ“-„ლ“ ქვეპუნქტებით განსაზღვრული რომელიმე საფუძვლით ავტორიზაციის ან რეგისტრაციის გაუქმებისას. ლიკვიდაციის პროცესის მიმდინარეობისას ერთეულების გამოსყიდვა განხორციელდება მხოლოდ საზედამხედველო ორგანოს მიერ დამტკიცებული ლიკვიდაციის </w:t>
      </w:r>
      <w:r w:rsidR="002A6F33" w:rsidRPr="00D3730F">
        <w:rPr>
          <w:rFonts w:eastAsia="Times New Roman" w:cs="Times New Roman"/>
          <w:color w:val="000000" w:themeColor="text1"/>
          <w:lang w:val="ka-GE"/>
        </w:rPr>
        <w:t xml:space="preserve">გეგმისა და ამ </w:t>
      </w:r>
      <w:r w:rsidR="00B87DB1" w:rsidRPr="00D3730F">
        <w:rPr>
          <w:rFonts w:eastAsia="Times New Roman" w:cs="Times New Roman"/>
          <w:color w:val="000000" w:themeColor="text1"/>
          <w:lang w:val="ka-GE"/>
        </w:rPr>
        <w:t>კანონით</w:t>
      </w:r>
      <w:r w:rsidR="002A6F33" w:rsidRPr="00D3730F">
        <w:rPr>
          <w:rFonts w:eastAsia="Times New Roman" w:cs="Times New Roman"/>
          <w:color w:val="000000" w:themeColor="text1"/>
          <w:lang w:val="ka-GE"/>
        </w:rPr>
        <w:t xml:space="preserve"> განსაზღვრული მოთხოვნების შესაბამისად.</w:t>
      </w:r>
      <w:r w:rsidR="002A6F33" w:rsidRPr="00D3730F">
        <w:rPr>
          <w:color w:val="000000" w:themeColor="text1"/>
          <w:lang w:val="ka-GE"/>
        </w:rPr>
        <w:t xml:space="preserve"> </w:t>
      </w:r>
    </w:p>
    <w:p w14:paraId="25BCA8E8" w14:textId="2D736495" w:rsidR="004B52AF" w:rsidRPr="00D3730F" w:rsidRDefault="004B52AF" w:rsidP="004B52AF">
      <w:pPr>
        <w:widowControl w:val="0"/>
        <w:numPr>
          <w:ilvl w:val="0"/>
          <w:numId w:val="1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ლიკვიდატორი უფლებამოსილია განახორციელოს ისეთი ქმედებები, საინვესტიციო ფონდის ლიკვიდაციის გეგმისა და სადამფუძნებლო დოკუმენტის შესაბამისად, რომლებიც აუცილებელია საინვესტიციო ფონდის ლიკვიდაციისთვის, აქტივების განკარგვისთვის და კრედიტორების მოთხოვნების დაკმაყოფილებისთვის. საკუთარი უფლებამოსილების განხორციელებისას ლიკვიდატორი ვალდებულია გაითვალისწინოს საინვესტიციო ფონდის ერთეულის მფლობელების ინტერესები. </w:t>
      </w:r>
    </w:p>
    <w:p w14:paraId="51A8854D" w14:textId="2BAA7D8D" w:rsidR="004B52AF" w:rsidRPr="00D3730F" w:rsidRDefault="004B52AF" w:rsidP="004B52AF">
      <w:pPr>
        <w:widowControl w:val="0"/>
        <w:numPr>
          <w:ilvl w:val="0"/>
          <w:numId w:val="18"/>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კანონის 31-ე მუხლის მე-3</w:t>
      </w:r>
      <w:r w:rsidR="006E2257" w:rsidRPr="00D3730F">
        <w:rPr>
          <w:rFonts w:eastAsia="Times New Roman" w:cs="Times New Roman"/>
          <w:color w:val="000000" w:themeColor="text1"/>
          <w:lang w:val="ka-GE"/>
        </w:rPr>
        <w:t xml:space="preserve">, </w:t>
      </w:r>
      <w:r w:rsidR="002D7573" w:rsidRPr="00D3730F">
        <w:rPr>
          <w:rFonts w:eastAsia="Times New Roman" w:cs="Times New Roman"/>
          <w:color w:val="000000" w:themeColor="text1"/>
          <w:lang w:val="ka-GE"/>
        </w:rPr>
        <w:t>მე-4</w:t>
      </w:r>
      <w:r w:rsidRPr="00D3730F">
        <w:rPr>
          <w:rFonts w:eastAsia="Times New Roman" w:cs="Times New Roman"/>
          <w:color w:val="000000" w:themeColor="text1"/>
          <w:lang w:val="ka-GE"/>
        </w:rPr>
        <w:t xml:space="preserve"> და მე-6-მე-8 პუნქტებით განსაზღვრული დებულებები, ამ თავის თავისებურებების გათვალისწინებით, ვრცელდება საინვესტიციო ფონდის ლიკვიდაციის წარმოებაზე. </w:t>
      </w:r>
    </w:p>
    <w:p w14:paraId="490EBD94"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lang w:val="ka-GE"/>
        </w:rPr>
      </w:pPr>
    </w:p>
    <w:p w14:paraId="558BB21A"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70" w:name="_Toc25344661"/>
      <w:r w:rsidRPr="00D3730F">
        <w:rPr>
          <w:rFonts w:eastAsia="MS Gothic" w:cs="Times New Roman"/>
          <w:b/>
          <w:color w:val="000000" w:themeColor="text1"/>
          <w:w w:val="105"/>
          <w:lang w:val="ka-GE"/>
        </w:rPr>
        <w:t xml:space="preserve">მუხლი </w:t>
      </w:r>
      <w:r w:rsidRPr="00D3730F">
        <w:rPr>
          <w:rFonts w:eastAsia="MS Gothic" w:cs="Times New Roman"/>
          <w:b/>
          <w:color w:val="000000" w:themeColor="text1"/>
          <w:w w:val="105"/>
        </w:rPr>
        <w:t>7</w:t>
      </w:r>
      <w:r w:rsidRPr="00D3730F">
        <w:rPr>
          <w:rFonts w:eastAsia="MS Gothic" w:cs="Times New Roman"/>
          <w:b/>
          <w:color w:val="000000" w:themeColor="text1"/>
          <w:w w:val="105"/>
          <w:lang w:val="ka-GE"/>
        </w:rPr>
        <w:t>6. აქტივების განაწილება</w:t>
      </w:r>
      <w:bookmarkEnd w:id="270"/>
      <w:r w:rsidRPr="00D3730F">
        <w:rPr>
          <w:rFonts w:eastAsia="MS Gothic" w:cs="Times New Roman"/>
          <w:b/>
          <w:color w:val="000000" w:themeColor="text1"/>
          <w:w w:val="105"/>
          <w:lang w:val="ka-GE"/>
        </w:rPr>
        <w:t xml:space="preserve"> </w:t>
      </w:r>
    </w:p>
    <w:p w14:paraId="6B3C7964" w14:textId="77777777" w:rsidR="004B52AF" w:rsidRPr="00D3730F" w:rsidRDefault="004B52AF" w:rsidP="004B52AF">
      <w:pPr>
        <w:widowControl w:val="0"/>
        <w:numPr>
          <w:ilvl w:val="0"/>
          <w:numId w:val="19"/>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საინვესტიციო ფონდის ლიკვიდატორი ვალდებულია გაანაწილოს საინვესტიციო ფონდის აქტივები საინვესტიციო ფონდის კრედიტორებსა და ერთეულების მფლობელებს შორის ამ მუხლის შესაბამისად. საინვესტიციო ფონდის ერთეულის </w:t>
      </w:r>
      <w:r w:rsidRPr="00D3730F">
        <w:rPr>
          <w:rFonts w:eastAsia="Times New Roman" w:cs="Times New Roman"/>
          <w:color w:val="000000" w:themeColor="text1"/>
          <w:lang w:val="ka-GE"/>
        </w:rPr>
        <w:lastRenderedPageBreak/>
        <w:t>მფლობელებს ანაზღაურება მიეცემათ მათი კუთვნილი ერთეულების წმინდა ღირებულების მიხედვით, გამოსყიდვის საკომისიოს გადახდის გარეშე, ამ მუხლის მე-2 პუნქტით განსაზღვრული კრედიტორთა მოთხოვნების დაკმაყოფილების შემდეგ.</w:t>
      </w:r>
    </w:p>
    <w:p w14:paraId="0A09EB64" w14:textId="330F2B5B" w:rsidR="004B52AF" w:rsidRPr="00D3730F" w:rsidRDefault="004B52AF" w:rsidP="004B52AF">
      <w:pPr>
        <w:widowControl w:val="0"/>
        <w:numPr>
          <w:ilvl w:val="0"/>
          <w:numId w:val="1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ფინანსური გირა</w:t>
      </w:r>
      <w:r w:rsidR="006E2257" w:rsidRPr="00D3730F">
        <w:rPr>
          <w:rFonts w:eastAsia="Times New Roman" w:cs="Times New Roman"/>
          <w:color w:val="000000" w:themeColor="text1"/>
          <w:lang w:val="ka-GE"/>
        </w:rPr>
        <w:t xml:space="preserve">ვნობის მოგირავნეს აქვს ფინანსური გირავნობით უზრუნველყოფილი მოთხოვნის უპირატესი დაკმაყოფილების უფლება. </w:t>
      </w:r>
      <w:r w:rsidRPr="00D3730F">
        <w:rPr>
          <w:rFonts w:eastAsia="Times New Roman" w:cs="Times New Roman"/>
          <w:color w:val="000000" w:themeColor="text1"/>
          <w:lang w:val="ka-GE"/>
        </w:rPr>
        <w:t>საინვესტიციო ფონდის ნებისმიერი სხვა ვალდებულება დაკმაყოფილდება შემდეგი თანმიმდევრობით:</w:t>
      </w:r>
    </w:p>
    <w:p w14:paraId="39980AC2" w14:textId="3E741408" w:rsidR="004B52AF" w:rsidRPr="00D3730F" w:rsidRDefault="004B52AF" w:rsidP="004B52AF">
      <w:pPr>
        <w:widowControl w:val="0"/>
        <w:tabs>
          <w:tab w:val="left" w:pos="360"/>
        </w:tabs>
        <w:autoSpaceDE w:val="0"/>
        <w:autoSpaceDN w:val="0"/>
        <w:spacing w:after="0" w:line="264" w:lineRule="auto"/>
        <w:ind w:right="-32"/>
        <w:jc w:val="both"/>
        <w:rPr>
          <w:rFonts w:eastAsia="Times New Roman" w:cs="Sylfaen"/>
          <w:bCs/>
          <w:noProof/>
          <w:color w:val="000000" w:themeColor="text1"/>
          <w:lang w:val="ka-GE" w:eastAsia="ka-GE"/>
        </w:rPr>
      </w:pPr>
      <w:r w:rsidRPr="00D3730F">
        <w:rPr>
          <w:rFonts w:eastAsia="Times New Roman" w:cs="Sylfaen"/>
          <w:bCs/>
          <w:noProof/>
          <w:color w:val="000000" w:themeColor="text1"/>
          <w:lang w:val="ka-GE" w:eastAsia="ka-GE"/>
        </w:rPr>
        <w:t xml:space="preserve">ა) საზედამხედველო ორგანოს მოთხოვნები, ლიკვიდატორის დანიშვნასთან და </w:t>
      </w:r>
      <w:r w:rsidR="00D6591A" w:rsidRPr="00D3730F">
        <w:rPr>
          <w:rFonts w:eastAsia="Times New Roman" w:cs="Sylfaen"/>
          <w:bCs/>
          <w:noProof/>
          <w:color w:val="000000" w:themeColor="text1"/>
          <w:lang w:val="ka-GE" w:eastAsia="ka-GE"/>
        </w:rPr>
        <w:t xml:space="preserve">ლიკვიდაციის პროცესის მიმდინარეობასთან </w:t>
      </w:r>
      <w:r w:rsidRPr="00D3730F">
        <w:rPr>
          <w:rFonts w:eastAsia="Times New Roman" w:cs="Sylfaen"/>
          <w:bCs/>
          <w:noProof/>
          <w:color w:val="000000" w:themeColor="text1"/>
          <w:lang w:val="ka-GE" w:eastAsia="ka-GE"/>
        </w:rPr>
        <w:t>დაკავშირებული ყველა ხარჯი და ანაზღაურება, აგრეთვე ვალდებულებები, რომლებიც წარმოეშვა საინვესტიციო ფონდს ავტორიზაციის ან რეგისტრაციის გაუქმების შემდეგ;</w:t>
      </w:r>
    </w:p>
    <w:p w14:paraId="18E18D7E" w14:textId="2D6F1B80" w:rsidR="004B52AF" w:rsidRPr="00D3730F" w:rsidRDefault="004B52AF" w:rsidP="004B52AF">
      <w:pPr>
        <w:widowControl w:val="0"/>
        <w:tabs>
          <w:tab w:val="left" w:pos="360"/>
        </w:tabs>
        <w:autoSpaceDE w:val="0"/>
        <w:autoSpaceDN w:val="0"/>
        <w:spacing w:after="0" w:line="264" w:lineRule="auto"/>
        <w:ind w:right="-32"/>
        <w:jc w:val="both"/>
        <w:rPr>
          <w:rFonts w:eastAsia="Times New Roman" w:cs="Sylfaen"/>
          <w:bCs/>
          <w:noProof/>
          <w:color w:val="000000" w:themeColor="text1"/>
          <w:lang w:val="ka-GE" w:eastAsia="ka-GE"/>
        </w:rPr>
      </w:pPr>
      <w:r w:rsidRPr="00D3730F">
        <w:rPr>
          <w:rFonts w:eastAsia="Times New Roman" w:cs="Sylfaen"/>
          <w:bCs/>
          <w:noProof/>
          <w:color w:val="000000" w:themeColor="text1"/>
          <w:lang w:val="ka-GE" w:eastAsia="ka-GE"/>
        </w:rPr>
        <w:t>ბ) უზრუნველყოფილი კრედიტორები, უზრუნველყოფის ღირებულების ფარგლებში (გარდა ფინანსური გირა</w:t>
      </w:r>
      <w:r w:rsidR="00D6591A" w:rsidRPr="00D3730F">
        <w:rPr>
          <w:rFonts w:eastAsia="Times New Roman" w:cs="Sylfaen"/>
          <w:bCs/>
          <w:noProof/>
          <w:color w:val="000000" w:themeColor="text1"/>
          <w:lang w:val="ka-GE" w:eastAsia="ka-GE"/>
        </w:rPr>
        <w:t>ვნობით</w:t>
      </w:r>
      <w:r w:rsidRPr="00D3730F">
        <w:rPr>
          <w:rFonts w:eastAsia="Times New Roman" w:cs="Sylfaen"/>
          <w:bCs/>
          <w:noProof/>
          <w:color w:val="000000" w:themeColor="text1"/>
          <w:lang w:val="ka-GE" w:eastAsia="ka-GE"/>
        </w:rPr>
        <w:t>, საგადასახადო გირავნობით უზრუნველყოფილი მოთხოვნებისა და ამ პუნქტის „ე“ და „ვ“ ქვეპუნქტებით გათვალისწინებული მოთხოვნებისა);</w:t>
      </w:r>
    </w:p>
    <w:p w14:paraId="1FFDEC86" w14:textId="1A7EBF24"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საბიუჯეტო დავალიანებები, მათ შორის, საგადასახადო გირავნობით უზრუნველყოფილი მოთხოვნები;</w:t>
      </w:r>
    </w:p>
    <w:p w14:paraId="6B678AAC" w14:textId="02784081"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დანარჩენი მოთხოვნები საინვესტიციო ფონდის მიმართ (გარდა ამ პუნქტის „ე“ და „ვ“ ქვეპუნქტებით გათვალისწინებული მოთხოვნებისა)</w:t>
      </w:r>
      <w:r w:rsidR="00D6591A" w:rsidRPr="00D3730F">
        <w:rPr>
          <w:rFonts w:eastAsia="Times New Roman" w:cs="Times New Roman"/>
          <w:color w:val="000000" w:themeColor="text1"/>
          <w:lang w:val="ka-GE"/>
        </w:rPr>
        <w:t>;</w:t>
      </w:r>
    </w:p>
    <w:p w14:paraId="7E3FD8F3" w14:textId="2608E0C6" w:rsidR="004B52AF" w:rsidRPr="00D3730F" w:rsidRDefault="004B52AF" w:rsidP="004B52AF">
      <w:pPr>
        <w:widowControl w:val="0"/>
        <w:tabs>
          <w:tab w:val="left" w:pos="360"/>
        </w:tabs>
        <w:autoSpaceDE w:val="0"/>
        <w:autoSpaceDN w:val="0"/>
        <w:spacing w:after="0" w:line="264" w:lineRule="auto"/>
        <w:ind w:right="-32"/>
        <w:jc w:val="both"/>
        <w:rPr>
          <w:rFonts w:eastAsia="Times New Roman" w:cs="Sylfaen"/>
          <w:bCs/>
          <w:noProof/>
          <w:color w:val="000000" w:themeColor="text1"/>
          <w:lang w:val="ka-GE" w:eastAsia="ka-GE"/>
        </w:rPr>
      </w:pPr>
      <w:r w:rsidRPr="00D3730F">
        <w:rPr>
          <w:rFonts w:eastAsia="Times New Roman" w:cs="Times New Roman"/>
          <w:color w:val="000000" w:themeColor="text1"/>
          <w:lang w:val="ka-GE"/>
        </w:rPr>
        <w:t xml:space="preserve">ე) </w:t>
      </w:r>
      <w:r w:rsidR="00F41CCD" w:rsidRPr="00D3730F">
        <w:rPr>
          <w:rFonts w:eastAsia="Times New Roman" w:cs="Sylfaen"/>
          <w:bCs/>
          <w:noProof/>
          <w:color w:val="000000" w:themeColor="text1"/>
          <w:lang w:val="ka-GE" w:eastAsia="ka-GE"/>
        </w:rPr>
        <w:t>საინვესტიციო ფონდის</w:t>
      </w:r>
      <w:r w:rsidRPr="00D3730F">
        <w:rPr>
          <w:rFonts w:eastAsia="Times New Roman" w:cs="Sylfaen"/>
          <w:bCs/>
          <w:noProof/>
          <w:color w:val="000000" w:themeColor="text1"/>
          <w:lang w:val="ka-GE" w:eastAsia="ka-GE"/>
        </w:rPr>
        <w:t xml:space="preserve"> სასესხო ვალდებულებები მისი პირდაპირი და არაპირდაპირი მფლობელების მიმართ;</w:t>
      </w:r>
    </w:p>
    <w:p w14:paraId="7272D4D7" w14:textId="4EF57ED0" w:rsidR="004B52AF" w:rsidRPr="00D3730F" w:rsidRDefault="004B52AF" w:rsidP="004B52AF">
      <w:pPr>
        <w:widowControl w:val="0"/>
        <w:tabs>
          <w:tab w:val="left" w:pos="630"/>
        </w:tabs>
        <w:autoSpaceDE w:val="0"/>
        <w:autoSpaceDN w:val="0"/>
        <w:spacing w:after="0" w:line="240" w:lineRule="auto"/>
        <w:jc w:val="both"/>
        <w:rPr>
          <w:rFonts w:eastAsia="Times New Roman" w:cs="Sylfaen"/>
          <w:bCs/>
          <w:noProof/>
          <w:color w:val="000000" w:themeColor="text1"/>
          <w:lang w:val="ka-GE" w:eastAsia="ka-GE"/>
        </w:rPr>
      </w:pPr>
      <w:r w:rsidRPr="00D3730F">
        <w:rPr>
          <w:rFonts w:eastAsia="Times New Roman" w:cs="Sylfaen"/>
          <w:bCs/>
          <w:noProof/>
          <w:color w:val="000000" w:themeColor="text1"/>
          <w:lang w:val="ka-GE" w:eastAsia="ka-GE"/>
        </w:rPr>
        <w:t xml:space="preserve">ვ) </w:t>
      </w:r>
      <w:r w:rsidR="00F41CCD" w:rsidRPr="00D3730F">
        <w:rPr>
          <w:rFonts w:eastAsia="Times New Roman" w:cs="Sylfaen"/>
          <w:bCs/>
          <w:noProof/>
          <w:color w:val="000000" w:themeColor="text1"/>
          <w:lang w:val="ka-GE" w:eastAsia="ka-GE"/>
        </w:rPr>
        <w:t xml:space="preserve">საინვესტიციო ფონდის </w:t>
      </w:r>
      <w:r w:rsidRPr="00D3730F">
        <w:rPr>
          <w:rFonts w:eastAsia="Times New Roman" w:cs="Sylfaen"/>
          <w:bCs/>
          <w:noProof/>
          <w:color w:val="000000" w:themeColor="text1"/>
          <w:lang w:val="ka-GE" w:eastAsia="ka-GE"/>
        </w:rPr>
        <w:t>სხვა ვალდებულებები მისი პირდაპირი და არაპირდაპირი მფლობელების მიმართ;</w:t>
      </w:r>
    </w:p>
    <w:p w14:paraId="3A5C31F8" w14:textId="3B0ED7B1" w:rsidR="004B52AF" w:rsidRPr="00D3730F" w:rsidRDefault="004B52AF" w:rsidP="00D6591A">
      <w:pPr>
        <w:widowControl w:val="0"/>
        <w:tabs>
          <w:tab w:val="left" w:pos="630"/>
          <w:tab w:val="right" w:pos="8878"/>
        </w:tabs>
        <w:autoSpaceDE w:val="0"/>
        <w:autoSpaceDN w:val="0"/>
        <w:spacing w:after="0" w:line="240" w:lineRule="auto"/>
        <w:jc w:val="both"/>
        <w:rPr>
          <w:rFonts w:eastAsia="Times New Roman" w:cs="Sylfaen"/>
          <w:bCs/>
          <w:noProof/>
          <w:color w:val="000000" w:themeColor="text1"/>
          <w:lang w:val="ka-GE" w:eastAsia="ka-GE"/>
        </w:rPr>
      </w:pPr>
      <w:r w:rsidRPr="00D3730F">
        <w:rPr>
          <w:rFonts w:eastAsia="Times New Roman" w:cs="Sylfaen"/>
          <w:bCs/>
          <w:noProof/>
          <w:color w:val="000000" w:themeColor="text1"/>
          <w:lang w:val="ka-GE" w:eastAsia="ka-GE"/>
        </w:rPr>
        <w:t>ზ) დაგვიანებით წარდგენილი კრედიტორთა მოთხოვნები.</w:t>
      </w:r>
      <w:r w:rsidR="00D6591A" w:rsidRPr="00D3730F">
        <w:rPr>
          <w:rFonts w:eastAsia="Times New Roman" w:cs="Sylfaen"/>
          <w:bCs/>
          <w:noProof/>
          <w:color w:val="000000" w:themeColor="text1"/>
          <w:lang w:val="ka-GE" w:eastAsia="ka-GE"/>
        </w:rPr>
        <w:tab/>
      </w:r>
    </w:p>
    <w:p w14:paraId="7DF5C64A" w14:textId="77777777" w:rsidR="004B52AF" w:rsidRPr="00D3730F" w:rsidRDefault="004B52AF" w:rsidP="004B52AF">
      <w:pPr>
        <w:widowControl w:val="0"/>
        <w:numPr>
          <w:ilvl w:val="0"/>
          <w:numId w:val="1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თუ არსებული აქტივები საკმარისი არ არის ამ მუხლის მე-2 პუნქტში აღნიშნული მოთხოვნების სრულად დასაფარავად, ყველა შესაბამისი მოთხოვნა უნდა დაიფაროს ამ რიგის თითოეული კრედიტორის მოთხოვნის მოცულობის პროპორციულად.</w:t>
      </w:r>
    </w:p>
    <w:p w14:paraId="58C504DC" w14:textId="77777777" w:rsidR="004B52AF" w:rsidRPr="00D3730F" w:rsidRDefault="004B52AF" w:rsidP="004B52AF">
      <w:pPr>
        <w:widowControl w:val="0"/>
        <w:numPr>
          <w:ilvl w:val="0"/>
          <w:numId w:val="19"/>
        </w:numPr>
        <w:tabs>
          <w:tab w:val="left" w:pos="360"/>
          <w:tab w:val="left" w:pos="45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ყოველი მომდევნო რიგის მოთხოვნა დაკმაყოფილდება წინა რიგის მოთხოვნათა დაკმაყოფილების შემდეგ. ლიკვიდატორი უფლებამოსილია დაიწყოს მომდევნო რიგის მოთხოვნების დაკმაყოფილება, თუ წინა რიგის მოთხოვნათა დასაკმაყოფილებლად არსებობს საკმარისი აქტივები და ამით წინა რიგის მოთხოვნათა დაკმაყოფილებას ზიანი არ ადგება.</w:t>
      </w:r>
    </w:p>
    <w:p w14:paraId="19584F0E"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lang w:val="ka-GE"/>
        </w:rPr>
      </w:pPr>
    </w:p>
    <w:p w14:paraId="6BDD8B79"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271" w:name="_Toc25344662"/>
      <w:r w:rsidRPr="00D3730F">
        <w:rPr>
          <w:rFonts w:eastAsia="MS Gothic" w:cs="Times New Roman"/>
          <w:b/>
          <w:color w:val="000000" w:themeColor="text1"/>
          <w:w w:val="105"/>
          <w:lang w:val="ka-GE"/>
        </w:rPr>
        <w:t>მუხლი 77. ლიკვიდაციის პროცესის დასრულება და ლიკვიდაციის ანგარიშის წარდგენა</w:t>
      </w:r>
      <w:bookmarkEnd w:id="271"/>
      <w:r w:rsidRPr="00D3730F">
        <w:rPr>
          <w:rFonts w:eastAsia="MS Gothic" w:cs="Times New Roman"/>
          <w:b/>
          <w:color w:val="000000" w:themeColor="text1"/>
          <w:w w:val="105"/>
          <w:lang w:val="ka-GE"/>
        </w:rPr>
        <w:t xml:space="preserve"> </w:t>
      </w:r>
    </w:p>
    <w:p w14:paraId="2D3C946C" w14:textId="77777777" w:rsidR="004B52AF" w:rsidRPr="00D3730F" w:rsidRDefault="004B52AF" w:rsidP="004B52AF">
      <w:pPr>
        <w:widowControl w:val="0"/>
        <w:numPr>
          <w:ilvl w:val="0"/>
          <w:numId w:val="2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ლიკვიდატორი ვალდებულია წარუდგინოს საზედამხედველო ორგანოს საბოლოო საბალანსო ანგარიში და საკუთარი სალიკვიდაციო ქმედებების შესახებ ანგარიში საინვესტიციო ფონდის მიმართ არსებული ყველა მოთხოვნის დაკმაყოფილებიდან ან/და ყველა აქტივის გასხვისებიდან ერთი თვის ვადაში.</w:t>
      </w:r>
    </w:p>
    <w:p w14:paraId="0816C9A1" w14:textId="405AF6A4" w:rsidR="004B52AF" w:rsidRPr="00D3730F" w:rsidRDefault="004B52AF" w:rsidP="004B52AF">
      <w:pPr>
        <w:widowControl w:val="0"/>
        <w:numPr>
          <w:ilvl w:val="0"/>
          <w:numId w:val="2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ამ მუხლის პირველი პუნქტით გათვალისწინებული ანგარიშის მიღების შემდეგ საზედამხედველო ორგანო გამოსცემს ინდივიდუალურ ადმინისტრაციულ-სამართლებრივ აქტს საინვესტიციო ფონდის ლიკვიდაციის დასრულების შესახებ. </w:t>
      </w:r>
    </w:p>
    <w:p w14:paraId="6D41E985" w14:textId="01D63104" w:rsidR="004B52AF" w:rsidRPr="00D3730F" w:rsidRDefault="004B52AF" w:rsidP="00363293">
      <w:pPr>
        <w:widowControl w:val="0"/>
        <w:numPr>
          <w:ilvl w:val="0"/>
          <w:numId w:val="20"/>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bookmarkStart w:id="272" w:name="_Toc524558878"/>
      <w:bookmarkStart w:id="273" w:name="_Toc524558708"/>
      <w:bookmarkStart w:id="274" w:name="_Toc524558879"/>
      <w:bookmarkStart w:id="275" w:name="_Toc524704432"/>
      <w:bookmarkStart w:id="276" w:name="_Toc524558709"/>
      <w:bookmarkStart w:id="277" w:name="_Toc524558880"/>
      <w:bookmarkStart w:id="278" w:name="_Toc524704433"/>
      <w:bookmarkStart w:id="279" w:name="_Toc524558710"/>
      <w:bookmarkStart w:id="280" w:name="_Toc524558881"/>
      <w:bookmarkStart w:id="281" w:name="_Toc524704434"/>
      <w:bookmarkStart w:id="282" w:name="_Toc524558711"/>
      <w:bookmarkStart w:id="283" w:name="_Toc524558882"/>
      <w:bookmarkStart w:id="284" w:name="_Toc524704435"/>
      <w:bookmarkStart w:id="285" w:name="_Toc524558712"/>
      <w:bookmarkStart w:id="286" w:name="_Toc524558883"/>
      <w:bookmarkStart w:id="287" w:name="_Toc524704436"/>
      <w:bookmarkStart w:id="288" w:name="_Toc524558713"/>
      <w:bookmarkStart w:id="289" w:name="_Toc524558884"/>
      <w:bookmarkStart w:id="290" w:name="_Toc524704437"/>
      <w:bookmarkStart w:id="291" w:name="_Toc524558714"/>
      <w:bookmarkStart w:id="292" w:name="_Toc524558885"/>
      <w:bookmarkStart w:id="293" w:name="_Toc524704438"/>
      <w:bookmarkStart w:id="294" w:name="_Toc524558715"/>
      <w:bookmarkStart w:id="295" w:name="_Toc524558886"/>
      <w:bookmarkStart w:id="296" w:name="_Toc524704439"/>
      <w:bookmarkStart w:id="297" w:name="_Toc524558716"/>
      <w:bookmarkStart w:id="298" w:name="_Toc524558887"/>
      <w:bookmarkStart w:id="299" w:name="_Toc524704440"/>
      <w:bookmarkStart w:id="300" w:name="_Toc524558717"/>
      <w:bookmarkStart w:id="301" w:name="_Toc524558888"/>
      <w:bookmarkStart w:id="302" w:name="_Toc524704441"/>
      <w:bookmarkStart w:id="303" w:name="_Toc524558718"/>
      <w:bookmarkStart w:id="304" w:name="_Toc524558889"/>
      <w:bookmarkStart w:id="305" w:name="_Toc524704442"/>
      <w:bookmarkStart w:id="306" w:name="_Toc524558719"/>
      <w:bookmarkStart w:id="307" w:name="_Toc524558890"/>
      <w:bookmarkStart w:id="308" w:name="_Toc524704443"/>
      <w:bookmarkStart w:id="309" w:name="_Toc524558720"/>
      <w:bookmarkStart w:id="310" w:name="_Toc524558891"/>
      <w:bookmarkStart w:id="311" w:name="_Toc524704444"/>
      <w:bookmarkStart w:id="312" w:name="_Toc524558721"/>
      <w:bookmarkStart w:id="313" w:name="_Toc524558892"/>
      <w:bookmarkStart w:id="314" w:name="_Toc524704445"/>
      <w:bookmarkStart w:id="315" w:name="_Toc524558722"/>
      <w:bookmarkStart w:id="316" w:name="_Toc524558893"/>
      <w:bookmarkStart w:id="317" w:name="_Toc524704446"/>
      <w:bookmarkStart w:id="318" w:name="_Toc524558723"/>
      <w:bookmarkStart w:id="319" w:name="_Toc524558894"/>
      <w:bookmarkStart w:id="320" w:name="_Toc524704447"/>
      <w:bookmarkStart w:id="321" w:name="_Toc524558724"/>
      <w:bookmarkStart w:id="322" w:name="_Toc524558895"/>
      <w:bookmarkStart w:id="323" w:name="_Toc524704448"/>
      <w:bookmarkStart w:id="324" w:name="_Toc524558725"/>
      <w:bookmarkStart w:id="325" w:name="_Toc524558896"/>
      <w:bookmarkStart w:id="326" w:name="_Toc524704449"/>
      <w:bookmarkStart w:id="327" w:name="_Toc524558726"/>
      <w:bookmarkStart w:id="328" w:name="_Toc524558897"/>
      <w:bookmarkStart w:id="329" w:name="_Toc524704450"/>
      <w:bookmarkStart w:id="330" w:name="_Toc524558727"/>
      <w:bookmarkStart w:id="331" w:name="_Toc524558898"/>
      <w:bookmarkStart w:id="332" w:name="_Toc524704451"/>
      <w:bookmarkStart w:id="333" w:name="_Toc524558728"/>
      <w:bookmarkStart w:id="334" w:name="_Toc524558899"/>
      <w:bookmarkStart w:id="335" w:name="_Toc524704452"/>
      <w:bookmarkStart w:id="336" w:name="_Toc524558729"/>
      <w:bookmarkStart w:id="337" w:name="_Toc524558900"/>
      <w:bookmarkStart w:id="338" w:name="_Toc524704453"/>
      <w:bookmarkStart w:id="339" w:name="_Toc524558730"/>
      <w:bookmarkStart w:id="340" w:name="_Toc524558901"/>
      <w:bookmarkStart w:id="341" w:name="_Toc524704454"/>
      <w:bookmarkStart w:id="342" w:name="_Toc524558731"/>
      <w:bookmarkStart w:id="343" w:name="_Toc524558902"/>
      <w:bookmarkStart w:id="344" w:name="_Toc524704455"/>
      <w:bookmarkStart w:id="345" w:name="_Toc524558905"/>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r w:rsidRPr="00D3730F">
        <w:rPr>
          <w:rFonts w:eastAsia="Times New Roman" w:cs="Times New Roman"/>
          <w:color w:val="000000" w:themeColor="text1"/>
          <w:lang w:val="ka-GE"/>
        </w:rPr>
        <w:t xml:space="preserve">საინვესტიციო კომპანიის ლიკვიდაციის პროცესის დასრულების </w:t>
      </w:r>
      <w:r w:rsidR="00197363" w:rsidRPr="00D3730F">
        <w:rPr>
          <w:rFonts w:eastAsia="Times New Roman" w:cs="Times New Roman"/>
          <w:color w:val="000000" w:themeColor="text1"/>
          <w:lang w:val="ka-GE"/>
        </w:rPr>
        <w:t>თაობაზე</w:t>
      </w:r>
      <w:r w:rsidRPr="00D3730F">
        <w:rPr>
          <w:rFonts w:eastAsia="Times New Roman" w:cs="Times New Roman"/>
          <w:color w:val="000000" w:themeColor="text1"/>
          <w:lang w:val="ka-GE"/>
        </w:rPr>
        <w:t xml:space="preserve"> </w:t>
      </w:r>
      <w:r w:rsidR="00D02A94" w:rsidRPr="00D3730F">
        <w:rPr>
          <w:rFonts w:eastAsia="Times New Roman" w:cs="Times New Roman"/>
          <w:color w:val="000000" w:themeColor="text1"/>
          <w:lang w:val="ka-GE"/>
        </w:rPr>
        <w:lastRenderedPageBreak/>
        <w:t xml:space="preserve">გამოცემულ </w:t>
      </w:r>
      <w:r w:rsidRPr="00D3730F">
        <w:rPr>
          <w:rFonts w:eastAsia="Times New Roman" w:cs="Times New Roman"/>
          <w:color w:val="000000" w:themeColor="text1"/>
          <w:lang w:val="ka-GE"/>
        </w:rPr>
        <w:t>ინდივიდუალურ ადმინისტრაციულ-სამართლებრივ აქტ</w:t>
      </w:r>
      <w:r w:rsidR="00D02A94" w:rsidRPr="00D3730F">
        <w:rPr>
          <w:rFonts w:eastAsia="Times New Roman" w:cs="Times New Roman"/>
          <w:color w:val="000000" w:themeColor="text1"/>
          <w:lang w:val="ka-GE"/>
        </w:rPr>
        <w:t>ს საზედამხედველო ორგანო</w:t>
      </w:r>
      <w:r w:rsidRPr="00D3730F">
        <w:rPr>
          <w:rFonts w:eastAsia="Times New Roman" w:cs="Times New Roman"/>
          <w:color w:val="000000" w:themeColor="text1"/>
          <w:lang w:val="ka-GE"/>
        </w:rPr>
        <w:t xml:space="preserve"> </w:t>
      </w:r>
      <w:r w:rsidR="00197363" w:rsidRPr="00D3730F">
        <w:rPr>
          <w:rFonts w:eastAsia="Times New Roman" w:cs="Times New Roman"/>
          <w:color w:val="000000" w:themeColor="text1"/>
          <w:lang w:val="ka-GE"/>
        </w:rPr>
        <w:t xml:space="preserve">იმავე დღეს </w:t>
      </w:r>
      <w:r w:rsidRPr="00D3730F">
        <w:rPr>
          <w:rFonts w:eastAsia="Times New Roman" w:cs="Times New Roman"/>
          <w:color w:val="000000" w:themeColor="text1"/>
          <w:lang w:val="ka-GE"/>
        </w:rPr>
        <w:t>წარ</w:t>
      </w:r>
      <w:r w:rsidR="00D02A94" w:rsidRPr="00D3730F">
        <w:rPr>
          <w:rFonts w:eastAsia="Times New Roman" w:cs="Times New Roman"/>
          <w:color w:val="000000" w:themeColor="text1"/>
          <w:lang w:val="ka-GE"/>
        </w:rPr>
        <w:t>უ</w:t>
      </w:r>
      <w:r w:rsidRPr="00D3730F">
        <w:rPr>
          <w:rFonts w:eastAsia="Times New Roman" w:cs="Times New Roman"/>
          <w:color w:val="000000" w:themeColor="text1"/>
          <w:lang w:val="ka-GE"/>
        </w:rPr>
        <w:t>დგ</w:t>
      </w:r>
      <w:r w:rsidR="00D02A94" w:rsidRPr="00D3730F">
        <w:rPr>
          <w:rFonts w:eastAsia="Times New Roman" w:cs="Times New Roman"/>
          <w:color w:val="000000" w:themeColor="text1"/>
          <w:lang w:val="ka-GE"/>
        </w:rPr>
        <w:t>ე</w:t>
      </w:r>
      <w:r w:rsidRPr="00D3730F">
        <w:rPr>
          <w:rFonts w:eastAsia="Times New Roman" w:cs="Times New Roman"/>
          <w:color w:val="000000" w:themeColor="text1"/>
          <w:lang w:val="ka-GE"/>
        </w:rPr>
        <w:t>ნ</w:t>
      </w:r>
      <w:r w:rsidR="00D02A94" w:rsidRPr="00D3730F">
        <w:rPr>
          <w:rFonts w:eastAsia="Times New Roman" w:cs="Times New Roman"/>
          <w:color w:val="000000" w:themeColor="text1"/>
          <w:lang w:val="ka-GE"/>
        </w:rPr>
        <w:t>ს</w:t>
      </w:r>
      <w:r w:rsidRPr="00D3730F">
        <w:rPr>
          <w:rFonts w:eastAsia="Times New Roman" w:cs="Times New Roman"/>
          <w:color w:val="000000" w:themeColor="text1"/>
          <w:lang w:val="ka-GE"/>
        </w:rPr>
        <w:t xml:space="preserve"> </w:t>
      </w:r>
      <w:r w:rsidR="00F41CCD" w:rsidRPr="00D3730F">
        <w:rPr>
          <w:rFonts w:eastAsia="Times New Roman" w:cs="Times New Roman"/>
          <w:color w:val="000000" w:themeColor="text1"/>
          <w:lang w:val="ka-GE"/>
        </w:rPr>
        <w:t>მარეგისტრირებელ ორგანოს</w:t>
      </w:r>
      <w:r w:rsidRPr="00D3730F">
        <w:rPr>
          <w:rFonts w:eastAsia="Times New Roman" w:cs="Times New Roman"/>
          <w:color w:val="000000" w:themeColor="text1"/>
          <w:lang w:val="ka-GE"/>
        </w:rPr>
        <w:t xml:space="preserve"> საინვესტიციო კომპანიის ლიკვიდაციის </w:t>
      </w:r>
      <w:r w:rsidR="00197363" w:rsidRPr="00D3730F">
        <w:rPr>
          <w:rFonts w:eastAsia="Times New Roman" w:cs="Times New Roman"/>
          <w:color w:val="000000" w:themeColor="text1"/>
          <w:lang w:val="ka-GE"/>
        </w:rPr>
        <w:t xml:space="preserve">დასრულების </w:t>
      </w:r>
      <w:r w:rsidRPr="00D3730F">
        <w:rPr>
          <w:rFonts w:eastAsia="Times New Roman" w:cs="Times New Roman"/>
          <w:color w:val="000000" w:themeColor="text1"/>
          <w:lang w:val="ka-GE"/>
        </w:rPr>
        <w:t xml:space="preserve">რეგისტრაციისა და მისი </w:t>
      </w:r>
      <w:r w:rsidR="00D6591A" w:rsidRPr="00D3730F">
        <w:rPr>
          <w:rFonts w:eastAsia="Times New Roman" w:cs="Times New Roman"/>
          <w:color w:val="000000" w:themeColor="text1"/>
          <w:lang w:val="ka-GE"/>
        </w:rPr>
        <w:t xml:space="preserve">შესაბამისი </w:t>
      </w:r>
      <w:r w:rsidRPr="00D3730F">
        <w:rPr>
          <w:rFonts w:eastAsia="Times New Roman" w:cs="Times New Roman"/>
          <w:color w:val="000000" w:themeColor="text1"/>
          <w:lang w:val="ka-GE"/>
        </w:rPr>
        <w:t>რეესტრიდან ამოღების მიზნით.</w:t>
      </w:r>
    </w:p>
    <w:p w14:paraId="14A890D3"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p>
    <w:p w14:paraId="21C8ABB9"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346" w:name="_Toc524558913"/>
      <w:bookmarkStart w:id="347" w:name="_Toc25344663"/>
      <w:r w:rsidRPr="00D3730F">
        <w:rPr>
          <w:rFonts w:eastAsia="Times New Roman" w:cs="Sylfaen"/>
          <w:b/>
          <w:bCs/>
          <w:color w:val="000000" w:themeColor="text1"/>
          <w:lang w:val="ka-GE"/>
        </w:rPr>
        <w:t>თავი</w:t>
      </w:r>
      <w:r w:rsidRPr="00D3730F">
        <w:rPr>
          <w:rFonts w:eastAsia="Times New Roman" w:cs="Times New Roman"/>
          <w:b/>
          <w:bCs/>
          <w:color w:val="000000" w:themeColor="text1"/>
          <w:lang w:val="ka-GE"/>
        </w:rPr>
        <w:t xml:space="preserve"> XIV</w:t>
      </w:r>
      <w:bookmarkEnd w:id="346"/>
      <w:bookmarkEnd w:id="347"/>
    </w:p>
    <w:p w14:paraId="2A708D1C"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w w:val="105"/>
          <w:lang w:val="ka-GE"/>
        </w:rPr>
      </w:pPr>
      <w:bookmarkStart w:id="348" w:name="_Toc524558914"/>
      <w:bookmarkStart w:id="349" w:name="_Toc25344664"/>
      <w:r w:rsidRPr="00D3730F">
        <w:rPr>
          <w:rFonts w:eastAsia="Times New Roman" w:cs="Sylfaen"/>
          <w:b/>
          <w:bCs/>
          <w:color w:val="000000" w:themeColor="text1"/>
          <w:w w:val="105"/>
          <w:lang w:val="ka-GE"/>
        </w:rPr>
        <w:t>საინვესტიციო ფონდებისა და აქტივების მმართველი კომპანიების</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რეგულირება</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და</w:t>
      </w:r>
      <w:r w:rsidRPr="00D3730F">
        <w:rPr>
          <w:rFonts w:eastAsia="Times New Roman" w:cs="Times New Roman"/>
          <w:b/>
          <w:bCs/>
          <w:color w:val="000000" w:themeColor="text1"/>
          <w:w w:val="105"/>
          <w:lang w:val="ka-GE"/>
        </w:rPr>
        <w:t xml:space="preserve"> </w:t>
      </w:r>
      <w:r w:rsidRPr="00D3730F">
        <w:rPr>
          <w:rFonts w:eastAsia="Times New Roman" w:cs="Sylfaen"/>
          <w:b/>
          <w:bCs/>
          <w:color w:val="000000" w:themeColor="text1"/>
          <w:w w:val="105"/>
          <w:lang w:val="ka-GE"/>
        </w:rPr>
        <w:t>ზედამხედველობა</w:t>
      </w:r>
      <w:bookmarkEnd w:id="348"/>
      <w:bookmarkEnd w:id="349"/>
    </w:p>
    <w:p w14:paraId="3AE227CA" w14:textId="77777777" w:rsidR="004B52AF" w:rsidRPr="00D3730F" w:rsidRDefault="004B52AF" w:rsidP="004B52AF">
      <w:pPr>
        <w:widowControl w:val="0"/>
        <w:tabs>
          <w:tab w:val="left" w:pos="450"/>
          <w:tab w:val="left" w:pos="1728"/>
        </w:tabs>
        <w:autoSpaceDE w:val="0"/>
        <w:autoSpaceDN w:val="0"/>
        <w:spacing w:after="0" w:line="264" w:lineRule="auto"/>
        <w:ind w:right="-32"/>
        <w:jc w:val="center"/>
        <w:rPr>
          <w:rFonts w:eastAsia="Times New Roman" w:cs="Times New Roman"/>
          <w:b/>
          <w:color w:val="000000" w:themeColor="text1"/>
          <w:w w:val="105"/>
          <w:lang w:val="ka-GE"/>
        </w:rPr>
      </w:pPr>
    </w:p>
    <w:p w14:paraId="111D4834"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50" w:name="_Toc524558915"/>
      <w:bookmarkStart w:id="351" w:name="_Toc25344665"/>
      <w:r w:rsidRPr="00D3730F">
        <w:rPr>
          <w:rFonts w:eastAsia="MS Gothic" w:cs="Times New Roman"/>
          <w:b/>
          <w:color w:val="000000" w:themeColor="text1"/>
          <w:w w:val="105"/>
          <w:lang w:val="ka-GE"/>
        </w:rPr>
        <w:t>მუხლი 78. საზედამხედველო ორგანოს უფლებამოსილება</w:t>
      </w:r>
      <w:bookmarkEnd w:id="350"/>
      <w:bookmarkEnd w:id="351"/>
    </w:p>
    <w:p w14:paraId="2B67A1DF" w14:textId="77777777" w:rsidR="004B52AF" w:rsidRPr="00D3730F" w:rsidRDefault="004B52AF" w:rsidP="004B52AF">
      <w:pPr>
        <w:widowControl w:val="0"/>
        <w:numPr>
          <w:ilvl w:val="0"/>
          <w:numId w:val="13"/>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ორგანოს უფლება აქვს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„საქართველოს ეროვნული ბანკის შესახებ“ საქართველოს ორგანული კანონის, ამ კანონისა და მოქმედი კანონმდებლობის შესაბამისად საკუთარი უფლებამოსილების განხორციელების ფარგლებში:</w:t>
      </w:r>
    </w:p>
    <w:p w14:paraId="41B9BD94"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მოითხოვოს და მიიღოს ნებისმიერი პირისგან ინფორმაცია/დოკუმენტები</w:t>
      </w:r>
      <w:r w:rsidRPr="00D3730F">
        <w:rPr>
          <w:rFonts w:eastAsia="Times New Roman" w:cs="Times New Roman"/>
          <w:color w:val="000000" w:themeColor="text1"/>
        </w:rPr>
        <w:t xml:space="preserve"> (მათ შორის, კონფიდენციალური)</w:t>
      </w:r>
      <w:r w:rsidRPr="00D3730F">
        <w:rPr>
          <w:rFonts w:eastAsia="Times New Roman" w:cs="Times New Roman"/>
          <w:color w:val="000000" w:themeColor="text1"/>
          <w:lang w:val="ka-GE"/>
        </w:rPr>
        <w:t xml:space="preserve">; </w:t>
      </w:r>
    </w:p>
    <w:p w14:paraId="0DAAC13E"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განახორციელოს საინვესტიციო ფონდისა და აქტივების მმართველი კომპანიის ადგილზე შემოწმება;</w:t>
      </w:r>
    </w:p>
    <w:p w14:paraId="6AC41F45"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მოითხოვოს ცალკეულ ქმედებათა განხორციელების შეწყვეტა,</w:t>
      </w:r>
      <w:r w:rsidRPr="00D3730F">
        <w:rPr>
          <w:rFonts w:eastAsia="Times New Roman" w:cs="Times New Roman"/>
          <w:color w:val="000000" w:themeColor="text1"/>
        </w:rPr>
        <w:t xml:space="preserve"> თუკი ეს ქმედებები </w:t>
      </w:r>
      <w:r w:rsidRPr="00D3730F">
        <w:rPr>
          <w:rFonts w:eastAsia="Times New Roman" w:cs="Times New Roman"/>
          <w:color w:val="000000" w:themeColor="text1"/>
          <w:lang w:val="ka-GE"/>
        </w:rPr>
        <w:t xml:space="preserve">ეწინააღმდეგება საქართველოს კანონმდებლობას; </w:t>
      </w:r>
    </w:p>
    <w:p w14:paraId="00F0794E" w14:textId="77777777" w:rsidR="004B52AF" w:rsidRPr="00D3730F" w:rsidRDefault="004B52AF" w:rsidP="004B52AF">
      <w:pPr>
        <w:tabs>
          <w:tab w:val="left" w:pos="360"/>
        </w:tabs>
        <w:spacing w:after="0" w:line="264" w:lineRule="auto"/>
        <w:ind w:right="-32"/>
        <w:jc w:val="both"/>
        <w:rPr>
          <w:rFonts w:eastAsia="Times New Roman" w:cs="Times New Roman"/>
          <w:b/>
          <w:color w:val="000000" w:themeColor="text1"/>
          <w:lang w:val="ka-GE"/>
        </w:rPr>
      </w:pPr>
      <w:r w:rsidRPr="00D3730F">
        <w:rPr>
          <w:rFonts w:eastAsia="Times New Roman" w:cs="Times New Roman"/>
          <w:color w:val="000000" w:themeColor="text1"/>
          <w:lang w:val="ka-GE"/>
        </w:rPr>
        <w:t>დ) აქტივების მმართველი კომპანიის ან საინვესტიციო კომპანიის მმართველი ორგანოს წევრს შეუჩეროს ხელმოწერის უფლება და მოითხოვოს მისი თანამდებობიდან დროებით გადაყენება ან გათავისუფლება;</w:t>
      </w:r>
    </w:p>
    <w:p w14:paraId="246A53B8" w14:textId="0143E3C9" w:rsidR="004B52AF" w:rsidRPr="00D3730F" w:rsidRDefault="004B52AF" w:rsidP="004B52AF">
      <w:pPr>
        <w:tabs>
          <w:tab w:val="left" w:pos="360"/>
        </w:tabs>
        <w:spacing w:after="0" w:line="264" w:lineRule="auto"/>
        <w:ind w:right="-32"/>
        <w:jc w:val="both"/>
        <w:rPr>
          <w:rFonts w:eastAsia="Times New Roman" w:cs="Times New Roman"/>
          <w:b/>
          <w:color w:val="000000" w:themeColor="text1"/>
          <w:lang w:val="ka-GE"/>
        </w:rPr>
      </w:pPr>
      <w:r w:rsidRPr="00D3730F">
        <w:rPr>
          <w:rFonts w:eastAsia="Times New Roman" w:cs="Times New Roman"/>
          <w:color w:val="000000" w:themeColor="text1"/>
          <w:lang w:val="ka-GE"/>
        </w:rPr>
        <w:t>ე) დანიშნოს დროებითი ადმინისტრატორი საინვესტიციო ფონდში ან აქტივების მმართველ კომპანიაში ამ კანონის 7</w:t>
      </w:r>
      <w:r w:rsidR="00F41CCD" w:rsidRPr="00D3730F">
        <w:rPr>
          <w:rFonts w:eastAsia="Times New Roman" w:cs="Times New Roman"/>
          <w:color w:val="000000" w:themeColor="text1"/>
          <w:lang w:val="ka-GE"/>
        </w:rPr>
        <w:t>9</w:t>
      </w:r>
      <w:r w:rsidRPr="00D3730F">
        <w:rPr>
          <w:rFonts w:eastAsia="Times New Roman" w:cs="Times New Roman"/>
          <w:color w:val="000000" w:themeColor="text1"/>
          <w:lang w:val="ka-GE"/>
        </w:rPr>
        <w:t>-ე მუხლის შესაბამისად;</w:t>
      </w:r>
    </w:p>
    <w:p w14:paraId="1E1A7E08" w14:textId="4A7EAC3A"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ვ) დააკისროს პირს სანქციები;</w:t>
      </w:r>
    </w:p>
    <w:p w14:paraId="78A1F719" w14:textId="2E4AA9D6" w:rsidR="003601C7" w:rsidRPr="00D3730F" w:rsidRDefault="003601C7"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ზ) </w:t>
      </w:r>
      <w:r w:rsidRPr="00D3730F">
        <w:rPr>
          <w:rFonts w:eastAsia="Times New Roman" w:cs="Times New Roman"/>
          <w:color w:val="000000" w:themeColor="text1"/>
        </w:rPr>
        <w:t xml:space="preserve">გამოაქვეყნოს ინფორმაცია </w:t>
      </w:r>
      <w:r w:rsidRPr="00D3730F">
        <w:rPr>
          <w:rFonts w:eastAsia="Times New Roman" w:cs="Times New Roman"/>
          <w:color w:val="000000" w:themeColor="text1"/>
          <w:lang w:val="ka-GE"/>
        </w:rPr>
        <w:t>დამრღვევი პირისა და მის მიერ ჩადენილი დარღვევის შესახებ;</w:t>
      </w:r>
    </w:p>
    <w:p w14:paraId="7961C31F" w14:textId="24865124" w:rsidR="004B52AF" w:rsidRPr="00D3730F" w:rsidRDefault="003601C7"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თ</w:t>
      </w:r>
      <w:r w:rsidR="004B52AF" w:rsidRPr="00D3730F">
        <w:rPr>
          <w:rFonts w:eastAsia="Times New Roman" w:cs="Times New Roman"/>
          <w:color w:val="000000" w:themeColor="text1"/>
          <w:lang w:val="ka-GE"/>
        </w:rPr>
        <w:t>) გასცეს და გააუქმოს საინვესტიციო ფონდის ავტორიზაცია, რეგისტრაცია ან აღიარება;</w:t>
      </w:r>
    </w:p>
    <w:p w14:paraId="36876606" w14:textId="4FE3919E" w:rsidR="004B52AF" w:rsidRPr="00D3730F" w:rsidRDefault="003601C7"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ი</w:t>
      </w:r>
      <w:r w:rsidR="004B52AF" w:rsidRPr="00D3730F">
        <w:rPr>
          <w:rFonts w:eastAsia="Times New Roman" w:cs="Times New Roman"/>
          <w:color w:val="000000" w:themeColor="text1"/>
          <w:lang w:val="ka-GE"/>
        </w:rPr>
        <w:t>) გასცეს და გააუქმოს აქტივების მმართველი კომპანიის ლიცენზია, რეგისტრაცია ან აღიარება;</w:t>
      </w:r>
    </w:p>
    <w:p w14:paraId="0361C9AD" w14:textId="685640F0" w:rsidR="004B52AF" w:rsidRPr="00D3730F" w:rsidRDefault="003601C7" w:rsidP="004B52AF">
      <w:pPr>
        <w:tabs>
          <w:tab w:val="left" w:pos="360"/>
        </w:tabs>
        <w:spacing w:after="0" w:line="264" w:lineRule="auto"/>
        <w:ind w:right="-32"/>
        <w:jc w:val="both"/>
        <w:rPr>
          <w:rFonts w:eastAsia="Times New Roman" w:cs="Times New Roman"/>
          <w:b/>
          <w:color w:val="000000" w:themeColor="text1"/>
          <w:lang w:val="ka-GE"/>
        </w:rPr>
      </w:pPr>
      <w:r w:rsidRPr="00D3730F">
        <w:rPr>
          <w:rFonts w:eastAsia="Times New Roman" w:cs="Times New Roman"/>
          <w:color w:val="000000" w:themeColor="text1"/>
          <w:lang w:val="ka-GE"/>
        </w:rPr>
        <w:t>კ</w:t>
      </w:r>
      <w:r w:rsidR="004B52AF" w:rsidRPr="00D3730F">
        <w:rPr>
          <w:rFonts w:eastAsia="Times New Roman" w:cs="Times New Roman"/>
          <w:color w:val="000000" w:themeColor="text1"/>
          <w:lang w:val="ka-GE"/>
        </w:rPr>
        <w:t>) გასცეს სავალდებულო წერილობითი მითითებები;</w:t>
      </w:r>
    </w:p>
    <w:p w14:paraId="5982AEFD" w14:textId="500613F3" w:rsidR="004B52AF" w:rsidRPr="00D3730F" w:rsidRDefault="003601C7" w:rsidP="004B52AF">
      <w:pPr>
        <w:tabs>
          <w:tab w:val="left" w:pos="360"/>
        </w:tabs>
        <w:spacing w:after="0" w:line="264" w:lineRule="auto"/>
        <w:ind w:right="-32"/>
        <w:jc w:val="both"/>
        <w:rPr>
          <w:rFonts w:eastAsia="Times New Roman" w:cs="Times New Roman"/>
          <w:b/>
          <w:color w:val="000000" w:themeColor="text1"/>
          <w:lang w:val="ka-GE"/>
        </w:rPr>
      </w:pPr>
      <w:r w:rsidRPr="00D3730F">
        <w:rPr>
          <w:rFonts w:eastAsia="Times New Roman" w:cs="Times New Roman"/>
          <w:color w:val="000000" w:themeColor="text1"/>
          <w:lang w:val="ka-GE"/>
        </w:rPr>
        <w:t>ლ</w:t>
      </w:r>
      <w:r w:rsidR="004B52AF" w:rsidRPr="00D3730F">
        <w:rPr>
          <w:rFonts w:eastAsia="Times New Roman" w:cs="Times New Roman"/>
          <w:color w:val="000000" w:themeColor="text1"/>
          <w:lang w:val="ka-GE"/>
        </w:rPr>
        <w:t>) გამოსცეს სამართლებრივი აქტები;</w:t>
      </w:r>
    </w:p>
    <w:p w14:paraId="05800225" w14:textId="1438262D" w:rsidR="004B52AF" w:rsidRPr="00D3730F" w:rsidRDefault="003601C7"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მ</w:t>
      </w:r>
      <w:r w:rsidR="004B52AF" w:rsidRPr="00D3730F">
        <w:rPr>
          <w:rFonts w:eastAsia="Times New Roman" w:cs="Times New Roman"/>
          <w:color w:val="000000" w:themeColor="text1"/>
          <w:lang w:val="ka-GE"/>
        </w:rPr>
        <w:t>) განახორციელოს კანონმდებლობით მისთვის მინიჭებული სხვა უფლებამოსილებები.</w:t>
      </w:r>
    </w:p>
    <w:p w14:paraId="1ADEFDF1" w14:textId="77777777" w:rsidR="004B52AF" w:rsidRPr="00D3730F" w:rsidRDefault="004B52AF" w:rsidP="004B52AF">
      <w:pPr>
        <w:tabs>
          <w:tab w:val="left" w:pos="360"/>
        </w:tabs>
        <w:spacing w:after="0" w:line="264" w:lineRule="auto"/>
        <w:ind w:right="-32"/>
        <w:jc w:val="both"/>
        <w:rPr>
          <w:rFonts w:eastAsia="Times New Roman" w:cs="Times New Roman"/>
          <w:b/>
          <w:color w:val="000000" w:themeColor="text1"/>
          <w:lang w:val="ka-GE"/>
        </w:rPr>
      </w:pPr>
      <w:r w:rsidRPr="00D3730F">
        <w:rPr>
          <w:rFonts w:eastAsia="Times New Roman" w:cs="Times New Roman"/>
          <w:color w:val="000000" w:themeColor="text1"/>
          <w:lang w:val="ka-GE"/>
        </w:rPr>
        <w:t>2. საზედამხედველო ორგანო უფლებამოსილია, სამართლებრივი აქტის საფუძველზე დაადგინოს წესები ამ თავით მისთვის მინიჭებული უფლებამოსილებების განსახორციელებლად.</w:t>
      </w:r>
    </w:p>
    <w:p w14:paraId="77C0B860" w14:textId="77777777" w:rsidR="004B52AF" w:rsidRPr="00D3730F" w:rsidRDefault="004B52AF" w:rsidP="004B52AF">
      <w:pPr>
        <w:tabs>
          <w:tab w:val="left" w:pos="450"/>
        </w:tabs>
        <w:spacing w:after="0" w:line="264" w:lineRule="auto"/>
        <w:ind w:right="-32"/>
        <w:jc w:val="both"/>
        <w:rPr>
          <w:rFonts w:eastAsia="Times New Roman" w:cs="Times New Roman"/>
          <w:color w:val="000000" w:themeColor="text1"/>
          <w:lang w:val="ka-GE"/>
        </w:rPr>
      </w:pPr>
    </w:p>
    <w:p w14:paraId="376E3310"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52" w:name="_Toc25344666"/>
      <w:bookmarkStart w:id="353" w:name="_Toc524558917"/>
      <w:r w:rsidRPr="00D3730F">
        <w:rPr>
          <w:rFonts w:eastAsia="MS Gothic" w:cs="Times New Roman"/>
          <w:b/>
          <w:color w:val="000000" w:themeColor="text1"/>
          <w:w w:val="105"/>
          <w:lang w:val="ka-GE"/>
        </w:rPr>
        <w:t>მუხლი 79. საზედამხედველო ორგანოს მიერ დროებითი ადმინისტრატორის დანიშვნა</w:t>
      </w:r>
      <w:bookmarkEnd w:id="352"/>
      <w:r w:rsidRPr="00D3730F">
        <w:rPr>
          <w:rFonts w:eastAsia="MS Gothic" w:cs="Times New Roman"/>
          <w:b/>
          <w:color w:val="000000" w:themeColor="text1"/>
          <w:w w:val="105"/>
          <w:lang w:val="ka-GE"/>
        </w:rPr>
        <w:t xml:space="preserve"> </w:t>
      </w:r>
      <w:bookmarkEnd w:id="353"/>
    </w:p>
    <w:p w14:paraId="19A9ADC7" w14:textId="6DBA8A7A" w:rsidR="004B52AF" w:rsidRPr="00D3730F" w:rsidRDefault="004B52AF" w:rsidP="004B52AF">
      <w:pPr>
        <w:widowControl w:val="0"/>
        <w:numPr>
          <w:ilvl w:val="0"/>
          <w:numId w:val="1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საზედამხედველო ორგანო უფლებამოსილია, პროპორციულობის პრინციპის გათვალისწინებით, დანიშნოს ლიცენზირებულ აქტივების მმართველ კომპანიაში, აღიარებული აქტივების მმართველი კომპანიის ფილიალში ან ავტორიზებულ </w:t>
      </w:r>
      <w:r w:rsidRPr="00D3730F">
        <w:rPr>
          <w:rFonts w:eastAsia="Times New Roman" w:cs="Times New Roman"/>
          <w:color w:val="000000" w:themeColor="text1"/>
          <w:lang w:val="ka-GE"/>
        </w:rPr>
        <w:lastRenderedPageBreak/>
        <w:t xml:space="preserve">საინვესტიციო კომპანიაში დროებითი ადმინისტრატორი, თუკი სახეზეა საზედამხედველო ორგანოს მითითებების შეუსრულებლობა, კანონმდებლობის მოთხოვნათა მნიშვნელოვანი დარღვევა ან/და პირი დროებით ვერ ასრულებს საინვესტიციო საქმიანობასთან დაკავშირებულ ფუნქციებს. დროებითმა ადმინისტრატორმა შესაძლებელია განახორციელოს უფლებამოსილება აქტივების მმართველი კომპანიის / საინვესტიციო კომპანიის  მმართველი </w:t>
      </w:r>
      <w:r w:rsidRPr="00D3730F">
        <w:rPr>
          <w:rFonts w:eastAsia="Times New Roman" w:cs="Times New Roman"/>
          <w:color w:val="000000" w:themeColor="text1"/>
          <w:w w:val="105"/>
          <w:lang w:val="ka-GE"/>
        </w:rPr>
        <w:t>ორგანოს</w:t>
      </w:r>
      <w:r w:rsidRPr="00D3730F">
        <w:rPr>
          <w:rFonts w:eastAsia="Times New Roman" w:cs="Times New Roman"/>
          <w:color w:val="000000" w:themeColor="text1"/>
          <w:lang w:val="ka-GE"/>
        </w:rPr>
        <w:t xml:space="preserve"> წევრებთან ერთად ან ჩაანაცვლოს ისინი. </w:t>
      </w:r>
    </w:p>
    <w:p w14:paraId="1D7C7147" w14:textId="170CB375" w:rsidR="004B52AF" w:rsidRPr="00D3730F" w:rsidRDefault="004B52AF" w:rsidP="004B52AF">
      <w:pPr>
        <w:widowControl w:val="0"/>
        <w:numPr>
          <w:ilvl w:val="0"/>
          <w:numId w:val="1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დროებითი ადმინისტრატორის უფლებამოსილებებს მისი დანიშვნის შესახებ გადაწყვეტილების მიღებისას განსაზღვრავს საზედამხედველო ორგანო. აქტივების მმართველი კომპანიის ან საინვესტიციო კომპანიის შემთხვევაში, ამგვარი უფლებამოსილება შესაძლებელია მოიცავდეს მმართველი </w:t>
      </w:r>
      <w:r w:rsidRPr="00D3730F">
        <w:rPr>
          <w:rFonts w:eastAsia="Times New Roman" w:cs="Times New Roman"/>
          <w:color w:val="000000" w:themeColor="text1"/>
          <w:w w:val="105"/>
          <w:lang w:val="ka-GE"/>
        </w:rPr>
        <w:t>ორგანოს</w:t>
      </w:r>
      <w:r w:rsidRPr="00D3730F">
        <w:rPr>
          <w:rFonts w:eastAsia="Times New Roman" w:cs="Times New Roman"/>
          <w:color w:val="000000" w:themeColor="text1"/>
          <w:lang w:val="ka-GE"/>
        </w:rPr>
        <w:t xml:space="preserve"> ზოგიერთ ან ყველა უფლებამოსილებას. </w:t>
      </w:r>
    </w:p>
    <w:p w14:paraId="4A127D4B" w14:textId="77777777" w:rsidR="004B52AF" w:rsidRPr="00D3730F" w:rsidRDefault="004B52AF" w:rsidP="004B52AF">
      <w:pPr>
        <w:widowControl w:val="0"/>
        <w:numPr>
          <w:ilvl w:val="0"/>
          <w:numId w:val="1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ორგანოს უფლება აქვს ნებისმიერ დროს და ნებისმიერი საფუძვლით გადააყენოს დროებითი ადმინისტრატორი, აგრეთვე შეცვალოს მისი დანიშვნის პირობები. დროებითი ადმინისტრატორი ანგარიშვალდებულია საზედამხედველო ორგანოს წინაშე.</w:t>
      </w:r>
    </w:p>
    <w:p w14:paraId="425D918B" w14:textId="77777777" w:rsidR="004B52AF" w:rsidRPr="00D3730F" w:rsidRDefault="004B52AF" w:rsidP="004B52AF">
      <w:pPr>
        <w:widowControl w:val="0"/>
        <w:numPr>
          <w:ilvl w:val="0"/>
          <w:numId w:val="14"/>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დროებითი ადმინისტრატორის უფლებამოსილება წყდება:</w:t>
      </w:r>
    </w:p>
    <w:p w14:paraId="1AA55F89"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მისი დანიშვნის ვადის ამოწურვისას;</w:t>
      </w:r>
    </w:p>
    <w:p w14:paraId="554EBCAC"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საზედამხედველო ორგანოს გადაწყვეტილებით;</w:t>
      </w:r>
    </w:p>
    <w:p w14:paraId="48A8EB46" w14:textId="4D5321B2"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აქტივების მმართველი კომპანიის ლიცენზიის/აღიარების ან საინვესტიციო ფონდის ავტორიზაციის გაუქმების შემთხვევაში.</w:t>
      </w:r>
    </w:p>
    <w:p w14:paraId="0940835B" w14:textId="77777777" w:rsidR="00801644" w:rsidRPr="00D3730F" w:rsidRDefault="00801644" w:rsidP="004B52AF">
      <w:pPr>
        <w:tabs>
          <w:tab w:val="left" w:pos="360"/>
        </w:tabs>
        <w:spacing w:after="0" w:line="264" w:lineRule="auto"/>
        <w:ind w:right="-32"/>
        <w:jc w:val="both"/>
        <w:rPr>
          <w:rFonts w:eastAsia="Times New Roman" w:cs="Times New Roman"/>
          <w:color w:val="000000" w:themeColor="text1"/>
          <w:lang w:val="ka-GE"/>
        </w:rPr>
      </w:pPr>
    </w:p>
    <w:p w14:paraId="38574E62"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54" w:name="_Toc25344667"/>
      <w:bookmarkStart w:id="355" w:name="_Toc524558919"/>
      <w:r w:rsidRPr="00D3730F">
        <w:rPr>
          <w:rFonts w:eastAsia="MS Gothic" w:cs="Times New Roman"/>
          <w:b/>
          <w:color w:val="000000" w:themeColor="text1"/>
          <w:w w:val="105"/>
          <w:lang w:val="ka-GE"/>
        </w:rPr>
        <w:t>მუხლი 80. საზედამხედველო ორგანოს მიერ საინვესტიციო ფონდის ავტორიზაციის, რეგისტრაციის ან აღიარების გაუქმება</w:t>
      </w:r>
      <w:bookmarkEnd w:id="354"/>
      <w:r w:rsidRPr="00D3730F">
        <w:rPr>
          <w:rFonts w:eastAsia="MS Gothic" w:cs="Times New Roman"/>
          <w:b/>
          <w:color w:val="000000" w:themeColor="text1"/>
          <w:w w:val="105"/>
          <w:lang w:val="ka-GE"/>
        </w:rPr>
        <w:t xml:space="preserve"> </w:t>
      </w:r>
      <w:bookmarkEnd w:id="355"/>
    </w:p>
    <w:p w14:paraId="0866DC4D" w14:textId="77777777"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 უფლებამოსილია გააუქმოს საინვესტიციო ფონდის ავტორიზაცია, რეგისტრაცია ან აღიარება ქვემოთ ჩამოთვლილი ერთი ან რამდენიმე გარემოების არსებობისას:</w:t>
      </w:r>
    </w:p>
    <w:p w14:paraId="6D1E2028"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ამოიწურა საინვესტიციო ფონდის საქმიანობის ვადა მისი სადამფუძნებლო დოკუმენტის შესაბამისად;</w:t>
      </w:r>
    </w:p>
    <w:p w14:paraId="37C4827D" w14:textId="03110F1A" w:rsidR="004B52AF" w:rsidRPr="00D3730F" w:rsidRDefault="004B52AF" w:rsidP="004B52AF">
      <w:pPr>
        <w:widowControl w:val="0"/>
        <w:autoSpaceDE w:val="0"/>
        <w:autoSpaceDN w:val="0"/>
        <w:spacing w:after="0" w:line="240" w:lineRule="auto"/>
        <w:jc w:val="both"/>
        <w:rPr>
          <w:rFonts w:eastAsia="Times New Roman" w:cs="Times New Roman"/>
          <w:color w:val="000000" w:themeColor="text1"/>
        </w:rPr>
      </w:pPr>
      <w:r w:rsidRPr="00D3730F">
        <w:rPr>
          <w:rFonts w:eastAsia="Times New Roman" w:cs="Times New Roman"/>
          <w:color w:val="000000" w:themeColor="text1"/>
          <w:lang w:val="ka-GE"/>
        </w:rPr>
        <w:t>ბ) საინვესტიციო ფონდმა ან მისი სახელით მოქმედმა აქტივების მმართველმა კომპანიამ საზედამხედველო ორგანოს წარუდგინა თხოვნა საინვესტიციო ფონდის ავტორიზაციის</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რეგისტრაციის ან აღიარების გაუქმების შესახებ</w:t>
      </w:r>
      <w:r w:rsidRPr="00D3730F">
        <w:rPr>
          <w:rFonts w:eastAsia="Times New Roman" w:cs="Times New Roman"/>
          <w:color w:val="000000" w:themeColor="text1"/>
        </w:rPr>
        <w:t xml:space="preserve">, </w:t>
      </w:r>
      <w:r w:rsidRPr="00D3730F">
        <w:rPr>
          <w:rFonts w:eastAsia="Times New Roman" w:cs="Times New Roman"/>
          <w:color w:val="000000" w:themeColor="text1"/>
          <w:lang w:val="ka-GE"/>
        </w:rPr>
        <w:t>საინვესტიციო ფონდის სადამფუძნებლო დოკუმენტისა და მოქმედი კანონმდებლობის შესაბამისად</w:t>
      </w:r>
      <w:r w:rsidRPr="00D3730F">
        <w:rPr>
          <w:rFonts w:eastAsia="Times New Roman" w:cs="Times New Roman"/>
          <w:color w:val="000000" w:themeColor="text1"/>
        </w:rPr>
        <w:t>;</w:t>
      </w:r>
    </w:p>
    <w:p w14:paraId="08CEB4E1" w14:textId="4498E032"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rPr>
      </w:pPr>
      <w:r w:rsidRPr="00D3730F">
        <w:rPr>
          <w:rFonts w:eastAsia="Times New Roman" w:cs="Times New Roman"/>
          <w:color w:val="000000" w:themeColor="text1"/>
          <w:lang w:val="ka-GE"/>
        </w:rPr>
        <w:t xml:space="preserve">გ) საინვესტიციო ფონდმა ან მისი სახელით მოქმედმა აქტივების მმართველმა კომპანიამ </w:t>
      </w:r>
      <w:r w:rsidR="00F41CCD" w:rsidRPr="00D3730F">
        <w:rPr>
          <w:rFonts w:eastAsia="Times New Roman" w:cs="Times New Roman"/>
          <w:color w:val="000000" w:themeColor="text1"/>
          <w:lang w:val="ka-GE"/>
        </w:rPr>
        <w:t xml:space="preserve">საინვესტიციო ფონდის </w:t>
      </w:r>
      <w:r w:rsidRPr="00D3730F">
        <w:rPr>
          <w:rFonts w:eastAsia="Times New Roman" w:cs="Times New Roman"/>
          <w:color w:val="000000" w:themeColor="text1"/>
          <w:lang w:val="ka-GE"/>
        </w:rPr>
        <w:t>ავტორიზაცია, რეგისტრაცია ან აღიარება მოიპოვა საზედამხედველო ორგანოსათვის მცდარი ინფორმაციის წარდგენის ან სხვა უკანონო ქმედების განხორციელების საფუძველზე;</w:t>
      </w:r>
    </w:p>
    <w:p w14:paraId="7CFDC971" w14:textId="77777777" w:rsidR="004B52AF" w:rsidRPr="00D3730F" w:rsidRDefault="004B52AF" w:rsidP="004B52AF">
      <w:pPr>
        <w:widowControl w:val="0"/>
        <w:tabs>
          <w:tab w:val="left" w:pos="360"/>
          <w:tab w:val="left" w:pos="838"/>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საინვესტიციო ფონდი აღარ აკმაყოფილებს ავტორიზაციის, რეგისტრაციის ან აღიარების პირობებს;</w:t>
      </w:r>
    </w:p>
    <w:p w14:paraId="2F25EC9D"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ე)  საინვესტიციო ფონდმა ან მისი სახელით მოქმედმა აქტივების მმართველმა კომპანიამ არაერთგზის ან უხეშად დაარღვია ამ კანონით, საფინანსო სექტორის მარეგულირებელი სხვა კანონებით, მათ საფუძველზე გამოცემული სამართლებრივი აქტით ან მითითებით </w:t>
      </w:r>
      <w:r w:rsidRPr="00D3730F">
        <w:rPr>
          <w:rFonts w:eastAsia="Times New Roman" w:cs="Times New Roman"/>
          <w:color w:val="000000" w:themeColor="text1"/>
          <w:lang w:val="ka-GE"/>
        </w:rPr>
        <w:lastRenderedPageBreak/>
        <w:t>განსაზღვრული მოთხოვნა/მოთხოვნები;</w:t>
      </w:r>
    </w:p>
    <w:p w14:paraId="5CF3008D"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ვ) საინვესტიციო ფონდი არ ახორციელებს საქმიანობას ავტორიზაციის მიღებიდან, რეგისტრაციიდან ან აღიარებიდან 12 თვის განმავლობაში ან შეწყვიტა საქმიანობა 6 თვეზე მეტი ვადით;</w:t>
      </w:r>
    </w:p>
    <w:p w14:paraId="7168FFEE"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ზ) აქტივების მმართველი კომპანიის ან სპეციალიზებული დეპოზიტარის უფლებამოსილების შეწყვეტის შემდეგ არ იქნა დანიშნული სათანადო შემცვლელი ამ კანონის შესაბამისად;</w:t>
      </w:r>
    </w:p>
    <w:p w14:paraId="642F3E14" w14:textId="4F2E3430"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თ) საინვესტიციო ფონდი გახდა გადახდისუუნარო;</w:t>
      </w:r>
    </w:p>
    <w:p w14:paraId="036D5F69" w14:textId="0260DDCB"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ი) </w:t>
      </w:r>
      <w:r w:rsidRPr="00D3730F">
        <w:rPr>
          <w:rFonts w:eastAsia="Times New Roman" w:cs="Times New Roman"/>
          <w:color w:val="000000" w:themeColor="text1"/>
        </w:rPr>
        <w:t xml:space="preserve">სასამართლომ </w:t>
      </w:r>
      <w:r w:rsidRPr="00D3730F">
        <w:rPr>
          <w:rFonts w:eastAsia="Times New Roman" w:cs="Times New Roman"/>
          <w:color w:val="000000" w:themeColor="text1"/>
          <w:lang w:val="ka-GE"/>
        </w:rPr>
        <w:t xml:space="preserve">მიიღო </w:t>
      </w:r>
      <w:r w:rsidRPr="00D3730F">
        <w:rPr>
          <w:rFonts w:eastAsia="Times New Roman" w:cs="Times New Roman"/>
          <w:color w:val="000000" w:themeColor="text1"/>
        </w:rPr>
        <w:t xml:space="preserve">გადაწყვეტილება </w:t>
      </w:r>
      <w:r w:rsidR="002A6F33" w:rsidRPr="00D3730F">
        <w:rPr>
          <w:rFonts w:eastAsia="Times New Roman" w:cs="Times New Roman"/>
          <w:color w:val="000000" w:themeColor="text1"/>
          <w:lang w:val="ka-GE"/>
        </w:rPr>
        <w:t xml:space="preserve">საინვესტიციო ფონდისთვის </w:t>
      </w:r>
      <w:r w:rsidRPr="00D3730F">
        <w:rPr>
          <w:rFonts w:eastAsia="Times New Roman" w:cs="Times New Roman"/>
          <w:color w:val="000000" w:themeColor="text1"/>
        </w:rPr>
        <w:t>საქმიანობის უფლების ჩამორთმევის შესახებ</w:t>
      </w:r>
      <w:r w:rsidRPr="00D3730F">
        <w:rPr>
          <w:rFonts w:eastAsia="Times New Roman" w:cs="Times New Roman"/>
          <w:color w:val="000000" w:themeColor="text1"/>
          <w:lang w:val="ka-GE"/>
        </w:rPr>
        <w:t>;</w:t>
      </w:r>
    </w:p>
    <w:p w14:paraId="15F1DFF7" w14:textId="77777777" w:rsidR="004B52AF" w:rsidRPr="00D3730F" w:rsidRDefault="004B52AF" w:rsidP="004B52AF">
      <w:pPr>
        <w:widowControl w:val="0"/>
        <w:tabs>
          <w:tab w:val="left" w:pos="360"/>
          <w:tab w:val="left" w:pos="84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კ) უფლებამოსილმა ორგანომ მიიღო გადაწყვეტილება საინვესტიციო ფონდის ლიკვიდაციის შესახებ;</w:t>
      </w:r>
    </w:p>
    <w:p w14:paraId="7B29CFA2" w14:textId="6AFA8122" w:rsidR="004B52AF" w:rsidRPr="00D3730F" w:rsidRDefault="004B52AF" w:rsidP="004B52AF">
      <w:pPr>
        <w:widowControl w:val="0"/>
        <w:tabs>
          <w:tab w:val="left" w:pos="2117"/>
        </w:tabs>
        <w:autoSpaceDE w:val="0"/>
        <w:autoSpaceDN w:val="0"/>
        <w:spacing w:after="0" w:line="264" w:lineRule="auto"/>
        <w:ind w:right="-32"/>
        <w:rPr>
          <w:rFonts w:eastAsia="Times New Roman" w:cs="Times New Roman"/>
          <w:color w:val="000000" w:themeColor="text1"/>
          <w:w w:val="105"/>
          <w:lang w:val="ka-GE"/>
        </w:rPr>
      </w:pPr>
      <w:r w:rsidRPr="00D3730F">
        <w:rPr>
          <w:rFonts w:eastAsia="Times New Roman" w:cs="Times New Roman"/>
          <w:color w:val="000000" w:themeColor="text1"/>
          <w:lang w:val="ka-GE"/>
        </w:rPr>
        <w:t>ლ) საქართველოს კანონმდებლობით განსაზღვრული სხვა შემთხვევა</w:t>
      </w:r>
      <w:r w:rsidR="006E4745" w:rsidRPr="00D3730F">
        <w:rPr>
          <w:rFonts w:eastAsia="Times New Roman" w:cs="Times New Roman"/>
          <w:color w:val="000000" w:themeColor="text1"/>
          <w:lang w:val="ka-GE"/>
        </w:rPr>
        <w:t xml:space="preserve">. </w:t>
      </w:r>
      <w:r w:rsidRPr="00D3730F">
        <w:rPr>
          <w:rFonts w:eastAsia="Times New Roman" w:cs="Times New Roman"/>
          <w:color w:val="000000" w:themeColor="text1"/>
          <w:w w:val="105"/>
          <w:lang w:val="ka-GE"/>
        </w:rPr>
        <w:tab/>
      </w:r>
    </w:p>
    <w:p w14:paraId="0E0F6FF1" w14:textId="77777777" w:rsidR="004B52AF" w:rsidRPr="00D3730F" w:rsidRDefault="004B52AF" w:rsidP="004B52AF">
      <w:pPr>
        <w:widowControl w:val="0"/>
        <w:tabs>
          <w:tab w:val="left" w:pos="2117"/>
        </w:tabs>
        <w:autoSpaceDE w:val="0"/>
        <w:autoSpaceDN w:val="0"/>
        <w:spacing w:after="0" w:line="264" w:lineRule="auto"/>
        <w:ind w:right="-32"/>
        <w:rPr>
          <w:rFonts w:eastAsia="Times New Roman" w:cs="Times New Roman"/>
          <w:color w:val="000000" w:themeColor="text1"/>
          <w:w w:val="105"/>
          <w:lang w:val="ka-GE"/>
        </w:rPr>
      </w:pPr>
    </w:p>
    <w:p w14:paraId="01462E39"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56" w:name="_Toc25344668"/>
      <w:bookmarkStart w:id="357" w:name="_Toc524558920"/>
      <w:r w:rsidRPr="00D3730F">
        <w:rPr>
          <w:rFonts w:eastAsia="MS Gothic" w:cs="Times New Roman"/>
          <w:b/>
          <w:color w:val="000000" w:themeColor="text1"/>
          <w:w w:val="105"/>
          <w:lang w:val="ka-GE"/>
        </w:rPr>
        <w:t>მუხლი 81. საზედამხედველო ორგანოს მიერ აქტივების მმართველი კომპანიის ლიცენზიის, რეგისტრაციის ან აღიარების გაუქმება</w:t>
      </w:r>
      <w:bookmarkEnd w:id="356"/>
      <w:r w:rsidRPr="00D3730F">
        <w:rPr>
          <w:rFonts w:eastAsia="MS Gothic" w:cs="Times New Roman"/>
          <w:b/>
          <w:color w:val="000000" w:themeColor="text1"/>
          <w:w w:val="105"/>
          <w:lang w:val="ka-GE"/>
        </w:rPr>
        <w:t xml:space="preserve"> </w:t>
      </w:r>
      <w:bookmarkEnd w:id="357"/>
    </w:p>
    <w:p w14:paraId="7C67E0A0"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საზედამხედველო ორგანო უფლებამოსილია გააუქმოს აქტივების მმართველი კომპანიის ლიცენზია, რეგისტრაცია ან აღიარება ქვემოთ ჩამოთვლილი ერთი ან რამდენიმე გარემოების არსებობისას:</w:t>
      </w:r>
    </w:p>
    <w:p w14:paraId="38214281"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ა) აქტივების მმართველმა კომპანიამ საზედამხედველო ორგანოს წარუდგინა თხოვნა ლიცენზიის, რეგისტრაციის ან აღიარების გაუქმების შესახებ;</w:t>
      </w:r>
    </w:p>
    <w:p w14:paraId="6F010EED" w14:textId="31DBC596"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ბ) აქტივების მმართველმა კომპანიამ ლიცენზია, რეგისტრაცია ან აღიარება მოიპოვა საზედამხედველო ორგანოსათვის მცდარი ინფორმაციის წარდგენის ან სხვა უკანონო ქმედების განხორციელების საფუძველზე;</w:t>
      </w:r>
    </w:p>
    <w:p w14:paraId="16A67F8E"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გ) აქტივების მმართველი კომპანია აღარ აკმაყოფილებს  ლიცენზირების, რეგისტრაციის ან აღიარების პირობებს;</w:t>
      </w:r>
    </w:p>
    <w:p w14:paraId="0C781BF8"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 აქტივების მმართველმა კომპანიამ არაერთგზის ან უხეშად დაარღვია ამ კანონით, საფინანსო სექტორის მარეგულირებელი სხვა კანონებით, მათ საფუძველზე გამოცემული სამართლებრივი აქტებით ან მითითებით განსაზღვრული მოთხოვნა/მოთხოვნები;</w:t>
      </w:r>
    </w:p>
    <w:p w14:paraId="76D5A11A"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 აქტივების მმართველი კომპანია არ ახორციელებს საქმიანობას ლიცენზიის, რეგისტრაციის ან აღიარების მოპოვებიდან 12 თვის განმავლობაში ან შეწყვიტა საქმიანობა 6 თვეზე მეტი ვადით;</w:t>
      </w:r>
    </w:p>
    <w:p w14:paraId="7C92627F"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ვ) </w:t>
      </w:r>
      <w:r w:rsidRPr="00D3730F">
        <w:rPr>
          <w:rFonts w:eastAsia="Times New Roman" w:cs="Times New Roman"/>
          <w:color w:val="000000" w:themeColor="text1"/>
        </w:rPr>
        <w:t xml:space="preserve">სასამართლომ მიიღო გადაწყვეტილება </w:t>
      </w:r>
      <w:r w:rsidRPr="00D3730F">
        <w:rPr>
          <w:rFonts w:eastAsia="Times New Roman" w:cs="Times New Roman"/>
          <w:color w:val="000000" w:themeColor="text1"/>
          <w:lang w:val="ka-GE"/>
        </w:rPr>
        <w:t>აქტივების მმართველი კომპანიისათვის</w:t>
      </w:r>
      <w:r w:rsidRPr="00D3730F">
        <w:rPr>
          <w:rFonts w:eastAsia="Times New Roman" w:cs="Times New Roman"/>
          <w:color w:val="000000" w:themeColor="text1"/>
        </w:rPr>
        <w:t xml:space="preserve"> საქმიანობის უფლების ჩამორთმევის შესახებ</w:t>
      </w:r>
      <w:r w:rsidRPr="00D3730F">
        <w:rPr>
          <w:rFonts w:eastAsia="Times New Roman" w:cs="Times New Roman"/>
          <w:color w:val="000000" w:themeColor="text1"/>
          <w:lang w:val="ka-GE"/>
        </w:rPr>
        <w:t>;</w:t>
      </w:r>
    </w:p>
    <w:p w14:paraId="16D98C50" w14:textId="5737CE41"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ზ) აქტივების მმართველი კომპანია გახდა გადახდისუუნარო; </w:t>
      </w:r>
    </w:p>
    <w:p w14:paraId="209D8233"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თ) უფლებამოსილმა ორგანომ მიიღო გადაწყვეტილება აქტივების მმართველი კომპანიის ლიკვიდაციის შესახებ;</w:t>
      </w:r>
    </w:p>
    <w:p w14:paraId="5598AD93" w14:textId="77777777" w:rsidR="004B52AF" w:rsidRPr="00D3730F" w:rsidRDefault="004B52AF" w:rsidP="004B52AF">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ი) საქართველოს კანონმდებლობით განსაზღვრული სხვა შემთხვევა.</w:t>
      </w:r>
    </w:p>
    <w:p w14:paraId="2761246D"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p>
    <w:p w14:paraId="54BF283D" w14:textId="77777777"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58" w:name="_Toc25344669"/>
      <w:bookmarkStart w:id="359" w:name="_Toc524558921"/>
      <w:r w:rsidRPr="00D3730F">
        <w:rPr>
          <w:rFonts w:eastAsia="MS Gothic" w:cs="Times New Roman"/>
          <w:b/>
          <w:color w:val="000000" w:themeColor="text1"/>
          <w:w w:val="105"/>
          <w:lang w:val="ka-GE"/>
        </w:rPr>
        <w:t>მუხლი 82. საზედამხედველო ორგანოს მიერ სანქციების დაკისრების უფლებამოსილება</w:t>
      </w:r>
      <w:bookmarkEnd w:id="358"/>
      <w:r w:rsidRPr="00D3730F">
        <w:rPr>
          <w:rFonts w:eastAsia="MS Gothic" w:cs="Times New Roman"/>
          <w:b/>
          <w:color w:val="000000" w:themeColor="text1"/>
          <w:w w:val="105"/>
          <w:lang w:val="ka-GE"/>
        </w:rPr>
        <w:t xml:space="preserve"> </w:t>
      </w:r>
      <w:bookmarkEnd w:id="359"/>
    </w:p>
    <w:p w14:paraId="4477804E" w14:textId="277A5428" w:rsidR="004B52AF" w:rsidRPr="00D3730F" w:rsidRDefault="004B52AF" w:rsidP="004B52AF">
      <w:pPr>
        <w:widowControl w:val="0"/>
        <w:numPr>
          <w:ilvl w:val="0"/>
          <w:numId w:val="15"/>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საზედამხედველო ორგანო უფლებამოსილია „საქართველოს ეროვნული ბანკის </w:t>
      </w:r>
      <w:r w:rsidRPr="00D3730F">
        <w:rPr>
          <w:rFonts w:eastAsia="Times New Roman" w:cs="Times New Roman"/>
          <w:color w:val="000000" w:themeColor="text1"/>
          <w:lang w:val="ka-GE"/>
        </w:rPr>
        <w:lastRenderedPageBreak/>
        <w:t>შესახებ“ საქართველოს ორგანული კანონის, ამ კანონისა და მოქმედი კანონმდებლობის ან საზედამხედველო ორგანოს წერილობითი მითითების დარღვევის გამო პირს (მათ შორის, ორგანიზაციაში დასაქმებულ პირს) დააკისროს სანქცია ფულადი ჯარიმის სახით</w:t>
      </w:r>
      <w:r w:rsidR="006533DF" w:rsidRPr="00D3730F">
        <w:rPr>
          <w:rFonts w:eastAsia="Times New Roman" w:cs="Times New Roman"/>
          <w:color w:val="000000" w:themeColor="text1"/>
          <w:lang w:val="ka-GE"/>
        </w:rPr>
        <w:t xml:space="preserve"> საზედამხედველო ორგანოს მიერ სამართლებრივი აქტით დადგენილი წესითა და ოდენობით</w:t>
      </w:r>
      <w:r w:rsidR="00F41CCD" w:rsidRPr="00D3730F">
        <w:rPr>
          <w:rFonts w:eastAsia="Times New Roman" w:cs="Times New Roman"/>
          <w:color w:val="000000" w:themeColor="text1"/>
          <w:lang w:val="ka-GE"/>
        </w:rPr>
        <w:t>.</w:t>
      </w:r>
    </w:p>
    <w:p w14:paraId="4B0569BD" w14:textId="77777777" w:rsidR="000A1BB2" w:rsidRPr="00D3730F" w:rsidRDefault="000A1BB2" w:rsidP="000A1BB2">
      <w:pPr>
        <w:widowControl w:val="0"/>
        <w:numPr>
          <w:ilvl w:val="0"/>
          <w:numId w:val="15"/>
        </w:numPr>
        <w:tabs>
          <w:tab w:val="left" w:pos="360"/>
        </w:tabs>
        <w:autoSpaceDE w:val="0"/>
        <w:autoSpaceDN w:val="0"/>
        <w:spacing w:after="0" w:line="264" w:lineRule="auto"/>
        <w:ind w:left="0" w:right="-32" w:firstLine="0"/>
        <w:jc w:val="both"/>
        <w:rPr>
          <w:rFonts w:eastAsia="Times New Roman" w:cs="Times New Roman"/>
          <w:color w:val="000000" w:themeColor="text1"/>
          <w:lang w:val="ka-GE"/>
        </w:rPr>
      </w:pPr>
      <w:r w:rsidRPr="00D3730F">
        <w:rPr>
          <w:rFonts w:eastAsia="Times New Roman" w:cs="Times New Roman"/>
          <w:color w:val="000000" w:themeColor="text1"/>
          <w:lang w:val="ka-GE"/>
        </w:rPr>
        <w:t>ამ მუხლის შესაბამისად განსაზღვრული სანქცია უნდა იყოს პროპორციული, შეესაბამებოდეს დარღვევის სერიოზულობასა და სიმძიმეს ან/და საინვესტიციო ფონდის აქტივებისათვის მიყენებულ ზარალს ან შექმნილ საფრთხეს, ასევე ითვალისწინებდეს დარღვევის გავლენას ინვესტორთა ინტერესებზე.</w:t>
      </w:r>
    </w:p>
    <w:p w14:paraId="12B35330" w14:textId="229FED9E" w:rsidR="004B52AF" w:rsidRPr="00D3730F" w:rsidRDefault="004B52AF" w:rsidP="004353DE">
      <w:pPr>
        <w:tabs>
          <w:tab w:val="left" w:pos="360"/>
        </w:tabs>
        <w:spacing w:after="0" w:line="264" w:lineRule="auto"/>
        <w:ind w:right="-32"/>
        <w:jc w:val="both"/>
        <w:rPr>
          <w:rFonts w:eastAsia="Times New Roman" w:cs="Times New Roman"/>
          <w:color w:val="000000" w:themeColor="text1"/>
          <w:lang w:val="ka-GE"/>
        </w:rPr>
      </w:pPr>
    </w:p>
    <w:p w14:paraId="1728E418" w14:textId="7807A58F" w:rsidR="00713005" w:rsidRPr="00D3730F" w:rsidRDefault="00713005" w:rsidP="0009450C">
      <w:pPr>
        <w:widowControl w:val="0"/>
        <w:tabs>
          <w:tab w:val="left" w:pos="450"/>
        </w:tabs>
        <w:autoSpaceDE w:val="0"/>
        <w:autoSpaceDN w:val="0"/>
        <w:spacing w:after="0" w:line="264" w:lineRule="auto"/>
        <w:ind w:right="-32"/>
        <w:jc w:val="center"/>
        <w:outlineLvl w:val="0"/>
        <w:rPr>
          <w:rFonts w:eastAsia="Times New Roman" w:cs="Sylfaen"/>
          <w:b/>
          <w:bCs/>
          <w:color w:val="000000" w:themeColor="text1"/>
          <w:lang w:val="ka-GE"/>
        </w:rPr>
      </w:pPr>
      <w:r w:rsidRPr="00D3730F">
        <w:rPr>
          <w:rFonts w:eastAsia="Times New Roman" w:cs="Sylfaen"/>
          <w:b/>
          <w:bCs/>
          <w:color w:val="000000" w:themeColor="text1"/>
          <w:lang w:val="ka-GE"/>
        </w:rPr>
        <w:t>თავი XV</w:t>
      </w:r>
    </w:p>
    <w:p w14:paraId="586750FD" w14:textId="54D484EE" w:rsidR="00713005" w:rsidRPr="00D3730F" w:rsidRDefault="00713005" w:rsidP="0009450C">
      <w:pPr>
        <w:widowControl w:val="0"/>
        <w:tabs>
          <w:tab w:val="left" w:pos="450"/>
        </w:tabs>
        <w:autoSpaceDE w:val="0"/>
        <w:autoSpaceDN w:val="0"/>
        <w:spacing w:after="0" w:line="264" w:lineRule="auto"/>
        <w:ind w:right="-32"/>
        <w:jc w:val="center"/>
        <w:outlineLvl w:val="0"/>
        <w:rPr>
          <w:rFonts w:eastAsia="Times New Roman" w:cs="Sylfaen"/>
          <w:b/>
          <w:bCs/>
          <w:color w:val="000000" w:themeColor="text1"/>
          <w:lang w:val="ka-GE"/>
        </w:rPr>
      </w:pPr>
      <w:r w:rsidRPr="00D3730F">
        <w:rPr>
          <w:rFonts w:eastAsia="Times New Roman" w:cs="Sylfaen"/>
          <w:b/>
          <w:bCs/>
          <w:color w:val="000000" w:themeColor="text1"/>
          <w:lang w:val="ka-GE"/>
        </w:rPr>
        <w:t>ავტორიზაციის მოსაკრებელი</w:t>
      </w:r>
    </w:p>
    <w:p w14:paraId="16C32F42" w14:textId="392A2A0C" w:rsidR="00713005" w:rsidRPr="00D3730F" w:rsidRDefault="00713005" w:rsidP="0009450C">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r w:rsidRPr="00D3730F">
        <w:rPr>
          <w:rFonts w:eastAsia="MS Gothic" w:cs="Times New Roman"/>
          <w:b/>
          <w:color w:val="000000" w:themeColor="text1"/>
          <w:w w:val="105"/>
          <w:lang w:val="ka-GE"/>
        </w:rPr>
        <w:t>მუხლი 83. ავტორიზაციის მოსაკრებლის ოდენობა და მისი გადახდის წესი</w:t>
      </w:r>
    </w:p>
    <w:p w14:paraId="6E6EFE7A" w14:textId="2A91C161" w:rsidR="004C4839" w:rsidRPr="00D3730F" w:rsidRDefault="00713005" w:rsidP="008B2FFD">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1. </w:t>
      </w:r>
      <w:r w:rsidR="004C4839" w:rsidRPr="00D3730F">
        <w:rPr>
          <w:rFonts w:eastAsia="Times New Roman" w:cs="Times New Roman"/>
          <w:color w:val="000000" w:themeColor="text1"/>
          <w:lang w:val="ka-GE"/>
        </w:rPr>
        <w:t>საინვესტიციო ფონდის ავტორიზაციას ახორციელებს საზედამხედველო ორგანო.</w:t>
      </w:r>
    </w:p>
    <w:p w14:paraId="48ACDE4E" w14:textId="34B46F12" w:rsidR="00713005" w:rsidRPr="00D3730F" w:rsidRDefault="004C4839" w:rsidP="008B2FFD">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rPr>
        <w:t>2.</w:t>
      </w:r>
      <w:r w:rsidRPr="00D3730F">
        <w:rPr>
          <w:rFonts w:eastAsia="Times New Roman" w:cs="Times New Roman"/>
          <w:color w:val="000000" w:themeColor="text1"/>
          <w:lang w:val="ka-GE"/>
        </w:rPr>
        <w:t xml:space="preserve"> </w:t>
      </w:r>
      <w:r w:rsidR="00713005" w:rsidRPr="00D3730F">
        <w:rPr>
          <w:rFonts w:eastAsia="Times New Roman" w:cs="Times New Roman"/>
          <w:color w:val="000000" w:themeColor="text1"/>
          <w:lang w:val="ka-GE"/>
        </w:rPr>
        <w:t>საინვესტიციო ფონდის ავტ</w:t>
      </w:r>
      <w:r w:rsidR="00706EB8" w:rsidRPr="00D3730F">
        <w:rPr>
          <w:rFonts w:eastAsia="Times New Roman" w:cs="Times New Roman"/>
          <w:color w:val="000000" w:themeColor="text1"/>
          <w:lang w:val="ka-GE"/>
        </w:rPr>
        <w:t>ორიზაციის მოსაკრებელი შეადგენს 5000 (ხუთი</w:t>
      </w:r>
      <w:r w:rsidR="00713005" w:rsidRPr="00D3730F">
        <w:rPr>
          <w:rFonts w:eastAsia="Times New Roman" w:cs="Times New Roman"/>
          <w:color w:val="000000" w:themeColor="text1"/>
          <w:lang w:val="ka-GE"/>
        </w:rPr>
        <w:t xml:space="preserve"> ათასი) ლარს. </w:t>
      </w:r>
    </w:p>
    <w:p w14:paraId="29A56D3C" w14:textId="2497FB66" w:rsidR="008B2FFD" w:rsidRPr="00D3730F" w:rsidRDefault="004C4839" w:rsidP="008B2FFD">
      <w:pPr>
        <w:autoSpaceDE w:val="0"/>
        <w:autoSpaceDN w:val="0"/>
        <w:spacing w:before="40" w:after="40" w:line="240" w:lineRule="auto"/>
        <w:jc w:val="both"/>
        <w:rPr>
          <w:lang w:val="ka-GE"/>
        </w:rPr>
      </w:pPr>
      <w:r w:rsidRPr="00D3730F">
        <w:rPr>
          <w:rFonts w:eastAsia="Times New Roman" w:cs="Times New Roman"/>
          <w:color w:val="000000" w:themeColor="text1"/>
          <w:lang w:val="ka-GE"/>
        </w:rPr>
        <w:t>3</w:t>
      </w:r>
      <w:r w:rsidR="00713005" w:rsidRPr="00D3730F">
        <w:rPr>
          <w:rFonts w:eastAsia="Times New Roman" w:cs="Times New Roman"/>
          <w:color w:val="000000" w:themeColor="text1"/>
          <w:lang w:val="ka-GE"/>
        </w:rPr>
        <w:t xml:space="preserve">. </w:t>
      </w:r>
      <w:r w:rsidR="008B2FFD" w:rsidRPr="00D3730F">
        <w:rPr>
          <w:lang w:val="ka-GE"/>
        </w:rPr>
        <w:t>ავტორიზაციის</w:t>
      </w:r>
      <w:r w:rsidR="008B2FFD" w:rsidRPr="00D3730F">
        <w:rPr>
          <w:rFonts w:cs="Times New Roman"/>
          <w:lang w:val="ka-GE"/>
        </w:rPr>
        <w:t xml:space="preserve"> </w:t>
      </w:r>
      <w:r w:rsidR="008B2FFD" w:rsidRPr="00D3730F">
        <w:rPr>
          <w:lang w:val="ka-GE"/>
        </w:rPr>
        <w:t>მოსაკრებლის</w:t>
      </w:r>
      <w:r w:rsidR="008B2FFD" w:rsidRPr="00D3730F">
        <w:rPr>
          <w:rFonts w:cs="Times New Roman"/>
          <w:lang w:val="ka-GE"/>
        </w:rPr>
        <w:t xml:space="preserve"> </w:t>
      </w:r>
      <w:r w:rsidR="008B2FFD" w:rsidRPr="00D3730F">
        <w:rPr>
          <w:lang w:val="ka-GE"/>
        </w:rPr>
        <w:t>გადახდევინება</w:t>
      </w:r>
      <w:r w:rsidR="008B2FFD" w:rsidRPr="00D3730F">
        <w:rPr>
          <w:rFonts w:cs="Times New Roman"/>
          <w:lang w:val="ka-GE"/>
        </w:rPr>
        <w:t xml:space="preserve"> </w:t>
      </w:r>
      <w:r w:rsidR="008B2FFD" w:rsidRPr="00D3730F">
        <w:rPr>
          <w:lang w:val="ka-GE"/>
        </w:rPr>
        <w:t>ხორციელდება</w:t>
      </w:r>
      <w:r w:rsidR="008B2FFD" w:rsidRPr="00D3730F">
        <w:rPr>
          <w:rFonts w:cs="Times New Roman"/>
          <w:lang w:val="ka-GE"/>
        </w:rPr>
        <w:t xml:space="preserve"> ნ</w:t>
      </w:r>
      <w:r w:rsidR="008B2FFD" w:rsidRPr="00D3730F">
        <w:rPr>
          <w:lang w:val="ka-GE"/>
        </w:rPr>
        <w:t>აღდი</w:t>
      </w:r>
      <w:r w:rsidR="008B2FFD" w:rsidRPr="00D3730F">
        <w:rPr>
          <w:rFonts w:cs="Times New Roman"/>
          <w:lang w:val="ka-GE"/>
        </w:rPr>
        <w:t xml:space="preserve"> </w:t>
      </w:r>
      <w:r w:rsidR="008B2FFD" w:rsidRPr="00D3730F">
        <w:rPr>
          <w:lang w:val="ka-GE"/>
        </w:rPr>
        <w:t>ან</w:t>
      </w:r>
      <w:r w:rsidR="008B2FFD" w:rsidRPr="00D3730F">
        <w:rPr>
          <w:rFonts w:cs="Times New Roman"/>
          <w:lang w:val="ka-GE"/>
        </w:rPr>
        <w:t xml:space="preserve"> </w:t>
      </w:r>
      <w:r w:rsidR="008B2FFD" w:rsidRPr="00D3730F">
        <w:rPr>
          <w:lang w:val="ka-GE"/>
        </w:rPr>
        <w:t>უნაღდო</w:t>
      </w:r>
      <w:r w:rsidR="008B2FFD" w:rsidRPr="00D3730F">
        <w:rPr>
          <w:rFonts w:cs="Times New Roman"/>
          <w:lang w:val="ka-GE"/>
        </w:rPr>
        <w:t xml:space="preserve"> </w:t>
      </w:r>
      <w:r w:rsidR="008B2FFD" w:rsidRPr="00D3730F">
        <w:rPr>
          <w:lang w:val="ka-GE"/>
        </w:rPr>
        <w:t>ანგარიშსწორებით</w:t>
      </w:r>
      <w:r w:rsidR="008B2FFD" w:rsidRPr="00D3730F">
        <w:rPr>
          <w:rFonts w:cs="Times New Roman"/>
          <w:lang w:val="ka-GE"/>
        </w:rPr>
        <w:t>.</w:t>
      </w:r>
    </w:p>
    <w:p w14:paraId="4A5C62EC" w14:textId="5319F243" w:rsidR="008B2FFD" w:rsidRPr="00D3730F" w:rsidRDefault="004C4839" w:rsidP="008B2FFD">
      <w:pPr>
        <w:autoSpaceDE w:val="0"/>
        <w:autoSpaceDN w:val="0"/>
        <w:spacing w:before="40" w:after="40" w:line="240" w:lineRule="auto"/>
        <w:jc w:val="both"/>
        <w:rPr>
          <w:lang w:val="ka-GE"/>
        </w:rPr>
      </w:pPr>
      <w:r w:rsidRPr="00D3730F">
        <w:rPr>
          <w:rFonts w:cs="Times New Roman"/>
          <w:lang w:val="ka-GE"/>
        </w:rPr>
        <w:t>4</w:t>
      </w:r>
      <w:r w:rsidR="008B2FFD" w:rsidRPr="00D3730F">
        <w:rPr>
          <w:rFonts w:cs="Times New Roman"/>
          <w:lang w:val="ka-GE"/>
        </w:rPr>
        <w:t xml:space="preserve">. </w:t>
      </w:r>
      <w:r w:rsidR="008B2FFD" w:rsidRPr="00D3730F">
        <w:rPr>
          <w:lang w:val="ka-GE"/>
        </w:rPr>
        <w:t>უნაღდო</w:t>
      </w:r>
      <w:r w:rsidR="008B2FFD" w:rsidRPr="00D3730F">
        <w:rPr>
          <w:rFonts w:cs="Times New Roman"/>
          <w:lang w:val="ka-GE"/>
        </w:rPr>
        <w:t xml:space="preserve"> </w:t>
      </w:r>
      <w:r w:rsidR="008B2FFD" w:rsidRPr="00D3730F">
        <w:rPr>
          <w:lang w:val="ka-GE"/>
        </w:rPr>
        <w:t>ანგარიშსწორება</w:t>
      </w:r>
      <w:r w:rsidR="008B2FFD" w:rsidRPr="00D3730F">
        <w:rPr>
          <w:rFonts w:cs="Times New Roman"/>
          <w:lang w:val="ka-GE"/>
        </w:rPr>
        <w:t xml:space="preserve"> </w:t>
      </w:r>
      <w:r w:rsidR="008B2FFD" w:rsidRPr="00D3730F">
        <w:rPr>
          <w:lang w:val="ka-GE"/>
        </w:rPr>
        <w:t>ხორციელდება</w:t>
      </w:r>
      <w:r w:rsidR="008B2FFD" w:rsidRPr="00D3730F">
        <w:rPr>
          <w:rFonts w:cs="Times New Roman"/>
          <w:lang w:val="ka-GE"/>
        </w:rPr>
        <w:t xml:space="preserve"> </w:t>
      </w:r>
      <w:r w:rsidR="008B2FFD" w:rsidRPr="00D3730F">
        <w:rPr>
          <w:lang w:val="ka-GE"/>
        </w:rPr>
        <w:t>არსებული</w:t>
      </w:r>
      <w:r w:rsidR="008B2FFD" w:rsidRPr="00D3730F">
        <w:rPr>
          <w:rFonts w:cs="Times New Roman"/>
          <w:lang w:val="ka-GE"/>
        </w:rPr>
        <w:t xml:space="preserve"> </w:t>
      </w:r>
      <w:r w:rsidR="008B2FFD" w:rsidRPr="00D3730F">
        <w:rPr>
          <w:lang w:val="ka-GE"/>
        </w:rPr>
        <w:t>წესის</w:t>
      </w:r>
      <w:r w:rsidR="008B2FFD" w:rsidRPr="00D3730F">
        <w:rPr>
          <w:rFonts w:cs="Times New Roman"/>
          <w:lang w:val="ka-GE"/>
        </w:rPr>
        <w:t xml:space="preserve"> </w:t>
      </w:r>
      <w:r w:rsidR="008B2FFD" w:rsidRPr="00D3730F">
        <w:rPr>
          <w:lang w:val="ka-GE"/>
        </w:rPr>
        <w:t>მიხედვით</w:t>
      </w:r>
      <w:r w:rsidR="008B2FFD" w:rsidRPr="00D3730F">
        <w:rPr>
          <w:rFonts w:cs="Times New Roman"/>
          <w:lang w:val="ka-GE"/>
        </w:rPr>
        <w:t>.</w:t>
      </w:r>
    </w:p>
    <w:p w14:paraId="554BE68D" w14:textId="50816723" w:rsidR="008B2FFD" w:rsidRPr="00D3730F" w:rsidRDefault="004C4839" w:rsidP="008B2FFD">
      <w:pPr>
        <w:autoSpaceDE w:val="0"/>
        <w:autoSpaceDN w:val="0"/>
        <w:spacing w:before="40" w:after="40" w:line="240" w:lineRule="auto"/>
        <w:jc w:val="both"/>
        <w:rPr>
          <w:lang w:val="ka-GE"/>
        </w:rPr>
      </w:pPr>
      <w:r w:rsidRPr="00D3730F">
        <w:rPr>
          <w:rFonts w:cs="Times New Roman"/>
          <w:lang w:val="ka-GE"/>
        </w:rPr>
        <w:t>5</w:t>
      </w:r>
      <w:r w:rsidR="008B2FFD" w:rsidRPr="00D3730F">
        <w:rPr>
          <w:rFonts w:cs="Times New Roman"/>
          <w:lang w:val="ka-GE"/>
        </w:rPr>
        <w:t xml:space="preserve">. </w:t>
      </w:r>
      <w:r w:rsidR="008B2FFD" w:rsidRPr="00D3730F">
        <w:rPr>
          <w:lang w:val="ka-GE"/>
        </w:rPr>
        <w:t>ნაღდი</w:t>
      </w:r>
      <w:r w:rsidR="008B2FFD" w:rsidRPr="00D3730F">
        <w:rPr>
          <w:rFonts w:cs="Times New Roman"/>
          <w:lang w:val="ka-GE"/>
        </w:rPr>
        <w:t xml:space="preserve"> </w:t>
      </w:r>
      <w:r w:rsidR="008B2FFD" w:rsidRPr="00D3730F">
        <w:rPr>
          <w:lang w:val="ka-GE"/>
        </w:rPr>
        <w:t>ანგარიშსწორება</w:t>
      </w:r>
      <w:r w:rsidR="008B2FFD" w:rsidRPr="00D3730F">
        <w:rPr>
          <w:rFonts w:cs="Times New Roman"/>
          <w:lang w:val="ka-GE"/>
        </w:rPr>
        <w:t xml:space="preserve"> </w:t>
      </w:r>
      <w:r w:rsidR="008B2FFD" w:rsidRPr="00D3730F">
        <w:rPr>
          <w:lang w:val="ka-GE"/>
        </w:rPr>
        <w:t>ხორციელდება</w:t>
      </w:r>
      <w:r w:rsidR="008B2FFD" w:rsidRPr="00D3730F">
        <w:rPr>
          <w:rFonts w:cs="Times New Roman"/>
          <w:lang w:val="ka-GE"/>
        </w:rPr>
        <w:t xml:space="preserve"> </w:t>
      </w:r>
      <w:r w:rsidR="008B2FFD" w:rsidRPr="00D3730F">
        <w:rPr>
          <w:lang w:val="ka-GE"/>
        </w:rPr>
        <w:t>ეროვნული</w:t>
      </w:r>
      <w:r w:rsidR="008B2FFD" w:rsidRPr="00D3730F">
        <w:rPr>
          <w:rFonts w:cs="Times New Roman"/>
          <w:lang w:val="ka-GE"/>
        </w:rPr>
        <w:t xml:space="preserve"> </w:t>
      </w:r>
      <w:r w:rsidR="008B2FFD" w:rsidRPr="00D3730F">
        <w:rPr>
          <w:lang w:val="ka-GE"/>
        </w:rPr>
        <w:t>ვალუტით</w:t>
      </w:r>
      <w:r w:rsidR="008B2FFD" w:rsidRPr="00D3730F">
        <w:rPr>
          <w:rFonts w:cs="Times New Roman"/>
          <w:lang w:val="ka-GE"/>
        </w:rPr>
        <w:t xml:space="preserve"> </w:t>
      </w:r>
      <w:r w:rsidR="008B2FFD" w:rsidRPr="00D3730F">
        <w:rPr>
          <w:lang w:val="ka-GE"/>
        </w:rPr>
        <w:t>ბანკებში</w:t>
      </w:r>
      <w:r w:rsidR="008B2FFD" w:rsidRPr="00D3730F">
        <w:rPr>
          <w:rFonts w:cs="Times New Roman"/>
          <w:lang w:val="ka-GE"/>
        </w:rPr>
        <w:t xml:space="preserve">, </w:t>
      </w:r>
      <w:r w:rsidR="008B2FFD" w:rsidRPr="00D3730F">
        <w:rPr>
          <w:lang w:val="ka-GE"/>
        </w:rPr>
        <w:t>დადგენილი</w:t>
      </w:r>
      <w:r w:rsidR="008B2FFD" w:rsidRPr="00D3730F">
        <w:rPr>
          <w:rFonts w:cs="Times New Roman"/>
          <w:lang w:val="ka-GE"/>
        </w:rPr>
        <w:t xml:space="preserve"> </w:t>
      </w:r>
      <w:r w:rsidR="008B2FFD" w:rsidRPr="00D3730F">
        <w:rPr>
          <w:lang w:val="ka-GE"/>
        </w:rPr>
        <w:t>ფორმის</w:t>
      </w:r>
      <w:r w:rsidR="008B2FFD" w:rsidRPr="00D3730F">
        <w:rPr>
          <w:rFonts w:cs="Times New Roman"/>
          <w:lang w:val="ka-GE"/>
        </w:rPr>
        <w:t xml:space="preserve"> </w:t>
      </w:r>
      <w:r w:rsidR="008B2FFD" w:rsidRPr="00D3730F">
        <w:rPr>
          <w:lang w:val="ka-GE"/>
        </w:rPr>
        <w:t>ქვითრის</w:t>
      </w:r>
      <w:r w:rsidR="008B2FFD" w:rsidRPr="00D3730F">
        <w:rPr>
          <w:rFonts w:cs="Times New Roman"/>
          <w:lang w:val="ka-GE"/>
        </w:rPr>
        <w:t xml:space="preserve"> </w:t>
      </w:r>
      <w:r w:rsidR="008B2FFD" w:rsidRPr="00D3730F">
        <w:rPr>
          <w:lang w:val="ka-GE"/>
        </w:rPr>
        <w:t>გაცემით</w:t>
      </w:r>
      <w:r w:rsidR="008B2FFD" w:rsidRPr="00D3730F">
        <w:rPr>
          <w:rFonts w:cs="Times New Roman"/>
          <w:lang w:val="ka-GE"/>
        </w:rPr>
        <w:t>.</w:t>
      </w:r>
      <w:r w:rsidR="008B2FFD" w:rsidRPr="00D3730F">
        <w:rPr>
          <w:rFonts w:cs="Segoe UI"/>
          <w:color w:val="000000"/>
          <w:lang w:val="ka-GE"/>
        </w:rPr>
        <w:t xml:space="preserve"> </w:t>
      </w:r>
    </w:p>
    <w:p w14:paraId="0D3BD795" w14:textId="38346CE5" w:rsidR="00713005" w:rsidRPr="00D3730F" w:rsidRDefault="004C4839" w:rsidP="008B2FFD">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6</w:t>
      </w:r>
      <w:r w:rsidR="008B2FFD" w:rsidRPr="00D3730F">
        <w:rPr>
          <w:rFonts w:eastAsia="Times New Roman" w:cs="Times New Roman"/>
          <w:color w:val="000000" w:themeColor="text1"/>
          <w:lang w:val="ka-GE"/>
        </w:rPr>
        <w:t xml:space="preserve">. </w:t>
      </w:r>
      <w:r w:rsidR="00713005" w:rsidRPr="00D3730F">
        <w:rPr>
          <w:rFonts w:eastAsia="Times New Roman" w:cs="Times New Roman"/>
          <w:color w:val="000000" w:themeColor="text1"/>
          <w:lang w:val="ka-GE"/>
        </w:rPr>
        <w:t>ავტორიზაციის მოსაკრებლის ბიუჯეტში ჩარიცხვა ხორციელდება საქართველოს კანონით დადგენილი წესით.</w:t>
      </w:r>
    </w:p>
    <w:p w14:paraId="5DDCD155" w14:textId="6596E2A5" w:rsidR="0077169E" w:rsidRPr="00D3730F" w:rsidRDefault="004C4839" w:rsidP="008B2FFD">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7</w:t>
      </w:r>
      <w:r w:rsidR="00713005" w:rsidRPr="00D3730F">
        <w:rPr>
          <w:rFonts w:eastAsia="Times New Roman" w:cs="Times New Roman"/>
          <w:color w:val="000000" w:themeColor="text1"/>
          <w:lang w:val="ka-GE"/>
        </w:rPr>
        <w:t xml:space="preserve">. </w:t>
      </w:r>
      <w:r w:rsidR="008B2FFD" w:rsidRPr="00D3730F">
        <w:rPr>
          <w:rFonts w:eastAsia="Times New Roman" w:cs="Times New Roman"/>
          <w:color w:val="000000" w:themeColor="text1"/>
          <w:lang w:val="ka-GE"/>
        </w:rPr>
        <w:t>ამ კანონით დადგენილი წესით</w:t>
      </w:r>
      <w:r w:rsidR="00713005" w:rsidRPr="00D3730F">
        <w:rPr>
          <w:rFonts w:eastAsia="Times New Roman" w:cs="Times New Roman"/>
          <w:color w:val="000000" w:themeColor="text1"/>
          <w:lang w:val="ka-GE"/>
        </w:rPr>
        <w:t xml:space="preserve"> ავტორიზაციაზე უარის თქმის შემთხვევაში, გადახდევინებული მოსაკრებელი უკან დაბრუნებას არ ექვემდებარება.</w:t>
      </w:r>
    </w:p>
    <w:p w14:paraId="53E3B721" w14:textId="150FA0AD" w:rsidR="00C77A20" w:rsidRPr="00D3730F" w:rsidRDefault="00C77A20" w:rsidP="008B2FFD">
      <w:pPr>
        <w:tabs>
          <w:tab w:val="left" w:pos="360"/>
        </w:tabs>
        <w:spacing w:after="0" w:line="264" w:lineRule="auto"/>
        <w:ind w:right="-32"/>
        <w:jc w:val="both"/>
        <w:rPr>
          <w:rFonts w:eastAsia="Times New Roman" w:cs="Times New Roman"/>
          <w:color w:val="000000" w:themeColor="text1"/>
          <w:lang w:val="ka-GE"/>
        </w:rPr>
      </w:pPr>
    </w:p>
    <w:p w14:paraId="20016ADB" w14:textId="007C8A2C" w:rsidR="0077169E" w:rsidRPr="00D3730F" w:rsidRDefault="0077169E" w:rsidP="0009450C">
      <w:pPr>
        <w:tabs>
          <w:tab w:val="left" w:pos="360"/>
        </w:tabs>
        <w:spacing w:after="0" w:line="264" w:lineRule="auto"/>
        <w:ind w:right="-32"/>
        <w:jc w:val="both"/>
        <w:rPr>
          <w:rFonts w:eastAsia="Times New Roman" w:cs="Sylfaen"/>
          <w:b/>
          <w:bCs/>
          <w:color w:val="000000" w:themeColor="text1"/>
          <w:lang w:val="ka-GE"/>
        </w:rPr>
      </w:pPr>
      <w:bookmarkStart w:id="360" w:name="_Toc524558925"/>
      <w:bookmarkStart w:id="361" w:name="_Toc524558929"/>
      <w:bookmarkStart w:id="362" w:name="_Toc25344670"/>
      <w:bookmarkEnd w:id="360"/>
    </w:p>
    <w:p w14:paraId="048B0A32" w14:textId="3669E05A"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r w:rsidRPr="00D3730F">
        <w:rPr>
          <w:rFonts w:eastAsia="Times New Roman" w:cs="Sylfaen"/>
          <w:b/>
          <w:bCs/>
          <w:color w:val="000000" w:themeColor="text1"/>
          <w:lang w:val="ka-GE"/>
        </w:rPr>
        <w:t>თავი</w:t>
      </w:r>
      <w:r w:rsidRPr="00D3730F">
        <w:rPr>
          <w:rFonts w:eastAsia="Times New Roman" w:cs="Times New Roman"/>
          <w:b/>
          <w:bCs/>
          <w:color w:val="000000" w:themeColor="text1"/>
          <w:lang w:val="ka-GE"/>
        </w:rPr>
        <w:t xml:space="preserve"> XV</w:t>
      </w:r>
      <w:bookmarkEnd w:id="361"/>
      <w:bookmarkEnd w:id="362"/>
      <w:r w:rsidR="00713005" w:rsidRPr="00D3730F">
        <w:rPr>
          <w:rFonts w:eastAsia="Times New Roman" w:cs="Times New Roman"/>
          <w:b/>
          <w:bCs/>
          <w:color w:val="000000" w:themeColor="text1"/>
          <w:lang w:val="ka-GE"/>
        </w:rPr>
        <w:t>I</w:t>
      </w:r>
    </w:p>
    <w:p w14:paraId="6512C4A7" w14:textId="77777777" w:rsidR="004B52AF" w:rsidRPr="00D3730F" w:rsidRDefault="004B52AF" w:rsidP="004B52AF">
      <w:pPr>
        <w:widowControl w:val="0"/>
        <w:tabs>
          <w:tab w:val="left" w:pos="450"/>
        </w:tabs>
        <w:autoSpaceDE w:val="0"/>
        <w:autoSpaceDN w:val="0"/>
        <w:spacing w:after="0" w:line="264" w:lineRule="auto"/>
        <w:ind w:right="-32"/>
        <w:jc w:val="center"/>
        <w:outlineLvl w:val="0"/>
        <w:rPr>
          <w:rFonts w:eastAsia="Times New Roman" w:cs="Times New Roman"/>
          <w:b/>
          <w:bCs/>
          <w:color w:val="000000" w:themeColor="text1"/>
          <w:lang w:val="ka-GE"/>
        </w:rPr>
      </w:pPr>
      <w:bookmarkStart w:id="363" w:name="_Toc25344671"/>
      <w:r w:rsidRPr="00D3730F">
        <w:rPr>
          <w:rFonts w:eastAsia="Times New Roman" w:cs="Sylfaen"/>
          <w:b/>
          <w:bCs/>
          <w:color w:val="000000" w:themeColor="text1"/>
          <w:lang w:val="ka-GE"/>
        </w:rPr>
        <w:t>გარდამავალი</w:t>
      </w:r>
      <w:r w:rsidRPr="00D3730F">
        <w:rPr>
          <w:rFonts w:eastAsia="Times New Roman" w:cs="Times New Roman"/>
          <w:b/>
          <w:bCs/>
          <w:color w:val="000000" w:themeColor="text1"/>
          <w:lang w:val="ka-GE"/>
        </w:rPr>
        <w:t xml:space="preserve"> და დასკვნითი </w:t>
      </w:r>
      <w:r w:rsidRPr="00D3730F">
        <w:rPr>
          <w:rFonts w:eastAsia="Times New Roman" w:cs="Sylfaen"/>
          <w:b/>
          <w:bCs/>
          <w:color w:val="000000" w:themeColor="text1"/>
          <w:lang w:val="ka-GE"/>
        </w:rPr>
        <w:t>დებულებები</w:t>
      </w:r>
      <w:bookmarkEnd w:id="363"/>
    </w:p>
    <w:p w14:paraId="1C0F261E"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w w:val="105"/>
          <w:lang w:val="ka-GE"/>
        </w:rPr>
      </w:pPr>
    </w:p>
    <w:p w14:paraId="0C361283" w14:textId="3EAEEEA5"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64" w:name="_Toc25344672"/>
      <w:r w:rsidRPr="00D3730F">
        <w:rPr>
          <w:rFonts w:eastAsia="MS Gothic" w:cs="Times New Roman"/>
          <w:b/>
          <w:color w:val="000000" w:themeColor="text1"/>
          <w:w w:val="105"/>
          <w:lang w:val="ka-GE"/>
        </w:rPr>
        <w:t>მუხლი 8</w:t>
      </w:r>
      <w:r w:rsidR="009A53FD" w:rsidRPr="00D3730F">
        <w:rPr>
          <w:rFonts w:eastAsia="MS Gothic" w:cs="Times New Roman"/>
          <w:b/>
          <w:color w:val="000000" w:themeColor="text1"/>
          <w:w w:val="105"/>
          <w:lang w:val="ka-GE"/>
        </w:rPr>
        <w:t>4</w:t>
      </w:r>
      <w:r w:rsidRPr="00D3730F">
        <w:rPr>
          <w:rFonts w:eastAsia="MS Gothic" w:cs="Times New Roman"/>
          <w:b/>
          <w:color w:val="000000" w:themeColor="text1"/>
          <w:w w:val="105"/>
          <w:lang w:val="ka-GE"/>
        </w:rPr>
        <w:t>. არსებული საინვესტიციო ფონდების რეგულირება</w:t>
      </w:r>
      <w:bookmarkEnd w:id="364"/>
      <w:r w:rsidRPr="00D3730F">
        <w:rPr>
          <w:rFonts w:eastAsia="MS Gothic" w:cs="Times New Roman"/>
          <w:b/>
          <w:color w:val="000000" w:themeColor="text1"/>
          <w:w w:val="105"/>
          <w:lang w:val="ka-GE"/>
        </w:rPr>
        <w:t xml:space="preserve"> </w:t>
      </w:r>
    </w:p>
    <w:p w14:paraId="5EB8436C" w14:textId="7EE82F40" w:rsidR="00792C54" w:rsidRPr="00D3730F" w:rsidRDefault="004B52AF" w:rsidP="00EC24BC">
      <w:pPr>
        <w:widowControl w:val="0"/>
        <w:tabs>
          <w:tab w:val="left" w:pos="360"/>
        </w:tabs>
        <w:autoSpaceDE w:val="0"/>
        <w:autoSpaceDN w:val="0"/>
        <w:spacing w:after="0" w:line="264" w:lineRule="auto"/>
        <w:ind w:right="-32"/>
        <w:jc w:val="both"/>
        <w:rPr>
          <w:rFonts w:eastAsia="Times New Roman" w:cs="Sylfaen"/>
          <w:color w:val="000000" w:themeColor="text1"/>
          <w:w w:val="105"/>
          <w:lang w:val="ka-GE"/>
        </w:rPr>
      </w:pPr>
      <w:r w:rsidRPr="00D3730F">
        <w:rPr>
          <w:rFonts w:eastAsia="Times New Roman" w:cs="Sylfaen"/>
          <w:color w:val="000000" w:themeColor="text1"/>
          <w:w w:val="105"/>
          <w:lang w:val="ka-GE"/>
        </w:rPr>
        <w:t xml:space="preserve">პირები, რომლებიც ამ კანონის ამოქმედების მომენტისათვის ახორციელებენ </w:t>
      </w:r>
      <w:r w:rsidR="002A6F33" w:rsidRPr="00D3730F">
        <w:rPr>
          <w:rFonts w:eastAsia="Times New Roman" w:cs="Sylfaen"/>
          <w:color w:val="000000" w:themeColor="text1"/>
          <w:w w:val="105"/>
          <w:lang w:val="ka-GE"/>
        </w:rPr>
        <w:t xml:space="preserve">საინვესტიციო ფონდის ან აქტივების მმართველი კომპანიის საქმიანობას, ვალდებული არიან ამ კანონის ამოქმედებიდან 12 თვის ვადაში მიმართონ საზედამხედველო ორგანოს ამ კანონთან თავიანთი საქმიანობის შესაბამისობის უზრუნველყოფის მიზნით. </w:t>
      </w:r>
      <w:r w:rsidR="00C1177F" w:rsidRPr="00D3730F">
        <w:rPr>
          <w:rFonts w:eastAsia="Times New Roman" w:cs="Sylfaen"/>
          <w:color w:val="000000" w:themeColor="text1"/>
          <w:w w:val="105"/>
          <w:lang w:val="ka-GE"/>
        </w:rPr>
        <w:t xml:space="preserve">საზედამხედველო ორგანოსათვის მიმართვის შემდეგ </w:t>
      </w:r>
      <w:r w:rsidR="002A6F33" w:rsidRPr="00D3730F">
        <w:rPr>
          <w:rFonts w:eastAsia="Times New Roman" w:cs="Sylfaen"/>
          <w:color w:val="000000" w:themeColor="text1"/>
          <w:w w:val="105"/>
          <w:lang w:val="ka-GE"/>
        </w:rPr>
        <w:t>პირს უფლება აქვს განახორციელო</w:t>
      </w:r>
      <w:r w:rsidR="00C1177F" w:rsidRPr="00D3730F">
        <w:rPr>
          <w:rFonts w:eastAsia="Times New Roman" w:cs="Sylfaen"/>
          <w:color w:val="000000" w:themeColor="text1"/>
          <w:w w:val="105"/>
          <w:lang w:val="ka-GE"/>
        </w:rPr>
        <w:t>ს</w:t>
      </w:r>
      <w:r w:rsidR="002A6F33" w:rsidRPr="00D3730F">
        <w:rPr>
          <w:rFonts w:eastAsia="Times New Roman" w:cs="Sylfaen"/>
          <w:color w:val="000000" w:themeColor="text1"/>
          <w:w w:val="105"/>
          <w:lang w:val="ka-GE"/>
        </w:rPr>
        <w:t xml:space="preserve"> საქმიანობა საზედამხედველო ორგანოს შესაბამისი ინდივიდუალური ადმინისტრაციულ-სამართლებრივი აქტის ამოქმედებამდე.</w:t>
      </w:r>
    </w:p>
    <w:p w14:paraId="2C699B05" w14:textId="77777777" w:rsidR="009A53FD" w:rsidRPr="00D3730F" w:rsidRDefault="009A53FD" w:rsidP="00EC24BC">
      <w:pPr>
        <w:widowControl w:val="0"/>
        <w:tabs>
          <w:tab w:val="left" w:pos="360"/>
        </w:tabs>
        <w:autoSpaceDE w:val="0"/>
        <w:autoSpaceDN w:val="0"/>
        <w:spacing w:after="0" w:line="264" w:lineRule="auto"/>
        <w:ind w:right="-32"/>
        <w:jc w:val="both"/>
        <w:rPr>
          <w:rFonts w:eastAsia="Times New Roman" w:cs="Times New Roman"/>
          <w:color w:val="000000" w:themeColor="text1"/>
          <w:w w:val="105"/>
          <w:lang w:val="ka-GE"/>
        </w:rPr>
      </w:pPr>
    </w:p>
    <w:p w14:paraId="15D00E50" w14:textId="3C901799" w:rsidR="00CF46FB" w:rsidRPr="00D3730F" w:rsidRDefault="00CF46FB" w:rsidP="00CF46FB">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r w:rsidRPr="00D3730F">
        <w:rPr>
          <w:rFonts w:eastAsia="MS Gothic" w:cs="Times New Roman"/>
          <w:b/>
          <w:color w:val="000000" w:themeColor="text1"/>
          <w:w w:val="105"/>
          <w:lang w:val="ka-GE"/>
        </w:rPr>
        <w:lastRenderedPageBreak/>
        <w:t xml:space="preserve">მუხლი 85. ამ კანონის ამოქმედებამდე რეგისტრირებული პირების საფირმო სახელწოდება </w:t>
      </w:r>
    </w:p>
    <w:p w14:paraId="2FAEF9FC" w14:textId="44E421EB" w:rsidR="00792C54" w:rsidRPr="00D3730F" w:rsidRDefault="00CF46FB" w:rsidP="00EC24BC">
      <w:pPr>
        <w:tabs>
          <w:tab w:val="left" w:pos="360"/>
        </w:tabs>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 xml:space="preserve"> „მეწარმეთა შესახებ“ საქართველოს კანონის შესაბამისად მეწარმეთა და არასამეწარმეო (არაკომერციული) იურიდიული პირების რეესტრში რეგისტრირებულ პირს უფლება აქვს გამოიყენოს თავის საფირმო სახელწოდებაში ამ კანონის მე-4 მუხლის მე-4 პუნქტით ან მე-19 მუხლის მე-3 პუნქტით გათვალისწინებული ტერმინი, თუკი პირმა ეს საფირმო სახელწოდება დაარეგისტრირა ამ კანონის ამოქმედებამდე.</w:t>
      </w:r>
    </w:p>
    <w:p w14:paraId="09DAFF83" w14:textId="77777777" w:rsidR="00CF46FB" w:rsidRPr="00D3730F" w:rsidRDefault="00CF46FB" w:rsidP="004B52AF">
      <w:pPr>
        <w:widowControl w:val="0"/>
        <w:tabs>
          <w:tab w:val="left" w:pos="450"/>
        </w:tabs>
        <w:autoSpaceDE w:val="0"/>
        <w:autoSpaceDN w:val="0"/>
        <w:spacing w:after="0" w:line="264" w:lineRule="auto"/>
        <w:ind w:right="-32"/>
        <w:jc w:val="both"/>
        <w:rPr>
          <w:rFonts w:eastAsia="Times New Roman" w:cs="Times New Roman"/>
          <w:color w:val="000000" w:themeColor="text1"/>
          <w:w w:val="105"/>
          <w:lang w:val="ka-GE"/>
        </w:rPr>
      </w:pPr>
    </w:p>
    <w:p w14:paraId="30CA0E8C" w14:textId="385BA41C"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65" w:name="_Toc524558932"/>
      <w:bookmarkStart w:id="366" w:name="_Toc25344673"/>
      <w:bookmarkStart w:id="367" w:name="_TOC_250002"/>
      <w:bookmarkStart w:id="368" w:name="_Toc524558933"/>
      <w:bookmarkEnd w:id="365"/>
      <w:r w:rsidRPr="00D3730F">
        <w:rPr>
          <w:rFonts w:eastAsia="MS Gothic" w:cs="Times New Roman"/>
          <w:b/>
          <w:color w:val="000000" w:themeColor="text1"/>
          <w:w w:val="105"/>
          <w:lang w:val="ka-GE"/>
        </w:rPr>
        <w:t>მუხლი 8</w:t>
      </w:r>
      <w:r w:rsidR="00266638" w:rsidRPr="00D3730F">
        <w:rPr>
          <w:rFonts w:eastAsia="MS Gothic" w:cs="Times New Roman"/>
          <w:b/>
          <w:color w:val="000000" w:themeColor="text1"/>
          <w:w w:val="105"/>
          <w:lang w:val="ka-GE"/>
        </w:rPr>
        <w:t>6</w:t>
      </w:r>
      <w:r w:rsidRPr="00D3730F">
        <w:rPr>
          <w:rFonts w:eastAsia="MS Gothic" w:cs="Times New Roman"/>
          <w:b/>
          <w:color w:val="000000" w:themeColor="text1"/>
          <w:w w:val="105"/>
          <w:lang w:val="ka-GE"/>
        </w:rPr>
        <w:t xml:space="preserve">. </w:t>
      </w:r>
      <w:r w:rsidR="000906F4" w:rsidRPr="00D3730F">
        <w:rPr>
          <w:rFonts w:eastAsia="MS Gothic" w:cs="Times New Roman"/>
          <w:b/>
          <w:color w:val="000000" w:themeColor="text1"/>
          <w:w w:val="105"/>
          <w:lang w:val="ka-GE"/>
        </w:rPr>
        <w:t xml:space="preserve">ამ კანონის ამოქმედებასთან დაკავშირებული სამართლებრივი აქტები </w:t>
      </w:r>
      <w:bookmarkEnd w:id="366"/>
      <w:r w:rsidRPr="00D3730F">
        <w:rPr>
          <w:rFonts w:eastAsia="MS Gothic" w:cs="Times New Roman"/>
          <w:b/>
          <w:color w:val="000000" w:themeColor="text1"/>
          <w:w w:val="105"/>
          <w:lang w:val="ka-GE"/>
        </w:rPr>
        <w:t xml:space="preserve"> </w:t>
      </w:r>
      <w:bookmarkEnd w:id="367"/>
      <w:bookmarkEnd w:id="368"/>
    </w:p>
    <w:p w14:paraId="529CD45E" w14:textId="2016587A" w:rsidR="004B52AF" w:rsidRPr="00D3730F" w:rsidRDefault="004B52AF" w:rsidP="004B52AF">
      <w:pPr>
        <w:widowControl w:val="0"/>
        <w:tabs>
          <w:tab w:val="left" w:pos="36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w w:val="105"/>
          <w:lang w:val="ka-GE"/>
        </w:rPr>
        <w:t xml:space="preserve">საზედამხედველო ორგანომ ორი თვის ვადაში </w:t>
      </w:r>
      <w:r w:rsidRPr="00D3730F">
        <w:rPr>
          <w:rFonts w:eastAsia="Times New Roman" w:cs="Sylfaen"/>
          <w:color w:val="000000" w:themeColor="text1"/>
          <w:w w:val="105"/>
          <w:lang w:val="ka-GE"/>
        </w:rPr>
        <w:t>უზრუნველყოს შემდეგი სამართლებ</w:t>
      </w:r>
      <w:r w:rsidR="00F41CCD" w:rsidRPr="00D3730F">
        <w:rPr>
          <w:rFonts w:eastAsia="Times New Roman" w:cs="Sylfaen"/>
          <w:color w:val="000000" w:themeColor="text1"/>
          <w:w w:val="105"/>
          <w:lang w:val="ka-GE"/>
        </w:rPr>
        <w:t>რ</w:t>
      </w:r>
      <w:r w:rsidRPr="00D3730F">
        <w:rPr>
          <w:rFonts w:eastAsia="Times New Roman" w:cs="Sylfaen"/>
          <w:color w:val="000000" w:themeColor="text1"/>
          <w:w w:val="105"/>
          <w:lang w:val="ka-GE"/>
        </w:rPr>
        <w:t>ივი აქტების გამოცემა</w:t>
      </w:r>
      <w:r w:rsidRPr="00D3730F">
        <w:rPr>
          <w:rFonts w:eastAsia="Times New Roman" w:cs="Times New Roman"/>
          <w:color w:val="000000" w:themeColor="text1"/>
          <w:w w:val="105"/>
          <w:lang w:val="ka-GE"/>
        </w:rPr>
        <w:t>:</w:t>
      </w:r>
    </w:p>
    <w:p w14:paraId="658C0D3C"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Sylfaen"/>
          <w:color w:val="000000" w:themeColor="text1"/>
          <w:w w:val="105"/>
          <w:lang w:val="ka-GE"/>
        </w:rPr>
      </w:pPr>
      <w:r w:rsidRPr="00D3730F">
        <w:rPr>
          <w:rFonts w:eastAsia="Times New Roman" w:cs="Sylfaen"/>
          <w:color w:val="000000" w:themeColor="text1"/>
          <w:w w:val="105"/>
          <w:lang w:val="ka-GE"/>
        </w:rPr>
        <w:t xml:space="preserve">ა) </w:t>
      </w:r>
      <w:r w:rsidRPr="00D3730F">
        <w:rPr>
          <w:rFonts w:eastAsia="Times New Roman" w:cs="Times New Roman"/>
          <w:color w:val="000000" w:themeColor="text1"/>
          <w:lang w:val="ka-GE"/>
        </w:rPr>
        <w:t>საინვესტიციო ფონდის ავტორიზაციის/რეგისტრაციის/აღიარების წესი;</w:t>
      </w:r>
    </w:p>
    <w:p w14:paraId="48E4B700"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r w:rsidRPr="00D3730F">
        <w:rPr>
          <w:rFonts w:eastAsia="DejaVu Sans" w:cs="Sylfaen"/>
          <w:color w:val="000000" w:themeColor="text1"/>
          <w:lang w:val="ka-GE"/>
        </w:rPr>
        <w:t>ბ</w:t>
      </w:r>
      <w:r w:rsidRPr="00D3730F">
        <w:rPr>
          <w:rFonts w:eastAsia="Times New Roman" w:cs="Times New Roman"/>
          <w:color w:val="000000" w:themeColor="text1"/>
          <w:lang w:val="ka-GE"/>
        </w:rPr>
        <w:t>)</w:t>
      </w:r>
      <w:r w:rsidRPr="00D3730F">
        <w:rPr>
          <w:rFonts w:eastAsia="Times New Roman" w:cs="Times New Roman"/>
          <w:color w:val="000000" w:themeColor="text1"/>
          <w:spacing w:val="22"/>
          <w:lang w:val="ka-GE"/>
        </w:rPr>
        <w:t xml:space="preserve"> </w:t>
      </w:r>
      <w:r w:rsidRPr="00D3730F">
        <w:rPr>
          <w:rFonts w:eastAsia="Times New Roman" w:cs="Times New Roman"/>
          <w:color w:val="000000" w:themeColor="text1"/>
          <w:lang w:val="ka-GE"/>
        </w:rPr>
        <w:t>აქტივების მმართველი კომპანიის ლიცენზირების/რეგისტრაციის/აღიარების წესი;</w:t>
      </w:r>
    </w:p>
    <w:p w14:paraId="094D4CAD"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r w:rsidRPr="00D3730F">
        <w:rPr>
          <w:rFonts w:eastAsia="DejaVu Sans" w:cs="Sylfaen"/>
          <w:color w:val="000000" w:themeColor="text1"/>
          <w:lang w:val="ka-GE"/>
        </w:rPr>
        <w:t>გ</w:t>
      </w:r>
      <w:r w:rsidRPr="00D3730F">
        <w:rPr>
          <w:rFonts w:eastAsia="Times New Roman" w:cs="Times New Roman"/>
          <w:color w:val="000000" w:themeColor="text1"/>
          <w:lang w:val="ka-GE"/>
        </w:rPr>
        <w:t>)</w:t>
      </w:r>
      <w:r w:rsidRPr="00D3730F">
        <w:rPr>
          <w:rFonts w:eastAsia="Times New Roman" w:cs="Times New Roman"/>
          <w:color w:val="000000" w:themeColor="text1"/>
          <w:spacing w:val="22"/>
          <w:lang w:val="ka-GE"/>
        </w:rPr>
        <w:t xml:space="preserve"> </w:t>
      </w:r>
      <w:r w:rsidRPr="00D3730F">
        <w:rPr>
          <w:rFonts w:eastAsia="Times New Roman" w:cs="Times New Roman"/>
          <w:color w:val="000000" w:themeColor="text1"/>
          <w:lang w:val="ka-GE"/>
        </w:rPr>
        <w:t>სპეციალიზებული დეპოზიტარის საქმიანობის წესი;</w:t>
      </w:r>
    </w:p>
    <w:p w14:paraId="75833BDF" w14:textId="144D05EF" w:rsidR="004B52AF" w:rsidRPr="00D3730F" w:rsidRDefault="000373FA"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დ</w:t>
      </w:r>
      <w:r w:rsidR="004B52AF" w:rsidRPr="00D3730F">
        <w:rPr>
          <w:rFonts w:eastAsia="Times New Roman" w:cs="Times New Roman"/>
          <w:color w:val="000000" w:themeColor="text1"/>
          <w:lang w:val="ka-GE"/>
        </w:rPr>
        <w:t>) პროსპექტისა და ინვესტორთათვის განკუთვნილი საკვანძო ინფორმაციის დოკუმენტის შედგენის წესი;</w:t>
      </w:r>
    </w:p>
    <w:p w14:paraId="469CCE9A" w14:textId="69E94B7B" w:rsidR="004B52AF" w:rsidRPr="00D3730F" w:rsidRDefault="000373FA"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Times New Roman"/>
          <w:color w:val="000000" w:themeColor="text1"/>
          <w:lang w:val="ka-GE"/>
        </w:rPr>
        <w:t>ე</w:t>
      </w:r>
      <w:r w:rsidR="004B52AF" w:rsidRPr="00D3730F">
        <w:rPr>
          <w:rFonts w:eastAsia="Times New Roman" w:cs="Times New Roman"/>
          <w:color w:val="000000" w:themeColor="text1"/>
          <w:lang w:val="ka-GE"/>
        </w:rPr>
        <w:t>) მიმოქცევადი ფასიანი ქაღალდების კოლექტიური ინვესტირების ფონდის (UCITS-ის) საქმიანობის წესი.</w:t>
      </w:r>
    </w:p>
    <w:p w14:paraId="08AEB5B4" w14:textId="77777777" w:rsidR="004B52AF" w:rsidRPr="00D3730F" w:rsidRDefault="004B52AF" w:rsidP="004B52AF">
      <w:pPr>
        <w:widowControl w:val="0"/>
        <w:tabs>
          <w:tab w:val="left" w:pos="450"/>
          <w:tab w:val="left" w:pos="478"/>
          <w:tab w:val="left" w:pos="480"/>
        </w:tabs>
        <w:autoSpaceDE w:val="0"/>
        <w:autoSpaceDN w:val="0"/>
        <w:spacing w:after="0" w:line="264" w:lineRule="auto"/>
        <w:ind w:right="-32"/>
        <w:jc w:val="both"/>
        <w:rPr>
          <w:rFonts w:eastAsia="Times New Roman" w:cs="Times New Roman"/>
          <w:color w:val="000000" w:themeColor="text1"/>
          <w:lang w:val="ka-GE"/>
        </w:rPr>
      </w:pPr>
    </w:p>
    <w:p w14:paraId="317D6001" w14:textId="305CE3DA"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69" w:name="_Toc524558763"/>
      <w:bookmarkStart w:id="370" w:name="_Toc524558934"/>
      <w:bookmarkStart w:id="371" w:name="_Toc524704482"/>
      <w:bookmarkStart w:id="372" w:name="_Toc524558764"/>
      <w:bookmarkStart w:id="373" w:name="_Toc524558935"/>
      <w:bookmarkStart w:id="374" w:name="_Toc524704483"/>
      <w:bookmarkStart w:id="375" w:name="_Toc524558765"/>
      <w:bookmarkStart w:id="376" w:name="_Toc524558936"/>
      <w:bookmarkStart w:id="377" w:name="_Toc524704484"/>
      <w:bookmarkStart w:id="378" w:name="_Toc524558766"/>
      <w:bookmarkStart w:id="379" w:name="_Toc524558937"/>
      <w:bookmarkStart w:id="380" w:name="_Toc524704485"/>
      <w:bookmarkStart w:id="381" w:name="_TOC_250001"/>
      <w:bookmarkStart w:id="382" w:name="_Toc25344674"/>
      <w:bookmarkStart w:id="383" w:name="_Toc524558938"/>
      <w:bookmarkEnd w:id="369"/>
      <w:bookmarkEnd w:id="370"/>
      <w:bookmarkEnd w:id="371"/>
      <w:bookmarkEnd w:id="372"/>
      <w:bookmarkEnd w:id="373"/>
      <w:bookmarkEnd w:id="374"/>
      <w:bookmarkEnd w:id="375"/>
      <w:bookmarkEnd w:id="376"/>
      <w:bookmarkEnd w:id="377"/>
      <w:bookmarkEnd w:id="378"/>
      <w:bookmarkEnd w:id="379"/>
      <w:bookmarkEnd w:id="380"/>
      <w:bookmarkEnd w:id="381"/>
      <w:r w:rsidRPr="00D3730F">
        <w:rPr>
          <w:rFonts w:eastAsia="MS Gothic" w:cs="Times New Roman"/>
          <w:b/>
          <w:color w:val="000000" w:themeColor="text1"/>
          <w:w w:val="105"/>
          <w:lang w:val="ka-GE"/>
        </w:rPr>
        <w:t>მუხლი 8</w:t>
      </w:r>
      <w:r w:rsidR="00266638" w:rsidRPr="00D3730F">
        <w:rPr>
          <w:rFonts w:eastAsia="MS Gothic" w:cs="Times New Roman"/>
          <w:b/>
          <w:color w:val="000000" w:themeColor="text1"/>
          <w:w w:val="105"/>
          <w:lang w:val="ka-GE"/>
        </w:rPr>
        <w:t>7</w:t>
      </w:r>
      <w:r w:rsidRPr="00D3730F">
        <w:rPr>
          <w:rFonts w:eastAsia="MS Gothic" w:cs="Times New Roman"/>
          <w:b/>
          <w:color w:val="000000" w:themeColor="text1"/>
          <w:w w:val="105"/>
          <w:lang w:val="ka-GE"/>
        </w:rPr>
        <w:t xml:space="preserve">. </w:t>
      </w:r>
      <w:r w:rsidR="0046796F" w:rsidRPr="00D3730F">
        <w:rPr>
          <w:rFonts w:eastAsia="MS Gothic" w:cs="Times New Roman"/>
          <w:b/>
          <w:color w:val="000000" w:themeColor="text1"/>
          <w:w w:val="105"/>
          <w:lang w:val="ka-GE"/>
        </w:rPr>
        <w:t xml:space="preserve">ამ კანონის ამოქმედებასთან დაკავშირებით ძალადაკარგულად გამოცხადებული </w:t>
      </w:r>
      <w:r w:rsidRPr="00D3730F">
        <w:rPr>
          <w:rFonts w:eastAsia="MS Gothic" w:cs="Times New Roman"/>
          <w:b/>
          <w:color w:val="000000" w:themeColor="text1"/>
          <w:w w:val="105"/>
          <w:lang w:val="ka-GE"/>
        </w:rPr>
        <w:t>ნორმატიული აქტი</w:t>
      </w:r>
      <w:bookmarkEnd w:id="382"/>
      <w:r w:rsidRPr="00D3730F">
        <w:rPr>
          <w:rFonts w:eastAsia="MS Gothic" w:cs="Times New Roman"/>
          <w:b/>
          <w:color w:val="000000" w:themeColor="text1"/>
          <w:w w:val="105"/>
          <w:lang w:val="ka-GE"/>
        </w:rPr>
        <w:t xml:space="preserve"> </w:t>
      </w:r>
      <w:bookmarkEnd w:id="383"/>
    </w:p>
    <w:p w14:paraId="31D8E73F" w14:textId="77777777" w:rsidR="004B52AF" w:rsidRPr="00D3730F" w:rsidRDefault="004B52AF" w:rsidP="004B52AF">
      <w:pPr>
        <w:widowControl w:val="0"/>
        <w:tabs>
          <w:tab w:val="left" w:pos="360"/>
          <w:tab w:val="left" w:pos="450"/>
        </w:tabs>
        <w:autoSpaceDE w:val="0"/>
        <w:autoSpaceDN w:val="0"/>
        <w:spacing w:after="0" w:line="264" w:lineRule="auto"/>
        <w:ind w:right="-32"/>
        <w:jc w:val="both"/>
        <w:rPr>
          <w:rFonts w:eastAsia="Times New Roman" w:cs="Times New Roman"/>
          <w:color w:val="000000" w:themeColor="text1"/>
          <w:lang w:val="ka-GE"/>
        </w:rPr>
      </w:pPr>
      <w:r w:rsidRPr="00D3730F">
        <w:rPr>
          <w:rFonts w:eastAsia="Times New Roman" w:cs="Sylfaen"/>
          <w:color w:val="000000" w:themeColor="text1"/>
          <w:w w:val="105"/>
          <w:lang w:val="ka-GE"/>
        </w:rPr>
        <w:t>ამ</w:t>
      </w:r>
      <w:r w:rsidRPr="00D3730F">
        <w:rPr>
          <w:rFonts w:eastAsia="Times New Roman" w:cs="Times New Roman"/>
          <w:color w:val="000000" w:themeColor="text1"/>
          <w:w w:val="105"/>
          <w:lang w:val="ka-GE"/>
        </w:rPr>
        <w:t xml:space="preserve"> </w:t>
      </w:r>
      <w:r w:rsidRPr="00D3730F">
        <w:rPr>
          <w:rFonts w:eastAsia="Times New Roman" w:cs="Sylfaen"/>
          <w:color w:val="000000" w:themeColor="text1"/>
          <w:w w:val="105"/>
          <w:lang w:val="ka-GE"/>
        </w:rPr>
        <w:t>კანონის</w:t>
      </w:r>
      <w:r w:rsidRPr="00D3730F">
        <w:rPr>
          <w:rFonts w:eastAsia="Times New Roman" w:cs="Times New Roman"/>
          <w:color w:val="000000" w:themeColor="text1"/>
          <w:w w:val="105"/>
          <w:lang w:val="ka-GE"/>
        </w:rPr>
        <w:t xml:space="preserve"> </w:t>
      </w:r>
      <w:r w:rsidRPr="00D3730F">
        <w:rPr>
          <w:rFonts w:eastAsia="Times New Roman" w:cs="Sylfaen"/>
          <w:color w:val="000000" w:themeColor="text1"/>
          <w:w w:val="105"/>
          <w:lang w:val="ka-GE"/>
        </w:rPr>
        <w:t>ამოქმედებისთანავე</w:t>
      </w:r>
      <w:r w:rsidRPr="00D3730F">
        <w:rPr>
          <w:rFonts w:eastAsia="Times New Roman" w:cs="Times New Roman"/>
          <w:color w:val="000000" w:themeColor="text1"/>
          <w:w w:val="105"/>
          <w:lang w:val="ka-GE"/>
        </w:rPr>
        <w:t xml:space="preserve"> </w:t>
      </w:r>
      <w:r w:rsidRPr="00D3730F">
        <w:rPr>
          <w:rFonts w:eastAsia="Times New Roman" w:cs="Sylfaen"/>
          <w:color w:val="000000" w:themeColor="text1"/>
          <w:w w:val="105"/>
          <w:lang w:val="ka-GE"/>
        </w:rPr>
        <w:t>ძალადაკარგულად</w:t>
      </w:r>
      <w:r w:rsidRPr="00D3730F">
        <w:rPr>
          <w:rFonts w:eastAsia="Times New Roman" w:cs="Times New Roman"/>
          <w:color w:val="000000" w:themeColor="text1"/>
          <w:w w:val="105"/>
          <w:lang w:val="ka-GE"/>
        </w:rPr>
        <w:t xml:space="preserve"> გამოცხადდეს „</w:t>
      </w:r>
      <w:r w:rsidRPr="00D3730F">
        <w:rPr>
          <w:rFonts w:eastAsia="Times New Roman" w:cs="Sylfaen"/>
          <w:bCs/>
          <w:color w:val="000000" w:themeColor="text1"/>
          <w:w w:val="105"/>
          <w:lang w:val="ka-GE"/>
        </w:rPr>
        <w:t>საინვესტიციო</w:t>
      </w:r>
      <w:r w:rsidRPr="00D3730F">
        <w:rPr>
          <w:rFonts w:eastAsia="Times New Roman" w:cs="Times New Roman"/>
          <w:bCs/>
          <w:color w:val="000000" w:themeColor="text1"/>
          <w:w w:val="105"/>
          <w:lang w:val="ka-GE"/>
        </w:rPr>
        <w:t xml:space="preserve"> </w:t>
      </w:r>
      <w:r w:rsidRPr="00D3730F">
        <w:rPr>
          <w:rFonts w:eastAsia="Times New Roman" w:cs="Sylfaen"/>
          <w:bCs/>
          <w:color w:val="000000" w:themeColor="text1"/>
          <w:w w:val="105"/>
          <w:lang w:val="ka-GE"/>
        </w:rPr>
        <w:t>ფონდების</w:t>
      </w:r>
      <w:r w:rsidRPr="00D3730F">
        <w:rPr>
          <w:rFonts w:eastAsia="Times New Roman" w:cs="Times New Roman"/>
          <w:bCs/>
          <w:color w:val="000000" w:themeColor="text1"/>
          <w:w w:val="105"/>
          <w:lang w:val="ka-GE"/>
        </w:rPr>
        <w:t xml:space="preserve"> </w:t>
      </w:r>
      <w:r w:rsidRPr="00D3730F">
        <w:rPr>
          <w:rFonts w:eastAsia="Times New Roman" w:cs="Sylfaen"/>
          <w:bCs/>
          <w:color w:val="000000" w:themeColor="text1"/>
          <w:w w:val="105"/>
          <w:lang w:val="ka-GE"/>
        </w:rPr>
        <w:t>შესახებ</w:t>
      </w:r>
      <w:r w:rsidRPr="00D3730F">
        <w:rPr>
          <w:rFonts w:eastAsia="Times New Roman" w:cs="Times New Roman"/>
          <w:color w:val="000000" w:themeColor="text1"/>
          <w:w w:val="105"/>
          <w:lang w:val="ka-GE"/>
        </w:rPr>
        <w:t>“ საქართველოს 2013 წლის 24 ივლისის კანონი (საქართველოს საკანონმდებლო მაცნე (www.matsne.gov.ge), 16.08.2013, სარეგისტრაციო კოდი: 240080000.05.001.017035).</w:t>
      </w:r>
    </w:p>
    <w:p w14:paraId="692C3067" w14:textId="77777777" w:rsidR="004B52AF" w:rsidRPr="00D3730F" w:rsidRDefault="004B52AF" w:rsidP="004B52AF">
      <w:pPr>
        <w:widowControl w:val="0"/>
        <w:tabs>
          <w:tab w:val="left" w:pos="450"/>
        </w:tabs>
        <w:autoSpaceDE w:val="0"/>
        <w:autoSpaceDN w:val="0"/>
        <w:spacing w:after="0" w:line="264" w:lineRule="auto"/>
        <w:ind w:right="-32"/>
        <w:jc w:val="both"/>
        <w:rPr>
          <w:rFonts w:eastAsia="Times New Roman" w:cs="Times New Roman"/>
          <w:color w:val="000000" w:themeColor="text1"/>
          <w:lang w:val="ka-GE"/>
        </w:rPr>
      </w:pPr>
    </w:p>
    <w:p w14:paraId="5F49DB6C" w14:textId="7AC0B19A" w:rsidR="004B52AF" w:rsidRPr="00D3730F" w:rsidRDefault="004B52AF" w:rsidP="004B52AF">
      <w:pPr>
        <w:keepNext/>
        <w:keepLines/>
        <w:widowControl w:val="0"/>
        <w:tabs>
          <w:tab w:val="left" w:pos="0"/>
        </w:tabs>
        <w:autoSpaceDE w:val="0"/>
        <w:autoSpaceDN w:val="0"/>
        <w:spacing w:after="0" w:line="264" w:lineRule="auto"/>
        <w:ind w:right="-32"/>
        <w:jc w:val="both"/>
        <w:outlineLvl w:val="1"/>
        <w:rPr>
          <w:rFonts w:eastAsia="MS Gothic" w:cs="Times New Roman"/>
          <w:b/>
          <w:color w:val="000000" w:themeColor="text1"/>
          <w:w w:val="105"/>
          <w:lang w:val="ka-GE"/>
        </w:rPr>
      </w:pPr>
      <w:bookmarkStart w:id="384" w:name="_TOC_250000"/>
      <w:bookmarkStart w:id="385" w:name="_Toc25344675"/>
      <w:bookmarkEnd w:id="384"/>
      <w:r w:rsidRPr="00D3730F">
        <w:rPr>
          <w:rFonts w:eastAsia="MS Gothic" w:cs="Times New Roman"/>
          <w:b/>
          <w:color w:val="000000" w:themeColor="text1"/>
          <w:w w:val="105"/>
          <w:lang w:val="ka-GE"/>
        </w:rPr>
        <w:t>მუხლი 8</w:t>
      </w:r>
      <w:r w:rsidR="00266638" w:rsidRPr="00D3730F">
        <w:rPr>
          <w:rFonts w:eastAsia="MS Gothic" w:cs="Times New Roman"/>
          <w:b/>
          <w:color w:val="000000" w:themeColor="text1"/>
          <w:w w:val="105"/>
          <w:lang w:val="ka-GE"/>
        </w:rPr>
        <w:t>8</w:t>
      </w:r>
      <w:r w:rsidRPr="00D3730F">
        <w:rPr>
          <w:rFonts w:eastAsia="MS Gothic" w:cs="Times New Roman"/>
          <w:b/>
          <w:color w:val="000000" w:themeColor="text1"/>
          <w:w w:val="105"/>
          <w:lang w:val="ka-GE"/>
        </w:rPr>
        <w:t>. კანონის ამოქმედება</w:t>
      </w:r>
      <w:bookmarkEnd w:id="385"/>
    </w:p>
    <w:p w14:paraId="2F73AFAD" w14:textId="069C91D0" w:rsidR="004B52AF" w:rsidRPr="00D3730F" w:rsidRDefault="00E067F4" w:rsidP="004B52AF">
      <w:pPr>
        <w:widowControl w:val="0"/>
        <w:tabs>
          <w:tab w:val="left" w:pos="36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 xml:space="preserve">1. </w:t>
      </w:r>
      <w:r w:rsidR="004B52AF" w:rsidRPr="00D3730F">
        <w:rPr>
          <w:rFonts w:eastAsia="Times New Roman" w:cs="Times New Roman"/>
          <w:color w:val="000000" w:themeColor="text1"/>
          <w:w w:val="105"/>
          <w:lang w:val="ka-GE"/>
        </w:rPr>
        <w:t>ეს კანონი</w:t>
      </w:r>
      <w:r w:rsidRPr="00D3730F">
        <w:rPr>
          <w:rFonts w:eastAsia="Times New Roman" w:cs="Times New Roman"/>
          <w:color w:val="000000" w:themeColor="text1"/>
          <w:w w:val="105"/>
          <w:lang w:val="ka-GE"/>
        </w:rPr>
        <w:t>, გარდა ამ კანონის 8</w:t>
      </w:r>
      <w:r w:rsidR="00266638" w:rsidRPr="00D3730F">
        <w:rPr>
          <w:rFonts w:eastAsia="Times New Roman" w:cs="Times New Roman"/>
          <w:color w:val="000000" w:themeColor="text1"/>
          <w:w w:val="105"/>
          <w:lang w:val="ka-GE"/>
        </w:rPr>
        <w:t>6</w:t>
      </w:r>
      <w:r w:rsidRPr="00D3730F">
        <w:rPr>
          <w:rFonts w:eastAsia="Times New Roman" w:cs="Times New Roman"/>
          <w:color w:val="000000" w:themeColor="text1"/>
          <w:w w:val="105"/>
          <w:lang w:val="ka-GE"/>
        </w:rPr>
        <w:t>-ე მუხლისა,</w:t>
      </w:r>
      <w:r w:rsidR="004B52AF" w:rsidRPr="00D3730F">
        <w:rPr>
          <w:rFonts w:eastAsia="Times New Roman" w:cs="Times New Roman"/>
          <w:color w:val="000000" w:themeColor="text1"/>
          <w:w w:val="105"/>
          <w:lang w:val="ka-GE"/>
        </w:rPr>
        <w:t xml:space="preserve"> ამოქმედდეს გამოქვეყნები</w:t>
      </w:r>
      <w:r w:rsidRPr="00D3730F">
        <w:rPr>
          <w:rFonts w:eastAsia="Times New Roman" w:cs="Times New Roman"/>
          <w:color w:val="000000" w:themeColor="text1"/>
          <w:w w:val="105"/>
          <w:lang w:val="ka-GE"/>
        </w:rPr>
        <w:t>დან ორი თვის შემდეგ</w:t>
      </w:r>
      <w:r w:rsidR="004B52AF" w:rsidRPr="00D3730F">
        <w:rPr>
          <w:rFonts w:eastAsia="Times New Roman" w:cs="Times New Roman"/>
          <w:color w:val="000000" w:themeColor="text1"/>
          <w:w w:val="105"/>
          <w:lang w:val="ka-GE"/>
        </w:rPr>
        <w:t>.</w:t>
      </w:r>
    </w:p>
    <w:p w14:paraId="67E99E12" w14:textId="3F9281B3" w:rsidR="00E067F4" w:rsidRPr="00D3730F" w:rsidRDefault="00E067F4" w:rsidP="004B52AF">
      <w:pPr>
        <w:widowControl w:val="0"/>
        <w:tabs>
          <w:tab w:val="left" w:pos="360"/>
        </w:tabs>
        <w:autoSpaceDE w:val="0"/>
        <w:autoSpaceDN w:val="0"/>
        <w:spacing w:after="0" w:line="264" w:lineRule="auto"/>
        <w:ind w:right="-32"/>
        <w:jc w:val="both"/>
        <w:rPr>
          <w:rFonts w:eastAsia="Times New Roman" w:cs="Times New Roman"/>
          <w:color w:val="000000" w:themeColor="text1"/>
          <w:w w:val="105"/>
          <w:lang w:val="ka-GE"/>
        </w:rPr>
      </w:pPr>
      <w:r w:rsidRPr="00D3730F">
        <w:rPr>
          <w:rFonts w:eastAsia="Times New Roman" w:cs="Times New Roman"/>
          <w:color w:val="000000" w:themeColor="text1"/>
          <w:w w:val="105"/>
          <w:lang w:val="ka-GE"/>
        </w:rPr>
        <w:t>2. ამ კანონის 8</w:t>
      </w:r>
      <w:r w:rsidR="00266638" w:rsidRPr="00D3730F">
        <w:rPr>
          <w:rFonts w:eastAsia="Times New Roman" w:cs="Times New Roman"/>
          <w:color w:val="000000" w:themeColor="text1"/>
          <w:w w:val="105"/>
          <w:lang w:val="ka-GE"/>
        </w:rPr>
        <w:t>6</w:t>
      </w:r>
      <w:r w:rsidRPr="00D3730F">
        <w:rPr>
          <w:rFonts w:eastAsia="Times New Roman" w:cs="Times New Roman"/>
          <w:color w:val="000000" w:themeColor="text1"/>
          <w:w w:val="105"/>
          <w:lang w:val="ka-GE"/>
        </w:rPr>
        <w:t xml:space="preserve">-ე მუხლი ამოქმედდეს გამოქვეყნებისთანავე. </w:t>
      </w:r>
    </w:p>
    <w:p w14:paraId="74AE4659" w14:textId="77777777" w:rsidR="004B52AF" w:rsidRPr="00D3730F" w:rsidRDefault="004B52AF" w:rsidP="004B52AF">
      <w:pPr>
        <w:widowControl w:val="0"/>
        <w:tabs>
          <w:tab w:val="left" w:pos="450"/>
          <w:tab w:val="left" w:pos="478"/>
          <w:tab w:val="left" w:pos="480"/>
        </w:tabs>
        <w:autoSpaceDE w:val="0"/>
        <w:autoSpaceDN w:val="0"/>
        <w:spacing w:after="0" w:line="264" w:lineRule="auto"/>
        <w:ind w:right="-32"/>
        <w:rPr>
          <w:rFonts w:eastAsia="Times New Roman" w:cs="Times New Roman"/>
          <w:color w:val="000000" w:themeColor="text1"/>
          <w:lang w:val="ka-GE"/>
        </w:rPr>
      </w:pPr>
    </w:p>
    <w:p w14:paraId="5CCDBBD7" w14:textId="77777777" w:rsidR="004B52AF" w:rsidRPr="00D3730F" w:rsidRDefault="004B52AF" w:rsidP="004B52AF">
      <w:pPr>
        <w:widowControl w:val="0"/>
        <w:tabs>
          <w:tab w:val="left" w:pos="450"/>
        </w:tabs>
        <w:autoSpaceDE w:val="0"/>
        <w:autoSpaceDN w:val="0"/>
        <w:spacing w:after="0" w:line="264" w:lineRule="auto"/>
        <w:ind w:right="-32"/>
        <w:rPr>
          <w:rFonts w:eastAsia="Times New Roman" w:cs="Times New Roman"/>
          <w:color w:val="000000" w:themeColor="text1"/>
          <w:lang w:val="ka-GE"/>
        </w:rPr>
      </w:pPr>
    </w:p>
    <w:p w14:paraId="273E4900" w14:textId="62727319" w:rsidR="000F625A" w:rsidRPr="00D3730F" w:rsidRDefault="004B52AF" w:rsidP="00821C43">
      <w:pPr>
        <w:widowControl w:val="0"/>
        <w:tabs>
          <w:tab w:val="left" w:pos="450"/>
          <w:tab w:val="left" w:pos="3718"/>
        </w:tabs>
        <w:autoSpaceDE w:val="0"/>
        <w:autoSpaceDN w:val="0"/>
        <w:spacing w:after="0" w:line="264" w:lineRule="auto"/>
        <w:ind w:right="-32"/>
        <w:rPr>
          <w:rFonts w:eastAsia="Times New Roman" w:cs="Times New Roman"/>
          <w:b/>
          <w:color w:val="000000" w:themeColor="text1"/>
          <w:w w:val="105"/>
          <w:lang w:val="ka-GE"/>
        </w:rPr>
      </w:pPr>
      <w:r w:rsidRPr="00D3730F">
        <w:rPr>
          <w:rFonts w:eastAsia="Times New Roman" w:cs="Times New Roman"/>
          <w:b/>
          <w:color w:val="000000" w:themeColor="text1"/>
          <w:w w:val="105"/>
          <w:lang w:val="ka-GE"/>
        </w:rPr>
        <w:t>საქართველოს პრეზიდენტი</w:t>
      </w:r>
      <w:r w:rsidRPr="00D3730F">
        <w:rPr>
          <w:rFonts w:eastAsia="Times New Roman" w:cs="Times New Roman"/>
          <w:b/>
          <w:color w:val="000000" w:themeColor="text1"/>
          <w:w w:val="105"/>
          <w:lang w:val="ka-GE"/>
        </w:rPr>
        <w:tab/>
        <w:t xml:space="preserve">                                 სალომე ზურაბიშვილი </w:t>
      </w:r>
    </w:p>
    <w:p w14:paraId="487E8CC3" w14:textId="77777777" w:rsidR="0038576C" w:rsidRPr="00D3730F" w:rsidRDefault="0038576C" w:rsidP="00821C43">
      <w:pPr>
        <w:widowControl w:val="0"/>
        <w:tabs>
          <w:tab w:val="left" w:pos="450"/>
          <w:tab w:val="left" w:pos="3718"/>
        </w:tabs>
        <w:autoSpaceDE w:val="0"/>
        <w:autoSpaceDN w:val="0"/>
        <w:spacing w:after="0" w:line="264" w:lineRule="auto"/>
        <w:ind w:right="-32"/>
        <w:rPr>
          <w:rFonts w:eastAsia="Times New Roman" w:cs="Times New Roman"/>
          <w:b/>
          <w:color w:val="000000" w:themeColor="text1"/>
          <w:w w:val="105"/>
          <w:lang w:val="ka-GE"/>
        </w:rPr>
      </w:pPr>
    </w:p>
    <w:p w14:paraId="39EAECA8" w14:textId="77777777" w:rsidR="0038576C" w:rsidRPr="00D3730F" w:rsidRDefault="0038576C" w:rsidP="00821C43">
      <w:pPr>
        <w:widowControl w:val="0"/>
        <w:tabs>
          <w:tab w:val="left" w:pos="450"/>
          <w:tab w:val="left" w:pos="3718"/>
        </w:tabs>
        <w:autoSpaceDE w:val="0"/>
        <w:autoSpaceDN w:val="0"/>
        <w:spacing w:after="0" w:line="264" w:lineRule="auto"/>
        <w:ind w:right="-32"/>
        <w:rPr>
          <w:rFonts w:eastAsia="Times New Roman" w:cs="Times New Roman"/>
          <w:b/>
          <w:color w:val="000000" w:themeColor="text1"/>
          <w:w w:val="105"/>
          <w:lang w:val="ka-GE"/>
        </w:rPr>
      </w:pPr>
    </w:p>
    <w:p w14:paraId="0485BE61" w14:textId="77777777" w:rsidR="0038576C" w:rsidRPr="00D3730F" w:rsidRDefault="0038576C" w:rsidP="00821C43">
      <w:pPr>
        <w:widowControl w:val="0"/>
        <w:tabs>
          <w:tab w:val="left" w:pos="450"/>
          <w:tab w:val="left" w:pos="3718"/>
        </w:tabs>
        <w:autoSpaceDE w:val="0"/>
        <w:autoSpaceDN w:val="0"/>
        <w:spacing w:after="0" w:line="264" w:lineRule="auto"/>
        <w:ind w:right="-32"/>
        <w:rPr>
          <w:rFonts w:eastAsia="Times New Roman" w:cs="Times New Roman"/>
          <w:b/>
          <w:color w:val="000000" w:themeColor="text1"/>
          <w:w w:val="105"/>
          <w:lang w:val="ka-GE"/>
        </w:rPr>
      </w:pPr>
    </w:p>
    <w:sectPr w:rsidR="0038576C" w:rsidRPr="00D3730F" w:rsidSect="004B52AF">
      <w:footerReference w:type="default" r:id="rId11"/>
      <w:pgSz w:w="12240" w:h="15840"/>
      <w:pgMar w:top="1503" w:right="1661" w:bottom="902" w:left="1701" w:header="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6AEB55" w14:textId="77777777" w:rsidR="00361159" w:rsidRDefault="00361159">
      <w:pPr>
        <w:spacing w:after="0" w:line="240" w:lineRule="auto"/>
      </w:pPr>
      <w:r>
        <w:separator/>
      </w:r>
    </w:p>
  </w:endnote>
  <w:endnote w:type="continuationSeparator" w:id="0">
    <w:p w14:paraId="3D0BA1C0" w14:textId="77777777" w:rsidR="00361159" w:rsidRDefault="003611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lfaen">
    <w:panose1 w:val="010A0502050306030303"/>
    <w:charset w:val="CC"/>
    <w:family w:val="roman"/>
    <w:pitch w:val="variable"/>
    <w:sig w:usb0="040006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CC"/>
    <w:family w:val="swiss"/>
    <w:pitch w:val="variable"/>
    <w:sig w:usb0="E4002EFF" w:usb1="C000247B" w:usb2="00000009" w:usb3="00000000" w:csb0="000001FF" w:csb1="00000000"/>
  </w:font>
  <w:font w:name="DejaVu Sans">
    <w:altName w:val="Arial"/>
    <w:panose1 w:val="020B0603030804020204"/>
    <w:charset w:val="00"/>
    <w:family w:val="swiss"/>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0659CD" w14:textId="77777777" w:rsidR="007066C7" w:rsidRDefault="007066C7">
    <w:pPr>
      <w:pStyle w:val="BodyText"/>
      <w:spacing w:before="0" w:line="14" w:lineRule="auto"/>
      <w:ind w:left="0" w:firstLine="0"/>
      <w:rPr>
        <w:sz w:val="20"/>
      </w:rPr>
    </w:pPr>
    <w:r>
      <w:rPr>
        <w:noProof/>
      </w:rPr>
      <mc:AlternateContent>
        <mc:Choice Requires="wps">
          <w:drawing>
            <wp:anchor distT="0" distB="0" distL="114300" distR="114300" simplePos="0" relativeHeight="251657216" behindDoc="1" locked="0" layoutInCell="1" allowOverlap="1" wp14:anchorId="44D14C32" wp14:editId="2C64ECD0">
              <wp:simplePos x="0" y="0"/>
              <wp:positionH relativeFrom="page">
                <wp:posOffset>6500495</wp:posOffset>
              </wp:positionH>
              <wp:positionV relativeFrom="page">
                <wp:posOffset>9469755</wp:posOffset>
              </wp:positionV>
              <wp:extent cx="165735" cy="15049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DA874" w14:textId="4467BDC4" w:rsidR="007066C7" w:rsidRDefault="007066C7">
                          <w:pPr>
                            <w:spacing w:before="19"/>
                            <w:ind w:left="40"/>
                            <w:rPr>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D14C32" id="_x0000_t202" coordsize="21600,21600" o:spt="202" path="m,l,21600r21600,l21600,xe">
              <v:stroke joinstyle="miter"/>
              <v:path gradientshapeok="t" o:connecttype="rect"/>
            </v:shapetype>
            <v:shape id="Text Box 1" o:spid="_x0000_s1026" type="#_x0000_t202" style="position:absolute;margin-left:511.85pt;margin-top:745.65pt;width:13.05pt;height:11.8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" filled="f" stroked="f">
              <v:textbox inset="0,0,0,0">
                <w:txbxContent>
                  <w:p w14:paraId="36DDA874" w14:textId="4467BDC4" w:rsidR="007066C7" w:rsidRDefault="007066C7">
                    <w:pPr>
                      <w:spacing w:before="19"/>
                      <w:ind w:left="40"/>
                      <w:rPr>
                        <w:sz w:val="17"/>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B054F0" w14:textId="77777777" w:rsidR="00361159" w:rsidRDefault="00361159">
      <w:pPr>
        <w:spacing w:after="0" w:line="240" w:lineRule="auto"/>
      </w:pPr>
      <w:r>
        <w:separator/>
      </w:r>
    </w:p>
  </w:footnote>
  <w:footnote w:type="continuationSeparator" w:id="0">
    <w:p w14:paraId="2A14B5E8" w14:textId="77777777" w:rsidR="00361159" w:rsidRDefault="0036115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95F09"/>
    <w:multiLevelType w:val="hybridMultilevel"/>
    <w:tmpl w:val="489A92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7C6C57"/>
    <w:multiLevelType w:val="hybridMultilevel"/>
    <w:tmpl w:val="92BA669A"/>
    <w:lvl w:ilvl="0" w:tplc="7FBE3E2A">
      <w:start w:val="1"/>
      <w:numFmt w:val="decimal"/>
      <w:lvlText w:val="%1."/>
      <w:lvlJc w:val="left"/>
      <w:pPr>
        <w:ind w:left="479" w:hanging="360"/>
      </w:pPr>
      <w:rPr>
        <w:rFonts w:ascii="Sylfaen" w:eastAsia="Times New Roman" w:hAnsi="Sylfaen" w:cs="Times New Roman" w:hint="default"/>
        <w:b w:val="0"/>
        <w:spacing w:val="0"/>
        <w:w w:val="103"/>
        <w:sz w:val="22"/>
        <w:szCs w:val="22"/>
      </w:rPr>
    </w:lvl>
    <w:lvl w:ilvl="1" w:tplc="35601E16">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93720B8A">
      <w:numFmt w:val="bullet"/>
      <w:lvlText w:val="•"/>
      <w:lvlJc w:val="left"/>
      <w:pPr>
        <w:ind w:left="1733" w:hanging="360"/>
      </w:pPr>
      <w:rPr>
        <w:rFonts w:hint="default"/>
      </w:rPr>
    </w:lvl>
    <w:lvl w:ilvl="3" w:tplc="04C68742">
      <w:numFmt w:val="bullet"/>
      <w:lvlText w:val="•"/>
      <w:lvlJc w:val="left"/>
      <w:pPr>
        <w:ind w:left="2626" w:hanging="360"/>
      </w:pPr>
      <w:rPr>
        <w:rFonts w:hint="default"/>
      </w:rPr>
    </w:lvl>
    <w:lvl w:ilvl="4" w:tplc="6C9E5992">
      <w:numFmt w:val="bullet"/>
      <w:lvlText w:val="•"/>
      <w:lvlJc w:val="left"/>
      <w:pPr>
        <w:ind w:left="3520" w:hanging="360"/>
      </w:pPr>
      <w:rPr>
        <w:rFonts w:hint="default"/>
      </w:rPr>
    </w:lvl>
    <w:lvl w:ilvl="5" w:tplc="D256DF48">
      <w:numFmt w:val="bullet"/>
      <w:lvlText w:val="•"/>
      <w:lvlJc w:val="left"/>
      <w:pPr>
        <w:ind w:left="4413" w:hanging="360"/>
      </w:pPr>
      <w:rPr>
        <w:rFonts w:hint="default"/>
      </w:rPr>
    </w:lvl>
    <w:lvl w:ilvl="6" w:tplc="8FA63A80">
      <w:numFmt w:val="bullet"/>
      <w:lvlText w:val="•"/>
      <w:lvlJc w:val="left"/>
      <w:pPr>
        <w:ind w:left="5306" w:hanging="360"/>
      </w:pPr>
      <w:rPr>
        <w:rFonts w:hint="default"/>
      </w:rPr>
    </w:lvl>
    <w:lvl w:ilvl="7" w:tplc="B9904870">
      <w:numFmt w:val="bullet"/>
      <w:lvlText w:val="•"/>
      <w:lvlJc w:val="left"/>
      <w:pPr>
        <w:ind w:left="6200" w:hanging="360"/>
      </w:pPr>
      <w:rPr>
        <w:rFonts w:hint="default"/>
      </w:rPr>
    </w:lvl>
    <w:lvl w:ilvl="8" w:tplc="7A5A3332">
      <w:numFmt w:val="bullet"/>
      <w:lvlText w:val="•"/>
      <w:lvlJc w:val="left"/>
      <w:pPr>
        <w:ind w:left="7093" w:hanging="360"/>
      </w:pPr>
      <w:rPr>
        <w:rFonts w:hint="default"/>
      </w:rPr>
    </w:lvl>
  </w:abstractNum>
  <w:abstractNum w:abstractNumId="2" w15:restartNumberingAfterBreak="0">
    <w:nsid w:val="071314B0"/>
    <w:multiLevelType w:val="hybridMultilevel"/>
    <w:tmpl w:val="93DA7C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B27F9F"/>
    <w:multiLevelType w:val="hybridMultilevel"/>
    <w:tmpl w:val="B2D40B8A"/>
    <w:lvl w:ilvl="0" w:tplc="F5820ACA">
      <w:start w:val="1"/>
      <w:numFmt w:val="decimal"/>
      <w:lvlText w:val="%1."/>
      <w:lvlJc w:val="left"/>
      <w:pPr>
        <w:ind w:left="479" w:hanging="360"/>
      </w:pPr>
      <w:rPr>
        <w:rFonts w:ascii="Sylfaen" w:eastAsia="Times New Roman" w:hAnsi="Sylfaen" w:cs="Times New Roman" w:hint="default"/>
        <w:b w:val="0"/>
        <w:spacing w:val="0"/>
        <w:w w:val="103"/>
        <w:sz w:val="22"/>
        <w:szCs w:val="22"/>
      </w:rPr>
    </w:lvl>
    <w:lvl w:ilvl="1" w:tplc="308A8FEC">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CE9E4132">
      <w:numFmt w:val="bullet"/>
      <w:lvlText w:val="•"/>
      <w:lvlJc w:val="left"/>
      <w:pPr>
        <w:ind w:left="1733" w:hanging="360"/>
      </w:pPr>
      <w:rPr>
        <w:rFonts w:hint="default"/>
      </w:rPr>
    </w:lvl>
    <w:lvl w:ilvl="3" w:tplc="8078F3EA">
      <w:numFmt w:val="bullet"/>
      <w:lvlText w:val="•"/>
      <w:lvlJc w:val="left"/>
      <w:pPr>
        <w:ind w:left="2626" w:hanging="360"/>
      </w:pPr>
      <w:rPr>
        <w:rFonts w:hint="default"/>
      </w:rPr>
    </w:lvl>
    <w:lvl w:ilvl="4" w:tplc="2098CFAA">
      <w:numFmt w:val="bullet"/>
      <w:lvlText w:val="•"/>
      <w:lvlJc w:val="left"/>
      <w:pPr>
        <w:ind w:left="3520" w:hanging="360"/>
      </w:pPr>
      <w:rPr>
        <w:rFonts w:hint="default"/>
      </w:rPr>
    </w:lvl>
    <w:lvl w:ilvl="5" w:tplc="34D2DBAA">
      <w:numFmt w:val="bullet"/>
      <w:lvlText w:val="•"/>
      <w:lvlJc w:val="left"/>
      <w:pPr>
        <w:ind w:left="4413" w:hanging="360"/>
      </w:pPr>
      <w:rPr>
        <w:rFonts w:hint="default"/>
      </w:rPr>
    </w:lvl>
    <w:lvl w:ilvl="6" w:tplc="BF2C738A">
      <w:numFmt w:val="bullet"/>
      <w:lvlText w:val="•"/>
      <w:lvlJc w:val="left"/>
      <w:pPr>
        <w:ind w:left="5306" w:hanging="360"/>
      </w:pPr>
      <w:rPr>
        <w:rFonts w:hint="default"/>
      </w:rPr>
    </w:lvl>
    <w:lvl w:ilvl="7" w:tplc="0AD00EEA">
      <w:numFmt w:val="bullet"/>
      <w:lvlText w:val="•"/>
      <w:lvlJc w:val="left"/>
      <w:pPr>
        <w:ind w:left="6200" w:hanging="360"/>
      </w:pPr>
      <w:rPr>
        <w:rFonts w:hint="default"/>
      </w:rPr>
    </w:lvl>
    <w:lvl w:ilvl="8" w:tplc="693C8B48">
      <w:numFmt w:val="bullet"/>
      <w:lvlText w:val="•"/>
      <w:lvlJc w:val="left"/>
      <w:pPr>
        <w:ind w:left="7093" w:hanging="360"/>
      </w:pPr>
      <w:rPr>
        <w:rFonts w:hint="default"/>
      </w:rPr>
    </w:lvl>
  </w:abstractNum>
  <w:abstractNum w:abstractNumId="4" w15:restartNumberingAfterBreak="0">
    <w:nsid w:val="113E2C9A"/>
    <w:multiLevelType w:val="hybridMultilevel"/>
    <w:tmpl w:val="B3323AD6"/>
    <w:lvl w:ilvl="0" w:tplc="AFE8C8C6">
      <w:start w:val="1"/>
      <w:numFmt w:val="decimal"/>
      <w:lvlText w:val="%1."/>
      <w:lvlJc w:val="left"/>
      <w:pPr>
        <w:ind w:left="479" w:hanging="360"/>
      </w:pPr>
      <w:rPr>
        <w:rFonts w:ascii="Sylfaen" w:eastAsia="Times New Roman" w:hAnsi="Sylfaen" w:cs="Times New Roman" w:hint="default"/>
        <w:spacing w:val="0"/>
        <w:w w:val="103"/>
        <w:sz w:val="22"/>
        <w:szCs w:val="22"/>
      </w:rPr>
    </w:lvl>
    <w:lvl w:ilvl="1" w:tplc="39DAEE7C">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B56C7024">
      <w:numFmt w:val="bullet"/>
      <w:lvlText w:val="•"/>
      <w:lvlJc w:val="left"/>
      <w:pPr>
        <w:ind w:left="1733" w:hanging="360"/>
      </w:pPr>
      <w:rPr>
        <w:rFonts w:hint="default"/>
      </w:rPr>
    </w:lvl>
    <w:lvl w:ilvl="3" w:tplc="786E7968">
      <w:numFmt w:val="bullet"/>
      <w:lvlText w:val="•"/>
      <w:lvlJc w:val="left"/>
      <w:pPr>
        <w:ind w:left="2626" w:hanging="360"/>
      </w:pPr>
      <w:rPr>
        <w:rFonts w:hint="default"/>
      </w:rPr>
    </w:lvl>
    <w:lvl w:ilvl="4" w:tplc="F73077A8">
      <w:numFmt w:val="bullet"/>
      <w:lvlText w:val="•"/>
      <w:lvlJc w:val="left"/>
      <w:pPr>
        <w:ind w:left="3520" w:hanging="360"/>
      </w:pPr>
      <w:rPr>
        <w:rFonts w:hint="default"/>
      </w:rPr>
    </w:lvl>
    <w:lvl w:ilvl="5" w:tplc="F89E8A14">
      <w:numFmt w:val="bullet"/>
      <w:lvlText w:val="•"/>
      <w:lvlJc w:val="left"/>
      <w:pPr>
        <w:ind w:left="4413" w:hanging="360"/>
      </w:pPr>
      <w:rPr>
        <w:rFonts w:hint="default"/>
      </w:rPr>
    </w:lvl>
    <w:lvl w:ilvl="6" w:tplc="C4E4D6E8">
      <w:numFmt w:val="bullet"/>
      <w:lvlText w:val="•"/>
      <w:lvlJc w:val="left"/>
      <w:pPr>
        <w:ind w:left="5306" w:hanging="360"/>
      </w:pPr>
      <w:rPr>
        <w:rFonts w:hint="default"/>
      </w:rPr>
    </w:lvl>
    <w:lvl w:ilvl="7" w:tplc="23CE089C">
      <w:numFmt w:val="bullet"/>
      <w:lvlText w:val="•"/>
      <w:lvlJc w:val="left"/>
      <w:pPr>
        <w:ind w:left="6200" w:hanging="360"/>
      </w:pPr>
      <w:rPr>
        <w:rFonts w:hint="default"/>
      </w:rPr>
    </w:lvl>
    <w:lvl w:ilvl="8" w:tplc="A9F0D098">
      <w:numFmt w:val="bullet"/>
      <w:lvlText w:val="•"/>
      <w:lvlJc w:val="left"/>
      <w:pPr>
        <w:ind w:left="7093" w:hanging="360"/>
      </w:pPr>
      <w:rPr>
        <w:rFonts w:hint="default"/>
      </w:rPr>
    </w:lvl>
  </w:abstractNum>
  <w:abstractNum w:abstractNumId="5" w15:restartNumberingAfterBreak="0">
    <w:nsid w:val="123407C1"/>
    <w:multiLevelType w:val="hybridMultilevel"/>
    <w:tmpl w:val="979A6A78"/>
    <w:lvl w:ilvl="0" w:tplc="11008534">
      <w:start w:val="6"/>
      <w:numFmt w:val="decimal"/>
      <w:lvlText w:val="%1."/>
      <w:lvlJc w:val="left"/>
      <w:pPr>
        <w:ind w:left="839" w:hanging="360"/>
      </w:pPr>
      <w:rPr>
        <w:rFonts w:ascii="Sylfaen" w:eastAsia="Times New Roman" w:hAnsi="Sylfaen" w:cs="Times New Roman" w:hint="default"/>
        <w:spacing w:val="0"/>
        <w:w w:val="103"/>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672D3EA">
      <w:start w:val="1"/>
      <w:numFmt w:val="decimal"/>
      <w:lvlText w:val="%4."/>
      <w:lvlJc w:val="left"/>
      <w:pPr>
        <w:ind w:left="2880" w:hanging="360"/>
      </w:pPr>
      <w:rPr>
        <w:b w:val="0"/>
      </w:rPr>
    </w:lvl>
    <w:lvl w:ilvl="4" w:tplc="04090019">
      <w:start w:val="1"/>
      <w:numFmt w:val="lowerLetter"/>
      <w:lvlText w:val="%5."/>
      <w:lvlJc w:val="left"/>
      <w:pPr>
        <w:ind w:left="3600" w:hanging="360"/>
      </w:pPr>
    </w:lvl>
    <w:lvl w:ilvl="5" w:tplc="75A82C3A">
      <w:start w:val="1"/>
      <w:numFmt w:val="decimal"/>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A76FA8"/>
    <w:multiLevelType w:val="hybridMultilevel"/>
    <w:tmpl w:val="A6882ABE"/>
    <w:lvl w:ilvl="0" w:tplc="31947554">
      <w:start w:val="1"/>
      <w:numFmt w:val="decimal"/>
      <w:lvlText w:val="%1."/>
      <w:lvlJc w:val="left"/>
      <w:pPr>
        <w:ind w:left="479" w:hanging="360"/>
      </w:pPr>
      <w:rPr>
        <w:rFonts w:ascii="Sylfaen" w:eastAsia="Times New Roman" w:hAnsi="Sylfaen" w:cs="Times New Roman" w:hint="default"/>
        <w:spacing w:val="0"/>
        <w:w w:val="103"/>
        <w:sz w:val="22"/>
        <w:szCs w:val="22"/>
      </w:rPr>
    </w:lvl>
    <w:lvl w:ilvl="1" w:tplc="603404E8">
      <w:start w:val="1"/>
      <w:numFmt w:val="lowerLetter"/>
      <w:lvlText w:val="%2)"/>
      <w:lvlJc w:val="left"/>
      <w:pPr>
        <w:ind w:left="689" w:hanging="211"/>
      </w:pPr>
      <w:rPr>
        <w:rFonts w:ascii="Times New Roman" w:eastAsia="Times New Roman" w:hAnsi="Times New Roman" w:cs="Times New Roman" w:hint="default"/>
        <w:spacing w:val="0"/>
        <w:w w:val="103"/>
        <w:sz w:val="19"/>
        <w:szCs w:val="19"/>
      </w:rPr>
    </w:lvl>
    <w:lvl w:ilvl="2" w:tplc="B5003A22">
      <w:numFmt w:val="bullet"/>
      <w:lvlText w:val="•"/>
      <w:lvlJc w:val="left"/>
      <w:pPr>
        <w:ind w:left="1591" w:hanging="211"/>
      </w:pPr>
      <w:rPr>
        <w:rFonts w:hint="default"/>
      </w:rPr>
    </w:lvl>
    <w:lvl w:ilvl="3" w:tplc="96C81B48">
      <w:numFmt w:val="bullet"/>
      <w:lvlText w:val="•"/>
      <w:lvlJc w:val="left"/>
      <w:pPr>
        <w:ind w:left="2502" w:hanging="211"/>
      </w:pPr>
      <w:rPr>
        <w:rFonts w:hint="default"/>
      </w:rPr>
    </w:lvl>
    <w:lvl w:ilvl="4" w:tplc="0D06F73C">
      <w:numFmt w:val="bullet"/>
      <w:lvlText w:val="•"/>
      <w:lvlJc w:val="left"/>
      <w:pPr>
        <w:ind w:left="3413" w:hanging="211"/>
      </w:pPr>
      <w:rPr>
        <w:rFonts w:hint="default"/>
      </w:rPr>
    </w:lvl>
    <w:lvl w:ilvl="5" w:tplc="459616E8">
      <w:numFmt w:val="bullet"/>
      <w:lvlText w:val="•"/>
      <w:lvlJc w:val="left"/>
      <w:pPr>
        <w:ind w:left="4324" w:hanging="211"/>
      </w:pPr>
      <w:rPr>
        <w:rFonts w:hint="default"/>
      </w:rPr>
    </w:lvl>
    <w:lvl w:ilvl="6" w:tplc="35C06BEA">
      <w:numFmt w:val="bullet"/>
      <w:lvlText w:val="•"/>
      <w:lvlJc w:val="left"/>
      <w:pPr>
        <w:ind w:left="5235" w:hanging="211"/>
      </w:pPr>
      <w:rPr>
        <w:rFonts w:hint="default"/>
      </w:rPr>
    </w:lvl>
    <w:lvl w:ilvl="7" w:tplc="5E903912">
      <w:numFmt w:val="bullet"/>
      <w:lvlText w:val="•"/>
      <w:lvlJc w:val="left"/>
      <w:pPr>
        <w:ind w:left="6146" w:hanging="211"/>
      </w:pPr>
      <w:rPr>
        <w:rFonts w:hint="default"/>
      </w:rPr>
    </w:lvl>
    <w:lvl w:ilvl="8" w:tplc="C8B0BBB2">
      <w:numFmt w:val="bullet"/>
      <w:lvlText w:val="•"/>
      <w:lvlJc w:val="left"/>
      <w:pPr>
        <w:ind w:left="7057" w:hanging="211"/>
      </w:pPr>
      <w:rPr>
        <w:rFonts w:hint="default"/>
      </w:rPr>
    </w:lvl>
  </w:abstractNum>
  <w:abstractNum w:abstractNumId="7" w15:restartNumberingAfterBreak="0">
    <w:nsid w:val="17375242"/>
    <w:multiLevelType w:val="hybridMultilevel"/>
    <w:tmpl w:val="CEE0ECDE"/>
    <w:lvl w:ilvl="0" w:tplc="16B6B1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4756A9"/>
    <w:multiLevelType w:val="hybridMultilevel"/>
    <w:tmpl w:val="93DA7C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8F4044"/>
    <w:multiLevelType w:val="hybridMultilevel"/>
    <w:tmpl w:val="864447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4115BB"/>
    <w:multiLevelType w:val="hybridMultilevel"/>
    <w:tmpl w:val="AFB2C252"/>
    <w:lvl w:ilvl="0" w:tplc="2D28BA84">
      <w:start w:val="1"/>
      <w:numFmt w:val="decimal"/>
      <w:lvlText w:val="%1."/>
      <w:lvlJc w:val="left"/>
      <w:pPr>
        <w:ind w:left="8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664503"/>
    <w:multiLevelType w:val="hybridMultilevel"/>
    <w:tmpl w:val="0AE686DE"/>
    <w:lvl w:ilvl="0" w:tplc="5ED8ED5A">
      <w:start w:val="1"/>
      <w:numFmt w:val="decimal"/>
      <w:lvlText w:val="%1."/>
      <w:lvlJc w:val="left"/>
      <w:pPr>
        <w:ind w:left="479" w:hanging="360"/>
      </w:pPr>
      <w:rPr>
        <w:rFonts w:ascii="Sylfaen" w:eastAsia="Times New Roman" w:hAnsi="Sylfaen" w:cs="Times New Roman" w:hint="default"/>
        <w:spacing w:val="0"/>
        <w:w w:val="103"/>
        <w:sz w:val="22"/>
        <w:szCs w:val="22"/>
      </w:rPr>
    </w:lvl>
    <w:lvl w:ilvl="1" w:tplc="CE008314">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1DDCDB3A">
      <w:numFmt w:val="bullet"/>
      <w:lvlText w:val="•"/>
      <w:lvlJc w:val="left"/>
      <w:pPr>
        <w:ind w:left="1733" w:hanging="360"/>
      </w:pPr>
      <w:rPr>
        <w:rFonts w:hint="default"/>
      </w:rPr>
    </w:lvl>
    <w:lvl w:ilvl="3" w:tplc="BE6006A4">
      <w:numFmt w:val="bullet"/>
      <w:lvlText w:val="•"/>
      <w:lvlJc w:val="left"/>
      <w:pPr>
        <w:ind w:left="2626" w:hanging="360"/>
      </w:pPr>
      <w:rPr>
        <w:rFonts w:hint="default"/>
      </w:rPr>
    </w:lvl>
    <w:lvl w:ilvl="4" w:tplc="1504BB0A">
      <w:numFmt w:val="bullet"/>
      <w:lvlText w:val="•"/>
      <w:lvlJc w:val="left"/>
      <w:pPr>
        <w:ind w:left="3520" w:hanging="360"/>
      </w:pPr>
      <w:rPr>
        <w:rFonts w:hint="default"/>
      </w:rPr>
    </w:lvl>
    <w:lvl w:ilvl="5" w:tplc="2722D022">
      <w:numFmt w:val="bullet"/>
      <w:lvlText w:val="•"/>
      <w:lvlJc w:val="left"/>
      <w:pPr>
        <w:ind w:left="4413" w:hanging="360"/>
      </w:pPr>
      <w:rPr>
        <w:rFonts w:hint="default"/>
      </w:rPr>
    </w:lvl>
    <w:lvl w:ilvl="6" w:tplc="28883E74">
      <w:numFmt w:val="bullet"/>
      <w:lvlText w:val="•"/>
      <w:lvlJc w:val="left"/>
      <w:pPr>
        <w:ind w:left="5306" w:hanging="360"/>
      </w:pPr>
      <w:rPr>
        <w:rFonts w:hint="default"/>
      </w:rPr>
    </w:lvl>
    <w:lvl w:ilvl="7" w:tplc="46D4C1E6">
      <w:numFmt w:val="bullet"/>
      <w:lvlText w:val="•"/>
      <w:lvlJc w:val="left"/>
      <w:pPr>
        <w:ind w:left="6200" w:hanging="360"/>
      </w:pPr>
      <w:rPr>
        <w:rFonts w:hint="default"/>
      </w:rPr>
    </w:lvl>
    <w:lvl w:ilvl="8" w:tplc="2FEAA6C2">
      <w:numFmt w:val="bullet"/>
      <w:lvlText w:val="•"/>
      <w:lvlJc w:val="left"/>
      <w:pPr>
        <w:ind w:left="7093" w:hanging="360"/>
      </w:pPr>
      <w:rPr>
        <w:rFonts w:hint="default"/>
      </w:rPr>
    </w:lvl>
  </w:abstractNum>
  <w:abstractNum w:abstractNumId="12" w15:restartNumberingAfterBreak="0">
    <w:nsid w:val="238674D3"/>
    <w:multiLevelType w:val="hybridMultilevel"/>
    <w:tmpl w:val="CDFCEB22"/>
    <w:lvl w:ilvl="0" w:tplc="B24EE7E4">
      <w:start w:val="1"/>
      <w:numFmt w:val="decimal"/>
      <w:lvlText w:val="%1."/>
      <w:lvlJc w:val="left"/>
      <w:pPr>
        <w:ind w:left="479" w:hanging="360"/>
      </w:pPr>
      <w:rPr>
        <w:rFonts w:ascii="Sylfaen" w:eastAsia="Times New Roman" w:hAnsi="Sylfaen" w:cs="Times New Roman" w:hint="default"/>
        <w:spacing w:val="0"/>
        <w:w w:val="103"/>
        <w:sz w:val="22"/>
        <w:szCs w:val="22"/>
      </w:rPr>
    </w:lvl>
    <w:lvl w:ilvl="1" w:tplc="A02AD51A">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FFD42F4E">
      <w:numFmt w:val="bullet"/>
      <w:lvlText w:val="•"/>
      <w:lvlJc w:val="left"/>
      <w:pPr>
        <w:ind w:left="1733" w:hanging="360"/>
      </w:pPr>
      <w:rPr>
        <w:rFonts w:hint="default"/>
      </w:rPr>
    </w:lvl>
    <w:lvl w:ilvl="3" w:tplc="3A60D1BE">
      <w:numFmt w:val="bullet"/>
      <w:lvlText w:val="•"/>
      <w:lvlJc w:val="left"/>
      <w:pPr>
        <w:ind w:left="2626" w:hanging="360"/>
      </w:pPr>
      <w:rPr>
        <w:rFonts w:hint="default"/>
      </w:rPr>
    </w:lvl>
    <w:lvl w:ilvl="4" w:tplc="EA30F6EA">
      <w:numFmt w:val="bullet"/>
      <w:lvlText w:val="•"/>
      <w:lvlJc w:val="left"/>
      <w:pPr>
        <w:ind w:left="3520" w:hanging="360"/>
      </w:pPr>
      <w:rPr>
        <w:rFonts w:hint="default"/>
      </w:rPr>
    </w:lvl>
    <w:lvl w:ilvl="5" w:tplc="2E38A070">
      <w:numFmt w:val="bullet"/>
      <w:lvlText w:val="•"/>
      <w:lvlJc w:val="left"/>
      <w:pPr>
        <w:ind w:left="4413" w:hanging="360"/>
      </w:pPr>
      <w:rPr>
        <w:rFonts w:hint="default"/>
      </w:rPr>
    </w:lvl>
    <w:lvl w:ilvl="6" w:tplc="99362736">
      <w:numFmt w:val="bullet"/>
      <w:lvlText w:val="•"/>
      <w:lvlJc w:val="left"/>
      <w:pPr>
        <w:ind w:left="5306" w:hanging="360"/>
      </w:pPr>
      <w:rPr>
        <w:rFonts w:hint="default"/>
      </w:rPr>
    </w:lvl>
    <w:lvl w:ilvl="7" w:tplc="B9F4760E">
      <w:numFmt w:val="bullet"/>
      <w:lvlText w:val="•"/>
      <w:lvlJc w:val="left"/>
      <w:pPr>
        <w:ind w:left="6200" w:hanging="360"/>
      </w:pPr>
      <w:rPr>
        <w:rFonts w:hint="default"/>
      </w:rPr>
    </w:lvl>
    <w:lvl w:ilvl="8" w:tplc="6100D41C">
      <w:numFmt w:val="bullet"/>
      <w:lvlText w:val="•"/>
      <w:lvlJc w:val="left"/>
      <w:pPr>
        <w:ind w:left="7093" w:hanging="360"/>
      </w:pPr>
      <w:rPr>
        <w:rFonts w:hint="default"/>
      </w:rPr>
    </w:lvl>
  </w:abstractNum>
  <w:abstractNum w:abstractNumId="13" w15:restartNumberingAfterBreak="0">
    <w:nsid w:val="23AB0D97"/>
    <w:multiLevelType w:val="hybridMultilevel"/>
    <w:tmpl w:val="CB46ED96"/>
    <w:lvl w:ilvl="0" w:tplc="47785CE4">
      <w:start w:val="1"/>
      <w:numFmt w:val="decimal"/>
      <w:lvlText w:val="%1."/>
      <w:lvlJc w:val="left"/>
      <w:pPr>
        <w:ind w:left="1440" w:hanging="360"/>
      </w:pPr>
      <w:rPr>
        <w:rFonts w:ascii="Sylfaen" w:eastAsia="Times New Roman" w:hAnsi="Sylfaen" w:cs="Times New Roman" w:hint="default"/>
        <w:spacing w:val="0"/>
        <w:w w:val="103"/>
      </w:rPr>
    </w:lvl>
    <w:lvl w:ilvl="1" w:tplc="04090019" w:tentative="1">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42015B4"/>
    <w:multiLevelType w:val="hybridMultilevel"/>
    <w:tmpl w:val="FD348184"/>
    <w:lvl w:ilvl="0" w:tplc="2D28BA84">
      <w:start w:val="1"/>
      <w:numFmt w:val="decimal"/>
      <w:lvlText w:val="%1."/>
      <w:lvlJc w:val="left"/>
      <w:pPr>
        <w:ind w:left="840" w:hanging="360"/>
      </w:pPr>
      <w:rPr>
        <w:rFonts w:hint="default"/>
      </w:rPr>
    </w:lvl>
    <w:lvl w:ilvl="1" w:tplc="04090019">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5" w15:restartNumberingAfterBreak="0">
    <w:nsid w:val="2639002A"/>
    <w:multiLevelType w:val="hybridMultilevel"/>
    <w:tmpl w:val="3B70B5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FC4B01"/>
    <w:multiLevelType w:val="hybridMultilevel"/>
    <w:tmpl w:val="6CB4ABAA"/>
    <w:lvl w:ilvl="0" w:tplc="36666DE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9A72BE6"/>
    <w:multiLevelType w:val="hybridMultilevel"/>
    <w:tmpl w:val="B12A100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A3B53D6"/>
    <w:multiLevelType w:val="hybridMultilevel"/>
    <w:tmpl w:val="8ED4BEF0"/>
    <w:lvl w:ilvl="0" w:tplc="E10040F4">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AFD68AD"/>
    <w:multiLevelType w:val="hybridMultilevel"/>
    <w:tmpl w:val="DD5A7B7C"/>
    <w:lvl w:ilvl="0" w:tplc="B4EEB3AC">
      <w:start w:val="2"/>
      <w:numFmt w:val="decimal"/>
      <w:lvlText w:val="%1."/>
      <w:lvlJc w:val="left"/>
      <w:pPr>
        <w:ind w:left="479" w:hanging="360"/>
      </w:pPr>
      <w:rPr>
        <w:rFonts w:hint="default"/>
        <w:spacing w:val="0"/>
        <w:w w:val="103"/>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C11E29C8">
      <w:start w:val="1"/>
      <w:numFmt w:val="decimal"/>
      <w:lvlText w:val="%4."/>
      <w:lvlJc w:val="left"/>
      <w:pPr>
        <w:ind w:left="2880" w:hanging="360"/>
      </w:pPr>
      <w:rPr>
        <w:rFonts w:ascii="Sylfaen" w:hAnsi="Sylfaen" w:hint="default"/>
      </w:rPr>
    </w:lvl>
    <w:lvl w:ilvl="4" w:tplc="3CFE4692">
      <w:start w:val="1"/>
      <w:numFmt w:val="decimal"/>
      <w:lvlText w:val="%5."/>
      <w:lvlJc w:val="left"/>
      <w:pPr>
        <w:ind w:left="3600" w:hanging="360"/>
      </w:pPr>
      <w:rPr>
        <w:rFonts w:ascii="Times New Roman" w:eastAsia="Times New Roman" w:hAnsi="Times New Roman" w:cs="Times New Roman" w:hint="default"/>
        <w:spacing w:val="0"/>
        <w:w w:val="103"/>
        <w:sz w:val="19"/>
        <w:szCs w:val="19"/>
      </w:rPr>
    </w:lvl>
    <w:lvl w:ilvl="5" w:tplc="04090019">
      <w:start w:val="1"/>
      <w:numFmt w:val="lowerLetter"/>
      <w:lvlText w:val="%6."/>
      <w:lvlJc w:val="lef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B3C5300"/>
    <w:multiLevelType w:val="hybridMultilevel"/>
    <w:tmpl w:val="69B6F262"/>
    <w:lvl w:ilvl="0" w:tplc="359ADE58">
      <w:start w:val="1"/>
      <w:numFmt w:val="decimal"/>
      <w:lvlText w:val="%1."/>
      <w:lvlJc w:val="left"/>
      <w:pPr>
        <w:ind w:left="1080" w:hanging="360"/>
      </w:pPr>
      <w:rPr>
        <w:rFonts w:hint="default"/>
      </w:rPr>
    </w:lvl>
    <w:lvl w:ilvl="1" w:tplc="04090019">
      <w:start w:val="1"/>
      <w:numFmt w:val="lowerLetter"/>
      <w:lvlText w:val="%2."/>
      <w:lvlJc w:val="left"/>
      <w:pPr>
        <w:ind w:left="1199" w:hanging="360"/>
      </w:pPr>
    </w:lvl>
    <w:lvl w:ilvl="2" w:tplc="04090017">
      <w:start w:val="1"/>
      <w:numFmt w:val="lowerLetter"/>
      <w:lvlText w:val="%3)"/>
      <w:lvlJc w:val="left"/>
      <w:pPr>
        <w:ind w:left="1919" w:hanging="180"/>
      </w:pPr>
    </w:lvl>
    <w:lvl w:ilvl="3" w:tplc="0409000F" w:tentative="1">
      <w:start w:val="1"/>
      <w:numFmt w:val="decimal"/>
      <w:lvlText w:val="%4."/>
      <w:lvlJc w:val="left"/>
      <w:pPr>
        <w:ind w:left="2639" w:hanging="360"/>
      </w:pPr>
    </w:lvl>
    <w:lvl w:ilvl="4" w:tplc="04090019" w:tentative="1">
      <w:start w:val="1"/>
      <w:numFmt w:val="lowerLetter"/>
      <w:lvlText w:val="%5."/>
      <w:lvlJc w:val="left"/>
      <w:pPr>
        <w:ind w:left="3359" w:hanging="360"/>
      </w:pPr>
    </w:lvl>
    <w:lvl w:ilvl="5" w:tplc="0409001B" w:tentative="1">
      <w:start w:val="1"/>
      <w:numFmt w:val="lowerRoman"/>
      <w:lvlText w:val="%6."/>
      <w:lvlJc w:val="right"/>
      <w:pPr>
        <w:ind w:left="4079" w:hanging="180"/>
      </w:pPr>
    </w:lvl>
    <w:lvl w:ilvl="6" w:tplc="0409000F" w:tentative="1">
      <w:start w:val="1"/>
      <w:numFmt w:val="decimal"/>
      <w:lvlText w:val="%7."/>
      <w:lvlJc w:val="left"/>
      <w:pPr>
        <w:ind w:left="4799" w:hanging="360"/>
      </w:pPr>
    </w:lvl>
    <w:lvl w:ilvl="7" w:tplc="04090019" w:tentative="1">
      <w:start w:val="1"/>
      <w:numFmt w:val="lowerLetter"/>
      <w:lvlText w:val="%8."/>
      <w:lvlJc w:val="left"/>
      <w:pPr>
        <w:ind w:left="5519" w:hanging="360"/>
      </w:pPr>
    </w:lvl>
    <w:lvl w:ilvl="8" w:tplc="0409001B" w:tentative="1">
      <w:start w:val="1"/>
      <w:numFmt w:val="lowerRoman"/>
      <w:lvlText w:val="%9."/>
      <w:lvlJc w:val="right"/>
      <w:pPr>
        <w:ind w:left="6239" w:hanging="180"/>
      </w:pPr>
    </w:lvl>
  </w:abstractNum>
  <w:abstractNum w:abstractNumId="21" w15:restartNumberingAfterBreak="0">
    <w:nsid w:val="2BE40495"/>
    <w:multiLevelType w:val="hybridMultilevel"/>
    <w:tmpl w:val="CD08396A"/>
    <w:lvl w:ilvl="0" w:tplc="E85240D2">
      <w:start w:val="1"/>
      <w:numFmt w:val="decimal"/>
      <w:lvlText w:val="%1."/>
      <w:lvlJc w:val="left"/>
      <w:pPr>
        <w:ind w:left="479" w:hanging="360"/>
      </w:pPr>
      <w:rPr>
        <w:rFonts w:ascii="Sylfaen" w:eastAsia="Times New Roman" w:hAnsi="Sylfaen" w:cs="Times New Roman" w:hint="default"/>
        <w:spacing w:val="0"/>
        <w:w w:val="103"/>
        <w:sz w:val="22"/>
        <w:szCs w:val="22"/>
      </w:rPr>
    </w:lvl>
    <w:lvl w:ilvl="1" w:tplc="D9F8A782">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B6F0CCA0">
      <w:numFmt w:val="bullet"/>
      <w:lvlText w:val="•"/>
      <w:lvlJc w:val="left"/>
      <w:pPr>
        <w:ind w:left="1733" w:hanging="360"/>
      </w:pPr>
      <w:rPr>
        <w:rFonts w:hint="default"/>
      </w:rPr>
    </w:lvl>
    <w:lvl w:ilvl="3" w:tplc="C7B4F5D2">
      <w:numFmt w:val="bullet"/>
      <w:lvlText w:val="•"/>
      <w:lvlJc w:val="left"/>
      <w:pPr>
        <w:ind w:left="2626" w:hanging="360"/>
      </w:pPr>
      <w:rPr>
        <w:rFonts w:hint="default"/>
      </w:rPr>
    </w:lvl>
    <w:lvl w:ilvl="4" w:tplc="0DF249EE">
      <w:numFmt w:val="bullet"/>
      <w:lvlText w:val="•"/>
      <w:lvlJc w:val="left"/>
      <w:pPr>
        <w:ind w:left="3520" w:hanging="360"/>
      </w:pPr>
      <w:rPr>
        <w:rFonts w:hint="default"/>
      </w:rPr>
    </w:lvl>
    <w:lvl w:ilvl="5" w:tplc="A8CABD80">
      <w:numFmt w:val="bullet"/>
      <w:lvlText w:val="•"/>
      <w:lvlJc w:val="left"/>
      <w:pPr>
        <w:ind w:left="4413" w:hanging="360"/>
      </w:pPr>
      <w:rPr>
        <w:rFonts w:hint="default"/>
      </w:rPr>
    </w:lvl>
    <w:lvl w:ilvl="6" w:tplc="469AF86E">
      <w:numFmt w:val="bullet"/>
      <w:lvlText w:val="•"/>
      <w:lvlJc w:val="left"/>
      <w:pPr>
        <w:ind w:left="5306" w:hanging="360"/>
      </w:pPr>
      <w:rPr>
        <w:rFonts w:hint="default"/>
      </w:rPr>
    </w:lvl>
    <w:lvl w:ilvl="7" w:tplc="4AC28D90">
      <w:numFmt w:val="bullet"/>
      <w:lvlText w:val="•"/>
      <w:lvlJc w:val="left"/>
      <w:pPr>
        <w:ind w:left="6200" w:hanging="360"/>
      </w:pPr>
      <w:rPr>
        <w:rFonts w:hint="default"/>
      </w:rPr>
    </w:lvl>
    <w:lvl w:ilvl="8" w:tplc="5EC41726">
      <w:numFmt w:val="bullet"/>
      <w:lvlText w:val="•"/>
      <w:lvlJc w:val="left"/>
      <w:pPr>
        <w:ind w:left="7093" w:hanging="360"/>
      </w:pPr>
      <w:rPr>
        <w:rFonts w:hint="default"/>
      </w:rPr>
    </w:lvl>
  </w:abstractNum>
  <w:abstractNum w:abstractNumId="22" w15:restartNumberingAfterBreak="0">
    <w:nsid w:val="2C991548"/>
    <w:multiLevelType w:val="hybridMultilevel"/>
    <w:tmpl w:val="961C2C20"/>
    <w:lvl w:ilvl="0" w:tplc="5170B702">
      <w:start w:val="1"/>
      <w:numFmt w:val="decimal"/>
      <w:lvlText w:val="%1."/>
      <w:lvlJc w:val="left"/>
      <w:pPr>
        <w:ind w:left="2880" w:hanging="360"/>
      </w:pPr>
      <w:rPr>
        <w:rFonts w:ascii="Sylfaen" w:eastAsia="Times New Roman" w:hAnsi="Sylfaen" w:cs="Times New Roman"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3" w15:restartNumberingAfterBreak="0">
    <w:nsid w:val="2D195028"/>
    <w:multiLevelType w:val="hybridMultilevel"/>
    <w:tmpl w:val="B26C4E9A"/>
    <w:lvl w:ilvl="0" w:tplc="E314FC58">
      <w:start w:val="1"/>
      <w:numFmt w:val="decimal"/>
      <w:lvlText w:val="%1."/>
      <w:lvlJc w:val="left"/>
      <w:pPr>
        <w:ind w:left="479" w:hanging="360"/>
      </w:pPr>
      <w:rPr>
        <w:rFonts w:hint="default"/>
        <w:spacing w:val="0"/>
        <w:w w:val="103"/>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D2F0CAB"/>
    <w:multiLevelType w:val="hybridMultilevel"/>
    <w:tmpl w:val="85B6FC20"/>
    <w:lvl w:ilvl="0" w:tplc="033215A2">
      <w:start w:val="1"/>
      <w:numFmt w:val="decimal"/>
      <w:lvlText w:val="%1."/>
      <w:lvlJc w:val="left"/>
      <w:pPr>
        <w:ind w:left="3840" w:hanging="360"/>
      </w:pPr>
      <w:rPr>
        <w:rFonts w:ascii="Sylfaen" w:eastAsia="Times New Roman" w:hAnsi="Sylfaen" w:cs="Times New Roman"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E6E5F88"/>
    <w:multiLevelType w:val="hybridMultilevel"/>
    <w:tmpl w:val="2BAE1354"/>
    <w:lvl w:ilvl="0" w:tplc="32265B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02538C2"/>
    <w:multiLevelType w:val="hybridMultilevel"/>
    <w:tmpl w:val="94A29ED6"/>
    <w:lvl w:ilvl="0" w:tplc="01CA0D52">
      <w:start w:val="1"/>
      <w:numFmt w:val="decimal"/>
      <w:lvlText w:val="%1."/>
      <w:lvlJc w:val="left"/>
      <w:pPr>
        <w:ind w:left="479" w:hanging="360"/>
      </w:pPr>
      <w:rPr>
        <w:rFonts w:ascii="Sylfaen" w:eastAsia="Times New Roman" w:hAnsi="Sylfaen" w:cs="Times New Roman" w:hint="default"/>
        <w:spacing w:val="0"/>
        <w:w w:val="103"/>
        <w:sz w:val="22"/>
        <w:szCs w:val="22"/>
      </w:rPr>
    </w:lvl>
    <w:lvl w:ilvl="1" w:tplc="71044480">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74267A0C">
      <w:numFmt w:val="bullet"/>
      <w:lvlText w:val="•"/>
      <w:lvlJc w:val="left"/>
      <w:pPr>
        <w:ind w:left="1733" w:hanging="360"/>
      </w:pPr>
      <w:rPr>
        <w:rFonts w:hint="default"/>
      </w:rPr>
    </w:lvl>
    <w:lvl w:ilvl="3" w:tplc="919A4FB0">
      <w:numFmt w:val="bullet"/>
      <w:lvlText w:val="•"/>
      <w:lvlJc w:val="left"/>
      <w:pPr>
        <w:ind w:left="2626" w:hanging="360"/>
      </w:pPr>
      <w:rPr>
        <w:rFonts w:hint="default"/>
      </w:rPr>
    </w:lvl>
    <w:lvl w:ilvl="4" w:tplc="7768612A">
      <w:numFmt w:val="bullet"/>
      <w:lvlText w:val="•"/>
      <w:lvlJc w:val="left"/>
      <w:pPr>
        <w:ind w:left="3520" w:hanging="360"/>
      </w:pPr>
      <w:rPr>
        <w:rFonts w:hint="default"/>
      </w:rPr>
    </w:lvl>
    <w:lvl w:ilvl="5" w:tplc="187A5B88">
      <w:numFmt w:val="bullet"/>
      <w:lvlText w:val="•"/>
      <w:lvlJc w:val="left"/>
      <w:pPr>
        <w:ind w:left="4413" w:hanging="360"/>
      </w:pPr>
      <w:rPr>
        <w:rFonts w:hint="default"/>
      </w:rPr>
    </w:lvl>
    <w:lvl w:ilvl="6" w:tplc="D0783040">
      <w:numFmt w:val="bullet"/>
      <w:lvlText w:val="•"/>
      <w:lvlJc w:val="left"/>
      <w:pPr>
        <w:ind w:left="5306" w:hanging="360"/>
      </w:pPr>
      <w:rPr>
        <w:rFonts w:hint="default"/>
      </w:rPr>
    </w:lvl>
    <w:lvl w:ilvl="7" w:tplc="71844E88">
      <w:numFmt w:val="bullet"/>
      <w:lvlText w:val="•"/>
      <w:lvlJc w:val="left"/>
      <w:pPr>
        <w:ind w:left="6200" w:hanging="360"/>
      </w:pPr>
      <w:rPr>
        <w:rFonts w:hint="default"/>
      </w:rPr>
    </w:lvl>
    <w:lvl w:ilvl="8" w:tplc="4D564E9C">
      <w:numFmt w:val="bullet"/>
      <w:lvlText w:val="•"/>
      <w:lvlJc w:val="left"/>
      <w:pPr>
        <w:ind w:left="7093" w:hanging="360"/>
      </w:pPr>
      <w:rPr>
        <w:rFonts w:hint="default"/>
      </w:rPr>
    </w:lvl>
  </w:abstractNum>
  <w:abstractNum w:abstractNumId="27" w15:restartNumberingAfterBreak="0">
    <w:nsid w:val="316077DE"/>
    <w:multiLevelType w:val="hybridMultilevel"/>
    <w:tmpl w:val="85987DD4"/>
    <w:lvl w:ilvl="0" w:tplc="9BB041E2">
      <w:start w:val="1"/>
      <w:numFmt w:val="decimal"/>
      <w:lvlText w:val="%1."/>
      <w:lvlJc w:val="left"/>
      <w:pPr>
        <w:ind w:left="479" w:hanging="360"/>
      </w:pPr>
      <w:rPr>
        <w:rFonts w:ascii="Sylfaen" w:eastAsia="Times New Roman" w:hAnsi="Sylfaen" w:cs="Times New Roman" w:hint="default"/>
        <w:spacing w:val="0"/>
        <w:w w:val="103"/>
        <w:sz w:val="22"/>
        <w:szCs w:val="22"/>
      </w:rPr>
    </w:lvl>
    <w:lvl w:ilvl="1" w:tplc="A85C8478">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8A0EBED4">
      <w:numFmt w:val="bullet"/>
      <w:lvlText w:val="•"/>
      <w:lvlJc w:val="left"/>
      <w:pPr>
        <w:ind w:left="1733" w:hanging="360"/>
      </w:pPr>
      <w:rPr>
        <w:rFonts w:hint="default"/>
      </w:rPr>
    </w:lvl>
    <w:lvl w:ilvl="3" w:tplc="42BECB44">
      <w:numFmt w:val="bullet"/>
      <w:lvlText w:val="•"/>
      <w:lvlJc w:val="left"/>
      <w:pPr>
        <w:ind w:left="2626" w:hanging="360"/>
      </w:pPr>
      <w:rPr>
        <w:rFonts w:hint="default"/>
      </w:rPr>
    </w:lvl>
    <w:lvl w:ilvl="4" w:tplc="8E12B1DE">
      <w:numFmt w:val="bullet"/>
      <w:lvlText w:val="•"/>
      <w:lvlJc w:val="left"/>
      <w:pPr>
        <w:ind w:left="3520" w:hanging="360"/>
      </w:pPr>
      <w:rPr>
        <w:rFonts w:hint="default"/>
      </w:rPr>
    </w:lvl>
    <w:lvl w:ilvl="5" w:tplc="10C81B0A">
      <w:numFmt w:val="bullet"/>
      <w:lvlText w:val="•"/>
      <w:lvlJc w:val="left"/>
      <w:pPr>
        <w:ind w:left="4413" w:hanging="360"/>
      </w:pPr>
      <w:rPr>
        <w:rFonts w:hint="default"/>
      </w:rPr>
    </w:lvl>
    <w:lvl w:ilvl="6" w:tplc="BE1025E0">
      <w:numFmt w:val="bullet"/>
      <w:lvlText w:val="•"/>
      <w:lvlJc w:val="left"/>
      <w:pPr>
        <w:ind w:left="5306" w:hanging="360"/>
      </w:pPr>
      <w:rPr>
        <w:rFonts w:hint="default"/>
      </w:rPr>
    </w:lvl>
    <w:lvl w:ilvl="7" w:tplc="585E5FC0">
      <w:numFmt w:val="bullet"/>
      <w:lvlText w:val="•"/>
      <w:lvlJc w:val="left"/>
      <w:pPr>
        <w:ind w:left="6200" w:hanging="360"/>
      </w:pPr>
      <w:rPr>
        <w:rFonts w:hint="default"/>
      </w:rPr>
    </w:lvl>
    <w:lvl w:ilvl="8" w:tplc="E6E476A0">
      <w:numFmt w:val="bullet"/>
      <w:lvlText w:val="•"/>
      <w:lvlJc w:val="left"/>
      <w:pPr>
        <w:ind w:left="7093" w:hanging="360"/>
      </w:pPr>
      <w:rPr>
        <w:rFonts w:hint="default"/>
      </w:rPr>
    </w:lvl>
  </w:abstractNum>
  <w:abstractNum w:abstractNumId="28" w15:restartNumberingAfterBreak="0">
    <w:nsid w:val="333943AC"/>
    <w:multiLevelType w:val="hybridMultilevel"/>
    <w:tmpl w:val="B4360CE4"/>
    <w:lvl w:ilvl="0" w:tplc="02BC5058">
      <w:start w:val="1"/>
      <w:numFmt w:val="decimal"/>
      <w:lvlText w:val="%1."/>
      <w:lvlJc w:val="left"/>
      <w:pPr>
        <w:ind w:left="720" w:hanging="360"/>
      </w:pPr>
      <w:rPr>
        <w:rFonts w:ascii="Sylfaen" w:hAnsi="Sylfaen" w:hint="default"/>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34E0120"/>
    <w:multiLevelType w:val="hybridMultilevel"/>
    <w:tmpl w:val="A0D801B4"/>
    <w:lvl w:ilvl="0" w:tplc="3D44E582">
      <w:start w:val="1"/>
      <w:numFmt w:val="decimal"/>
      <w:lvlText w:val="%1."/>
      <w:lvlJc w:val="left"/>
      <w:pPr>
        <w:ind w:left="288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6023658"/>
    <w:multiLevelType w:val="hybridMultilevel"/>
    <w:tmpl w:val="39FE4DB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6CB4910"/>
    <w:multiLevelType w:val="hybridMultilevel"/>
    <w:tmpl w:val="AC4E97AC"/>
    <w:lvl w:ilvl="0" w:tplc="08D4057C">
      <w:start w:val="1"/>
      <w:numFmt w:val="decimal"/>
      <w:lvlText w:val="%1."/>
      <w:lvlJc w:val="left"/>
      <w:pPr>
        <w:ind w:left="720" w:hanging="360"/>
      </w:pPr>
      <w:rPr>
        <w:rFonts w:ascii="Sylfaen" w:hAnsi="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9B358CC"/>
    <w:multiLevelType w:val="hybridMultilevel"/>
    <w:tmpl w:val="3802EC40"/>
    <w:lvl w:ilvl="0" w:tplc="1B607912">
      <w:start w:val="1"/>
      <w:numFmt w:val="decimal"/>
      <w:lvlText w:val="%1."/>
      <w:lvlJc w:val="left"/>
      <w:pPr>
        <w:ind w:left="479" w:hanging="360"/>
      </w:pPr>
      <w:rPr>
        <w:rFonts w:hint="default"/>
        <w:w w:val="105"/>
      </w:rPr>
    </w:lvl>
    <w:lvl w:ilvl="1" w:tplc="04090019">
      <w:start w:val="1"/>
      <w:numFmt w:val="lowerLetter"/>
      <w:lvlText w:val="%2."/>
      <w:lvlJc w:val="left"/>
      <w:pPr>
        <w:ind w:left="1199" w:hanging="360"/>
      </w:pPr>
    </w:lvl>
    <w:lvl w:ilvl="2" w:tplc="0409001B">
      <w:start w:val="1"/>
      <w:numFmt w:val="lowerRoman"/>
      <w:lvlText w:val="%3."/>
      <w:lvlJc w:val="right"/>
      <w:pPr>
        <w:ind w:left="1919" w:hanging="180"/>
      </w:pPr>
    </w:lvl>
    <w:lvl w:ilvl="3" w:tplc="0409000F" w:tentative="1">
      <w:start w:val="1"/>
      <w:numFmt w:val="decimal"/>
      <w:lvlText w:val="%4."/>
      <w:lvlJc w:val="left"/>
      <w:pPr>
        <w:ind w:left="2639" w:hanging="360"/>
      </w:pPr>
    </w:lvl>
    <w:lvl w:ilvl="4" w:tplc="04090019" w:tentative="1">
      <w:start w:val="1"/>
      <w:numFmt w:val="lowerLetter"/>
      <w:lvlText w:val="%5."/>
      <w:lvlJc w:val="left"/>
      <w:pPr>
        <w:ind w:left="3359" w:hanging="360"/>
      </w:pPr>
    </w:lvl>
    <w:lvl w:ilvl="5" w:tplc="0409001B" w:tentative="1">
      <w:start w:val="1"/>
      <w:numFmt w:val="lowerRoman"/>
      <w:lvlText w:val="%6."/>
      <w:lvlJc w:val="right"/>
      <w:pPr>
        <w:ind w:left="4079" w:hanging="180"/>
      </w:pPr>
    </w:lvl>
    <w:lvl w:ilvl="6" w:tplc="0409000F" w:tentative="1">
      <w:start w:val="1"/>
      <w:numFmt w:val="decimal"/>
      <w:lvlText w:val="%7."/>
      <w:lvlJc w:val="left"/>
      <w:pPr>
        <w:ind w:left="4799" w:hanging="360"/>
      </w:pPr>
    </w:lvl>
    <w:lvl w:ilvl="7" w:tplc="04090019" w:tentative="1">
      <w:start w:val="1"/>
      <w:numFmt w:val="lowerLetter"/>
      <w:lvlText w:val="%8."/>
      <w:lvlJc w:val="left"/>
      <w:pPr>
        <w:ind w:left="5519" w:hanging="360"/>
      </w:pPr>
    </w:lvl>
    <w:lvl w:ilvl="8" w:tplc="0409001B" w:tentative="1">
      <w:start w:val="1"/>
      <w:numFmt w:val="lowerRoman"/>
      <w:lvlText w:val="%9."/>
      <w:lvlJc w:val="right"/>
      <w:pPr>
        <w:ind w:left="6239" w:hanging="180"/>
      </w:pPr>
    </w:lvl>
  </w:abstractNum>
  <w:abstractNum w:abstractNumId="33" w15:restartNumberingAfterBreak="0">
    <w:nsid w:val="39BD4CC0"/>
    <w:multiLevelType w:val="hybridMultilevel"/>
    <w:tmpl w:val="005ADD2C"/>
    <w:lvl w:ilvl="0" w:tplc="05A003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B130B6F"/>
    <w:multiLevelType w:val="hybridMultilevel"/>
    <w:tmpl w:val="9F9E197E"/>
    <w:lvl w:ilvl="0" w:tplc="05A00302">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B2D7AA0"/>
    <w:multiLevelType w:val="hybridMultilevel"/>
    <w:tmpl w:val="135ADC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CE4441D"/>
    <w:multiLevelType w:val="hybridMultilevel"/>
    <w:tmpl w:val="F6C8E328"/>
    <w:lvl w:ilvl="0" w:tplc="294E15C0">
      <w:start w:val="1"/>
      <w:numFmt w:val="decimal"/>
      <w:lvlText w:val="%1."/>
      <w:lvlJc w:val="left"/>
      <w:pPr>
        <w:ind w:left="1080" w:hanging="360"/>
      </w:pPr>
      <w:rPr>
        <w:rFonts w:ascii="Sylfaen" w:hAnsi="Sylfaen" w:cs="Times New Roman" w:hint="default"/>
        <w:b w:val="0"/>
        <w:color w:val="202020"/>
        <w:sz w:val="22"/>
        <w:szCs w:val="22"/>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3DCE4C6E"/>
    <w:multiLevelType w:val="hybridMultilevel"/>
    <w:tmpl w:val="B83A2CC0"/>
    <w:lvl w:ilvl="0" w:tplc="44A62B9C">
      <w:start w:val="2"/>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F1C6848"/>
    <w:multiLevelType w:val="hybridMultilevel"/>
    <w:tmpl w:val="C8B0A2AE"/>
    <w:lvl w:ilvl="0" w:tplc="61BCF0DC">
      <w:start w:val="1"/>
      <w:numFmt w:val="decimal"/>
      <w:lvlText w:val="%1."/>
      <w:lvlJc w:val="left"/>
      <w:pPr>
        <w:ind w:left="479" w:hanging="360"/>
      </w:pPr>
      <w:rPr>
        <w:rFonts w:ascii="Sylfaen" w:eastAsia="Times New Roman" w:hAnsi="Sylfaen" w:cs="Times New Roman" w:hint="default"/>
        <w:b w:val="0"/>
        <w:spacing w:val="0"/>
        <w:w w:val="103"/>
        <w:sz w:val="22"/>
        <w:szCs w:val="22"/>
      </w:rPr>
    </w:lvl>
    <w:lvl w:ilvl="1" w:tplc="E7C29892">
      <w:numFmt w:val="bullet"/>
      <w:lvlText w:val="•"/>
      <w:lvlJc w:val="left"/>
      <w:pPr>
        <w:ind w:left="1320" w:hanging="360"/>
      </w:pPr>
      <w:rPr>
        <w:rFonts w:hint="default"/>
      </w:rPr>
    </w:lvl>
    <w:lvl w:ilvl="2" w:tplc="7DF48F2A">
      <w:numFmt w:val="bullet"/>
      <w:lvlText w:val="•"/>
      <w:lvlJc w:val="left"/>
      <w:pPr>
        <w:ind w:left="2160" w:hanging="360"/>
      </w:pPr>
      <w:rPr>
        <w:rFonts w:hint="default"/>
      </w:rPr>
    </w:lvl>
    <w:lvl w:ilvl="3" w:tplc="B1E897AA">
      <w:numFmt w:val="bullet"/>
      <w:lvlText w:val="•"/>
      <w:lvlJc w:val="left"/>
      <w:pPr>
        <w:ind w:left="3000" w:hanging="360"/>
      </w:pPr>
      <w:rPr>
        <w:rFonts w:hint="default"/>
      </w:rPr>
    </w:lvl>
    <w:lvl w:ilvl="4" w:tplc="BDEED720">
      <w:numFmt w:val="bullet"/>
      <w:lvlText w:val="•"/>
      <w:lvlJc w:val="left"/>
      <w:pPr>
        <w:ind w:left="3840" w:hanging="360"/>
      </w:pPr>
      <w:rPr>
        <w:rFonts w:hint="default"/>
      </w:rPr>
    </w:lvl>
    <w:lvl w:ilvl="5" w:tplc="6C404438">
      <w:numFmt w:val="bullet"/>
      <w:lvlText w:val="•"/>
      <w:lvlJc w:val="left"/>
      <w:pPr>
        <w:ind w:left="4680" w:hanging="360"/>
      </w:pPr>
      <w:rPr>
        <w:rFonts w:hint="default"/>
      </w:rPr>
    </w:lvl>
    <w:lvl w:ilvl="6" w:tplc="A552E68C">
      <w:numFmt w:val="bullet"/>
      <w:lvlText w:val="•"/>
      <w:lvlJc w:val="left"/>
      <w:pPr>
        <w:ind w:left="5520" w:hanging="360"/>
      </w:pPr>
      <w:rPr>
        <w:rFonts w:hint="default"/>
      </w:rPr>
    </w:lvl>
    <w:lvl w:ilvl="7" w:tplc="46FCB93A">
      <w:numFmt w:val="bullet"/>
      <w:lvlText w:val="•"/>
      <w:lvlJc w:val="left"/>
      <w:pPr>
        <w:ind w:left="6360" w:hanging="360"/>
      </w:pPr>
      <w:rPr>
        <w:rFonts w:hint="default"/>
      </w:rPr>
    </w:lvl>
    <w:lvl w:ilvl="8" w:tplc="7076FE56">
      <w:numFmt w:val="bullet"/>
      <w:lvlText w:val="•"/>
      <w:lvlJc w:val="left"/>
      <w:pPr>
        <w:ind w:left="7200" w:hanging="360"/>
      </w:pPr>
      <w:rPr>
        <w:rFonts w:hint="default"/>
      </w:rPr>
    </w:lvl>
  </w:abstractNum>
  <w:abstractNum w:abstractNumId="39" w15:restartNumberingAfterBreak="0">
    <w:nsid w:val="41F52557"/>
    <w:multiLevelType w:val="hybridMultilevel"/>
    <w:tmpl w:val="8C96C302"/>
    <w:lvl w:ilvl="0" w:tplc="DAFE0088">
      <w:start w:val="1"/>
      <w:numFmt w:val="decimal"/>
      <w:lvlText w:val="%1."/>
      <w:lvlJc w:val="left"/>
      <w:pPr>
        <w:ind w:left="479" w:hanging="360"/>
      </w:pPr>
      <w:rPr>
        <w:rFonts w:ascii="Sylfaen" w:eastAsia="Times New Roman" w:hAnsi="Sylfaen" w:cs="Times New Roman" w:hint="default"/>
        <w:spacing w:val="0"/>
        <w:w w:val="103"/>
        <w:sz w:val="22"/>
        <w:szCs w:val="22"/>
      </w:rPr>
    </w:lvl>
    <w:lvl w:ilvl="1" w:tplc="1046BC8C">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EC867348">
      <w:start w:val="1"/>
      <w:numFmt w:val="lowerRoman"/>
      <w:lvlText w:val="%3."/>
      <w:lvlJc w:val="left"/>
      <w:pPr>
        <w:ind w:left="162" w:hanging="162"/>
        <w:jc w:val="right"/>
      </w:pPr>
      <w:rPr>
        <w:rFonts w:ascii="Times New Roman" w:eastAsia="Times New Roman" w:hAnsi="Times New Roman" w:cs="Times New Roman" w:hint="default"/>
        <w:w w:val="103"/>
        <w:sz w:val="19"/>
        <w:szCs w:val="19"/>
      </w:rPr>
    </w:lvl>
    <w:lvl w:ilvl="3" w:tplc="FDA40A40">
      <w:start w:val="1"/>
      <w:numFmt w:val="decimal"/>
      <w:lvlText w:val="%4."/>
      <w:lvlJc w:val="left"/>
      <w:pPr>
        <w:ind w:left="1379" w:hanging="361"/>
      </w:pPr>
      <w:rPr>
        <w:rFonts w:ascii="Times New Roman" w:eastAsia="Times New Roman" w:hAnsi="Times New Roman" w:cs="Times New Roman" w:hint="default"/>
        <w:spacing w:val="0"/>
        <w:w w:val="103"/>
        <w:sz w:val="19"/>
        <w:szCs w:val="19"/>
      </w:rPr>
    </w:lvl>
    <w:lvl w:ilvl="4" w:tplc="94E6CEA6">
      <w:numFmt w:val="bullet"/>
      <w:lvlText w:val="•"/>
      <w:lvlJc w:val="left"/>
      <w:pPr>
        <w:ind w:left="1380" w:hanging="361"/>
      </w:pPr>
      <w:rPr>
        <w:rFonts w:hint="default"/>
      </w:rPr>
    </w:lvl>
    <w:lvl w:ilvl="5" w:tplc="56D6EB34">
      <w:numFmt w:val="bullet"/>
      <w:lvlText w:val="•"/>
      <w:lvlJc w:val="left"/>
      <w:pPr>
        <w:ind w:left="2630" w:hanging="361"/>
      </w:pPr>
      <w:rPr>
        <w:rFonts w:hint="default"/>
      </w:rPr>
    </w:lvl>
    <w:lvl w:ilvl="6" w:tplc="EDCA1992">
      <w:numFmt w:val="bullet"/>
      <w:lvlText w:val="•"/>
      <w:lvlJc w:val="left"/>
      <w:pPr>
        <w:ind w:left="3880" w:hanging="361"/>
      </w:pPr>
      <w:rPr>
        <w:rFonts w:hint="default"/>
      </w:rPr>
    </w:lvl>
    <w:lvl w:ilvl="7" w:tplc="437C5C48">
      <w:numFmt w:val="bullet"/>
      <w:lvlText w:val="•"/>
      <w:lvlJc w:val="left"/>
      <w:pPr>
        <w:ind w:left="5130" w:hanging="361"/>
      </w:pPr>
      <w:rPr>
        <w:rFonts w:hint="default"/>
      </w:rPr>
    </w:lvl>
    <w:lvl w:ilvl="8" w:tplc="95008C0C">
      <w:numFmt w:val="bullet"/>
      <w:lvlText w:val="•"/>
      <w:lvlJc w:val="left"/>
      <w:pPr>
        <w:ind w:left="6380" w:hanging="361"/>
      </w:pPr>
      <w:rPr>
        <w:rFonts w:hint="default"/>
      </w:rPr>
    </w:lvl>
  </w:abstractNum>
  <w:abstractNum w:abstractNumId="40" w15:restartNumberingAfterBreak="0">
    <w:nsid w:val="43084A07"/>
    <w:multiLevelType w:val="hybridMultilevel"/>
    <w:tmpl w:val="348EB220"/>
    <w:lvl w:ilvl="0" w:tplc="0054FB8E">
      <w:start w:val="1"/>
      <w:numFmt w:val="decimal"/>
      <w:lvlText w:val="%1."/>
      <w:lvlJc w:val="left"/>
      <w:pPr>
        <w:ind w:left="479" w:hanging="360"/>
      </w:pPr>
      <w:rPr>
        <w:rFonts w:ascii="Sylfaen" w:eastAsia="Times New Roman" w:hAnsi="Sylfaen" w:cs="Times New Roman" w:hint="default"/>
        <w:spacing w:val="0"/>
        <w:w w:val="103"/>
        <w:sz w:val="19"/>
        <w:szCs w:val="19"/>
      </w:rPr>
    </w:lvl>
    <w:lvl w:ilvl="1" w:tplc="C5AAAD12">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1C380582">
      <w:numFmt w:val="bullet"/>
      <w:lvlText w:val="•"/>
      <w:lvlJc w:val="left"/>
      <w:pPr>
        <w:ind w:left="1733" w:hanging="360"/>
      </w:pPr>
      <w:rPr>
        <w:rFonts w:hint="default"/>
      </w:rPr>
    </w:lvl>
    <w:lvl w:ilvl="3" w:tplc="95DA40C6">
      <w:numFmt w:val="bullet"/>
      <w:lvlText w:val="•"/>
      <w:lvlJc w:val="left"/>
      <w:pPr>
        <w:ind w:left="2626" w:hanging="360"/>
      </w:pPr>
      <w:rPr>
        <w:rFonts w:hint="default"/>
      </w:rPr>
    </w:lvl>
    <w:lvl w:ilvl="4" w:tplc="6A885F7C">
      <w:numFmt w:val="bullet"/>
      <w:lvlText w:val="•"/>
      <w:lvlJc w:val="left"/>
      <w:pPr>
        <w:ind w:left="3520" w:hanging="360"/>
      </w:pPr>
      <w:rPr>
        <w:rFonts w:hint="default"/>
      </w:rPr>
    </w:lvl>
    <w:lvl w:ilvl="5" w:tplc="A872BA6C">
      <w:numFmt w:val="bullet"/>
      <w:lvlText w:val="•"/>
      <w:lvlJc w:val="left"/>
      <w:pPr>
        <w:ind w:left="4413" w:hanging="360"/>
      </w:pPr>
      <w:rPr>
        <w:rFonts w:hint="default"/>
      </w:rPr>
    </w:lvl>
    <w:lvl w:ilvl="6" w:tplc="605C1474">
      <w:numFmt w:val="bullet"/>
      <w:lvlText w:val="•"/>
      <w:lvlJc w:val="left"/>
      <w:pPr>
        <w:ind w:left="5306" w:hanging="360"/>
      </w:pPr>
      <w:rPr>
        <w:rFonts w:hint="default"/>
      </w:rPr>
    </w:lvl>
    <w:lvl w:ilvl="7" w:tplc="152CA5DA">
      <w:numFmt w:val="bullet"/>
      <w:lvlText w:val="•"/>
      <w:lvlJc w:val="left"/>
      <w:pPr>
        <w:ind w:left="6200" w:hanging="360"/>
      </w:pPr>
      <w:rPr>
        <w:rFonts w:hint="default"/>
      </w:rPr>
    </w:lvl>
    <w:lvl w:ilvl="8" w:tplc="064E5E86">
      <w:numFmt w:val="bullet"/>
      <w:lvlText w:val="•"/>
      <w:lvlJc w:val="left"/>
      <w:pPr>
        <w:ind w:left="7093" w:hanging="360"/>
      </w:pPr>
      <w:rPr>
        <w:rFonts w:hint="default"/>
      </w:rPr>
    </w:lvl>
  </w:abstractNum>
  <w:abstractNum w:abstractNumId="41" w15:restartNumberingAfterBreak="0">
    <w:nsid w:val="45B20F92"/>
    <w:multiLevelType w:val="hybridMultilevel"/>
    <w:tmpl w:val="164CB080"/>
    <w:lvl w:ilvl="0" w:tplc="0409000F">
      <w:start w:val="1"/>
      <w:numFmt w:val="decimal"/>
      <w:lvlText w:val="%1."/>
      <w:lvlJc w:val="left"/>
      <w:pPr>
        <w:ind w:left="839" w:hanging="360"/>
      </w:pPr>
    </w:lvl>
    <w:lvl w:ilvl="1" w:tplc="04090019" w:tentative="1">
      <w:start w:val="1"/>
      <w:numFmt w:val="lowerLetter"/>
      <w:lvlText w:val="%2."/>
      <w:lvlJc w:val="left"/>
      <w:pPr>
        <w:ind w:left="1559" w:hanging="360"/>
      </w:pPr>
    </w:lvl>
    <w:lvl w:ilvl="2" w:tplc="0409001B" w:tentative="1">
      <w:start w:val="1"/>
      <w:numFmt w:val="lowerRoman"/>
      <w:lvlText w:val="%3."/>
      <w:lvlJc w:val="right"/>
      <w:pPr>
        <w:ind w:left="2279" w:hanging="180"/>
      </w:pPr>
    </w:lvl>
    <w:lvl w:ilvl="3" w:tplc="0409000F" w:tentative="1">
      <w:start w:val="1"/>
      <w:numFmt w:val="decimal"/>
      <w:lvlText w:val="%4."/>
      <w:lvlJc w:val="left"/>
      <w:pPr>
        <w:ind w:left="2999" w:hanging="360"/>
      </w:pPr>
    </w:lvl>
    <w:lvl w:ilvl="4" w:tplc="04090019" w:tentative="1">
      <w:start w:val="1"/>
      <w:numFmt w:val="lowerLetter"/>
      <w:lvlText w:val="%5."/>
      <w:lvlJc w:val="left"/>
      <w:pPr>
        <w:ind w:left="3719" w:hanging="360"/>
      </w:pPr>
    </w:lvl>
    <w:lvl w:ilvl="5" w:tplc="0409001B" w:tentative="1">
      <w:start w:val="1"/>
      <w:numFmt w:val="lowerRoman"/>
      <w:lvlText w:val="%6."/>
      <w:lvlJc w:val="right"/>
      <w:pPr>
        <w:ind w:left="4439" w:hanging="180"/>
      </w:pPr>
    </w:lvl>
    <w:lvl w:ilvl="6" w:tplc="0409000F" w:tentative="1">
      <w:start w:val="1"/>
      <w:numFmt w:val="decimal"/>
      <w:lvlText w:val="%7."/>
      <w:lvlJc w:val="left"/>
      <w:pPr>
        <w:ind w:left="5159" w:hanging="360"/>
      </w:pPr>
    </w:lvl>
    <w:lvl w:ilvl="7" w:tplc="04090019" w:tentative="1">
      <w:start w:val="1"/>
      <w:numFmt w:val="lowerLetter"/>
      <w:lvlText w:val="%8."/>
      <w:lvlJc w:val="left"/>
      <w:pPr>
        <w:ind w:left="5879" w:hanging="360"/>
      </w:pPr>
    </w:lvl>
    <w:lvl w:ilvl="8" w:tplc="0409001B" w:tentative="1">
      <w:start w:val="1"/>
      <w:numFmt w:val="lowerRoman"/>
      <w:lvlText w:val="%9."/>
      <w:lvlJc w:val="right"/>
      <w:pPr>
        <w:ind w:left="6599" w:hanging="180"/>
      </w:pPr>
    </w:lvl>
  </w:abstractNum>
  <w:abstractNum w:abstractNumId="42" w15:restartNumberingAfterBreak="0">
    <w:nsid w:val="49114B51"/>
    <w:multiLevelType w:val="hybridMultilevel"/>
    <w:tmpl w:val="49C8F83E"/>
    <w:lvl w:ilvl="0" w:tplc="0409000F">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3" w15:restartNumberingAfterBreak="0">
    <w:nsid w:val="4A14237E"/>
    <w:multiLevelType w:val="hybridMultilevel"/>
    <w:tmpl w:val="BE4CEED8"/>
    <w:lvl w:ilvl="0" w:tplc="DCC070C4">
      <w:start w:val="2"/>
      <w:numFmt w:val="decimal"/>
      <w:lvlText w:val="%1."/>
      <w:lvlJc w:val="left"/>
      <w:pPr>
        <w:ind w:left="839"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1836F6"/>
    <w:multiLevelType w:val="hybridMultilevel"/>
    <w:tmpl w:val="80ACC50E"/>
    <w:lvl w:ilvl="0" w:tplc="11C635C0">
      <w:start w:val="1"/>
      <w:numFmt w:val="decimal"/>
      <w:lvlText w:val="%1."/>
      <w:lvlJc w:val="left"/>
      <w:pPr>
        <w:ind w:left="479" w:hanging="360"/>
      </w:pPr>
      <w:rPr>
        <w:rFonts w:hint="default"/>
        <w:spacing w:val="0"/>
        <w:w w:val="103"/>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DF20ADC"/>
    <w:multiLevelType w:val="hybridMultilevel"/>
    <w:tmpl w:val="98FA498E"/>
    <w:lvl w:ilvl="0" w:tplc="B24EE7E4">
      <w:start w:val="1"/>
      <w:numFmt w:val="decimal"/>
      <w:lvlText w:val="%1."/>
      <w:lvlJc w:val="left"/>
      <w:pPr>
        <w:ind w:left="479" w:hanging="360"/>
      </w:pPr>
      <w:rPr>
        <w:rFonts w:ascii="Sylfaen" w:eastAsia="Times New Roman" w:hAnsi="Sylfaen" w:cs="Times New Roman" w:hint="default"/>
        <w:spacing w:val="0"/>
        <w:w w:val="103"/>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DFC75AD"/>
    <w:multiLevelType w:val="hybridMultilevel"/>
    <w:tmpl w:val="8C04F0B8"/>
    <w:lvl w:ilvl="0" w:tplc="B4EEB3AC">
      <w:start w:val="2"/>
      <w:numFmt w:val="decimal"/>
      <w:lvlText w:val="%1."/>
      <w:lvlJc w:val="left"/>
      <w:pPr>
        <w:ind w:left="479" w:hanging="360"/>
      </w:pPr>
      <w:rPr>
        <w:rFonts w:hint="default"/>
        <w:spacing w:val="0"/>
        <w:w w:val="103"/>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3CFE4692">
      <w:start w:val="1"/>
      <w:numFmt w:val="decimal"/>
      <w:lvlText w:val="%5."/>
      <w:lvlJc w:val="left"/>
      <w:pPr>
        <w:ind w:left="3600" w:hanging="360"/>
      </w:pPr>
      <w:rPr>
        <w:rFonts w:ascii="Times New Roman" w:eastAsia="Times New Roman" w:hAnsi="Times New Roman" w:cs="Times New Roman" w:hint="default"/>
        <w:spacing w:val="0"/>
        <w:w w:val="103"/>
        <w:sz w:val="19"/>
        <w:szCs w:val="19"/>
      </w:rPr>
    </w:lvl>
    <w:lvl w:ilvl="5" w:tplc="04090019">
      <w:start w:val="1"/>
      <w:numFmt w:val="lowerLetter"/>
      <w:lvlText w:val="%6."/>
      <w:lvlJc w:val="lef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F471DCA"/>
    <w:multiLevelType w:val="hybridMultilevel"/>
    <w:tmpl w:val="7C8C8092"/>
    <w:lvl w:ilvl="0" w:tplc="DC82ED06">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1090AEE"/>
    <w:multiLevelType w:val="hybridMultilevel"/>
    <w:tmpl w:val="89B2DD22"/>
    <w:lvl w:ilvl="0" w:tplc="0409000B">
      <w:start w:val="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32A397B"/>
    <w:multiLevelType w:val="hybridMultilevel"/>
    <w:tmpl w:val="F20C7D76"/>
    <w:lvl w:ilvl="0" w:tplc="955C531C">
      <w:start w:val="1"/>
      <w:numFmt w:val="decimal"/>
      <w:lvlText w:val="%1."/>
      <w:lvlJc w:val="left"/>
      <w:pPr>
        <w:ind w:left="1440" w:hanging="360"/>
      </w:pPr>
      <w:rPr>
        <w:rFonts w:ascii="Sylfaen" w:eastAsia="Times New Roman" w:hAnsi="Sylfaen" w:cs="Times New Roman" w:hint="default"/>
        <w:spacing w:val="0"/>
        <w:w w:val="103"/>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9321594"/>
    <w:multiLevelType w:val="hybridMultilevel"/>
    <w:tmpl w:val="0510AA12"/>
    <w:lvl w:ilvl="0" w:tplc="FC88A454">
      <w:start w:val="1"/>
      <w:numFmt w:val="decimal"/>
      <w:lvlText w:val="%1."/>
      <w:lvlJc w:val="left"/>
      <w:pPr>
        <w:ind w:left="479" w:hanging="360"/>
      </w:pPr>
      <w:rPr>
        <w:rFonts w:ascii="Sylfaen" w:hAnsi="Sylfaen" w:hint="default"/>
        <w:spacing w:val="0"/>
        <w:w w:val="103"/>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9A9798A"/>
    <w:multiLevelType w:val="hybridMultilevel"/>
    <w:tmpl w:val="EA542C84"/>
    <w:lvl w:ilvl="0" w:tplc="A0F418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B290866"/>
    <w:multiLevelType w:val="hybridMultilevel"/>
    <w:tmpl w:val="999ED282"/>
    <w:lvl w:ilvl="0" w:tplc="7BC80E3E">
      <w:start w:val="1"/>
      <w:numFmt w:val="decimal"/>
      <w:lvlText w:val="%1."/>
      <w:lvlJc w:val="left"/>
      <w:pPr>
        <w:ind w:left="479" w:hanging="360"/>
      </w:pPr>
      <w:rPr>
        <w:rFonts w:hint="default"/>
        <w:spacing w:val="0"/>
        <w:w w:val="103"/>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F505B54"/>
    <w:multiLevelType w:val="hybridMultilevel"/>
    <w:tmpl w:val="F6E67B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11D5632"/>
    <w:multiLevelType w:val="hybridMultilevel"/>
    <w:tmpl w:val="C2328D3E"/>
    <w:lvl w:ilvl="0" w:tplc="064623C2">
      <w:start w:val="1"/>
      <w:numFmt w:val="decimal"/>
      <w:lvlText w:val="%1."/>
      <w:lvlJc w:val="left"/>
      <w:pPr>
        <w:ind w:left="479" w:hanging="360"/>
      </w:pPr>
      <w:rPr>
        <w:rFonts w:ascii="Times New Roman" w:eastAsia="Times New Roman" w:hAnsi="Times New Roman" w:cs="Times New Roman" w:hint="default"/>
        <w:b/>
        <w:spacing w:val="0"/>
        <w:w w:val="103"/>
        <w:sz w:val="19"/>
        <w:szCs w:val="19"/>
      </w:rPr>
    </w:lvl>
    <w:lvl w:ilvl="1" w:tplc="08D63572">
      <w:start w:val="1"/>
      <w:numFmt w:val="decimal"/>
      <w:lvlText w:val="%2."/>
      <w:lvlJc w:val="left"/>
      <w:pPr>
        <w:ind w:left="1320" w:hanging="360"/>
      </w:pPr>
      <w:rPr>
        <w:rFonts w:ascii="Times New Roman" w:eastAsia="Times New Roman" w:hAnsi="Times New Roman" w:cs="Times New Roman"/>
      </w:rPr>
    </w:lvl>
    <w:lvl w:ilvl="2" w:tplc="7DF48F2A">
      <w:numFmt w:val="bullet"/>
      <w:lvlText w:val="•"/>
      <w:lvlJc w:val="left"/>
      <w:pPr>
        <w:ind w:left="2160" w:hanging="360"/>
      </w:pPr>
      <w:rPr>
        <w:rFonts w:hint="default"/>
      </w:rPr>
    </w:lvl>
    <w:lvl w:ilvl="3" w:tplc="59188946">
      <w:start w:val="1"/>
      <w:numFmt w:val="decimal"/>
      <w:lvlText w:val="%4."/>
      <w:lvlJc w:val="left"/>
      <w:pPr>
        <w:ind w:left="3000" w:hanging="360"/>
      </w:pPr>
      <w:rPr>
        <w:rFonts w:ascii="Times New Roman" w:eastAsia="Times New Roman" w:hAnsi="Times New Roman" w:cs="Times New Roman"/>
      </w:rPr>
    </w:lvl>
    <w:lvl w:ilvl="4" w:tplc="1E52ACAA">
      <w:start w:val="1"/>
      <w:numFmt w:val="decimal"/>
      <w:lvlText w:val="%5."/>
      <w:lvlJc w:val="left"/>
      <w:pPr>
        <w:ind w:left="450" w:hanging="360"/>
      </w:pPr>
      <w:rPr>
        <w:rFonts w:ascii="Sylfaen" w:eastAsia="Times New Roman" w:hAnsi="Sylfaen" w:cs="Times New Roman" w:hint="default"/>
      </w:rPr>
    </w:lvl>
    <w:lvl w:ilvl="5" w:tplc="6C404438">
      <w:numFmt w:val="bullet"/>
      <w:lvlText w:val="•"/>
      <w:lvlJc w:val="left"/>
      <w:pPr>
        <w:ind w:left="4680" w:hanging="360"/>
      </w:pPr>
      <w:rPr>
        <w:rFonts w:hint="default"/>
      </w:rPr>
    </w:lvl>
    <w:lvl w:ilvl="6" w:tplc="A552E68C">
      <w:numFmt w:val="bullet"/>
      <w:lvlText w:val="•"/>
      <w:lvlJc w:val="left"/>
      <w:pPr>
        <w:ind w:left="5520" w:hanging="360"/>
      </w:pPr>
      <w:rPr>
        <w:rFonts w:hint="default"/>
      </w:rPr>
    </w:lvl>
    <w:lvl w:ilvl="7" w:tplc="46FCB93A">
      <w:numFmt w:val="bullet"/>
      <w:lvlText w:val="•"/>
      <w:lvlJc w:val="left"/>
      <w:pPr>
        <w:ind w:left="6360" w:hanging="360"/>
      </w:pPr>
      <w:rPr>
        <w:rFonts w:hint="default"/>
      </w:rPr>
    </w:lvl>
    <w:lvl w:ilvl="8" w:tplc="7076FE56">
      <w:numFmt w:val="bullet"/>
      <w:lvlText w:val="•"/>
      <w:lvlJc w:val="left"/>
      <w:pPr>
        <w:ind w:left="7200" w:hanging="360"/>
      </w:pPr>
      <w:rPr>
        <w:rFonts w:hint="default"/>
      </w:rPr>
    </w:lvl>
  </w:abstractNum>
  <w:abstractNum w:abstractNumId="55" w15:restartNumberingAfterBreak="0">
    <w:nsid w:val="61705AC0"/>
    <w:multiLevelType w:val="hybridMultilevel"/>
    <w:tmpl w:val="719AC40E"/>
    <w:lvl w:ilvl="0" w:tplc="B4EEB3AC">
      <w:start w:val="3"/>
      <w:numFmt w:val="decimal"/>
      <w:lvlText w:val="%1."/>
      <w:lvlJc w:val="left"/>
      <w:pPr>
        <w:ind w:left="479" w:hanging="360"/>
      </w:pPr>
      <w:rPr>
        <w:rFonts w:hint="default"/>
        <w:spacing w:val="0"/>
        <w:w w:val="103"/>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E578E632">
      <w:start w:val="1"/>
      <w:numFmt w:val="decimal"/>
      <w:lvlText w:val="%4."/>
      <w:lvlJc w:val="left"/>
      <w:pPr>
        <w:ind w:left="2880" w:hanging="360"/>
      </w:pPr>
      <w:rPr>
        <w:rFonts w:ascii="Sylfaen" w:hAnsi="Sylfaen" w:hint="default"/>
      </w:rPr>
    </w:lvl>
    <w:lvl w:ilvl="4" w:tplc="3CFE4692">
      <w:start w:val="1"/>
      <w:numFmt w:val="decimal"/>
      <w:lvlText w:val="%5."/>
      <w:lvlJc w:val="left"/>
      <w:pPr>
        <w:ind w:left="3600" w:hanging="360"/>
      </w:pPr>
      <w:rPr>
        <w:rFonts w:ascii="Times New Roman" w:eastAsia="Times New Roman" w:hAnsi="Times New Roman" w:cs="Times New Roman" w:hint="default"/>
        <w:spacing w:val="0"/>
        <w:w w:val="103"/>
        <w:sz w:val="19"/>
        <w:szCs w:val="19"/>
      </w:rPr>
    </w:lvl>
    <w:lvl w:ilvl="5" w:tplc="0409001B">
      <w:start w:val="1"/>
      <w:numFmt w:val="lowerRoman"/>
      <w:lvlText w:val="%6."/>
      <w:lvlJc w:val="right"/>
      <w:pPr>
        <w:ind w:left="4320" w:hanging="180"/>
      </w:pPr>
    </w:lvl>
    <w:lvl w:ilvl="6" w:tplc="04090019">
      <w:start w:val="1"/>
      <w:numFmt w:val="lowerLetter"/>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3ED4642"/>
    <w:multiLevelType w:val="hybridMultilevel"/>
    <w:tmpl w:val="0CBCCE12"/>
    <w:lvl w:ilvl="0" w:tplc="2D28BA84">
      <w:start w:val="1"/>
      <w:numFmt w:val="decimal"/>
      <w:lvlText w:val="%1."/>
      <w:lvlJc w:val="left"/>
      <w:pPr>
        <w:ind w:left="644" w:hanging="360"/>
      </w:pPr>
      <w:rPr>
        <w:rFonts w:hint="default"/>
      </w:rPr>
    </w:lvl>
    <w:lvl w:ilvl="1" w:tplc="04090019" w:tentative="1">
      <w:start w:val="1"/>
      <w:numFmt w:val="lowerLetter"/>
      <w:lvlText w:val="%2."/>
      <w:lvlJc w:val="left"/>
      <w:pPr>
        <w:ind w:left="1664" w:hanging="360"/>
      </w:pPr>
    </w:lvl>
    <w:lvl w:ilvl="2" w:tplc="0409001B" w:tentative="1">
      <w:start w:val="1"/>
      <w:numFmt w:val="lowerRoman"/>
      <w:lvlText w:val="%3."/>
      <w:lvlJc w:val="right"/>
      <w:pPr>
        <w:ind w:left="2384" w:hanging="180"/>
      </w:pPr>
    </w:lvl>
    <w:lvl w:ilvl="3" w:tplc="0409000F" w:tentative="1">
      <w:start w:val="1"/>
      <w:numFmt w:val="decimal"/>
      <w:lvlText w:val="%4."/>
      <w:lvlJc w:val="left"/>
      <w:pPr>
        <w:ind w:left="3104" w:hanging="360"/>
      </w:pPr>
    </w:lvl>
    <w:lvl w:ilvl="4" w:tplc="04090019" w:tentative="1">
      <w:start w:val="1"/>
      <w:numFmt w:val="lowerLetter"/>
      <w:lvlText w:val="%5."/>
      <w:lvlJc w:val="left"/>
      <w:pPr>
        <w:ind w:left="3824" w:hanging="360"/>
      </w:pPr>
    </w:lvl>
    <w:lvl w:ilvl="5" w:tplc="0409001B" w:tentative="1">
      <w:start w:val="1"/>
      <w:numFmt w:val="lowerRoman"/>
      <w:lvlText w:val="%6."/>
      <w:lvlJc w:val="right"/>
      <w:pPr>
        <w:ind w:left="4544" w:hanging="180"/>
      </w:pPr>
    </w:lvl>
    <w:lvl w:ilvl="6" w:tplc="0409000F" w:tentative="1">
      <w:start w:val="1"/>
      <w:numFmt w:val="decimal"/>
      <w:lvlText w:val="%7."/>
      <w:lvlJc w:val="left"/>
      <w:pPr>
        <w:ind w:left="5264" w:hanging="360"/>
      </w:pPr>
    </w:lvl>
    <w:lvl w:ilvl="7" w:tplc="04090019" w:tentative="1">
      <w:start w:val="1"/>
      <w:numFmt w:val="lowerLetter"/>
      <w:lvlText w:val="%8."/>
      <w:lvlJc w:val="left"/>
      <w:pPr>
        <w:ind w:left="5984" w:hanging="360"/>
      </w:pPr>
    </w:lvl>
    <w:lvl w:ilvl="8" w:tplc="0409001B" w:tentative="1">
      <w:start w:val="1"/>
      <w:numFmt w:val="lowerRoman"/>
      <w:lvlText w:val="%9."/>
      <w:lvlJc w:val="right"/>
      <w:pPr>
        <w:ind w:left="6704" w:hanging="180"/>
      </w:pPr>
    </w:lvl>
  </w:abstractNum>
  <w:abstractNum w:abstractNumId="57" w15:restartNumberingAfterBreak="0">
    <w:nsid w:val="68CC20DB"/>
    <w:multiLevelType w:val="hybridMultilevel"/>
    <w:tmpl w:val="9AAAE5BC"/>
    <w:lvl w:ilvl="0" w:tplc="F990B1E4">
      <w:start w:val="1"/>
      <w:numFmt w:val="decimal"/>
      <w:lvlText w:val="%1."/>
      <w:lvlJc w:val="left"/>
      <w:pPr>
        <w:ind w:left="479" w:hanging="360"/>
      </w:pPr>
      <w:rPr>
        <w:rFonts w:ascii="Sylfaen" w:eastAsia="Times New Roman" w:hAnsi="Sylfaen" w:cs="Times New Roman" w:hint="default"/>
        <w:spacing w:val="0"/>
        <w:w w:val="103"/>
        <w:sz w:val="22"/>
        <w:szCs w:val="22"/>
      </w:rPr>
    </w:lvl>
    <w:lvl w:ilvl="1" w:tplc="39DAEE7C">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B56C7024">
      <w:numFmt w:val="bullet"/>
      <w:lvlText w:val="•"/>
      <w:lvlJc w:val="left"/>
      <w:pPr>
        <w:ind w:left="1733" w:hanging="360"/>
      </w:pPr>
      <w:rPr>
        <w:rFonts w:hint="default"/>
      </w:rPr>
    </w:lvl>
    <w:lvl w:ilvl="3" w:tplc="786E7968">
      <w:numFmt w:val="bullet"/>
      <w:lvlText w:val="•"/>
      <w:lvlJc w:val="left"/>
      <w:pPr>
        <w:ind w:left="2626" w:hanging="360"/>
      </w:pPr>
      <w:rPr>
        <w:rFonts w:hint="default"/>
      </w:rPr>
    </w:lvl>
    <w:lvl w:ilvl="4" w:tplc="F73077A8">
      <w:numFmt w:val="bullet"/>
      <w:lvlText w:val="•"/>
      <w:lvlJc w:val="left"/>
      <w:pPr>
        <w:ind w:left="3520" w:hanging="360"/>
      </w:pPr>
      <w:rPr>
        <w:rFonts w:hint="default"/>
      </w:rPr>
    </w:lvl>
    <w:lvl w:ilvl="5" w:tplc="F89E8A14">
      <w:numFmt w:val="bullet"/>
      <w:lvlText w:val="•"/>
      <w:lvlJc w:val="left"/>
      <w:pPr>
        <w:ind w:left="4413" w:hanging="360"/>
      </w:pPr>
      <w:rPr>
        <w:rFonts w:hint="default"/>
      </w:rPr>
    </w:lvl>
    <w:lvl w:ilvl="6" w:tplc="C4E4D6E8">
      <w:numFmt w:val="bullet"/>
      <w:lvlText w:val="•"/>
      <w:lvlJc w:val="left"/>
      <w:pPr>
        <w:ind w:left="5306" w:hanging="360"/>
      </w:pPr>
      <w:rPr>
        <w:rFonts w:hint="default"/>
      </w:rPr>
    </w:lvl>
    <w:lvl w:ilvl="7" w:tplc="23CE089C">
      <w:numFmt w:val="bullet"/>
      <w:lvlText w:val="•"/>
      <w:lvlJc w:val="left"/>
      <w:pPr>
        <w:ind w:left="6200" w:hanging="360"/>
      </w:pPr>
      <w:rPr>
        <w:rFonts w:hint="default"/>
      </w:rPr>
    </w:lvl>
    <w:lvl w:ilvl="8" w:tplc="A9F0D098">
      <w:numFmt w:val="bullet"/>
      <w:lvlText w:val="•"/>
      <w:lvlJc w:val="left"/>
      <w:pPr>
        <w:ind w:left="7093" w:hanging="360"/>
      </w:pPr>
      <w:rPr>
        <w:rFonts w:hint="default"/>
      </w:rPr>
    </w:lvl>
  </w:abstractNum>
  <w:abstractNum w:abstractNumId="58" w15:restartNumberingAfterBreak="0">
    <w:nsid w:val="697163BB"/>
    <w:multiLevelType w:val="hybridMultilevel"/>
    <w:tmpl w:val="28E891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A5D09CBC">
      <w:start w:val="1"/>
      <w:numFmt w:val="decimal"/>
      <w:lvlText w:val="%4."/>
      <w:lvlJc w:val="left"/>
      <w:pPr>
        <w:ind w:left="2880" w:hanging="360"/>
      </w:pPr>
      <w:rPr>
        <w:b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5522F"/>
    <w:multiLevelType w:val="hybridMultilevel"/>
    <w:tmpl w:val="3CEC97EA"/>
    <w:lvl w:ilvl="0" w:tplc="0409000F">
      <w:start w:val="1"/>
      <w:numFmt w:val="decimal"/>
      <w:lvlText w:val="%1."/>
      <w:lvlJc w:val="left"/>
      <w:pPr>
        <w:ind w:left="839" w:hanging="360"/>
      </w:pPr>
    </w:lvl>
    <w:lvl w:ilvl="1" w:tplc="04090019" w:tentative="1">
      <w:start w:val="1"/>
      <w:numFmt w:val="lowerLetter"/>
      <w:lvlText w:val="%2."/>
      <w:lvlJc w:val="left"/>
      <w:pPr>
        <w:ind w:left="1559" w:hanging="360"/>
      </w:pPr>
    </w:lvl>
    <w:lvl w:ilvl="2" w:tplc="0409001B" w:tentative="1">
      <w:start w:val="1"/>
      <w:numFmt w:val="lowerRoman"/>
      <w:lvlText w:val="%3."/>
      <w:lvlJc w:val="right"/>
      <w:pPr>
        <w:ind w:left="2279" w:hanging="180"/>
      </w:pPr>
    </w:lvl>
    <w:lvl w:ilvl="3" w:tplc="0409000F" w:tentative="1">
      <w:start w:val="1"/>
      <w:numFmt w:val="decimal"/>
      <w:lvlText w:val="%4."/>
      <w:lvlJc w:val="left"/>
      <w:pPr>
        <w:ind w:left="2999" w:hanging="360"/>
      </w:pPr>
    </w:lvl>
    <w:lvl w:ilvl="4" w:tplc="04090019" w:tentative="1">
      <w:start w:val="1"/>
      <w:numFmt w:val="lowerLetter"/>
      <w:lvlText w:val="%5."/>
      <w:lvlJc w:val="left"/>
      <w:pPr>
        <w:ind w:left="3719" w:hanging="360"/>
      </w:pPr>
    </w:lvl>
    <w:lvl w:ilvl="5" w:tplc="0409001B" w:tentative="1">
      <w:start w:val="1"/>
      <w:numFmt w:val="lowerRoman"/>
      <w:lvlText w:val="%6."/>
      <w:lvlJc w:val="right"/>
      <w:pPr>
        <w:ind w:left="4439" w:hanging="180"/>
      </w:pPr>
    </w:lvl>
    <w:lvl w:ilvl="6" w:tplc="0409000F" w:tentative="1">
      <w:start w:val="1"/>
      <w:numFmt w:val="decimal"/>
      <w:lvlText w:val="%7."/>
      <w:lvlJc w:val="left"/>
      <w:pPr>
        <w:ind w:left="5159" w:hanging="360"/>
      </w:pPr>
    </w:lvl>
    <w:lvl w:ilvl="7" w:tplc="04090019" w:tentative="1">
      <w:start w:val="1"/>
      <w:numFmt w:val="lowerLetter"/>
      <w:lvlText w:val="%8."/>
      <w:lvlJc w:val="left"/>
      <w:pPr>
        <w:ind w:left="5879" w:hanging="360"/>
      </w:pPr>
    </w:lvl>
    <w:lvl w:ilvl="8" w:tplc="0409001B" w:tentative="1">
      <w:start w:val="1"/>
      <w:numFmt w:val="lowerRoman"/>
      <w:lvlText w:val="%9."/>
      <w:lvlJc w:val="right"/>
      <w:pPr>
        <w:ind w:left="6599" w:hanging="180"/>
      </w:pPr>
    </w:lvl>
  </w:abstractNum>
  <w:abstractNum w:abstractNumId="60" w15:restartNumberingAfterBreak="0">
    <w:nsid w:val="6A3124F4"/>
    <w:multiLevelType w:val="hybridMultilevel"/>
    <w:tmpl w:val="468AB2B6"/>
    <w:lvl w:ilvl="0" w:tplc="8C6A2DF8">
      <w:start w:val="1"/>
      <w:numFmt w:val="decimal"/>
      <w:lvlText w:val="%1."/>
      <w:lvlJc w:val="left"/>
      <w:pPr>
        <w:ind w:left="479" w:hanging="360"/>
      </w:pPr>
      <w:rPr>
        <w:rFonts w:ascii="Sylfaen" w:eastAsia="Times New Roman" w:hAnsi="Sylfaen" w:cs="Times New Roman" w:hint="default"/>
        <w:spacing w:val="0"/>
        <w:w w:val="103"/>
        <w:sz w:val="22"/>
        <w:szCs w:val="22"/>
      </w:rPr>
    </w:lvl>
    <w:lvl w:ilvl="1" w:tplc="C240BE7E">
      <w:start w:val="1"/>
      <w:numFmt w:val="lowerLetter"/>
      <w:lvlText w:val="%2)"/>
      <w:lvlJc w:val="left"/>
      <w:pPr>
        <w:ind w:left="839" w:hanging="360"/>
      </w:pPr>
      <w:rPr>
        <w:rFonts w:hint="default"/>
        <w:spacing w:val="0"/>
        <w:w w:val="103"/>
      </w:rPr>
    </w:lvl>
    <w:lvl w:ilvl="2" w:tplc="919233E2">
      <w:numFmt w:val="bullet"/>
      <w:lvlText w:val="•"/>
      <w:lvlJc w:val="left"/>
      <w:pPr>
        <w:ind w:left="1733" w:hanging="360"/>
      </w:pPr>
      <w:rPr>
        <w:rFonts w:hint="default"/>
      </w:rPr>
    </w:lvl>
    <w:lvl w:ilvl="3" w:tplc="DB386D78">
      <w:numFmt w:val="bullet"/>
      <w:lvlText w:val="•"/>
      <w:lvlJc w:val="left"/>
      <w:pPr>
        <w:ind w:left="2626" w:hanging="360"/>
      </w:pPr>
      <w:rPr>
        <w:rFonts w:hint="default"/>
      </w:rPr>
    </w:lvl>
    <w:lvl w:ilvl="4" w:tplc="197ADE2A">
      <w:numFmt w:val="bullet"/>
      <w:lvlText w:val="•"/>
      <w:lvlJc w:val="left"/>
      <w:pPr>
        <w:ind w:left="3520" w:hanging="360"/>
      </w:pPr>
      <w:rPr>
        <w:rFonts w:hint="default"/>
      </w:rPr>
    </w:lvl>
    <w:lvl w:ilvl="5" w:tplc="9A043956">
      <w:numFmt w:val="bullet"/>
      <w:lvlText w:val="•"/>
      <w:lvlJc w:val="left"/>
      <w:pPr>
        <w:ind w:left="4413" w:hanging="360"/>
      </w:pPr>
      <w:rPr>
        <w:rFonts w:hint="default"/>
      </w:rPr>
    </w:lvl>
    <w:lvl w:ilvl="6" w:tplc="F1BA1DEE">
      <w:numFmt w:val="bullet"/>
      <w:lvlText w:val="•"/>
      <w:lvlJc w:val="left"/>
      <w:pPr>
        <w:ind w:left="5306" w:hanging="360"/>
      </w:pPr>
      <w:rPr>
        <w:rFonts w:hint="default"/>
      </w:rPr>
    </w:lvl>
    <w:lvl w:ilvl="7" w:tplc="778CA710">
      <w:numFmt w:val="bullet"/>
      <w:lvlText w:val="•"/>
      <w:lvlJc w:val="left"/>
      <w:pPr>
        <w:ind w:left="6200" w:hanging="360"/>
      </w:pPr>
      <w:rPr>
        <w:rFonts w:hint="default"/>
      </w:rPr>
    </w:lvl>
    <w:lvl w:ilvl="8" w:tplc="8094202C">
      <w:numFmt w:val="bullet"/>
      <w:lvlText w:val="•"/>
      <w:lvlJc w:val="left"/>
      <w:pPr>
        <w:ind w:left="7093" w:hanging="360"/>
      </w:pPr>
      <w:rPr>
        <w:rFonts w:hint="default"/>
      </w:rPr>
    </w:lvl>
  </w:abstractNum>
  <w:abstractNum w:abstractNumId="61" w15:restartNumberingAfterBreak="0">
    <w:nsid w:val="6B903A16"/>
    <w:multiLevelType w:val="hybridMultilevel"/>
    <w:tmpl w:val="D3BC850C"/>
    <w:lvl w:ilvl="0" w:tplc="895AAD50">
      <w:start w:val="1"/>
      <w:numFmt w:val="decimal"/>
      <w:lvlText w:val="%1."/>
      <w:lvlJc w:val="left"/>
      <w:pPr>
        <w:ind w:left="479" w:hanging="360"/>
      </w:pPr>
      <w:rPr>
        <w:rFonts w:ascii="Sylfaen" w:eastAsia="Times New Roman" w:hAnsi="Sylfaen" w:cs="Times New Roman" w:hint="default"/>
        <w:spacing w:val="0"/>
        <w:w w:val="103"/>
        <w:sz w:val="22"/>
        <w:szCs w:val="22"/>
      </w:rPr>
    </w:lvl>
    <w:lvl w:ilvl="1" w:tplc="308A8FEC">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CE9E4132">
      <w:numFmt w:val="bullet"/>
      <w:lvlText w:val="•"/>
      <w:lvlJc w:val="left"/>
      <w:pPr>
        <w:ind w:left="1733" w:hanging="360"/>
      </w:pPr>
      <w:rPr>
        <w:rFonts w:hint="default"/>
      </w:rPr>
    </w:lvl>
    <w:lvl w:ilvl="3" w:tplc="8078F3EA">
      <w:numFmt w:val="bullet"/>
      <w:lvlText w:val="•"/>
      <w:lvlJc w:val="left"/>
      <w:pPr>
        <w:ind w:left="2626" w:hanging="360"/>
      </w:pPr>
      <w:rPr>
        <w:rFonts w:hint="default"/>
      </w:rPr>
    </w:lvl>
    <w:lvl w:ilvl="4" w:tplc="2098CFAA">
      <w:numFmt w:val="bullet"/>
      <w:lvlText w:val="•"/>
      <w:lvlJc w:val="left"/>
      <w:pPr>
        <w:ind w:left="3520" w:hanging="360"/>
      </w:pPr>
      <w:rPr>
        <w:rFonts w:hint="default"/>
      </w:rPr>
    </w:lvl>
    <w:lvl w:ilvl="5" w:tplc="34D2DBAA">
      <w:numFmt w:val="bullet"/>
      <w:lvlText w:val="•"/>
      <w:lvlJc w:val="left"/>
      <w:pPr>
        <w:ind w:left="4413" w:hanging="360"/>
      </w:pPr>
      <w:rPr>
        <w:rFonts w:hint="default"/>
      </w:rPr>
    </w:lvl>
    <w:lvl w:ilvl="6" w:tplc="BF2C738A">
      <w:numFmt w:val="bullet"/>
      <w:lvlText w:val="•"/>
      <w:lvlJc w:val="left"/>
      <w:pPr>
        <w:ind w:left="5306" w:hanging="360"/>
      </w:pPr>
      <w:rPr>
        <w:rFonts w:hint="default"/>
      </w:rPr>
    </w:lvl>
    <w:lvl w:ilvl="7" w:tplc="0AD00EEA">
      <w:numFmt w:val="bullet"/>
      <w:lvlText w:val="•"/>
      <w:lvlJc w:val="left"/>
      <w:pPr>
        <w:ind w:left="6200" w:hanging="360"/>
      </w:pPr>
      <w:rPr>
        <w:rFonts w:hint="default"/>
      </w:rPr>
    </w:lvl>
    <w:lvl w:ilvl="8" w:tplc="693C8B48">
      <w:numFmt w:val="bullet"/>
      <w:lvlText w:val="•"/>
      <w:lvlJc w:val="left"/>
      <w:pPr>
        <w:ind w:left="7093" w:hanging="360"/>
      </w:pPr>
      <w:rPr>
        <w:rFonts w:hint="default"/>
      </w:rPr>
    </w:lvl>
  </w:abstractNum>
  <w:abstractNum w:abstractNumId="62" w15:restartNumberingAfterBreak="0">
    <w:nsid w:val="6D470349"/>
    <w:multiLevelType w:val="hybridMultilevel"/>
    <w:tmpl w:val="A65EDB4E"/>
    <w:lvl w:ilvl="0" w:tplc="076E75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E3D5709"/>
    <w:multiLevelType w:val="hybridMultilevel"/>
    <w:tmpl w:val="73CCBDF8"/>
    <w:lvl w:ilvl="0" w:tplc="58B82038">
      <w:start w:val="1"/>
      <w:numFmt w:val="decimal"/>
      <w:lvlText w:val="%1."/>
      <w:lvlJc w:val="left"/>
      <w:pPr>
        <w:ind w:left="2880" w:hanging="360"/>
      </w:pPr>
      <w:rPr>
        <w:rFonts w:ascii="Sylfaen" w:eastAsia="Times New Roman" w:hAnsi="Sylfaen" w:cs="Times New Roman" w:hint="default"/>
        <w:sz w:val="22"/>
        <w:szCs w:val="22"/>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64" w15:restartNumberingAfterBreak="0">
    <w:nsid w:val="6FE14A0E"/>
    <w:multiLevelType w:val="hybridMultilevel"/>
    <w:tmpl w:val="93DA7C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5563E14"/>
    <w:multiLevelType w:val="hybridMultilevel"/>
    <w:tmpl w:val="E3BC4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5F92ABC"/>
    <w:multiLevelType w:val="hybridMultilevel"/>
    <w:tmpl w:val="CA26CC3A"/>
    <w:lvl w:ilvl="0" w:tplc="D1E0F5D8">
      <w:start w:val="1"/>
      <w:numFmt w:val="decimal"/>
      <w:lvlText w:val="%1."/>
      <w:lvlJc w:val="left"/>
      <w:pPr>
        <w:ind w:left="777" w:hanging="360"/>
      </w:pPr>
      <w:rPr>
        <w:b w:val="0"/>
      </w:rPr>
    </w:lvl>
    <w:lvl w:ilvl="1" w:tplc="04090019">
      <w:start w:val="1"/>
      <w:numFmt w:val="lowerLetter"/>
      <w:lvlText w:val="%2."/>
      <w:lvlJc w:val="left"/>
      <w:pPr>
        <w:ind w:left="1497" w:hanging="360"/>
      </w:pPr>
    </w:lvl>
    <w:lvl w:ilvl="2" w:tplc="7676318C">
      <w:start w:val="1"/>
      <w:numFmt w:val="lowerRoman"/>
      <w:lvlText w:val="%3."/>
      <w:lvlJc w:val="right"/>
      <w:pPr>
        <w:ind w:left="2217" w:hanging="180"/>
      </w:pPr>
      <w:rPr>
        <w:b w:val="0"/>
      </w:rPr>
    </w:lvl>
    <w:lvl w:ilvl="3" w:tplc="0409000F">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67" w15:restartNumberingAfterBreak="0">
    <w:nsid w:val="77DC101F"/>
    <w:multiLevelType w:val="hybridMultilevel"/>
    <w:tmpl w:val="289E7BBA"/>
    <w:lvl w:ilvl="0" w:tplc="362EF594">
      <w:start w:val="1"/>
      <w:numFmt w:val="decimal"/>
      <w:lvlText w:val="%1."/>
      <w:lvlJc w:val="left"/>
      <w:pPr>
        <w:ind w:left="479" w:hanging="360"/>
      </w:pPr>
      <w:rPr>
        <w:rFonts w:ascii="Sylfaen" w:eastAsia="Times New Roman" w:hAnsi="Sylfaen" w:cs="Times New Roman" w:hint="default"/>
        <w:spacing w:val="0"/>
        <w:w w:val="103"/>
        <w:sz w:val="22"/>
        <w:szCs w:val="22"/>
      </w:rPr>
    </w:lvl>
    <w:lvl w:ilvl="1" w:tplc="A02AD51A">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FFD42F4E">
      <w:numFmt w:val="bullet"/>
      <w:lvlText w:val="•"/>
      <w:lvlJc w:val="left"/>
      <w:pPr>
        <w:ind w:left="1733" w:hanging="360"/>
      </w:pPr>
      <w:rPr>
        <w:rFonts w:hint="default"/>
      </w:rPr>
    </w:lvl>
    <w:lvl w:ilvl="3" w:tplc="3A60D1BE">
      <w:numFmt w:val="bullet"/>
      <w:lvlText w:val="•"/>
      <w:lvlJc w:val="left"/>
      <w:pPr>
        <w:ind w:left="2626" w:hanging="360"/>
      </w:pPr>
      <w:rPr>
        <w:rFonts w:hint="default"/>
      </w:rPr>
    </w:lvl>
    <w:lvl w:ilvl="4" w:tplc="EA30F6EA">
      <w:numFmt w:val="bullet"/>
      <w:lvlText w:val="•"/>
      <w:lvlJc w:val="left"/>
      <w:pPr>
        <w:ind w:left="3520" w:hanging="360"/>
      </w:pPr>
      <w:rPr>
        <w:rFonts w:hint="default"/>
      </w:rPr>
    </w:lvl>
    <w:lvl w:ilvl="5" w:tplc="2E38A070">
      <w:numFmt w:val="bullet"/>
      <w:lvlText w:val="•"/>
      <w:lvlJc w:val="left"/>
      <w:pPr>
        <w:ind w:left="4413" w:hanging="360"/>
      </w:pPr>
      <w:rPr>
        <w:rFonts w:hint="default"/>
      </w:rPr>
    </w:lvl>
    <w:lvl w:ilvl="6" w:tplc="99362736">
      <w:numFmt w:val="bullet"/>
      <w:lvlText w:val="•"/>
      <w:lvlJc w:val="left"/>
      <w:pPr>
        <w:ind w:left="5306" w:hanging="360"/>
      </w:pPr>
      <w:rPr>
        <w:rFonts w:hint="default"/>
      </w:rPr>
    </w:lvl>
    <w:lvl w:ilvl="7" w:tplc="B9F4760E">
      <w:numFmt w:val="bullet"/>
      <w:lvlText w:val="•"/>
      <w:lvlJc w:val="left"/>
      <w:pPr>
        <w:ind w:left="6200" w:hanging="360"/>
      </w:pPr>
      <w:rPr>
        <w:rFonts w:hint="default"/>
      </w:rPr>
    </w:lvl>
    <w:lvl w:ilvl="8" w:tplc="6100D41C">
      <w:numFmt w:val="bullet"/>
      <w:lvlText w:val="•"/>
      <w:lvlJc w:val="left"/>
      <w:pPr>
        <w:ind w:left="7093" w:hanging="360"/>
      </w:pPr>
      <w:rPr>
        <w:rFonts w:hint="default"/>
      </w:rPr>
    </w:lvl>
  </w:abstractNum>
  <w:abstractNum w:abstractNumId="68" w15:restartNumberingAfterBreak="0">
    <w:nsid w:val="79657085"/>
    <w:multiLevelType w:val="hybridMultilevel"/>
    <w:tmpl w:val="812ACDE8"/>
    <w:lvl w:ilvl="0" w:tplc="2D28BA84">
      <w:start w:val="1"/>
      <w:numFmt w:val="decimal"/>
      <w:lvlText w:val="%1."/>
      <w:lvlJc w:val="left"/>
      <w:pPr>
        <w:ind w:left="8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69" w15:restartNumberingAfterBreak="0">
    <w:nsid w:val="79981479"/>
    <w:multiLevelType w:val="multilevel"/>
    <w:tmpl w:val="44DACC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7B105A34"/>
    <w:multiLevelType w:val="hybridMultilevel"/>
    <w:tmpl w:val="75CC7426"/>
    <w:lvl w:ilvl="0" w:tplc="00D2C68E">
      <w:start w:val="1"/>
      <w:numFmt w:val="decimal"/>
      <w:lvlText w:val="%1."/>
      <w:lvlJc w:val="left"/>
      <w:pPr>
        <w:ind w:left="479" w:hanging="360"/>
      </w:pPr>
      <w:rPr>
        <w:rFonts w:hint="default"/>
        <w:b w:val="0"/>
      </w:rPr>
    </w:lvl>
    <w:lvl w:ilvl="1" w:tplc="04090019" w:tentative="1">
      <w:start w:val="1"/>
      <w:numFmt w:val="lowerLetter"/>
      <w:lvlText w:val="%2."/>
      <w:lvlJc w:val="left"/>
      <w:pPr>
        <w:ind w:left="1199" w:hanging="360"/>
      </w:pPr>
    </w:lvl>
    <w:lvl w:ilvl="2" w:tplc="0409001B" w:tentative="1">
      <w:start w:val="1"/>
      <w:numFmt w:val="lowerRoman"/>
      <w:lvlText w:val="%3."/>
      <w:lvlJc w:val="right"/>
      <w:pPr>
        <w:ind w:left="1919" w:hanging="180"/>
      </w:pPr>
    </w:lvl>
    <w:lvl w:ilvl="3" w:tplc="0409000F" w:tentative="1">
      <w:start w:val="1"/>
      <w:numFmt w:val="decimal"/>
      <w:lvlText w:val="%4."/>
      <w:lvlJc w:val="left"/>
      <w:pPr>
        <w:ind w:left="2639" w:hanging="360"/>
      </w:pPr>
    </w:lvl>
    <w:lvl w:ilvl="4" w:tplc="04090019" w:tentative="1">
      <w:start w:val="1"/>
      <w:numFmt w:val="lowerLetter"/>
      <w:lvlText w:val="%5."/>
      <w:lvlJc w:val="left"/>
      <w:pPr>
        <w:ind w:left="3359" w:hanging="360"/>
      </w:pPr>
    </w:lvl>
    <w:lvl w:ilvl="5" w:tplc="0409001B" w:tentative="1">
      <w:start w:val="1"/>
      <w:numFmt w:val="lowerRoman"/>
      <w:lvlText w:val="%6."/>
      <w:lvlJc w:val="right"/>
      <w:pPr>
        <w:ind w:left="4079" w:hanging="180"/>
      </w:pPr>
    </w:lvl>
    <w:lvl w:ilvl="6" w:tplc="0409000F" w:tentative="1">
      <w:start w:val="1"/>
      <w:numFmt w:val="decimal"/>
      <w:lvlText w:val="%7."/>
      <w:lvlJc w:val="left"/>
      <w:pPr>
        <w:ind w:left="4799" w:hanging="360"/>
      </w:pPr>
    </w:lvl>
    <w:lvl w:ilvl="7" w:tplc="04090019" w:tentative="1">
      <w:start w:val="1"/>
      <w:numFmt w:val="lowerLetter"/>
      <w:lvlText w:val="%8."/>
      <w:lvlJc w:val="left"/>
      <w:pPr>
        <w:ind w:left="5519" w:hanging="360"/>
      </w:pPr>
    </w:lvl>
    <w:lvl w:ilvl="8" w:tplc="0409001B" w:tentative="1">
      <w:start w:val="1"/>
      <w:numFmt w:val="lowerRoman"/>
      <w:lvlText w:val="%9."/>
      <w:lvlJc w:val="right"/>
      <w:pPr>
        <w:ind w:left="6239" w:hanging="180"/>
      </w:pPr>
    </w:lvl>
  </w:abstractNum>
  <w:abstractNum w:abstractNumId="71" w15:restartNumberingAfterBreak="0">
    <w:nsid w:val="7B58394E"/>
    <w:multiLevelType w:val="hybridMultilevel"/>
    <w:tmpl w:val="DDB61230"/>
    <w:lvl w:ilvl="0" w:tplc="D102B756">
      <w:start w:val="1"/>
      <w:numFmt w:val="decimal"/>
      <w:lvlText w:val="%1."/>
      <w:lvlJc w:val="left"/>
      <w:pPr>
        <w:ind w:left="479" w:hanging="360"/>
      </w:pPr>
      <w:rPr>
        <w:rFonts w:hint="default"/>
        <w:b w:val="0"/>
        <w:spacing w:val="0"/>
        <w:w w:val="103"/>
      </w:rPr>
    </w:lvl>
    <w:lvl w:ilvl="1" w:tplc="D472A10A">
      <w:start w:val="1"/>
      <w:numFmt w:val="lowerLetter"/>
      <w:lvlText w:val="%2)"/>
      <w:lvlJc w:val="left"/>
      <w:pPr>
        <w:ind w:left="1440" w:hanging="360"/>
      </w:pPr>
      <w:rPr>
        <w:rFonts w:ascii="Times New Roman" w:eastAsia="Times New Roman" w:hAnsi="Times New Roman" w:cs="Times New Roman" w:hint="default"/>
        <w:spacing w:val="0"/>
        <w:w w:val="103"/>
        <w:sz w:val="19"/>
        <w:szCs w:val="19"/>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B815DA1"/>
    <w:multiLevelType w:val="hybridMultilevel"/>
    <w:tmpl w:val="26840442"/>
    <w:lvl w:ilvl="0" w:tplc="D294183C">
      <w:start w:val="1"/>
      <w:numFmt w:val="decimal"/>
      <w:lvlText w:val="%1."/>
      <w:lvlJc w:val="left"/>
      <w:pPr>
        <w:ind w:left="479" w:hanging="360"/>
      </w:pPr>
      <w:rPr>
        <w:rFonts w:ascii="Sylfaen" w:eastAsia="Times New Roman" w:hAnsi="Sylfaen" w:cs="Times New Roman" w:hint="default"/>
        <w:spacing w:val="0"/>
        <w:w w:val="103"/>
        <w:sz w:val="22"/>
        <w:szCs w:val="22"/>
      </w:rPr>
    </w:lvl>
    <w:lvl w:ilvl="1" w:tplc="35601E16">
      <w:start w:val="1"/>
      <w:numFmt w:val="lowerLetter"/>
      <w:lvlText w:val="%2)"/>
      <w:lvlJc w:val="left"/>
      <w:pPr>
        <w:ind w:left="839" w:hanging="360"/>
      </w:pPr>
      <w:rPr>
        <w:rFonts w:ascii="Times New Roman" w:eastAsia="Times New Roman" w:hAnsi="Times New Roman" w:cs="Times New Roman" w:hint="default"/>
        <w:spacing w:val="0"/>
        <w:w w:val="103"/>
        <w:sz w:val="19"/>
        <w:szCs w:val="19"/>
      </w:rPr>
    </w:lvl>
    <w:lvl w:ilvl="2" w:tplc="93720B8A">
      <w:numFmt w:val="bullet"/>
      <w:lvlText w:val="•"/>
      <w:lvlJc w:val="left"/>
      <w:pPr>
        <w:ind w:left="1733" w:hanging="360"/>
      </w:pPr>
      <w:rPr>
        <w:rFonts w:hint="default"/>
      </w:rPr>
    </w:lvl>
    <w:lvl w:ilvl="3" w:tplc="04C68742">
      <w:numFmt w:val="bullet"/>
      <w:lvlText w:val="•"/>
      <w:lvlJc w:val="left"/>
      <w:pPr>
        <w:ind w:left="2626" w:hanging="360"/>
      </w:pPr>
      <w:rPr>
        <w:rFonts w:hint="default"/>
      </w:rPr>
    </w:lvl>
    <w:lvl w:ilvl="4" w:tplc="6C9E5992">
      <w:numFmt w:val="bullet"/>
      <w:lvlText w:val="•"/>
      <w:lvlJc w:val="left"/>
      <w:pPr>
        <w:ind w:left="3520" w:hanging="360"/>
      </w:pPr>
      <w:rPr>
        <w:rFonts w:hint="default"/>
      </w:rPr>
    </w:lvl>
    <w:lvl w:ilvl="5" w:tplc="D256DF48">
      <w:numFmt w:val="bullet"/>
      <w:lvlText w:val="•"/>
      <w:lvlJc w:val="left"/>
      <w:pPr>
        <w:ind w:left="4413" w:hanging="360"/>
      </w:pPr>
      <w:rPr>
        <w:rFonts w:hint="default"/>
      </w:rPr>
    </w:lvl>
    <w:lvl w:ilvl="6" w:tplc="8FA63A80">
      <w:numFmt w:val="bullet"/>
      <w:lvlText w:val="•"/>
      <w:lvlJc w:val="left"/>
      <w:pPr>
        <w:ind w:left="5306" w:hanging="360"/>
      </w:pPr>
      <w:rPr>
        <w:rFonts w:hint="default"/>
      </w:rPr>
    </w:lvl>
    <w:lvl w:ilvl="7" w:tplc="B9904870">
      <w:numFmt w:val="bullet"/>
      <w:lvlText w:val="•"/>
      <w:lvlJc w:val="left"/>
      <w:pPr>
        <w:ind w:left="6200" w:hanging="360"/>
      </w:pPr>
      <w:rPr>
        <w:rFonts w:hint="default"/>
      </w:rPr>
    </w:lvl>
    <w:lvl w:ilvl="8" w:tplc="7A5A3332">
      <w:numFmt w:val="bullet"/>
      <w:lvlText w:val="•"/>
      <w:lvlJc w:val="left"/>
      <w:pPr>
        <w:ind w:left="7093" w:hanging="360"/>
      </w:pPr>
      <w:rPr>
        <w:rFonts w:hint="default"/>
      </w:rPr>
    </w:lvl>
  </w:abstractNum>
  <w:abstractNum w:abstractNumId="73" w15:restartNumberingAfterBreak="0">
    <w:nsid w:val="7BEA1DEC"/>
    <w:multiLevelType w:val="hybridMultilevel"/>
    <w:tmpl w:val="66E26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E5428C5"/>
    <w:multiLevelType w:val="hybridMultilevel"/>
    <w:tmpl w:val="9C7240EA"/>
    <w:lvl w:ilvl="0" w:tplc="E1F88436">
      <w:start w:val="1"/>
      <w:numFmt w:val="decimal"/>
      <w:lvlText w:val="%1."/>
      <w:lvlJc w:val="left"/>
      <w:pPr>
        <w:ind w:left="720" w:hanging="360"/>
      </w:pPr>
      <w:rPr>
        <w:rFonts w:ascii="Sylfaen" w:hAnsi="Sylfaen" w:cs="Times New Roman" w:hint="default"/>
        <w:color w:val="00000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EA0160F"/>
    <w:multiLevelType w:val="hybridMultilevel"/>
    <w:tmpl w:val="0F7ED558"/>
    <w:lvl w:ilvl="0" w:tplc="2D28BA84">
      <w:start w:val="1"/>
      <w:numFmt w:val="decimal"/>
      <w:lvlText w:val="%1."/>
      <w:lvlJc w:val="left"/>
      <w:pPr>
        <w:ind w:left="840" w:hanging="360"/>
      </w:pPr>
      <w:rPr>
        <w:rFonts w:hint="default"/>
      </w:rPr>
    </w:lvl>
    <w:lvl w:ilvl="1" w:tplc="04090019">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num w:numId="1">
    <w:abstractNumId w:val="11"/>
  </w:num>
  <w:num w:numId="2">
    <w:abstractNumId w:val="27"/>
  </w:num>
  <w:num w:numId="3">
    <w:abstractNumId w:val="1"/>
  </w:num>
  <w:num w:numId="4">
    <w:abstractNumId w:val="67"/>
  </w:num>
  <w:num w:numId="5">
    <w:abstractNumId w:val="26"/>
  </w:num>
  <w:num w:numId="6">
    <w:abstractNumId w:val="6"/>
  </w:num>
  <w:num w:numId="7">
    <w:abstractNumId w:val="4"/>
  </w:num>
  <w:num w:numId="8">
    <w:abstractNumId w:val="61"/>
  </w:num>
  <w:num w:numId="9">
    <w:abstractNumId w:val="60"/>
  </w:num>
  <w:num w:numId="10">
    <w:abstractNumId w:val="54"/>
  </w:num>
  <w:num w:numId="11">
    <w:abstractNumId w:val="34"/>
  </w:num>
  <w:num w:numId="12">
    <w:abstractNumId w:val="33"/>
  </w:num>
  <w:num w:numId="13">
    <w:abstractNumId w:val="66"/>
  </w:num>
  <w:num w:numId="14">
    <w:abstractNumId w:val="0"/>
  </w:num>
  <w:num w:numId="15">
    <w:abstractNumId w:val="53"/>
  </w:num>
  <w:num w:numId="16">
    <w:abstractNumId w:val="73"/>
  </w:num>
  <w:num w:numId="17">
    <w:abstractNumId w:val="56"/>
  </w:num>
  <w:num w:numId="18">
    <w:abstractNumId w:val="68"/>
  </w:num>
  <w:num w:numId="19">
    <w:abstractNumId w:val="14"/>
  </w:num>
  <w:num w:numId="20">
    <w:abstractNumId w:val="75"/>
  </w:num>
  <w:num w:numId="21">
    <w:abstractNumId w:val="47"/>
  </w:num>
  <w:num w:numId="22">
    <w:abstractNumId w:val="38"/>
  </w:num>
  <w:num w:numId="23">
    <w:abstractNumId w:val="70"/>
  </w:num>
  <w:num w:numId="24">
    <w:abstractNumId w:val="51"/>
  </w:num>
  <w:num w:numId="25">
    <w:abstractNumId w:val="71"/>
  </w:num>
  <w:num w:numId="26">
    <w:abstractNumId w:val="52"/>
  </w:num>
  <w:num w:numId="27">
    <w:abstractNumId w:val="21"/>
  </w:num>
  <w:num w:numId="28">
    <w:abstractNumId w:val="40"/>
  </w:num>
  <w:num w:numId="29">
    <w:abstractNumId w:val="20"/>
  </w:num>
  <w:num w:numId="30">
    <w:abstractNumId w:val="44"/>
  </w:num>
  <w:num w:numId="31">
    <w:abstractNumId w:val="23"/>
  </w:num>
  <w:num w:numId="32">
    <w:abstractNumId w:val="32"/>
  </w:num>
  <w:num w:numId="33">
    <w:abstractNumId w:val="5"/>
  </w:num>
  <w:num w:numId="34">
    <w:abstractNumId w:val="36"/>
  </w:num>
  <w:num w:numId="35">
    <w:abstractNumId w:val="37"/>
  </w:num>
  <w:num w:numId="36">
    <w:abstractNumId w:val="13"/>
  </w:num>
  <w:num w:numId="37">
    <w:abstractNumId w:val="43"/>
  </w:num>
  <w:num w:numId="38">
    <w:abstractNumId w:val="35"/>
  </w:num>
  <w:num w:numId="39">
    <w:abstractNumId w:val="58"/>
  </w:num>
  <w:num w:numId="40">
    <w:abstractNumId w:val="42"/>
  </w:num>
  <w:num w:numId="41">
    <w:abstractNumId w:val="55"/>
  </w:num>
  <w:num w:numId="42">
    <w:abstractNumId w:val="46"/>
  </w:num>
  <w:num w:numId="43">
    <w:abstractNumId w:val="49"/>
  </w:num>
  <w:num w:numId="44">
    <w:abstractNumId w:val="74"/>
  </w:num>
  <w:num w:numId="45">
    <w:abstractNumId w:val="7"/>
  </w:num>
  <w:num w:numId="46">
    <w:abstractNumId w:val="16"/>
  </w:num>
  <w:num w:numId="47">
    <w:abstractNumId w:val="63"/>
  </w:num>
  <w:num w:numId="48">
    <w:abstractNumId w:val="22"/>
  </w:num>
  <w:num w:numId="49">
    <w:abstractNumId w:val="29"/>
  </w:num>
  <w:num w:numId="50">
    <w:abstractNumId w:val="24"/>
  </w:num>
  <w:num w:numId="51">
    <w:abstractNumId w:val="59"/>
  </w:num>
  <w:num w:numId="52">
    <w:abstractNumId w:val="57"/>
  </w:num>
  <w:num w:numId="53">
    <w:abstractNumId w:val="12"/>
  </w:num>
  <w:num w:numId="54">
    <w:abstractNumId w:val="3"/>
  </w:num>
  <w:num w:numId="55">
    <w:abstractNumId w:val="50"/>
  </w:num>
  <w:num w:numId="56">
    <w:abstractNumId w:val="28"/>
  </w:num>
  <w:num w:numId="57">
    <w:abstractNumId w:val="31"/>
  </w:num>
  <w:num w:numId="58">
    <w:abstractNumId w:val="30"/>
  </w:num>
  <w:num w:numId="59">
    <w:abstractNumId w:val="17"/>
  </w:num>
  <w:num w:numId="60">
    <w:abstractNumId w:val="18"/>
  </w:num>
  <w:num w:numId="61">
    <w:abstractNumId w:val="41"/>
  </w:num>
  <w:num w:numId="62">
    <w:abstractNumId w:val="19"/>
  </w:num>
  <w:num w:numId="63">
    <w:abstractNumId w:val="2"/>
  </w:num>
  <w:num w:numId="64">
    <w:abstractNumId w:val="65"/>
  </w:num>
  <w:num w:numId="65">
    <w:abstractNumId w:val="25"/>
  </w:num>
  <w:num w:numId="66">
    <w:abstractNumId w:val="9"/>
  </w:num>
  <w:num w:numId="67">
    <w:abstractNumId w:val="62"/>
  </w:num>
  <w:num w:numId="68">
    <w:abstractNumId w:val="72"/>
  </w:num>
  <w:num w:numId="69">
    <w:abstractNumId w:val="39"/>
  </w:num>
  <w:num w:numId="70">
    <w:abstractNumId w:val="8"/>
  </w:num>
  <w:num w:numId="71">
    <w:abstractNumId w:val="64"/>
  </w:num>
  <w:num w:numId="72">
    <w:abstractNumId w:val="10"/>
  </w:num>
  <w:num w:numId="73">
    <w:abstractNumId w:val="15"/>
  </w:num>
  <w:num w:numId="74">
    <w:abstractNumId w:val="48"/>
  </w:num>
  <w:num w:numId="75">
    <w:abstractNumId w:val="45"/>
  </w:num>
  <w:num w:numId="76">
    <w:abstractNumId w:val="69"/>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141"/>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477"/>
    <w:rsid w:val="00005DFD"/>
    <w:rsid w:val="00006954"/>
    <w:rsid w:val="00007178"/>
    <w:rsid w:val="0001044A"/>
    <w:rsid w:val="00015668"/>
    <w:rsid w:val="00017E8D"/>
    <w:rsid w:val="000206BE"/>
    <w:rsid w:val="00031690"/>
    <w:rsid w:val="000373FA"/>
    <w:rsid w:val="0003770C"/>
    <w:rsid w:val="00043255"/>
    <w:rsid w:val="000460C8"/>
    <w:rsid w:val="0005117F"/>
    <w:rsid w:val="0006131D"/>
    <w:rsid w:val="000640BC"/>
    <w:rsid w:val="00066A37"/>
    <w:rsid w:val="00071CCF"/>
    <w:rsid w:val="00071F6C"/>
    <w:rsid w:val="000749A6"/>
    <w:rsid w:val="00076946"/>
    <w:rsid w:val="00081DA2"/>
    <w:rsid w:val="0008453E"/>
    <w:rsid w:val="00085D34"/>
    <w:rsid w:val="000906F4"/>
    <w:rsid w:val="00090B3C"/>
    <w:rsid w:val="000925E0"/>
    <w:rsid w:val="0009450C"/>
    <w:rsid w:val="000A1BB2"/>
    <w:rsid w:val="000A66D4"/>
    <w:rsid w:val="000B24B4"/>
    <w:rsid w:val="000B3E61"/>
    <w:rsid w:val="000B5C15"/>
    <w:rsid w:val="000C1139"/>
    <w:rsid w:val="000C1911"/>
    <w:rsid w:val="000C3AF9"/>
    <w:rsid w:val="000D3D8A"/>
    <w:rsid w:val="000D3E30"/>
    <w:rsid w:val="000D5F6B"/>
    <w:rsid w:val="000D7D7A"/>
    <w:rsid w:val="000E05D0"/>
    <w:rsid w:val="000E0CE1"/>
    <w:rsid w:val="000F115F"/>
    <w:rsid w:val="000F61C3"/>
    <w:rsid w:val="000F625A"/>
    <w:rsid w:val="000F76B9"/>
    <w:rsid w:val="00107E76"/>
    <w:rsid w:val="00111456"/>
    <w:rsid w:val="00112FEE"/>
    <w:rsid w:val="001135DE"/>
    <w:rsid w:val="001177DE"/>
    <w:rsid w:val="00117920"/>
    <w:rsid w:val="00131375"/>
    <w:rsid w:val="00136667"/>
    <w:rsid w:val="00140473"/>
    <w:rsid w:val="001428E0"/>
    <w:rsid w:val="0014532D"/>
    <w:rsid w:val="00151BA0"/>
    <w:rsid w:val="0015367A"/>
    <w:rsid w:val="001540B7"/>
    <w:rsid w:val="00154339"/>
    <w:rsid w:val="00154FB5"/>
    <w:rsid w:val="00156CE2"/>
    <w:rsid w:val="00165A81"/>
    <w:rsid w:val="00171BA1"/>
    <w:rsid w:val="001774FA"/>
    <w:rsid w:val="001807B4"/>
    <w:rsid w:val="00183916"/>
    <w:rsid w:val="00184E99"/>
    <w:rsid w:val="001917E5"/>
    <w:rsid w:val="001935CD"/>
    <w:rsid w:val="001938A5"/>
    <w:rsid w:val="00197363"/>
    <w:rsid w:val="001A4D2B"/>
    <w:rsid w:val="001A5B6E"/>
    <w:rsid w:val="001C19B5"/>
    <w:rsid w:val="001D48AA"/>
    <w:rsid w:val="001D612E"/>
    <w:rsid w:val="001E38D9"/>
    <w:rsid w:val="00202BE8"/>
    <w:rsid w:val="00205D68"/>
    <w:rsid w:val="00210122"/>
    <w:rsid w:val="00210250"/>
    <w:rsid w:val="002135B0"/>
    <w:rsid w:val="002172BE"/>
    <w:rsid w:val="002205CB"/>
    <w:rsid w:val="0022092C"/>
    <w:rsid w:val="00222D4C"/>
    <w:rsid w:val="00225801"/>
    <w:rsid w:val="00225C98"/>
    <w:rsid w:val="00230410"/>
    <w:rsid w:val="002305F7"/>
    <w:rsid w:val="00230F60"/>
    <w:rsid w:val="00235917"/>
    <w:rsid w:val="002364EF"/>
    <w:rsid w:val="00236C53"/>
    <w:rsid w:val="00240B7D"/>
    <w:rsid w:val="00240F23"/>
    <w:rsid w:val="00245960"/>
    <w:rsid w:val="002463EF"/>
    <w:rsid w:val="002475DB"/>
    <w:rsid w:val="00254F9A"/>
    <w:rsid w:val="00256987"/>
    <w:rsid w:val="002639D8"/>
    <w:rsid w:val="00266638"/>
    <w:rsid w:val="002749FD"/>
    <w:rsid w:val="002759BB"/>
    <w:rsid w:val="00275D61"/>
    <w:rsid w:val="00277B1D"/>
    <w:rsid w:val="0028106B"/>
    <w:rsid w:val="002810D3"/>
    <w:rsid w:val="00285077"/>
    <w:rsid w:val="00291800"/>
    <w:rsid w:val="00294CC0"/>
    <w:rsid w:val="002954FC"/>
    <w:rsid w:val="00297E77"/>
    <w:rsid w:val="002A01A7"/>
    <w:rsid w:val="002A6F33"/>
    <w:rsid w:val="002B00A1"/>
    <w:rsid w:val="002B06D6"/>
    <w:rsid w:val="002B493B"/>
    <w:rsid w:val="002B5763"/>
    <w:rsid w:val="002B6C54"/>
    <w:rsid w:val="002C1E6A"/>
    <w:rsid w:val="002C21CF"/>
    <w:rsid w:val="002C7BC5"/>
    <w:rsid w:val="002D46C4"/>
    <w:rsid w:val="002D632C"/>
    <w:rsid w:val="002D7573"/>
    <w:rsid w:val="002E2715"/>
    <w:rsid w:val="002E273A"/>
    <w:rsid w:val="002E507F"/>
    <w:rsid w:val="002E7325"/>
    <w:rsid w:val="002F58B7"/>
    <w:rsid w:val="00301DCA"/>
    <w:rsid w:val="003055DA"/>
    <w:rsid w:val="00306C27"/>
    <w:rsid w:val="0030795D"/>
    <w:rsid w:val="003162F6"/>
    <w:rsid w:val="00321332"/>
    <w:rsid w:val="00322A41"/>
    <w:rsid w:val="00333409"/>
    <w:rsid w:val="00336C7D"/>
    <w:rsid w:val="00341EAA"/>
    <w:rsid w:val="003479AE"/>
    <w:rsid w:val="003510B5"/>
    <w:rsid w:val="003525EC"/>
    <w:rsid w:val="00354ADD"/>
    <w:rsid w:val="00357E05"/>
    <w:rsid w:val="003601C7"/>
    <w:rsid w:val="00360B54"/>
    <w:rsid w:val="00361159"/>
    <w:rsid w:val="00361588"/>
    <w:rsid w:val="00363293"/>
    <w:rsid w:val="00364392"/>
    <w:rsid w:val="00366752"/>
    <w:rsid w:val="003678D3"/>
    <w:rsid w:val="00381286"/>
    <w:rsid w:val="003839F3"/>
    <w:rsid w:val="0038576C"/>
    <w:rsid w:val="00386DEC"/>
    <w:rsid w:val="00392BA4"/>
    <w:rsid w:val="00394005"/>
    <w:rsid w:val="00394AB9"/>
    <w:rsid w:val="00394F88"/>
    <w:rsid w:val="00396FB1"/>
    <w:rsid w:val="003A0C7B"/>
    <w:rsid w:val="003A72CE"/>
    <w:rsid w:val="003B4289"/>
    <w:rsid w:val="003B6DAE"/>
    <w:rsid w:val="003C0030"/>
    <w:rsid w:val="003C063A"/>
    <w:rsid w:val="003C5BEF"/>
    <w:rsid w:val="003D0F32"/>
    <w:rsid w:val="003D5664"/>
    <w:rsid w:val="003E4579"/>
    <w:rsid w:val="003E5F07"/>
    <w:rsid w:val="003F1231"/>
    <w:rsid w:val="003F32C9"/>
    <w:rsid w:val="003F334B"/>
    <w:rsid w:val="003F6042"/>
    <w:rsid w:val="00413232"/>
    <w:rsid w:val="00414582"/>
    <w:rsid w:val="004154CF"/>
    <w:rsid w:val="004206A9"/>
    <w:rsid w:val="004270B4"/>
    <w:rsid w:val="00434D9F"/>
    <w:rsid w:val="004353DE"/>
    <w:rsid w:val="00450989"/>
    <w:rsid w:val="00457CDB"/>
    <w:rsid w:val="00460084"/>
    <w:rsid w:val="004616B9"/>
    <w:rsid w:val="0046796F"/>
    <w:rsid w:val="00470D8A"/>
    <w:rsid w:val="004727C0"/>
    <w:rsid w:val="00472EEB"/>
    <w:rsid w:val="00473264"/>
    <w:rsid w:val="004803B1"/>
    <w:rsid w:val="0048232D"/>
    <w:rsid w:val="00483459"/>
    <w:rsid w:val="004843A0"/>
    <w:rsid w:val="004858FF"/>
    <w:rsid w:val="00486152"/>
    <w:rsid w:val="00493378"/>
    <w:rsid w:val="00497E25"/>
    <w:rsid w:val="004A0E5E"/>
    <w:rsid w:val="004A2DA1"/>
    <w:rsid w:val="004A3312"/>
    <w:rsid w:val="004A40C9"/>
    <w:rsid w:val="004A468D"/>
    <w:rsid w:val="004A6879"/>
    <w:rsid w:val="004B2C94"/>
    <w:rsid w:val="004B3BD4"/>
    <w:rsid w:val="004B52AF"/>
    <w:rsid w:val="004B7415"/>
    <w:rsid w:val="004C4839"/>
    <w:rsid w:val="004C6F80"/>
    <w:rsid w:val="004C7740"/>
    <w:rsid w:val="004D1DC4"/>
    <w:rsid w:val="004E23FE"/>
    <w:rsid w:val="004E3393"/>
    <w:rsid w:val="004E7095"/>
    <w:rsid w:val="004F419B"/>
    <w:rsid w:val="004F454D"/>
    <w:rsid w:val="005021A5"/>
    <w:rsid w:val="00503682"/>
    <w:rsid w:val="00503C4E"/>
    <w:rsid w:val="00504C8F"/>
    <w:rsid w:val="0051183B"/>
    <w:rsid w:val="005121A7"/>
    <w:rsid w:val="005238BD"/>
    <w:rsid w:val="00523EF4"/>
    <w:rsid w:val="00525D0E"/>
    <w:rsid w:val="00535FB5"/>
    <w:rsid w:val="00536B50"/>
    <w:rsid w:val="00537ED8"/>
    <w:rsid w:val="005406B9"/>
    <w:rsid w:val="00546DA7"/>
    <w:rsid w:val="00552415"/>
    <w:rsid w:val="00575E47"/>
    <w:rsid w:val="00575F02"/>
    <w:rsid w:val="0058537C"/>
    <w:rsid w:val="00587675"/>
    <w:rsid w:val="0059300A"/>
    <w:rsid w:val="0059383B"/>
    <w:rsid w:val="00595C55"/>
    <w:rsid w:val="005963B6"/>
    <w:rsid w:val="0059710E"/>
    <w:rsid w:val="005A2B15"/>
    <w:rsid w:val="005A2F6B"/>
    <w:rsid w:val="005A640B"/>
    <w:rsid w:val="005B18CA"/>
    <w:rsid w:val="005B48EB"/>
    <w:rsid w:val="005B7127"/>
    <w:rsid w:val="005C0B7C"/>
    <w:rsid w:val="005C1013"/>
    <w:rsid w:val="005C157E"/>
    <w:rsid w:val="005D1E4B"/>
    <w:rsid w:val="005D213D"/>
    <w:rsid w:val="005D4477"/>
    <w:rsid w:val="005D4C47"/>
    <w:rsid w:val="005D70F4"/>
    <w:rsid w:val="005D7A36"/>
    <w:rsid w:val="005E098C"/>
    <w:rsid w:val="005E10BA"/>
    <w:rsid w:val="005E25CF"/>
    <w:rsid w:val="005E7F51"/>
    <w:rsid w:val="005F480A"/>
    <w:rsid w:val="005F7EBA"/>
    <w:rsid w:val="006175E5"/>
    <w:rsid w:val="00621A9A"/>
    <w:rsid w:val="006225E7"/>
    <w:rsid w:val="00622DE6"/>
    <w:rsid w:val="00622F84"/>
    <w:rsid w:val="0062703D"/>
    <w:rsid w:val="00627132"/>
    <w:rsid w:val="00630150"/>
    <w:rsid w:val="006310B9"/>
    <w:rsid w:val="00636F95"/>
    <w:rsid w:val="0064269F"/>
    <w:rsid w:val="00643F8B"/>
    <w:rsid w:val="00647D96"/>
    <w:rsid w:val="00647F16"/>
    <w:rsid w:val="00650CD9"/>
    <w:rsid w:val="00651094"/>
    <w:rsid w:val="006533DF"/>
    <w:rsid w:val="00653E4E"/>
    <w:rsid w:val="0065434A"/>
    <w:rsid w:val="0065758A"/>
    <w:rsid w:val="006576D4"/>
    <w:rsid w:val="00666206"/>
    <w:rsid w:val="006668C1"/>
    <w:rsid w:val="0066728E"/>
    <w:rsid w:val="00667C33"/>
    <w:rsid w:val="006724E6"/>
    <w:rsid w:val="00672A86"/>
    <w:rsid w:val="00674893"/>
    <w:rsid w:val="00675FB7"/>
    <w:rsid w:val="006905EC"/>
    <w:rsid w:val="00697CD1"/>
    <w:rsid w:val="006A03E3"/>
    <w:rsid w:val="006A2B80"/>
    <w:rsid w:val="006A3D3A"/>
    <w:rsid w:val="006A43D0"/>
    <w:rsid w:val="006A596F"/>
    <w:rsid w:val="006B16D3"/>
    <w:rsid w:val="006C6C5A"/>
    <w:rsid w:val="006D0094"/>
    <w:rsid w:val="006D53B5"/>
    <w:rsid w:val="006D6F1E"/>
    <w:rsid w:val="006E00DE"/>
    <w:rsid w:val="006E2257"/>
    <w:rsid w:val="006E4745"/>
    <w:rsid w:val="006F4710"/>
    <w:rsid w:val="006F5240"/>
    <w:rsid w:val="0070023E"/>
    <w:rsid w:val="00705B2B"/>
    <w:rsid w:val="007066C7"/>
    <w:rsid w:val="00706EB8"/>
    <w:rsid w:val="00713005"/>
    <w:rsid w:val="00714005"/>
    <w:rsid w:val="00722BA5"/>
    <w:rsid w:val="00723A12"/>
    <w:rsid w:val="00724D77"/>
    <w:rsid w:val="00732302"/>
    <w:rsid w:val="007342CE"/>
    <w:rsid w:val="00736C65"/>
    <w:rsid w:val="00743F50"/>
    <w:rsid w:val="0074601D"/>
    <w:rsid w:val="00746B08"/>
    <w:rsid w:val="0075223F"/>
    <w:rsid w:val="007530C9"/>
    <w:rsid w:val="00753C7E"/>
    <w:rsid w:val="00754461"/>
    <w:rsid w:val="0075787A"/>
    <w:rsid w:val="00757E00"/>
    <w:rsid w:val="00764CCF"/>
    <w:rsid w:val="00766E86"/>
    <w:rsid w:val="007710A5"/>
    <w:rsid w:val="0077169E"/>
    <w:rsid w:val="007728DA"/>
    <w:rsid w:val="007747B3"/>
    <w:rsid w:val="00775EA8"/>
    <w:rsid w:val="007806D2"/>
    <w:rsid w:val="00792C54"/>
    <w:rsid w:val="0079538A"/>
    <w:rsid w:val="007A30CE"/>
    <w:rsid w:val="007A691A"/>
    <w:rsid w:val="007A6AF8"/>
    <w:rsid w:val="007B4DA8"/>
    <w:rsid w:val="007B7D60"/>
    <w:rsid w:val="007B7EA3"/>
    <w:rsid w:val="007C78E1"/>
    <w:rsid w:val="007D228D"/>
    <w:rsid w:val="007D7B8A"/>
    <w:rsid w:val="007E22E4"/>
    <w:rsid w:val="007E5937"/>
    <w:rsid w:val="007F0C5C"/>
    <w:rsid w:val="007F2DC6"/>
    <w:rsid w:val="007F48DA"/>
    <w:rsid w:val="007F59FA"/>
    <w:rsid w:val="007F6902"/>
    <w:rsid w:val="008010CA"/>
    <w:rsid w:val="00801644"/>
    <w:rsid w:val="00810CD6"/>
    <w:rsid w:val="00811CAC"/>
    <w:rsid w:val="00812C22"/>
    <w:rsid w:val="00820A18"/>
    <w:rsid w:val="00820B36"/>
    <w:rsid w:val="00821C43"/>
    <w:rsid w:val="0082705A"/>
    <w:rsid w:val="00827D37"/>
    <w:rsid w:val="00827EA6"/>
    <w:rsid w:val="008320E2"/>
    <w:rsid w:val="00836222"/>
    <w:rsid w:val="0083633D"/>
    <w:rsid w:val="00837B04"/>
    <w:rsid w:val="008434B1"/>
    <w:rsid w:val="0084479B"/>
    <w:rsid w:val="00845488"/>
    <w:rsid w:val="0085250F"/>
    <w:rsid w:val="00853DB6"/>
    <w:rsid w:val="00853DEA"/>
    <w:rsid w:val="00854264"/>
    <w:rsid w:val="00855EAA"/>
    <w:rsid w:val="00862EEB"/>
    <w:rsid w:val="0087133E"/>
    <w:rsid w:val="00875359"/>
    <w:rsid w:val="00881121"/>
    <w:rsid w:val="00881476"/>
    <w:rsid w:val="00882A28"/>
    <w:rsid w:val="00884AA1"/>
    <w:rsid w:val="00885216"/>
    <w:rsid w:val="00890469"/>
    <w:rsid w:val="008A10C2"/>
    <w:rsid w:val="008A2C32"/>
    <w:rsid w:val="008B0907"/>
    <w:rsid w:val="008B0C4C"/>
    <w:rsid w:val="008B2FFD"/>
    <w:rsid w:val="008B796E"/>
    <w:rsid w:val="008C4C8F"/>
    <w:rsid w:val="008C5562"/>
    <w:rsid w:val="008D3F94"/>
    <w:rsid w:val="008D5C5D"/>
    <w:rsid w:val="008E08BC"/>
    <w:rsid w:val="008E570E"/>
    <w:rsid w:val="008F1AEF"/>
    <w:rsid w:val="008F46A9"/>
    <w:rsid w:val="008F62EA"/>
    <w:rsid w:val="008F74C0"/>
    <w:rsid w:val="00900E06"/>
    <w:rsid w:val="00901E47"/>
    <w:rsid w:val="009058F8"/>
    <w:rsid w:val="00905D37"/>
    <w:rsid w:val="00906DEB"/>
    <w:rsid w:val="00915953"/>
    <w:rsid w:val="0092669F"/>
    <w:rsid w:val="00931546"/>
    <w:rsid w:val="0093777D"/>
    <w:rsid w:val="00941774"/>
    <w:rsid w:val="00941B75"/>
    <w:rsid w:val="009429A9"/>
    <w:rsid w:val="00946118"/>
    <w:rsid w:val="009461A6"/>
    <w:rsid w:val="00946B4C"/>
    <w:rsid w:val="00951D94"/>
    <w:rsid w:val="00963A68"/>
    <w:rsid w:val="009649D7"/>
    <w:rsid w:val="00972927"/>
    <w:rsid w:val="0097398D"/>
    <w:rsid w:val="00975863"/>
    <w:rsid w:val="0098018A"/>
    <w:rsid w:val="0098095F"/>
    <w:rsid w:val="00982CB2"/>
    <w:rsid w:val="00987496"/>
    <w:rsid w:val="00987937"/>
    <w:rsid w:val="00990E9E"/>
    <w:rsid w:val="00991EDB"/>
    <w:rsid w:val="009A095E"/>
    <w:rsid w:val="009A4DF9"/>
    <w:rsid w:val="009A53FD"/>
    <w:rsid w:val="009A635A"/>
    <w:rsid w:val="009B222F"/>
    <w:rsid w:val="009B32BC"/>
    <w:rsid w:val="009B79FF"/>
    <w:rsid w:val="009C29CA"/>
    <w:rsid w:val="009C40CF"/>
    <w:rsid w:val="009C4D5B"/>
    <w:rsid w:val="009C6C1E"/>
    <w:rsid w:val="009D30D6"/>
    <w:rsid w:val="009D3346"/>
    <w:rsid w:val="009D4612"/>
    <w:rsid w:val="009E7581"/>
    <w:rsid w:val="009E7B97"/>
    <w:rsid w:val="009F05F0"/>
    <w:rsid w:val="009F2606"/>
    <w:rsid w:val="009F347C"/>
    <w:rsid w:val="00A014B7"/>
    <w:rsid w:val="00A07994"/>
    <w:rsid w:val="00A07DB3"/>
    <w:rsid w:val="00A15F74"/>
    <w:rsid w:val="00A17426"/>
    <w:rsid w:val="00A21E25"/>
    <w:rsid w:val="00A27045"/>
    <w:rsid w:val="00A27F96"/>
    <w:rsid w:val="00A30695"/>
    <w:rsid w:val="00A33F9C"/>
    <w:rsid w:val="00A34560"/>
    <w:rsid w:val="00A37223"/>
    <w:rsid w:val="00A372C9"/>
    <w:rsid w:val="00A424EF"/>
    <w:rsid w:val="00A47F66"/>
    <w:rsid w:val="00A51618"/>
    <w:rsid w:val="00A544A0"/>
    <w:rsid w:val="00A553BB"/>
    <w:rsid w:val="00A62DDA"/>
    <w:rsid w:val="00A6523F"/>
    <w:rsid w:val="00A700B7"/>
    <w:rsid w:val="00A76CED"/>
    <w:rsid w:val="00A76FD6"/>
    <w:rsid w:val="00A7757B"/>
    <w:rsid w:val="00A81CB9"/>
    <w:rsid w:val="00A8372B"/>
    <w:rsid w:val="00A87F3A"/>
    <w:rsid w:val="00A9444C"/>
    <w:rsid w:val="00A95BAD"/>
    <w:rsid w:val="00AA4E24"/>
    <w:rsid w:val="00AA53E5"/>
    <w:rsid w:val="00AB796F"/>
    <w:rsid w:val="00AB7B7F"/>
    <w:rsid w:val="00AC4CAB"/>
    <w:rsid w:val="00AC716E"/>
    <w:rsid w:val="00AD2D49"/>
    <w:rsid w:val="00AD55EA"/>
    <w:rsid w:val="00AE0BF0"/>
    <w:rsid w:val="00AE2B42"/>
    <w:rsid w:val="00AF3582"/>
    <w:rsid w:val="00AF4204"/>
    <w:rsid w:val="00AF4ADA"/>
    <w:rsid w:val="00AF7556"/>
    <w:rsid w:val="00B0034E"/>
    <w:rsid w:val="00B004B1"/>
    <w:rsid w:val="00B01DF1"/>
    <w:rsid w:val="00B036FB"/>
    <w:rsid w:val="00B05C66"/>
    <w:rsid w:val="00B10B2D"/>
    <w:rsid w:val="00B162E8"/>
    <w:rsid w:val="00B17957"/>
    <w:rsid w:val="00B20B07"/>
    <w:rsid w:val="00B405A5"/>
    <w:rsid w:val="00B41A1A"/>
    <w:rsid w:val="00B42FDB"/>
    <w:rsid w:val="00B47E97"/>
    <w:rsid w:val="00B53F5B"/>
    <w:rsid w:val="00B546E7"/>
    <w:rsid w:val="00B66CA2"/>
    <w:rsid w:val="00B708C6"/>
    <w:rsid w:val="00B72B82"/>
    <w:rsid w:val="00B75564"/>
    <w:rsid w:val="00B87DB1"/>
    <w:rsid w:val="00B92947"/>
    <w:rsid w:val="00B93716"/>
    <w:rsid w:val="00B97A2D"/>
    <w:rsid w:val="00BA439A"/>
    <w:rsid w:val="00BA5ED9"/>
    <w:rsid w:val="00BC03AE"/>
    <w:rsid w:val="00BC2F22"/>
    <w:rsid w:val="00BC5FB1"/>
    <w:rsid w:val="00BD31A9"/>
    <w:rsid w:val="00BD3A1E"/>
    <w:rsid w:val="00BE4B23"/>
    <w:rsid w:val="00BE5EB9"/>
    <w:rsid w:val="00BE71DA"/>
    <w:rsid w:val="00BF329D"/>
    <w:rsid w:val="00BF4679"/>
    <w:rsid w:val="00C01DA6"/>
    <w:rsid w:val="00C06F6F"/>
    <w:rsid w:val="00C078FF"/>
    <w:rsid w:val="00C1177F"/>
    <w:rsid w:val="00C2181F"/>
    <w:rsid w:val="00C257EA"/>
    <w:rsid w:val="00C4574F"/>
    <w:rsid w:val="00C45A90"/>
    <w:rsid w:val="00C50352"/>
    <w:rsid w:val="00C52E7A"/>
    <w:rsid w:val="00C63ED1"/>
    <w:rsid w:val="00C65635"/>
    <w:rsid w:val="00C704C3"/>
    <w:rsid w:val="00C709E7"/>
    <w:rsid w:val="00C70DC4"/>
    <w:rsid w:val="00C7107C"/>
    <w:rsid w:val="00C7419F"/>
    <w:rsid w:val="00C754EF"/>
    <w:rsid w:val="00C75E35"/>
    <w:rsid w:val="00C763BB"/>
    <w:rsid w:val="00C77A20"/>
    <w:rsid w:val="00C84479"/>
    <w:rsid w:val="00C8447D"/>
    <w:rsid w:val="00C848E0"/>
    <w:rsid w:val="00C976BD"/>
    <w:rsid w:val="00CA1FF5"/>
    <w:rsid w:val="00CA5699"/>
    <w:rsid w:val="00CB52B7"/>
    <w:rsid w:val="00CB5535"/>
    <w:rsid w:val="00CB6982"/>
    <w:rsid w:val="00CB6D21"/>
    <w:rsid w:val="00CC23E8"/>
    <w:rsid w:val="00CC3525"/>
    <w:rsid w:val="00CC73E0"/>
    <w:rsid w:val="00CC7A3C"/>
    <w:rsid w:val="00CD3FAC"/>
    <w:rsid w:val="00CD43D9"/>
    <w:rsid w:val="00CE1198"/>
    <w:rsid w:val="00CE2B77"/>
    <w:rsid w:val="00CF2620"/>
    <w:rsid w:val="00CF46FB"/>
    <w:rsid w:val="00CF5092"/>
    <w:rsid w:val="00D0006E"/>
    <w:rsid w:val="00D007C8"/>
    <w:rsid w:val="00D01432"/>
    <w:rsid w:val="00D02A94"/>
    <w:rsid w:val="00D02D60"/>
    <w:rsid w:val="00D046B4"/>
    <w:rsid w:val="00D0775B"/>
    <w:rsid w:val="00D10379"/>
    <w:rsid w:val="00D123CD"/>
    <w:rsid w:val="00D1555C"/>
    <w:rsid w:val="00D16AB7"/>
    <w:rsid w:val="00D172A3"/>
    <w:rsid w:val="00D21C9A"/>
    <w:rsid w:val="00D270C0"/>
    <w:rsid w:val="00D337A2"/>
    <w:rsid w:val="00D34271"/>
    <w:rsid w:val="00D34F4E"/>
    <w:rsid w:val="00D3730F"/>
    <w:rsid w:val="00D37A84"/>
    <w:rsid w:val="00D37ED0"/>
    <w:rsid w:val="00D4272E"/>
    <w:rsid w:val="00D4611B"/>
    <w:rsid w:val="00D5572E"/>
    <w:rsid w:val="00D604DE"/>
    <w:rsid w:val="00D6258B"/>
    <w:rsid w:val="00D629FD"/>
    <w:rsid w:val="00D65535"/>
    <w:rsid w:val="00D6591A"/>
    <w:rsid w:val="00D71EE0"/>
    <w:rsid w:val="00D7307F"/>
    <w:rsid w:val="00D74A95"/>
    <w:rsid w:val="00D762C4"/>
    <w:rsid w:val="00D7696E"/>
    <w:rsid w:val="00D7789D"/>
    <w:rsid w:val="00D82263"/>
    <w:rsid w:val="00D83BB6"/>
    <w:rsid w:val="00D87D2A"/>
    <w:rsid w:val="00D94C2B"/>
    <w:rsid w:val="00DA1E46"/>
    <w:rsid w:val="00DA2686"/>
    <w:rsid w:val="00DA3392"/>
    <w:rsid w:val="00DA7E87"/>
    <w:rsid w:val="00DB7542"/>
    <w:rsid w:val="00DB766B"/>
    <w:rsid w:val="00DC004C"/>
    <w:rsid w:val="00DC438D"/>
    <w:rsid w:val="00DC4493"/>
    <w:rsid w:val="00DD0037"/>
    <w:rsid w:val="00DD2531"/>
    <w:rsid w:val="00DD28E9"/>
    <w:rsid w:val="00DD627F"/>
    <w:rsid w:val="00DE1A18"/>
    <w:rsid w:val="00DE2633"/>
    <w:rsid w:val="00DE7C02"/>
    <w:rsid w:val="00E00DC7"/>
    <w:rsid w:val="00E067F4"/>
    <w:rsid w:val="00E12D6A"/>
    <w:rsid w:val="00E1502E"/>
    <w:rsid w:val="00E15AA8"/>
    <w:rsid w:val="00E1724E"/>
    <w:rsid w:val="00E216E9"/>
    <w:rsid w:val="00E30F25"/>
    <w:rsid w:val="00E32FF3"/>
    <w:rsid w:val="00E33680"/>
    <w:rsid w:val="00E33F88"/>
    <w:rsid w:val="00E34801"/>
    <w:rsid w:val="00E36C3C"/>
    <w:rsid w:val="00E377B6"/>
    <w:rsid w:val="00E41E91"/>
    <w:rsid w:val="00E47B46"/>
    <w:rsid w:val="00E548B9"/>
    <w:rsid w:val="00E54F82"/>
    <w:rsid w:val="00E577B6"/>
    <w:rsid w:val="00E57D70"/>
    <w:rsid w:val="00E67AD5"/>
    <w:rsid w:val="00E7244C"/>
    <w:rsid w:val="00E745E7"/>
    <w:rsid w:val="00E838C4"/>
    <w:rsid w:val="00E8528D"/>
    <w:rsid w:val="00E91629"/>
    <w:rsid w:val="00E955B5"/>
    <w:rsid w:val="00EA1100"/>
    <w:rsid w:val="00EA2E1E"/>
    <w:rsid w:val="00EA37AC"/>
    <w:rsid w:val="00EA41BA"/>
    <w:rsid w:val="00EC171E"/>
    <w:rsid w:val="00EC24BC"/>
    <w:rsid w:val="00EC3BED"/>
    <w:rsid w:val="00EC7952"/>
    <w:rsid w:val="00ED5A9D"/>
    <w:rsid w:val="00ED6351"/>
    <w:rsid w:val="00ED6915"/>
    <w:rsid w:val="00ED7A6E"/>
    <w:rsid w:val="00EE51D6"/>
    <w:rsid w:val="00EE5B15"/>
    <w:rsid w:val="00EF1C0B"/>
    <w:rsid w:val="00EF5FDA"/>
    <w:rsid w:val="00EF60FE"/>
    <w:rsid w:val="00EF6A12"/>
    <w:rsid w:val="00EF6FC7"/>
    <w:rsid w:val="00EF7410"/>
    <w:rsid w:val="00F01C9B"/>
    <w:rsid w:val="00F1405D"/>
    <w:rsid w:val="00F25CAF"/>
    <w:rsid w:val="00F33199"/>
    <w:rsid w:val="00F35449"/>
    <w:rsid w:val="00F41CCD"/>
    <w:rsid w:val="00F43CD9"/>
    <w:rsid w:val="00F4436C"/>
    <w:rsid w:val="00F52336"/>
    <w:rsid w:val="00F5791C"/>
    <w:rsid w:val="00F62B4A"/>
    <w:rsid w:val="00F71DD4"/>
    <w:rsid w:val="00F748B7"/>
    <w:rsid w:val="00F759BF"/>
    <w:rsid w:val="00F836B5"/>
    <w:rsid w:val="00F8439E"/>
    <w:rsid w:val="00F940A0"/>
    <w:rsid w:val="00F942A8"/>
    <w:rsid w:val="00F96681"/>
    <w:rsid w:val="00F9783A"/>
    <w:rsid w:val="00FA471E"/>
    <w:rsid w:val="00FA4A73"/>
    <w:rsid w:val="00FA554E"/>
    <w:rsid w:val="00FA69B3"/>
    <w:rsid w:val="00FB0E82"/>
    <w:rsid w:val="00FB13DD"/>
    <w:rsid w:val="00FB23DF"/>
    <w:rsid w:val="00FB24AF"/>
    <w:rsid w:val="00FB2DA1"/>
    <w:rsid w:val="00FB4671"/>
    <w:rsid w:val="00FB4680"/>
    <w:rsid w:val="00FC2A1B"/>
    <w:rsid w:val="00FC4F2C"/>
    <w:rsid w:val="00FC5F78"/>
    <w:rsid w:val="00FF066C"/>
    <w:rsid w:val="00FF11C5"/>
    <w:rsid w:val="00FF27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58C32D"/>
  <w15:chartTrackingRefBased/>
  <w15:docId w15:val="{BD6A8E95-203D-4826-BAB5-4FE52CDCB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Sylfaen" w:eastAsiaTheme="minorHAnsi" w:hAnsi="Sylfaen"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autoRedefine/>
    <w:uiPriority w:val="1"/>
    <w:qFormat/>
    <w:rsid w:val="004B52AF"/>
    <w:pPr>
      <w:widowControl w:val="0"/>
      <w:tabs>
        <w:tab w:val="left" w:pos="450"/>
      </w:tabs>
      <w:autoSpaceDE w:val="0"/>
      <w:autoSpaceDN w:val="0"/>
      <w:spacing w:after="0" w:line="264" w:lineRule="auto"/>
      <w:ind w:right="-32"/>
      <w:jc w:val="center"/>
      <w:outlineLvl w:val="0"/>
    </w:pPr>
    <w:rPr>
      <w:rFonts w:ascii="Times New Roman" w:eastAsia="Times New Roman" w:hAnsi="Times New Roman" w:cs="Times New Roman"/>
      <w:b/>
      <w:bCs/>
      <w:szCs w:val="19"/>
    </w:rPr>
  </w:style>
  <w:style w:type="paragraph" w:styleId="Heading2">
    <w:name w:val="heading 2"/>
    <w:basedOn w:val="Normal"/>
    <w:next w:val="Normal"/>
    <w:link w:val="Heading2Char"/>
    <w:autoRedefine/>
    <w:uiPriority w:val="9"/>
    <w:qFormat/>
    <w:rsid w:val="004B52AF"/>
    <w:pPr>
      <w:keepNext/>
      <w:keepLines/>
      <w:widowControl w:val="0"/>
      <w:tabs>
        <w:tab w:val="left" w:pos="0"/>
      </w:tabs>
      <w:autoSpaceDE w:val="0"/>
      <w:autoSpaceDN w:val="0"/>
      <w:spacing w:after="0" w:line="264" w:lineRule="auto"/>
      <w:ind w:right="-32"/>
      <w:jc w:val="both"/>
      <w:outlineLvl w:val="1"/>
    </w:pPr>
    <w:rPr>
      <w:rFonts w:eastAsia="MS Gothic" w:cs="Times New Roman"/>
      <w:b/>
      <w:color w:val="000000"/>
      <w:w w:val="105"/>
      <w:sz w:val="20"/>
      <w:szCs w:val="26"/>
    </w:rPr>
  </w:style>
  <w:style w:type="paragraph" w:styleId="Heading3">
    <w:name w:val="heading 3"/>
    <w:basedOn w:val="Normal"/>
    <w:next w:val="Normal"/>
    <w:link w:val="Heading3Char"/>
    <w:uiPriority w:val="9"/>
    <w:qFormat/>
    <w:rsid w:val="004B52AF"/>
    <w:pPr>
      <w:keepNext/>
      <w:keepLines/>
      <w:widowControl w:val="0"/>
      <w:autoSpaceDE w:val="0"/>
      <w:autoSpaceDN w:val="0"/>
      <w:spacing w:before="40" w:after="0" w:line="240" w:lineRule="auto"/>
      <w:outlineLvl w:val="2"/>
    </w:pPr>
    <w:rPr>
      <w:rFonts w:ascii="Cambria" w:eastAsia="MS Gothic" w:hAnsi="Cambria" w:cs="Times New Roman"/>
      <w:color w:val="243F6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4B52AF"/>
    <w:rPr>
      <w:rFonts w:ascii="Times New Roman" w:eastAsia="Times New Roman" w:hAnsi="Times New Roman" w:cs="Times New Roman"/>
      <w:b/>
      <w:bCs/>
      <w:szCs w:val="19"/>
    </w:rPr>
  </w:style>
  <w:style w:type="character" w:customStyle="1" w:styleId="Heading2Char">
    <w:name w:val="Heading 2 Char"/>
    <w:basedOn w:val="DefaultParagraphFont"/>
    <w:link w:val="Heading2"/>
    <w:uiPriority w:val="9"/>
    <w:rsid w:val="004B52AF"/>
    <w:rPr>
      <w:rFonts w:eastAsia="MS Gothic" w:cs="Times New Roman"/>
      <w:b/>
      <w:color w:val="000000"/>
      <w:w w:val="105"/>
      <w:sz w:val="20"/>
      <w:szCs w:val="26"/>
    </w:rPr>
  </w:style>
  <w:style w:type="character" w:customStyle="1" w:styleId="Heading3Char">
    <w:name w:val="Heading 3 Char"/>
    <w:basedOn w:val="DefaultParagraphFont"/>
    <w:link w:val="Heading3"/>
    <w:uiPriority w:val="9"/>
    <w:rsid w:val="004B52AF"/>
    <w:rPr>
      <w:rFonts w:ascii="Cambria" w:eastAsia="MS Gothic" w:hAnsi="Cambria" w:cs="Times New Roman"/>
      <w:color w:val="243F60"/>
      <w:sz w:val="24"/>
      <w:szCs w:val="24"/>
    </w:rPr>
  </w:style>
  <w:style w:type="numbering" w:customStyle="1" w:styleId="NoList1">
    <w:name w:val="No List1"/>
    <w:next w:val="NoList"/>
    <w:uiPriority w:val="99"/>
    <w:semiHidden/>
    <w:unhideWhenUsed/>
    <w:rsid w:val="004B52AF"/>
  </w:style>
  <w:style w:type="paragraph" w:styleId="TOC1">
    <w:name w:val="toc 1"/>
    <w:basedOn w:val="Normal"/>
    <w:uiPriority w:val="39"/>
    <w:qFormat/>
    <w:rsid w:val="004B52AF"/>
    <w:pPr>
      <w:widowControl w:val="0"/>
      <w:autoSpaceDE w:val="0"/>
      <w:autoSpaceDN w:val="0"/>
      <w:spacing w:before="170" w:after="0" w:line="240" w:lineRule="auto"/>
      <w:ind w:left="119"/>
    </w:pPr>
    <w:rPr>
      <w:rFonts w:ascii="Times New Roman" w:eastAsia="Times New Roman" w:hAnsi="Times New Roman" w:cs="Times New Roman"/>
      <w:b/>
      <w:bCs/>
      <w:sz w:val="19"/>
      <w:szCs w:val="19"/>
    </w:rPr>
  </w:style>
  <w:style w:type="paragraph" w:styleId="TOC2">
    <w:name w:val="toc 2"/>
    <w:basedOn w:val="Normal"/>
    <w:uiPriority w:val="39"/>
    <w:qFormat/>
    <w:rsid w:val="004B52AF"/>
    <w:pPr>
      <w:widowControl w:val="0"/>
      <w:autoSpaceDE w:val="0"/>
      <w:autoSpaceDN w:val="0"/>
      <w:spacing w:before="49" w:after="0" w:line="240" w:lineRule="auto"/>
      <w:ind w:left="1074" w:hanging="515"/>
    </w:pPr>
    <w:rPr>
      <w:rFonts w:ascii="Times New Roman" w:eastAsia="Times New Roman" w:hAnsi="Times New Roman" w:cs="Times New Roman"/>
      <w:sz w:val="17"/>
      <w:szCs w:val="17"/>
    </w:rPr>
  </w:style>
  <w:style w:type="paragraph" w:styleId="BodyText">
    <w:name w:val="Body Text"/>
    <w:basedOn w:val="Normal"/>
    <w:link w:val="BodyTextChar"/>
    <w:uiPriority w:val="1"/>
    <w:qFormat/>
    <w:rsid w:val="004B52AF"/>
    <w:pPr>
      <w:widowControl w:val="0"/>
      <w:autoSpaceDE w:val="0"/>
      <w:autoSpaceDN w:val="0"/>
      <w:spacing w:before="2" w:after="0" w:line="240" w:lineRule="auto"/>
      <w:ind w:left="479" w:hanging="360"/>
    </w:pPr>
    <w:rPr>
      <w:rFonts w:ascii="Times New Roman" w:eastAsia="Times New Roman" w:hAnsi="Times New Roman" w:cs="Times New Roman"/>
      <w:sz w:val="19"/>
      <w:szCs w:val="19"/>
    </w:rPr>
  </w:style>
  <w:style w:type="character" w:customStyle="1" w:styleId="BodyTextChar">
    <w:name w:val="Body Text Char"/>
    <w:basedOn w:val="DefaultParagraphFont"/>
    <w:link w:val="BodyText"/>
    <w:uiPriority w:val="1"/>
    <w:rsid w:val="004B52AF"/>
    <w:rPr>
      <w:rFonts w:ascii="Times New Roman" w:eastAsia="Times New Roman" w:hAnsi="Times New Roman" w:cs="Times New Roman"/>
      <w:sz w:val="19"/>
      <w:szCs w:val="19"/>
    </w:rPr>
  </w:style>
  <w:style w:type="paragraph" w:customStyle="1" w:styleId="ColorfulList-Accent11">
    <w:name w:val="Colorful List - Accent 11"/>
    <w:basedOn w:val="Normal"/>
    <w:uiPriority w:val="34"/>
    <w:qFormat/>
    <w:rsid w:val="004B52AF"/>
    <w:pPr>
      <w:widowControl w:val="0"/>
      <w:autoSpaceDE w:val="0"/>
      <w:autoSpaceDN w:val="0"/>
      <w:spacing w:before="2" w:after="0" w:line="240" w:lineRule="auto"/>
      <w:ind w:left="479" w:hanging="360"/>
    </w:pPr>
    <w:rPr>
      <w:rFonts w:ascii="Times New Roman" w:eastAsia="Times New Roman" w:hAnsi="Times New Roman" w:cs="Times New Roman"/>
    </w:rPr>
  </w:style>
  <w:style w:type="paragraph" w:customStyle="1" w:styleId="TableParagraph">
    <w:name w:val="Table Paragraph"/>
    <w:basedOn w:val="Normal"/>
    <w:uiPriority w:val="1"/>
    <w:qFormat/>
    <w:rsid w:val="004B52AF"/>
    <w:pPr>
      <w:widowControl w:val="0"/>
      <w:autoSpaceDE w:val="0"/>
      <w:autoSpaceDN w:val="0"/>
      <w:spacing w:after="0" w:line="240" w:lineRule="auto"/>
    </w:pPr>
    <w:rPr>
      <w:rFonts w:ascii="Times New Roman" w:eastAsia="Times New Roman" w:hAnsi="Times New Roman" w:cs="Times New Roman"/>
    </w:rPr>
  </w:style>
  <w:style w:type="character" w:styleId="CommentReference">
    <w:name w:val="annotation reference"/>
    <w:uiPriority w:val="99"/>
    <w:semiHidden/>
    <w:unhideWhenUsed/>
    <w:rsid w:val="004B52AF"/>
    <w:rPr>
      <w:sz w:val="16"/>
      <w:szCs w:val="16"/>
    </w:rPr>
  </w:style>
  <w:style w:type="paragraph" w:styleId="CommentText">
    <w:name w:val="annotation text"/>
    <w:basedOn w:val="Normal"/>
    <w:link w:val="CommentTextChar"/>
    <w:uiPriority w:val="99"/>
    <w:unhideWhenUsed/>
    <w:rsid w:val="004B52AF"/>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4B52AF"/>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B52AF"/>
    <w:rPr>
      <w:b/>
      <w:bCs/>
    </w:rPr>
  </w:style>
  <w:style w:type="character" w:customStyle="1" w:styleId="CommentSubjectChar">
    <w:name w:val="Comment Subject Char"/>
    <w:basedOn w:val="CommentTextChar"/>
    <w:link w:val="CommentSubject"/>
    <w:uiPriority w:val="99"/>
    <w:semiHidden/>
    <w:rsid w:val="004B52AF"/>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4B52AF"/>
    <w:pPr>
      <w:widowControl w:val="0"/>
      <w:autoSpaceDE w:val="0"/>
      <w:autoSpaceDN w:val="0"/>
      <w:spacing w:after="0" w:line="240" w:lineRule="auto"/>
    </w:pPr>
    <w:rPr>
      <w:rFonts w:ascii="Segoe UI" w:eastAsia="Times New Roman" w:hAnsi="Segoe UI" w:cs="Segoe UI"/>
      <w:sz w:val="18"/>
      <w:szCs w:val="18"/>
    </w:rPr>
  </w:style>
  <w:style w:type="character" w:customStyle="1" w:styleId="BalloonTextChar">
    <w:name w:val="Balloon Text Char"/>
    <w:basedOn w:val="DefaultParagraphFont"/>
    <w:link w:val="BalloonText"/>
    <w:uiPriority w:val="99"/>
    <w:semiHidden/>
    <w:rsid w:val="004B52AF"/>
    <w:rPr>
      <w:rFonts w:ascii="Segoe UI" w:eastAsia="Times New Roman" w:hAnsi="Segoe UI" w:cs="Segoe UI"/>
      <w:sz w:val="18"/>
      <w:szCs w:val="18"/>
    </w:rPr>
  </w:style>
  <w:style w:type="character" w:styleId="Hyperlink">
    <w:name w:val="Hyperlink"/>
    <w:uiPriority w:val="99"/>
    <w:unhideWhenUsed/>
    <w:rsid w:val="004B52AF"/>
    <w:rPr>
      <w:color w:val="0000FF"/>
      <w:u w:val="single"/>
    </w:rPr>
  </w:style>
  <w:style w:type="paragraph" w:styleId="NormalWeb">
    <w:name w:val="Normal (Web)"/>
    <w:basedOn w:val="Normal"/>
    <w:uiPriority w:val="99"/>
    <w:unhideWhenUsed/>
    <w:rsid w:val="004B52A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uiPriority w:val="22"/>
    <w:qFormat/>
    <w:rsid w:val="004B52AF"/>
    <w:rPr>
      <w:b/>
      <w:bCs/>
    </w:rPr>
  </w:style>
  <w:style w:type="paragraph" w:customStyle="1" w:styleId="ColorfulShading-Accent11">
    <w:name w:val="Colorful Shading - Accent 11"/>
    <w:hidden/>
    <w:uiPriority w:val="99"/>
    <w:semiHidden/>
    <w:rsid w:val="004B52AF"/>
    <w:pPr>
      <w:spacing w:after="0" w:line="240" w:lineRule="auto"/>
    </w:pPr>
    <w:rPr>
      <w:rFonts w:ascii="Times New Roman" w:eastAsia="Times New Roman" w:hAnsi="Times New Roman" w:cs="Times New Roman"/>
    </w:rPr>
  </w:style>
  <w:style w:type="paragraph" w:styleId="Header">
    <w:name w:val="header"/>
    <w:basedOn w:val="Normal"/>
    <w:link w:val="HeaderChar"/>
    <w:uiPriority w:val="99"/>
    <w:unhideWhenUsed/>
    <w:rsid w:val="004B52AF"/>
    <w:pPr>
      <w:widowControl w:val="0"/>
      <w:tabs>
        <w:tab w:val="center" w:pos="4680"/>
        <w:tab w:val="right" w:pos="9360"/>
      </w:tabs>
      <w:autoSpaceDE w:val="0"/>
      <w:autoSpaceDN w:val="0"/>
      <w:spacing w:after="0" w:line="240" w:lineRule="auto"/>
    </w:pPr>
    <w:rPr>
      <w:rFonts w:ascii="Times New Roman" w:eastAsia="Times New Roman" w:hAnsi="Times New Roman" w:cs="Times New Roman"/>
    </w:rPr>
  </w:style>
  <w:style w:type="character" w:customStyle="1" w:styleId="HeaderChar">
    <w:name w:val="Header Char"/>
    <w:basedOn w:val="DefaultParagraphFont"/>
    <w:link w:val="Header"/>
    <w:uiPriority w:val="99"/>
    <w:rsid w:val="004B52AF"/>
    <w:rPr>
      <w:rFonts w:ascii="Times New Roman" w:eastAsia="Times New Roman" w:hAnsi="Times New Roman" w:cs="Times New Roman"/>
    </w:rPr>
  </w:style>
  <w:style w:type="paragraph" w:styleId="Footer">
    <w:name w:val="footer"/>
    <w:basedOn w:val="Normal"/>
    <w:link w:val="FooterChar"/>
    <w:uiPriority w:val="99"/>
    <w:unhideWhenUsed/>
    <w:rsid w:val="004B52AF"/>
    <w:pPr>
      <w:widowControl w:val="0"/>
      <w:tabs>
        <w:tab w:val="center" w:pos="4680"/>
        <w:tab w:val="right" w:pos="9360"/>
      </w:tabs>
      <w:autoSpaceDE w:val="0"/>
      <w:autoSpaceDN w:val="0"/>
      <w:spacing w:after="0" w:line="240" w:lineRule="auto"/>
    </w:pPr>
    <w:rPr>
      <w:rFonts w:ascii="Times New Roman" w:eastAsia="Times New Roman" w:hAnsi="Times New Roman" w:cs="Times New Roman"/>
    </w:rPr>
  </w:style>
  <w:style w:type="character" w:customStyle="1" w:styleId="FooterChar">
    <w:name w:val="Footer Char"/>
    <w:basedOn w:val="DefaultParagraphFont"/>
    <w:link w:val="Footer"/>
    <w:uiPriority w:val="99"/>
    <w:rsid w:val="004B52AF"/>
    <w:rPr>
      <w:rFonts w:ascii="Times New Roman" w:eastAsia="Times New Roman" w:hAnsi="Times New Roman" w:cs="Times New Roman"/>
    </w:rPr>
  </w:style>
  <w:style w:type="paragraph" w:customStyle="1" w:styleId="GridTable31">
    <w:name w:val="Grid Table 31"/>
    <w:basedOn w:val="Heading1"/>
    <w:next w:val="Normal"/>
    <w:uiPriority w:val="39"/>
    <w:unhideWhenUsed/>
    <w:qFormat/>
    <w:rsid w:val="004B52AF"/>
    <w:pPr>
      <w:keepNext/>
      <w:keepLines/>
      <w:widowControl/>
      <w:autoSpaceDE/>
      <w:autoSpaceDN/>
      <w:spacing w:before="240" w:line="259" w:lineRule="auto"/>
      <w:outlineLvl w:val="9"/>
    </w:pPr>
    <w:rPr>
      <w:rFonts w:ascii="Cambria" w:eastAsia="MS Gothic" w:hAnsi="Cambria"/>
      <w:b w:val="0"/>
      <w:bCs w:val="0"/>
      <w:color w:val="365F91"/>
      <w:sz w:val="32"/>
      <w:szCs w:val="32"/>
    </w:rPr>
  </w:style>
  <w:style w:type="paragraph" w:styleId="TOC3">
    <w:name w:val="toc 3"/>
    <w:basedOn w:val="Normal"/>
    <w:next w:val="Normal"/>
    <w:autoRedefine/>
    <w:uiPriority w:val="39"/>
    <w:unhideWhenUsed/>
    <w:rsid w:val="004B52AF"/>
    <w:pPr>
      <w:widowControl w:val="0"/>
      <w:autoSpaceDE w:val="0"/>
      <w:autoSpaceDN w:val="0"/>
      <w:spacing w:after="100" w:line="240" w:lineRule="auto"/>
      <w:ind w:left="440"/>
    </w:pPr>
    <w:rPr>
      <w:rFonts w:ascii="Times New Roman" w:eastAsia="Times New Roman" w:hAnsi="Times New Roman" w:cs="Times New Roman"/>
    </w:rPr>
  </w:style>
  <w:style w:type="paragraph" w:customStyle="1" w:styleId="sectiontitle">
    <w:name w:val="section_title"/>
    <w:basedOn w:val="Normal"/>
    <w:rsid w:val="004B52AF"/>
    <w:pPr>
      <w:spacing w:before="100" w:beforeAutospacing="1" w:after="100" w:afterAutospacing="1" w:line="240" w:lineRule="auto"/>
    </w:pPr>
    <w:rPr>
      <w:rFonts w:ascii="Times New Roman" w:eastAsia="Calibri" w:hAnsi="Times New Roman" w:cs="Times New Roman"/>
      <w:sz w:val="24"/>
      <w:szCs w:val="24"/>
    </w:rPr>
  </w:style>
  <w:style w:type="character" w:customStyle="1" w:styleId="definition">
    <w:name w:val="definition"/>
    <w:basedOn w:val="DefaultParagraphFont"/>
    <w:rsid w:val="004B52AF"/>
  </w:style>
  <w:style w:type="character" w:customStyle="1" w:styleId="italic">
    <w:name w:val="italic"/>
    <w:basedOn w:val="DefaultParagraphFont"/>
    <w:rsid w:val="004B52AF"/>
  </w:style>
  <w:style w:type="character" w:customStyle="1" w:styleId="bold">
    <w:name w:val="bold"/>
    <w:basedOn w:val="DefaultParagraphFont"/>
    <w:rsid w:val="004B52AF"/>
  </w:style>
  <w:style w:type="paragraph" w:styleId="EndnoteText">
    <w:name w:val="endnote text"/>
    <w:basedOn w:val="Normal"/>
    <w:link w:val="EndnoteTextChar"/>
    <w:uiPriority w:val="99"/>
    <w:semiHidden/>
    <w:unhideWhenUsed/>
    <w:rsid w:val="004B52AF"/>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uiPriority w:val="99"/>
    <w:semiHidden/>
    <w:rsid w:val="004B52AF"/>
    <w:rPr>
      <w:rFonts w:ascii="Times New Roman" w:eastAsia="Times New Roman" w:hAnsi="Times New Roman" w:cs="Times New Roman"/>
      <w:sz w:val="20"/>
      <w:szCs w:val="20"/>
    </w:rPr>
  </w:style>
  <w:style w:type="character" w:styleId="EndnoteReference">
    <w:name w:val="endnote reference"/>
    <w:uiPriority w:val="99"/>
    <w:semiHidden/>
    <w:unhideWhenUsed/>
    <w:rsid w:val="004B52AF"/>
    <w:rPr>
      <w:vertAlign w:val="superscript"/>
    </w:rPr>
  </w:style>
  <w:style w:type="paragraph" w:styleId="TOC4">
    <w:name w:val="toc 4"/>
    <w:basedOn w:val="Normal"/>
    <w:next w:val="Normal"/>
    <w:autoRedefine/>
    <w:uiPriority w:val="39"/>
    <w:unhideWhenUsed/>
    <w:rsid w:val="004B52AF"/>
    <w:pPr>
      <w:spacing w:after="100"/>
      <w:ind w:left="660"/>
    </w:pPr>
    <w:rPr>
      <w:rFonts w:ascii="Calibri" w:eastAsia="MS Mincho" w:hAnsi="Calibri" w:cs="Times New Roman"/>
    </w:rPr>
  </w:style>
  <w:style w:type="paragraph" w:styleId="TOC5">
    <w:name w:val="toc 5"/>
    <w:basedOn w:val="Normal"/>
    <w:next w:val="Normal"/>
    <w:autoRedefine/>
    <w:uiPriority w:val="39"/>
    <w:unhideWhenUsed/>
    <w:rsid w:val="004B52AF"/>
    <w:pPr>
      <w:spacing w:after="100"/>
      <w:ind w:left="880"/>
    </w:pPr>
    <w:rPr>
      <w:rFonts w:ascii="Calibri" w:eastAsia="MS Mincho" w:hAnsi="Calibri" w:cs="Times New Roman"/>
    </w:rPr>
  </w:style>
  <w:style w:type="paragraph" w:styleId="TOC6">
    <w:name w:val="toc 6"/>
    <w:basedOn w:val="Normal"/>
    <w:next w:val="Normal"/>
    <w:autoRedefine/>
    <w:uiPriority w:val="39"/>
    <w:unhideWhenUsed/>
    <w:rsid w:val="004B52AF"/>
    <w:pPr>
      <w:spacing w:after="100"/>
      <w:ind w:left="1100"/>
    </w:pPr>
    <w:rPr>
      <w:rFonts w:ascii="Calibri" w:eastAsia="MS Mincho" w:hAnsi="Calibri" w:cs="Times New Roman"/>
    </w:rPr>
  </w:style>
  <w:style w:type="paragraph" w:styleId="TOC7">
    <w:name w:val="toc 7"/>
    <w:basedOn w:val="Normal"/>
    <w:next w:val="Normal"/>
    <w:autoRedefine/>
    <w:uiPriority w:val="39"/>
    <w:unhideWhenUsed/>
    <w:rsid w:val="004B52AF"/>
    <w:pPr>
      <w:spacing w:after="100"/>
      <w:ind w:left="1320"/>
    </w:pPr>
    <w:rPr>
      <w:rFonts w:ascii="Calibri" w:eastAsia="MS Mincho" w:hAnsi="Calibri" w:cs="Times New Roman"/>
    </w:rPr>
  </w:style>
  <w:style w:type="paragraph" w:styleId="TOC8">
    <w:name w:val="toc 8"/>
    <w:basedOn w:val="Normal"/>
    <w:next w:val="Normal"/>
    <w:autoRedefine/>
    <w:uiPriority w:val="39"/>
    <w:unhideWhenUsed/>
    <w:rsid w:val="004B52AF"/>
    <w:pPr>
      <w:spacing w:after="100"/>
      <w:ind w:left="1540"/>
    </w:pPr>
    <w:rPr>
      <w:rFonts w:ascii="Calibri" w:eastAsia="MS Mincho" w:hAnsi="Calibri" w:cs="Times New Roman"/>
    </w:rPr>
  </w:style>
  <w:style w:type="paragraph" w:styleId="TOC9">
    <w:name w:val="toc 9"/>
    <w:basedOn w:val="Normal"/>
    <w:next w:val="Normal"/>
    <w:autoRedefine/>
    <w:uiPriority w:val="39"/>
    <w:unhideWhenUsed/>
    <w:rsid w:val="004B52AF"/>
    <w:pPr>
      <w:spacing w:after="100"/>
      <w:ind w:left="1760"/>
    </w:pPr>
    <w:rPr>
      <w:rFonts w:ascii="Calibri" w:eastAsia="MS Mincho" w:hAnsi="Calibri" w:cs="Times New Roman"/>
    </w:rPr>
  </w:style>
  <w:style w:type="paragraph" w:styleId="DocumentMap">
    <w:name w:val="Document Map"/>
    <w:basedOn w:val="Normal"/>
    <w:link w:val="DocumentMapChar"/>
    <w:uiPriority w:val="99"/>
    <w:semiHidden/>
    <w:unhideWhenUsed/>
    <w:rsid w:val="004B52AF"/>
    <w:pPr>
      <w:widowControl w:val="0"/>
      <w:autoSpaceDE w:val="0"/>
      <w:autoSpaceDN w:val="0"/>
      <w:spacing w:after="0" w:line="240" w:lineRule="auto"/>
    </w:pPr>
    <w:rPr>
      <w:rFonts w:ascii="Lucida Grande" w:eastAsia="Times New Roman" w:hAnsi="Lucida Grande" w:cs="Lucida Grande"/>
      <w:sz w:val="24"/>
      <w:szCs w:val="24"/>
    </w:rPr>
  </w:style>
  <w:style w:type="character" w:customStyle="1" w:styleId="DocumentMapChar">
    <w:name w:val="Document Map Char"/>
    <w:basedOn w:val="DefaultParagraphFont"/>
    <w:link w:val="DocumentMap"/>
    <w:uiPriority w:val="99"/>
    <w:semiHidden/>
    <w:rsid w:val="004B52AF"/>
    <w:rPr>
      <w:rFonts w:ascii="Lucida Grande" w:eastAsia="Times New Roman" w:hAnsi="Lucida Grande" w:cs="Lucida Grande"/>
      <w:sz w:val="24"/>
      <w:szCs w:val="24"/>
    </w:rPr>
  </w:style>
  <w:style w:type="character" w:styleId="FollowedHyperlink">
    <w:name w:val="FollowedHyperlink"/>
    <w:uiPriority w:val="99"/>
    <w:semiHidden/>
    <w:unhideWhenUsed/>
    <w:rsid w:val="004B52AF"/>
    <w:rPr>
      <w:color w:val="954F72"/>
      <w:u w:val="single"/>
    </w:rPr>
  </w:style>
  <w:style w:type="paragraph" w:styleId="Revision">
    <w:name w:val="Revision"/>
    <w:hidden/>
    <w:uiPriority w:val="71"/>
    <w:rsid w:val="004B52AF"/>
    <w:pPr>
      <w:spacing w:after="0" w:line="240" w:lineRule="auto"/>
    </w:pPr>
    <w:rPr>
      <w:rFonts w:ascii="Times New Roman" w:eastAsia="Times New Roman" w:hAnsi="Times New Roman" w:cs="Times New Roman"/>
    </w:rPr>
  </w:style>
  <w:style w:type="paragraph" w:styleId="ListParagraph">
    <w:name w:val="List Paragraph"/>
    <w:basedOn w:val="Normal"/>
    <w:uiPriority w:val="34"/>
    <w:qFormat/>
    <w:rsid w:val="004B52AF"/>
    <w:pPr>
      <w:widowControl w:val="0"/>
      <w:autoSpaceDE w:val="0"/>
      <w:autoSpaceDN w:val="0"/>
      <w:spacing w:before="2" w:after="0" w:line="240" w:lineRule="auto"/>
      <w:ind w:left="479" w:hanging="360"/>
    </w:pPr>
    <w:rPr>
      <w:rFonts w:ascii="Times New Roman" w:eastAsia="Times New Roman" w:hAnsi="Times New Roman" w:cs="Times New Roman"/>
    </w:rPr>
  </w:style>
  <w:style w:type="paragraph" w:styleId="TOCHeading">
    <w:name w:val="TOC Heading"/>
    <w:basedOn w:val="Heading1"/>
    <w:next w:val="Normal"/>
    <w:uiPriority w:val="39"/>
    <w:unhideWhenUsed/>
    <w:qFormat/>
    <w:rsid w:val="004B52AF"/>
    <w:pPr>
      <w:keepNext/>
      <w:keepLines/>
      <w:widowControl/>
      <w:autoSpaceDE/>
      <w:autoSpaceDN/>
      <w:spacing w:before="240" w:line="259" w:lineRule="auto"/>
      <w:jc w:val="left"/>
      <w:outlineLvl w:val="9"/>
    </w:pPr>
    <w:rPr>
      <w:rFonts w:asciiTheme="majorHAnsi" w:eastAsiaTheme="majorEastAsia" w:hAnsiTheme="majorHAnsi" w:cstheme="majorBidi"/>
      <w:b w:val="0"/>
      <w:bCs w:val="0"/>
      <w:color w:val="2E74B5" w:themeColor="accent1" w:themeShade="BF"/>
      <w:sz w:val="32"/>
      <w:szCs w:val="32"/>
    </w:rPr>
  </w:style>
  <w:style w:type="paragraph" w:customStyle="1" w:styleId="abzacixml">
    <w:name w:val="abzacixml"/>
    <w:basedOn w:val="Normal"/>
    <w:rsid w:val="004B52AF"/>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4B52AF"/>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4B52AF"/>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4B52AF"/>
    <w:rPr>
      <w:vertAlign w:val="superscript"/>
    </w:rPr>
  </w:style>
  <w:style w:type="paragraph" w:styleId="NoSpacing">
    <w:name w:val="No Spacing"/>
    <w:link w:val="NoSpacingChar"/>
    <w:uiPriority w:val="1"/>
    <w:qFormat/>
    <w:rsid w:val="004B52AF"/>
    <w:pPr>
      <w:spacing w:after="0" w:line="240" w:lineRule="auto"/>
    </w:pPr>
    <w:rPr>
      <w:rFonts w:asciiTheme="minorHAnsi" w:eastAsiaTheme="minorEastAsia" w:hAnsiTheme="minorHAnsi"/>
    </w:rPr>
  </w:style>
  <w:style w:type="character" w:customStyle="1" w:styleId="NoSpacingChar">
    <w:name w:val="No Spacing Char"/>
    <w:basedOn w:val="DefaultParagraphFont"/>
    <w:link w:val="NoSpacing"/>
    <w:uiPriority w:val="1"/>
    <w:rsid w:val="004B52AF"/>
    <w:rPr>
      <w:rFonts w:asciiTheme="minorHAnsi" w:eastAsiaTheme="minorEastAsia" w:hAnsiTheme="minorHAnsi"/>
    </w:rPr>
  </w:style>
  <w:style w:type="paragraph" w:customStyle="1" w:styleId="CoverSubtitle">
    <w:name w:val="Cover Subtitle"/>
    <w:basedOn w:val="Normal"/>
    <w:rsid w:val="004B52AF"/>
    <w:pPr>
      <w:spacing w:before="120" w:after="120" w:line="268" w:lineRule="auto"/>
      <w:ind w:left="1440" w:right="1440"/>
    </w:pPr>
    <w:rPr>
      <w:rFonts w:asciiTheme="minorHAnsi" w:eastAsia="Times New Roman" w:hAnsiTheme="minorHAnsi" w:cs="Times New Roman"/>
      <w:caps/>
      <w:color w:val="FFFFFF"/>
      <w:sz w:val="30"/>
      <w:szCs w:val="20"/>
    </w:rPr>
  </w:style>
  <w:style w:type="paragraph" w:customStyle="1" w:styleId="CoverTitle">
    <w:name w:val="Cover Title"/>
    <w:basedOn w:val="Normal"/>
    <w:next w:val="CoverSubtitle"/>
    <w:rsid w:val="004B52AF"/>
    <w:pPr>
      <w:spacing w:before="120" w:after="120" w:line="268" w:lineRule="auto"/>
      <w:ind w:left="1440" w:right="1440"/>
    </w:pPr>
    <w:rPr>
      <w:rFonts w:asciiTheme="minorHAnsi" w:eastAsia="Times New Roman" w:hAnsiTheme="minorHAnsi" w:cs="Times New Roman"/>
      <w:b/>
      <w:caps/>
      <w:color w:val="FFFFFF"/>
      <w:sz w:val="60"/>
      <w:szCs w:val="20"/>
    </w:rPr>
  </w:style>
  <w:style w:type="paragraph" w:customStyle="1" w:styleId="CoverFooter">
    <w:name w:val="Cover Footer"/>
    <w:basedOn w:val="Normal"/>
    <w:rsid w:val="004B52AF"/>
    <w:pPr>
      <w:spacing w:before="120" w:after="120" w:line="240" w:lineRule="auto"/>
      <w:ind w:left="1440" w:right="1440"/>
    </w:pPr>
    <w:rPr>
      <w:rFonts w:asciiTheme="minorHAnsi" w:eastAsia="Times New Roman" w:hAnsiTheme="minorHAnsi" w:cs="Times New Roman"/>
      <w:color w:val="FFFFFF"/>
      <w:sz w:val="20"/>
      <w:szCs w:val="24"/>
    </w:rPr>
  </w:style>
  <w:style w:type="paragraph" w:customStyle="1" w:styleId="TitlePageSubtitle">
    <w:name w:val="TitlePage Subtitle"/>
    <w:basedOn w:val="CoverSubtitle"/>
    <w:rsid w:val="004B52AF"/>
    <w:pPr>
      <w:ind w:left="0"/>
    </w:pPr>
    <w:rPr>
      <w:color w:val="000000"/>
    </w:rPr>
  </w:style>
  <w:style w:type="paragraph" w:customStyle="1" w:styleId="TitlePageTitle">
    <w:name w:val="TitlePage Title"/>
    <w:basedOn w:val="CoverTitle"/>
    <w:next w:val="TitlePageSubtitle"/>
    <w:rsid w:val="004B52AF"/>
    <w:pPr>
      <w:ind w:left="0"/>
    </w:pPr>
    <w:rPr>
      <w:color w:val="000000"/>
      <w:sz w:val="56"/>
    </w:rPr>
  </w:style>
  <w:style w:type="paragraph" w:customStyle="1" w:styleId="norm">
    <w:name w:val="norm"/>
    <w:basedOn w:val="Normal"/>
    <w:rsid w:val="004B52AF"/>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sid w:val="001807B4"/>
    <w:pPr>
      <w:numPr>
        <w:ilvl w:val="1"/>
      </w:numPr>
    </w:pPr>
    <w:rPr>
      <w:rFonts w:asciiTheme="minorHAnsi" w:eastAsiaTheme="minorEastAsia" w:hAnsiTheme="minorHAnsi"/>
      <w:color w:val="5A5A5A" w:themeColor="text1" w:themeTint="A5"/>
      <w:spacing w:val="15"/>
    </w:rPr>
  </w:style>
  <w:style w:type="character" w:customStyle="1" w:styleId="SubtitleChar">
    <w:name w:val="Subtitle Char"/>
    <w:basedOn w:val="DefaultParagraphFont"/>
    <w:link w:val="Subtitle"/>
    <w:uiPriority w:val="11"/>
    <w:rsid w:val="001807B4"/>
    <w:rPr>
      <w:rFonts w:asciiTheme="minorHAnsi" w:eastAsiaTheme="minorEastAsia" w:hAnsiTheme="minorHAnsi"/>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501843">
      <w:bodyDiv w:val="1"/>
      <w:marLeft w:val="0"/>
      <w:marRight w:val="0"/>
      <w:marTop w:val="0"/>
      <w:marBottom w:val="0"/>
      <w:divBdr>
        <w:top w:val="none" w:sz="0" w:space="0" w:color="auto"/>
        <w:left w:val="none" w:sz="0" w:space="0" w:color="auto"/>
        <w:bottom w:val="none" w:sz="0" w:space="0" w:color="auto"/>
        <w:right w:val="none" w:sz="0" w:space="0" w:color="auto"/>
      </w:divBdr>
    </w:div>
    <w:div w:id="475147731">
      <w:bodyDiv w:val="1"/>
      <w:marLeft w:val="0"/>
      <w:marRight w:val="0"/>
      <w:marTop w:val="0"/>
      <w:marBottom w:val="0"/>
      <w:divBdr>
        <w:top w:val="none" w:sz="0" w:space="0" w:color="auto"/>
        <w:left w:val="none" w:sz="0" w:space="0" w:color="auto"/>
        <w:bottom w:val="none" w:sz="0" w:space="0" w:color="auto"/>
        <w:right w:val="none" w:sz="0" w:space="0" w:color="auto"/>
      </w:divBdr>
    </w:div>
    <w:div w:id="722873928">
      <w:bodyDiv w:val="1"/>
      <w:marLeft w:val="0"/>
      <w:marRight w:val="0"/>
      <w:marTop w:val="0"/>
      <w:marBottom w:val="0"/>
      <w:divBdr>
        <w:top w:val="none" w:sz="0" w:space="0" w:color="auto"/>
        <w:left w:val="none" w:sz="0" w:space="0" w:color="auto"/>
        <w:bottom w:val="none" w:sz="0" w:space="0" w:color="auto"/>
        <w:right w:val="none" w:sz="0" w:space="0" w:color="auto"/>
      </w:divBdr>
    </w:div>
    <w:div w:id="936325324">
      <w:bodyDiv w:val="1"/>
      <w:marLeft w:val="0"/>
      <w:marRight w:val="0"/>
      <w:marTop w:val="0"/>
      <w:marBottom w:val="0"/>
      <w:divBdr>
        <w:top w:val="none" w:sz="0" w:space="0" w:color="auto"/>
        <w:left w:val="none" w:sz="0" w:space="0" w:color="auto"/>
        <w:bottom w:val="none" w:sz="0" w:space="0" w:color="auto"/>
        <w:right w:val="none" w:sz="0" w:space="0" w:color="auto"/>
      </w:divBdr>
    </w:div>
    <w:div w:id="1084768486">
      <w:bodyDiv w:val="1"/>
      <w:marLeft w:val="0"/>
      <w:marRight w:val="0"/>
      <w:marTop w:val="0"/>
      <w:marBottom w:val="0"/>
      <w:divBdr>
        <w:top w:val="none" w:sz="0" w:space="0" w:color="auto"/>
        <w:left w:val="none" w:sz="0" w:space="0" w:color="auto"/>
        <w:bottom w:val="none" w:sz="0" w:space="0" w:color="auto"/>
        <w:right w:val="none" w:sz="0" w:space="0" w:color="auto"/>
      </w:divBdr>
    </w:div>
    <w:div w:id="1349673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2FE1A09E8E25541B454092231DDF6C7" ma:contentTypeVersion="1" ma:contentTypeDescription="Create a new document." ma:contentTypeScope="" ma:versionID="813e89166edffee622c215b4990228fc">
  <xsd:schema xmlns:xsd="http://www.w3.org/2001/XMLSchema" xmlns:xs="http://www.w3.org/2001/XMLSchema" xmlns:p="http://schemas.microsoft.com/office/2006/metadata/properties" xmlns:ns2="468a3627-dd7e-4fc7-8f10-d31f6ea7d0b9" targetNamespace="http://schemas.microsoft.com/office/2006/metadata/properties" ma:root="true" ma:fieldsID="85a02dafa7f343af50290a338e96c114" ns2:_="">
    <xsd:import namespace="468a3627-dd7e-4fc7-8f10-d31f6ea7d0b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8a3627-dd7e-4fc7-8f10-d31f6ea7d0b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FEB1BA-0429-4F71-9F8D-8DAC7A9C6FB7}">
  <ds:schemaRefs>
    <ds:schemaRef ds:uri="http://schemas.microsoft.com/sharepoint/v3/contenttype/forms"/>
  </ds:schemaRefs>
</ds:datastoreItem>
</file>

<file path=customXml/itemProps2.xml><?xml version="1.0" encoding="utf-8"?>
<ds:datastoreItem xmlns:ds="http://schemas.openxmlformats.org/officeDocument/2006/customXml" ds:itemID="{8C5A9AF6-3A81-49DD-9D11-E5A0EDD83CC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C4C5A30-936C-48CF-AE64-A425F90E4D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8a3627-dd7e-4fc7-8f10-d31f6ea7d0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36FAC1-9669-4D33-8A77-471AECA26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75</Pages>
  <Words>27134</Words>
  <Characters>154666</Characters>
  <Application>Microsoft Office Word</Application>
  <DocSecurity>0</DocSecurity>
  <Lines>1288</Lines>
  <Paragraphs>362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Khinchiashvili</dc:creator>
  <cp:keywords/>
  <dc:description/>
  <cp:lastModifiedBy>Khatuna Kapanadze</cp:lastModifiedBy>
  <cp:revision>63</cp:revision>
  <cp:lastPrinted>2020-02-24T07:16:00Z</cp:lastPrinted>
  <dcterms:created xsi:type="dcterms:W3CDTF">2020-02-12T16:39:00Z</dcterms:created>
  <dcterms:modified xsi:type="dcterms:W3CDTF">2020-02-28T12:30:00Z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0x010100F2FE1A09E8E25541B454092231DDF6C7</vt:lpwstr>
  </property>
</Properties>
</file>