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63E9" w:rsidRPr="00620075" w:rsidRDefault="00620075" w:rsidP="00620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right"/>
        <w:rPr>
          <w:rFonts w:ascii="Sylfaen" w:eastAsia="Times New Roman" w:hAnsi="Sylfaen" w:cs="Sylfaen"/>
          <w:bCs/>
          <w:i/>
          <w:sz w:val="20"/>
          <w:szCs w:val="20"/>
          <w:lang w:val="ka-GE" w:eastAsia="x-none"/>
        </w:rPr>
      </w:pPr>
      <w:r w:rsidRPr="00620075">
        <w:rPr>
          <w:rFonts w:ascii="Sylfaen" w:eastAsia="Times New Roman" w:hAnsi="Sylfaen" w:cs="Sylfaen"/>
          <w:bCs/>
          <w:i/>
          <w:sz w:val="20"/>
          <w:szCs w:val="20"/>
          <w:lang w:val="ka-GE" w:eastAsia="x-none"/>
        </w:rPr>
        <w:t>პროექტი</w:t>
      </w:r>
    </w:p>
    <w:p w:rsidR="001963E9" w:rsidRPr="001963E9" w:rsidRDefault="001963E9" w:rsidP="0046513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right"/>
        <w:rPr>
          <w:rFonts w:ascii="Sylfaen" w:eastAsia="Times New Roman" w:hAnsi="Sylfaen" w:cs="Sylfaen"/>
          <w:b/>
          <w:bCs/>
          <w:sz w:val="20"/>
          <w:szCs w:val="20"/>
          <w:lang w:val="ka-GE" w:eastAsia="x-none"/>
        </w:rPr>
      </w:pPr>
    </w:p>
    <w:p w:rsidR="00620075" w:rsidRDefault="00620075" w:rsidP="0046513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center"/>
        <w:rPr>
          <w:rFonts w:ascii="Sylfaen" w:eastAsia="Times New Roman" w:hAnsi="Sylfaen" w:cs="Sylfaen"/>
          <w:b/>
          <w:bCs/>
          <w:sz w:val="24"/>
          <w:szCs w:val="24"/>
          <w:lang w:eastAsia="x-none"/>
        </w:rPr>
      </w:pPr>
    </w:p>
    <w:p w:rsidR="00371833" w:rsidRPr="00371833" w:rsidRDefault="00371833" w:rsidP="0046513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center"/>
        <w:rPr>
          <w:rFonts w:ascii="Sylfaen" w:eastAsia="Times New Roman" w:hAnsi="Sylfaen" w:cs="Sylfaen"/>
          <w:b/>
          <w:bCs/>
          <w:sz w:val="24"/>
          <w:szCs w:val="24"/>
          <w:lang w:val="ka-GE" w:eastAsia="x-none"/>
        </w:rPr>
      </w:pPr>
      <w:r>
        <w:rPr>
          <w:rFonts w:ascii="Sylfaen" w:eastAsia="Times New Roman" w:hAnsi="Sylfaen" w:cs="Sylfaen"/>
          <w:b/>
          <w:bCs/>
          <w:sz w:val="24"/>
          <w:szCs w:val="24"/>
          <w:lang w:val="ka-GE" w:eastAsia="x-none"/>
        </w:rPr>
        <w:t>საქართველოს კანონი</w:t>
      </w:r>
    </w:p>
    <w:p w:rsidR="0046513D" w:rsidRPr="001963E9" w:rsidRDefault="0046513D" w:rsidP="0046513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center"/>
        <w:rPr>
          <w:rFonts w:ascii="Sylfaen" w:eastAsia="Times New Roman" w:hAnsi="Sylfaen" w:cs="Sylfaen"/>
          <w:b/>
          <w:bCs/>
          <w:sz w:val="24"/>
          <w:szCs w:val="24"/>
          <w:lang w:eastAsia="x-none"/>
        </w:rPr>
      </w:pPr>
      <w:r w:rsidRPr="001963E9">
        <w:rPr>
          <w:rFonts w:ascii="Sylfaen" w:eastAsia="Times New Roman" w:hAnsi="Sylfaen" w:cs="Sylfaen"/>
          <w:b/>
          <w:bCs/>
          <w:sz w:val="24"/>
          <w:szCs w:val="24"/>
          <w:lang w:eastAsia="x-none"/>
        </w:rPr>
        <w:t>„სამხედრო სავალდებულო სამსახურის გადავადების მოსაკრებლის შესახებ“ საქართველოს კანონში ცვლილების შეტანის თაობაზე</w:t>
      </w:r>
    </w:p>
    <w:p w:rsidR="0046513D" w:rsidRPr="001963E9" w:rsidRDefault="0046513D" w:rsidP="0046513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hAnsi="Sylfaen" w:cs="Sylfaen"/>
          <w:sz w:val="24"/>
          <w:szCs w:val="24"/>
          <w:lang w:eastAsia="x-none"/>
        </w:rPr>
      </w:pPr>
    </w:p>
    <w:p w:rsidR="0046513D" w:rsidRDefault="0046513D" w:rsidP="0046513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20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  <w:r>
        <w:rPr>
          <w:rFonts w:ascii="Sylfaen" w:eastAsia="Times New Roman" w:hAnsi="Sylfaen" w:cs="Sylfaen"/>
          <w:b/>
          <w:bCs/>
          <w:sz w:val="24"/>
          <w:szCs w:val="24"/>
          <w:lang w:eastAsia="x-none"/>
        </w:rPr>
        <w:t>მუხლი 1.</w:t>
      </w:r>
      <w:r>
        <w:rPr>
          <w:rFonts w:ascii="Sylfaen" w:hAnsi="Sylfaen" w:cs="Sylfaen"/>
          <w:sz w:val="24"/>
          <w:szCs w:val="24"/>
          <w:lang w:eastAsia="x-none"/>
        </w:rPr>
        <w:t xml:space="preserve"> </w:t>
      </w:r>
      <w:r>
        <w:rPr>
          <w:rFonts w:ascii="Sylfaen" w:eastAsia="Times New Roman" w:hAnsi="Sylfaen" w:cs="Sylfaen"/>
          <w:sz w:val="24"/>
          <w:szCs w:val="24"/>
          <w:lang w:eastAsia="x-none"/>
        </w:rPr>
        <w:t>„სამხედრო სავალდებულო სამსახურის გადავადების მოსაკრებ</w:t>
      </w:r>
      <w:r w:rsidR="003F7FC6">
        <w:rPr>
          <w:rFonts w:ascii="Sylfaen" w:eastAsia="Times New Roman" w:hAnsi="Sylfaen" w:cs="Sylfaen"/>
          <w:sz w:val="24"/>
          <w:szCs w:val="24"/>
          <w:lang w:eastAsia="x-none"/>
        </w:rPr>
        <w:t>ლის შესახებ“ საქართველოს კანონის</w:t>
      </w:r>
      <w:r>
        <w:rPr>
          <w:rFonts w:ascii="Sylfaen" w:eastAsia="Times New Roman" w:hAnsi="Sylfaen" w:cs="Sylfaen"/>
          <w:sz w:val="24"/>
          <w:szCs w:val="24"/>
          <w:lang w:eastAsia="x-none"/>
        </w:rPr>
        <w:t xml:space="preserve"> (საქართველოს საკანონმდებლო მაცნე, №21, 12.07.2002, მუხ. 82) </w:t>
      </w:r>
      <w:r w:rsidR="00620075">
        <w:rPr>
          <w:rFonts w:ascii="Sylfaen" w:eastAsia="Times New Roman" w:hAnsi="Sylfaen" w:cs="Sylfaen"/>
          <w:sz w:val="24"/>
          <w:szCs w:val="24"/>
          <w:lang w:val="ka-GE" w:eastAsia="x-none"/>
        </w:rPr>
        <w:t>მე-6 მუხლის 1-ლი პუნქტი ჩამოყალიბდეს შემდეგი რედაქციით:</w:t>
      </w:r>
    </w:p>
    <w:p w:rsidR="00134B8C" w:rsidRDefault="00134B8C" w:rsidP="00620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20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</w:p>
    <w:p w:rsidR="00620075" w:rsidRDefault="00620075" w:rsidP="00620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20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  <w:r>
        <w:rPr>
          <w:rFonts w:ascii="Sylfaen" w:eastAsia="Times New Roman" w:hAnsi="Sylfaen" w:cs="Sylfaen"/>
          <w:sz w:val="24"/>
          <w:szCs w:val="24"/>
          <w:lang w:val="ka-GE" w:eastAsia="x-none"/>
        </w:rPr>
        <w:t>„</w:t>
      </w:r>
      <w:r w:rsidRPr="00620075">
        <w:rPr>
          <w:rFonts w:ascii="Sylfaen" w:eastAsia="Times New Roman" w:hAnsi="Sylfaen" w:cs="Sylfaen"/>
          <w:sz w:val="24"/>
          <w:szCs w:val="24"/>
          <w:lang w:val="ka-GE" w:eastAsia="x-none"/>
        </w:rPr>
        <w:t xml:space="preserve">1. სამხედრო სავალდებულო სამსახურის გადავადების მოსაკრებლის 90% ირიცხება საქართველოს სახელმწიფო ბიუჯეტში, ხოლო 10% – შესაბამის </w:t>
      </w:r>
      <w:r w:rsidR="00134B8C">
        <w:rPr>
          <w:rFonts w:ascii="Sylfaen" w:eastAsia="Times New Roman" w:hAnsi="Sylfaen" w:cs="Sylfaen"/>
          <w:sz w:val="24"/>
          <w:szCs w:val="24"/>
          <w:lang w:val="ka-GE" w:eastAsia="x-none"/>
        </w:rPr>
        <w:t xml:space="preserve">მუნიციპალიტეტის </w:t>
      </w:r>
      <w:r w:rsidRPr="00620075">
        <w:rPr>
          <w:rFonts w:ascii="Sylfaen" w:eastAsia="Times New Roman" w:hAnsi="Sylfaen" w:cs="Sylfaen"/>
          <w:sz w:val="24"/>
          <w:szCs w:val="24"/>
          <w:lang w:val="ka-GE" w:eastAsia="x-none"/>
        </w:rPr>
        <w:t>ბიუჯეტში</w:t>
      </w:r>
      <w:r>
        <w:rPr>
          <w:rFonts w:ascii="Sylfaen" w:eastAsia="Times New Roman" w:hAnsi="Sylfaen" w:cs="Sylfaen"/>
          <w:sz w:val="24"/>
          <w:szCs w:val="24"/>
          <w:lang w:val="ka-GE" w:eastAsia="x-none"/>
        </w:rPr>
        <w:t>.“</w:t>
      </w:r>
    </w:p>
    <w:p w:rsidR="00620075" w:rsidRDefault="00620075" w:rsidP="00620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20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</w:p>
    <w:p w:rsidR="0046513D" w:rsidRDefault="0046513D" w:rsidP="00620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20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  <w:r w:rsidRPr="00620075">
        <w:rPr>
          <w:rFonts w:ascii="Sylfaen" w:eastAsia="Times New Roman" w:hAnsi="Sylfaen" w:cs="Sylfaen"/>
          <w:b/>
          <w:sz w:val="24"/>
          <w:szCs w:val="24"/>
          <w:lang w:val="ka-GE" w:eastAsia="x-none"/>
        </w:rPr>
        <w:t>მუხლი 2.</w:t>
      </w:r>
      <w:r>
        <w:rPr>
          <w:rFonts w:ascii="Sylfaen" w:eastAsia="Times New Roman" w:hAnsi="Sylfaen" w:cs="Sylfaen"/>
          <w:sz w:val="24"/>
          <w:szCs w:val="24"/>
          <w:lang w:val="ka-GE" w:eastAsia="x-none"/>
        </w:rPr>
        <w:t xml:space="preserve"> ეს კანონი ამოქმედდეს </w:t>
      </w:r>
      <w:r w:rsidR="00620075">
        <w:rPr>
          <w:rFonts w:ascii="Sylfaen" w:eastAsia="Times New Roman" w:hAnsi="Sylfaen" w:cs="Sylfaen"/>
          <w:sz w:val="24"/>
          <w:szCs w:val="24"/>
          <w:lang w:val="ka-GE" w:eastAsia="x-none"/>
        </w:rPr>
        <w:t>გამოქვეყნებისთანავე.</w:t>
      </w:r>
    </w:p>
    <w:p w:rsidR="0046513D" w:rsidRDefault="0046513D" w:rsidP="0046513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left="1080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</w:p>
    <w:p w:rsidR="0046513D" w:rsidRDefault="0046513D" w:rsidP="0046513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20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</w:p>
    <w:p w:rsidR="0046513D" w:rsidRDefault="0046513D" w:rsidP="0046513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20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</w:p>
    <w:p w:rsidR="00620075" w:rsidRDefault="00620075" w:rsidP="00620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</w:p>
    <w:p w:rsidR="00620075" w:rsidRDefault="00620075" w:rsidP="00620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</w:p>
    <w:p w:rsidR="0046513D" w:rsidRDefault="0046513D" w:rsidP="00620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  <w:r>
        <w:rPr>
          <w:rFonts w:ascii="Sylfaen" w:eastAsia="Times New Roman" w:hAnsi="Sylfaen" w:cs="Sylfaen"/>
          <w:sz w:val="24"/>
          <w:szCs w:val="24"/>
          <w:lang w:val="ka-GE" w:eastAsia="x-none"/>
        </w:rPr>
        <w:t xml:space="preserve">საქართველოს პრეზიდენტი  </w:t>
      </w:r>
      <w:r>
        <w:rPr>
          <w:rFonts w:ascii="Sylfaen" w:eastAsia="Times New Roman" w:hAnsi="Sylfaen" w:cs="Sylfaen"/>
          <w:sz w:val="24"/>
          <w:szCs w:val="24"/>
          <w:lang w:val="ka-GE" w:eastAsia="x-none"/>
        </w:rPr>
        <w:tab/>
      </w:r>
      <w:r w:rsidR="00620075">
        <w:rPr>
          <w:rFonts w:ascii="Sylfaen" w:eastAsia="Times New Roman" w:hAnsi="Sylfaen" w:cs="Sylfaen"/>
          <w:sz w:val="24"/>
          <w:szCs w:val="24"/>
          <w:lang w:val="ka-GE" w:eastAsia="x-none"/>
        </w:rPr>
        <w:t xml:space="preserve">                                    </w:t>
      </w:r>
      <w:r>
        <w:rPr>
          <w:rFonts w:ascii="Sylfaen" w:eastAsia="Times New Roman" w:hAnsi="Sylfaen" w:cs="Sylfaen"/>
          <w:sz w:val="24"/>
          <w:szCs w:val="24"/>
          <w:lang w:val="ka-GE" w:eastAsia="x-none"/>
        </w:rPr>
        <w:tab/>
      </w:r>
      <w:r w:rsidR="00620075">
        <w:rPr>
          <w:rFonts w:ascii="Sylfaen" w:eastAsia="Times New Roman" w:hAnsi="Sylfaen" w:cs="Sylfaen"/>
          <w:sz w:val="24"/>
          <w:szCs w:val="24"/>
          <w:lang w:val="ka-GE" w:eastAsia="x-none"/>
        </w:rPr>
        <w:t>სალომე ზურაბიშვილი</w:t>
      </w:r>
    </w:p>
    <w:p w:rsidR="0046513D" w:rsidRDefault="0046513D" w:rsidP="0046513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20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</w:p>
    <w:p w:rsidR="0046513D" w:rsidRDefault="0046513D" w:rsidP="0046513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720"/>
        <w:jc w:val="both"/>
        <w:rPr>
          <w:rFonts w:ascii="Sylfaen" w:eastAsia="Times New Roman" w:hAnsi="Sylfaen" w:cs="Sylfaen"/>
          <w:sz w:val="24"/>
          <w:szCs w:val="24"/>
          <w:lang w:eastAsia="x-none"/>
        </w:rPr>
      </w:pPr>
    </w:p>
    <w:p w:rsidR="0046513D" w:rsidRDefault="0046513D" w:rsidP="0046513D"/>
    <w:p w:rsidR="00BA0BD1" w:rsidRDefault="00BA0BD1"/>
    <w:p w:rsidR="0046513D" w:rsidRDefault="0046513D">
      <w:bookmarkStart w:id="0" w:name="_GoBack"/>
      <w:bookmarkEnd w:id="0"/>
    </w:p>
    <w:p w:rsidR="00371833" w:rsidRDefault="00371833"/>
    <w:p w:rsidR="00371833" w:rsidRDefault="00371833"/>
    <w:sectPr w:rsidR="00371833" w:rsidSect="004F6EAC">
      <w:headerReference w:type="default" r:id="rId6"/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5EB0" w:rsidRDefault="002D5EB0" w:rsidP="006D4F19">
      <w:r>
        <w:separator/>
      </w:r>
    </w:p>
  </w:endnote>
  <w:endnote w:type="continuationSeparator" w:id="0">
    <w:p w:rsidR="002D5EB0" w:rsidRDefault="002D5EB0" w:rsidP="006D4F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5EB0" w:rsidRDefault="002D5EB0" w:rsidP="006D4F19">
      <w:r>
        <w:separator/>
      </w:r>
    </w:p>
  </w:footnote>
  <w:footnote w:type="continuationSeparator" w:id="0">
    <w:p w:rsidR="002D5EB0" w:rsidRDefault="002D5EB0" w:rsidP="006D4F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4F19" w:rsidRDefault="006D4F19" w:rsidP="0062007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F7E"/>
    <w:rsid w:val="000143E1"/>
    <w:rsid w:val="000D4878"/>
    <w:rsid w:val="000E7307"/>
    <w:rsid w:val="00124CDB"/>
    <w:rsid w:val="00134B8C"/>
    <w:rsid w:val="001963E9"/>
    <w:rsid w:val="002353C0"/>
    <w:rsid w:val="002D2325"/>
    <w:rsid w:val="002D5EB0"/>
    <w:rsid w:val="00352238"/>
    <w:rsid w:val="00356282"/>
    <w:rsid w:val="00371833"/>
    <w:rsid w:val="003D58DC"/>
    <w:rsid w:val="003F7FC6"/>
    <w:rsid w:val="0046513D"/>
    <w:rsid w:val="00471F7E"/>
    <w:rsid w:val="004F6EAC"/>
    <w:rsid w:val="005B21DA"/>
    <w:rsid w:val="005F043F"/>
    <w:rsid w:val="00620075"/>
    <w:rsid w:val="00644086"/>
    <w:rsid w:val="006D4F19"/>
    <w:rsid w:val="00B0734F"/>
    <w:rsid w:val="00B73E75"/>
    <w:rsid w:val="00BA0BD1"/>
    <w:rsid w:val="00CF6235"/>
    <w:rsid w:val="00ED6C94"/>
    <w:rsid w:val="00FB4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5CDEDCA-DDFA-4927-B474-F3A447590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513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lang w:val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513D"/>
    <w:pPr>
      <w:autoSpaceDE/>
      <w:autoSpaceDN/>
      <w:adjustRightInd/>
      <w:spacing w:after="160" w:line="256" w:lineRule="auto"/>
      <w:ind w:left="720"/>
      <w:contextualSpacing/>
    </w:pPr>
    <w:rPr>
      <w:rFonts w:asciiTheme="minorHAnsi" w:hAnsiTheme="minorHAnsi" w:cstheme="minorBidi"/>
      <w:lang w:val="en-US"/>
    </w:rPr>
  </w:style>
  <w:style w:type="paragraph" w:customStyle="1" w:styleId="Normal0">
    <w:name w:val="[Normal]"/>
    <w:uiPriority w:val="99"/>
    <w:rsid w:val="0046513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x-none"/>
    </w:rPr>
  </w:style>
  <w:style w:type="paragraph" w:styleId="NormalWeb">
    <w:name w:val="Normal (Web)"/>
    <w:basedOn w:val="Normal"/>
    <w:uiPriority w:val="99"/>
    <w:unhideWhenUsed/>
    <w:rsid w:val="0046513D"/>
    <w:pPr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pple-converted-space">
    <w:name w:val="apple-converted-space"/>
    <w:basedOn w:val="DefaultParagraphFont"/>
    <w:rsid w:val="0046513D"/>
  </w:style>
  <w:style w:type="character" w:styleId="Strong">
    <w:name w:val="Strong"/>
    <w:basedOn w:val="DefaultParagraphFont"/>
    <w:uiPriority w:val="22"/>
    <w:qFormat/>
    <w:rsid w:val="0046513D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6D4F1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D4F19"/>
    <w:rPr>
      <w:rFonts w:ascii="Calibri" w:hAnsi="Calibri" w:cs="Calibri"/>
      <w:lang w:val="x-none"/>
    </w:rPr>
  </w:style>
  <w:style w:type="paragraph" w:styleId="Footer">
    <w:name w:val="footer"/>
    <w:basedOn w:val="Normal"/>
    <w:link w:val="FooterChar"/>
    <w:uiPriority w:val="99"/>
    <w:unhideWhenUsed/>
    <w:rsid w:val="006D4F1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D4F19"/>
    <w:rPr>
      <w:rFonts w:ascii="Calibri" w:hAnsi="Calibri" w:cs="Calibri"/>
      <w:lang w:val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4F1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4F19"/>
    <w:rPr>
      <w:rFonts w:ascii="Segoe UI" w:hAnsi="Segoe UI" w:cs="Segoe UI"/>
      <w:sz w:val="18"/>
      <w:szCs w:val="18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72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0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97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Begiashvili</dc:creator>
  <cp:keywords/>
  <dc:description/>
  <cp:lastModifiedBy>Khatuna Kapanadze</cp:lastModifiedBy>
  <cp:revision>19</cp:revision>
  <cp:lastPrinted>2018-06-19T13:46:00Z</cp:lastPrinted>
  <dcterms:created xsi:type="dcterms:W3CDTF">2018-05-18T15:43:00Z</dcterms:created>
  <dcterms:modified xsi:type="dcterms:W3CDTF">2020-02-28T09:04:00Z</dcterms:modified>
</cp:coreProperties>
</file>