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452" w:rsidRP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right"/>
        <w:rPr>
          <w:rFonts w:ascii="Sylfaen" w:hAnsi="Sylfaen" w:cs="Sylfaen"/>
          <w:b/>
          <w:bCs/>
          <w:i/>
          <w:sz w:val="24"/>
          <w:szCs w:val="24"/>
          <w:u w:val="single"/>
          <w:lang w:val="ka-GE"/>
        </w:rPr>
      </w:pPr>
      <w:r w:rsidRPr="00732452">
        <w:rPr>
          <w:rFonts w:ascii="Sylfaen" w:hAnsi="Sylfaen" w:cs="Sylfaen"/>
          <w:b/>
          <w:bCs/>
          <w:i/>
          <w:sz w:val="24"/>
          <w:szCs w:val="24"/>
          <w:u w:val="single"/>
          <w:lang w:val="ka-GE"/>
        </w:rPr>
        <w:t>პროექტი</w:t>
      </w: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center"/>
        <w:rPr>
          <w:rFonts w:ascii="Sylfaen" w:hAnsi="Sylfaen" w:cs="Sylfaen"/>
          <w:b/>
          <w:bCs/>
          <w:sz w:val="32"/>
          <w:szCs w:val="32"/>
        </w:rPr>
      </w:pP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center"/>
        <w:rPr>
          <w:rFonts w:ascii="Sylfaen" w:hAnsi="Sylfaen" w:cs="Sylfaen"/>
          <w:b/>
          <w:bCs/>
          <w:sz w:val="28"/>
          <w:szCs w:val="28"/>
          <w:lang w:val="ka-GE"/>
        </w:rPr>
      </w:pPr>
      <w:r w:rsidRPr="00595FAE">
        <w:rPr>
          <w:rFonts w:ascii="Sylfaen" w:hAnsi="Sylfaen" w:cs="Sylfaen"/>
          <w:b/>
          <w:bCs/>
          <w:sz w:val="28"/>
          <w:szCs w:val="28"/>
          <w:lang w:val="ka-GE"/>
        </w:rPr>
        <w:t>საქართველოს პარლამენტის რეგლამენტი</w:t>
      </w: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center"/>
        <w:rPr>
          <w:rFonts w:ascii="Sylfaen" w:hAnsi="Sylfaen" w:cs="Sylfaen"/>
          <w:b/>
          <w:bCs/>
          <w:sz w:val="28"/>
          <w:szCs w:val="28"/>
          <w:lang w:val="ka-GE"/>
        </w:rPr>
      </w:pP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center"/>
        <w:rPr>
          <w:rFonts w:ascii="Sylfaen" w:hAnsi="Sylfaen" w:cs="Sylfaen"/>
          <w:b/>
          <w:bCs/>
          <w:sz w:val="28"/>
          <w:szCs w:val="28"/>
          <w:lang w:val="ka-GE"/>
        </w:rPr>
      </w:pPr>
      <w:r w:rsidRPr="00595FAE">
        <w:rPr>
          <w:rFonts w:ascii="Sylfaen" w:hAnsi="Sylfaen" w:cs="Sylfaen"/>
          <w:b/>
          <w:bCs/>
          <w:sz w:val="28"/>
          <w:szCs w:val="28"/>
          <w:lang w:val="ka-GE"/>
        </w:rPr>
        <w:t>საქართველოს პარლამენტის რეგლამენტში ცვლილების შეტანის შესახებ</w:t>
      </w: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hAnsi="Sylfaen" w:cs="Sylfaen"/>
          <w:sz w:val="24"/>
          <w:szCs w:val="24"/>
        </w:rPr>
      </w:pPr>
    </w:p>
    <w:p w:rsidR="0095433B"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Pr>
          <w:rFonts w:ascii="Sylfaen" w:hAnsi="Sylfaen" w:cs="Sylfaen"/>
          <w:b/>
          <w:bCs/>
          <w:sz w:val="24"/>
          <w:szCs w:val="24"/>
        </w:rPr>
        <w:t>მუხლი 1.</w:t>
      </w:r>
      <w:r>
        <w:rPr>
          <w:rFonts w:ascii="Sylfaen" w:hAnsi="Sylfaen" w:cs="Sylfaen"/>
          <w:sz w:val="24"/>
          <w:szCs w:val="24"/>
        </w:rPr>
        <w:t xml:space="preserve"> </w:t>
      </w:r>
      <w:r w:rsidRPr="00595FAE">
        <w:rPr>
          <w:rFonts w:ascii="Sylfaen" w:hAnsi="Sylfaen" w:cs="Sylfaen"/>
          <w:sz w:val="24"/>
          <w:szCs w:val="24"/>
          <w:lang w:val="ka-GE"/>
        </w:rPr>
        <w:t>საქართველოს პარლამენტის რეგლამენტ</w:t>
      </w:r>
      <w:r w:rsidR="0095433B">
        <w:rPr>
          <w:rFonts w:ascii="Sylfaen" w:hAnsi="Sylfaen" w:cs="Sylfaen"/>
          <w:sz w:val="24"/>
          <w:szCs w:val="24"/>
          <w:lang w:val="ka-GE"/>
        </w:rPr>
        <w:t>ში</w:t>
      </w:r>
      <w:r w:rsidRPr="00595FAE">
        <w:rPr>
          <w:rFonts w:ascii="Sylfaen" w:hAnsi="Sylfaen" w:cs="Sylfaen"/>
          <w:sz w:val="24"/>
          <w:szCs w:val="24"/>
          <w:lang w:val="ka-GE"/>
        </w:rPr>
        <w:t xml:space="preserve"> (საქართველოს საკანონმდებლო მაცნე</w:t>
      </w:r>
      <w:r>
        <w:rPr>
          <w:rFonts w:ascii="Sylfaen" w:hAnsi="Sylfaen" w:cs="Sylfaen"/>
          <w:sz w:val="24"/>
          <w:szCs w:val="24"/>
        </w:rPr>
        <w:t xml:space="preserve"> (www.matsne.gov.ge), </w:t>
      </w:r>
      <w:r>
        <w:rPr>
          <w:rFonts w:ascii="Sylfaen" w:hAnsi="Sylfaen" w:cs="Sylfaen"/>
          <w:sz w:val="24"/>
          <w:szCs w:val="24"/>
          <w:lang w:val="ka-GE"/>
        </w:rPr>
        <w:t>14/12/</w:t>
      </w:r>
      <w:r>
        <w:rPr>
          <w:rFonts w:ascii="Sylfaen" w:hAnsi="Sylfaen" w:cs="Sylfaen"/>
          <w:sz w:val="24"/>
          <w:szCs w:val="24"/>
        </w:rPr>
        <w:t xml:space="preserve">2018, </w:t>
      </w:r>
      <w:r w:rsidRPr="00595FAE">
        <w:rPr>
          <w:rFonts w:ascii="Sylfaen" w:hAnsi="Sylfaen" w:cs="Sylfaen"/>
          <w:sz w:val="24"/>
          <w:szCs w:val="24"/>
          <w:lang w:val="ka-GE"/>
        </w:rPr>
        <w:t xml:space="preserve">სარეგისტრაციო კოდი: 010190030.06.001.016054) </w:t>
      </w:r>
      <w:r w:rsidR="00934710">
        <w:rPr>
          <w:rFonts w:ascii="Sylfaen" w:hAnsi="Sylfaen" w:cs="Sylfaen"/>
          <w:sz w:val="24"/>
          <w:szCs w:val="24"/>
          <w:lang w:val="ka-GE"/>
        </w:rPr>
        <w:t>შეტანილ იქნეს შემდეგი ცვლილება:</w:t>
      </w:r>
    </w:p>
    <w:p w:rsidR="0095433B" w:rsidRDefault="0095433B"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sz w:val="24"/>
          <w:szCs w:val="24"/>
          <w:lang w:val="ka-GE"/>
        </w:rPr>
      </w:pPr>
      <w:r w:rsidRPr="00595FAE">
        <w:rPr>
          <w:rFonts w:ascii="Sylfaen" w:hAnsi="Sylfaen" w:cs="Sylfaen"/>
          <w:b/>
          <w:sz w:val="24"/>
          <w:szCs w:val="24"/>
          <w:lang w:val="ka-GE"/>
        </w:rPr>
        <w:t xml:space="preserve">1. </w:t>
      </w:r>
      <w:r w:rsidR="0095433B">
        <w:rPr>
          <w:rFonts w:ascii="Sylfaen" w:hAnsi="Sylfaen" w:cs="Sylfaen"/>
          <w:b/>
          <w:sz w:val="24"/>
          <w:szCs w:val="24"/>
          <w:lang w:val="ka-GE"/>
        </w:rPr>
        <w:t>61-ე მუხლის მე-2 პუნქტის</w:t>
      </w:r>
      <w:r w:rsidRPr="00595FAE">
        <w:rPr>
          <w:rFonts w:ascii="Sylfaen" w:hAnsi="Sylfaen" w:cs="Sylfaen"/>
          <w:b/>
          <w:sz w:val="24"/>
          <w:szCs w:val="24"/>
          <w:lang w:val="ka-GE"/>
        </w:rPr>
        <w:t xml:space="preserve"> „ბ“ ქვეპუნქტი ჩამოყალიბდეს შემდეგი რედაქციით:</w:t>
      </w: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sidRPr="00595FAE">
        <w:rPr>
          <w:rFonts w:ascii="Sylfaen" w:hAnsi="Sylfaen" w:cs="Sylfaen"/>
          <w:sz w:val="24"/>
          <w:szCs w:val="24"/>
          <w:lang w:val="ka-GE"/>
        </w:rPr>
        <w:t>„ბ)</w:t>
      </w:r>
      <w:r w:rsidR="0095433B">
        <w:rPr>
          <w:rFonts w:ascii="Sylfaen" w:hAnsi="Sylfaen" w:cs="Sylfaen"/>
          <w:sz w:val="24"/>
          <w:szCs w:val="24"/>
          <w:lang w:val="ka-GE"/>
        </w:rPr>
        <w:t xml:space="preserve"> </w:t>
      </w:r>
      <w:r w:rsidR="0095433B" w:rsidRPr="0095433B">
        <w:rPr>
          <w:rFonts w:ascii="Sylfaen" w:hAnsi="Sylfaen" w:cs="Sylfaen"/>
          <w:sz w:val="24"/>
          <w:szCs w:val="24"/>
          <w:lang w:val="ka-GE"/>
        </w:rPr>
        <w:t xml:space="preserve">ინფორმაცია სახელმწიფო ბიუჯეტის, </w:t>
      </w:r>
      <w:r w:rsidR="00F84C2E">
        <w:rPr>
          <w:rFonts w:ascii="Sylfaen" w:hAnsi="Sylfaen" w:cs="Sylfaen"/>
          <w:sz w:val="24"/>
          <w:szCs w:val="24"/>
          <w:lang w:val="ka-GE"/>
        </w:rPr>
        <w:t>მუნიციპალიტეტის</w:t>
      </w:r>
      <w:r w:rsidR="0095433B" w:rsidRPr="0095433B">
        <w:rPr>
          <w:rFonts w:ascii="Sylfaen" w:hAnsi="Sylfaen" w:cs="Sylfaen"/>
          <w:sz w:val="24"/>
          <w:szCs w:val="24"/>
          <w:lang w:val="ka-GE"/>
        </w:rPr>
        <w:t xml:space="preserve"> ბიუჯეტის არამართლზომიერი ხარჯვის შესახებ.</w:t>
      </w:r>
      <w:r w:rsidR="0095433B">
        <w:rPr>
          <w:rFonts w:ascii="Sylfaen" w:hAnsi="Sylfaen" w:cs="Sylfaen"/>
          <w:sz w:val="24"/>
          <w:szCs w:val="24"/>
          <w:lang w:val="ka-GE"/>
        </w:rPr>
        <w:t>“</w:t>
      </w: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sz w:val="24"/>
          <w:szCs w:val="24"/>
          <w:lang w:val="ka-GE"/>
        </w:rPr>
      </w:pPr>
      <w:r w:rsidRPr="00595FAE">
        <w:rPr>
          <w:rFonts w:ascii="Sylfaen" w:hAnsi="Sylfaen" w:cs="Sylfaen"/>
          <w:b/>
          <w:sz w:val="24"/>
          <w:szCs w:val="24"/>
          <w:lang w:val="ka-GE"/>
        </w:rPr>
        <w:t xml:space="preserve">2. </w:t>
      </w:r>
      <w:r w:rsidR="0095433B">
        <w:rPr>
          <w:rFonts w:ascii="Sylfaen" w:hAnsi="Sylfaen" w:cs="Sylfaen"/>
          <w:b/>
          <w:sz w:val="24"/>
          <w:szCs w:val="24"/>
          <w:lang w:val="ka-GE"/>
        </w:rPr>
        <w:t>88-ე მუხლის მე-5 პუნქტი</w:t>
      </w:r>
      <w:r w:rsidRPr="00595FAE">
        <w:rPr>
          <w:rFonts w:ascii="Sylfaen" w:hAnsi="Sylfaen" w:cs="Sylfaen"/>
          <w:b/>
          <w:sz w:val="24"/>
          <w:szCs w:val="24"/>
          <w:lang w:val="ka-GE"/>
        </w:rPr>
        <w:t xml:space="preserve"> ჩამოყალიბდეს შემდეგი რედაქციით:</w:t>
      </w:r>
    </w:p>
    <w:p w:rsidR="00732452" w:rsidRPr="0095433B" w:rsidRDefault="0095433B"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Pr>
          <w:rFonts w:ascii="Sylfaen" w:hAnsi="Sylfaen" w:cs="Sylfaen"/>
          <w:sz w:val="24"/>
          <w:szCs w:val="24"/>
          <w:lang w:val="ka-GE"/>
        </w:rPr>
        <w:t>„</w:t>
      </w:r>
      <w:r w:rsidRPr="0095433B">
        <w:rPr>
          <w:rFonts w:ascii="Sylfaen" w:hAnsi="Sylfaen" w:cs="Sylfaen"/>
          <w:sz w:val="24"/>
          <w:szCs w:val="24"/>
          <w:lang w:val="ka-GE"/>
        </w:rPr>
        <w:t xml:space="preserve">5. პარლამენტის, საქართველოს პრეზიდენტის ან </w:t>
      </w:r>
      <w:r>
        <w:rPr>
          <w:rFonts w:ascii="Sylfaen" w:hAnsi="Sylfaen" w:cs="Sylfaen"/>
          <w:sz w:val="24"/>
          <w:szCs w:val="24"/>
          <w:lang w:val="ka-GE"/>
        </w:rPr>
        <w:t xml:space="preserve">მუნიციპალიტეტის </w:t>
      </w:r>
      <w:r w:rsidRPr="0095433B">
        <w:rPr>
          <w:rFonts w:ascii="Sylfaen" w:hAnsi="Sylfaen" w:cs="Sylfaen"/>
          <w:sz w:val="24"/>
          <w:szCs w:val="24"/>
          <w:lang w:val="ka-GE"/>
        </w:rPr>
        <w:t>ორგანოების არჩევნების წელს არჩევნებამდე 1 თვის განმავლობაში, როგორც წესი, პარლამენტის პლენარული სხდომები არ იმართება. ამ პერიოდში, თუ იგი ემთხვევა პარლამენტის მორიგი სესიის პლენარული სხდომების კვირას, საჭიროების შემთხვევაში პლენარულ სხდომებს იწვევს პარლამენტის თავმჯდომარე თავისი ინიციატივით ან პარლამენტის შემადგენლობის არანაკლებ ერთი მეოთხედის მოთხოვნის საფუძველზე. სხვა შემთხვევაში პლენარული სხდომა მოიწვევა და იმართება რიგგარეშე სხდომისათვის რეგლამენტის 82-ე მუხლით დადგენილი წესით.“</w:t>
      </w: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sz w:val="24"/>
          <w:szCs w:val="24"/>
          <w:lang w:val="ka-GE"/>
        </w:rPr>
      </w:pPr>
      <w:r>
        <w:rPr>
          <w:rFonts w:ascii="Sylfaen" w:hAnsi="Sylfaen" w:cs="Sylfaen"/>
          <w:b/>
          <w:sz w:val="24"/>
          <w:szCs w:val="24"/>
          <w:lang w:val="ka-GE"/>
        </w:rPr>
        <w:t>3. 105-ე მუხლის მე-2 პუნქტი ჩამოყალიბდეს შემდეგი რედაქციით:</w:t>
      </w:r>
    </w:p>
    <w:p w:rsidR="00463393"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sidRPr="00463393">
        <w:rPr>
          <w:rFonts w:ascii="Sylfaen" w:hAnsi="Sylfaen" w:cs="Sylfaen"/>
          <w:sz w:val="24"/>
          <w:szCs w:val="24"/>
          <w:lang w:val="ka-GE"/>
        </w:rPr>
        <w:t xml:space="preserve">„2. საკანონმდებლო წინადადების წარდგენის უფლება აქვთ: საქართველოს მოქალაქეებს, სახელმწიფო ორგანოებს (გარდა საქართველოს აღმასრულებელი ხელისუფლების დაწესებულებებისა და აღმასრულებელი ხელისუფლების სახელმწიფო კონტროლისადმი დაქვემდებარებული საჯარო სამართლის იურიდიული პირებისა), </w:t>
      </w:r>
      <w:r>
        <w:rPr>
          <w:rFonts w:ascii="Sylfaen" w:hAnsi="Sylfaen" w:cs="Sylfaen"/>
          <w:sz w:val="24"/>
          <w:szCs w:val="24"/>
          <w:lang w:val="ka-GE"/>
        </w:rPr>
        <w:t>მუნიციპალიტეტის</w:t>
      </w:r>
      <w:r w:rsidRPr="00463393">
        <w:rPr>
          <w:rFonts w:ascii="Sylfaen" w:hAnsi="Sylfaen" w:cs="Sylfaen"/>
          <w:sz w:val="24"/>
          <w:szCs w:val="24"/>
          <w:lang w:val="ka-GE"/>
        </w:rPr>
        <w:t xml:space="preserve"> ორგანოებს, კანონით დადგენილი წესით საქართველოში რეგისტრირებულ პოლიტიკურ და საზოგადოებრივ გაერთიანებებს, სხვა იურიდიულ პირებს.“</w:t>
      </w:r>
    </w:p>
    <w:p w:rsidR="00463393"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463393" w:rsidRPr="008D34EB"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sz w:val="24"/>
          <w:szCs w:val="24"/>
          <w:lang w:val="ka-GE"/>
        </w:rPr>
      </w:pPr>
      <w:r w:rsidRPr="008D34EB">
        <w:rPr>
          <w:rFonts w:ascii="Sylfaen" w:hAnsi="Sylfaen" w:cs="Sylfaen"/>
          <w:b/>
          <w:sz w:val="24"/>
          <w:szCs w:val="24"/>
          <w:lang w:val="ka-GE"/>
        </w:rPr>
        <w:t>4. 138-ე მუხლის მე-11 პუნქტი ჩამოყალიბდეს შემდეგი რედაქციით:</w:t>
      </w:r>
    </w:p>
    <w:p w:rsidR="00463393" w:rsidRPr="00463393"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Pr>
          <w:rFonts w:ascii="Sylfaen" w:hAnsi="Sylfaen" w:cs="Sylfaen"/>
          <w:sz w:val="24"/>
          <w:szCs w:val="24"/>
          <w:lang w:val="ka-GE"/>
        </w:rPr>
        <w:t>„</w:t>
      </w:r>
      <w:r w:rsidRPr="00463393">
        <w:rPr>
          <w:rFonts w:ascii="Sylfaen" w:hAnsi="Sylfaen" w:cs="Sylfaen"/>
          <w:sz w:val="24"/>
          <w:szCs w:val="24"/>
          <w:lang w:val="ka-GE"/>
        </w:rPr>
        <w:t xml:space="preserve">11. დასაგეგმი წლის დაწყებიდან არაუგვიანეს 1 თვისა საქართველოს ფინანსთა სამინისტრო მუნიციპალიტეტებიდან და ავტონომიური რესპუბლიკებიდან მიღებული ინფორმაციების საფუძველზე უზრუნველყოფს ქვეყნის ძირითადი მონაცემებისა და მიმართულებების დოკუმენტის საბოლოო, დაზუსტებული </w:t>
      </w:r>
      <w:r w:rsidRPr="00463393">
        <w:rPr>
          <w:rFonts w:ascii="Sylfaen" w:hAnsi="Sylfaen" w:cs="Sylfaen"/>
          <w:sz w:val="24"/>
          <w:szCs w:val="24"/>
          <w:lang w:val="ka-GE"/>
        </w:rPr>
        <w:lastRenderedPageBreak/>
        <w:t>ვარიანტის მომზადებას და პარლამენტის საფინანსო-საბიუჯეტო კომიტეტისათვის ინფორმაციის სახით წარდგენას. „</w:t>
      </w:r>
    </w:p>
    <w:p w:rsidR="00463393" w:rsidRPr="00463393" w:rsidRDefault="00463393"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r w:rsidRPr="00590091">
        <w:rPr>
          <w:rFonts w:ascii="Sylfaen" w:hAnsi="Sylfaen" w:cs="Sylfaen"/>
          <w:b/>
          <w:sz w:val="24"/>
          <w:szCs w:val="24"/>
          <w:lang w:val="ka-GE"/>
        </w:rPr>
        <w:t>მუხლი 2</w:t>
      </w:r>
      <w:r>
        <w:rPr>
          <w:rFonts w:ascii="Sylfaen" w:hAnsi="Sylfaen" w:cs="Sylfaen"/>
          <w:sz w:val="24"/>
          <w:szCs w:val="24"/>
          <w:lang w:val="ka-GE"/>
        </w:rPr>
        <w:t>. ეს რეგლამენტი ამოქმედდეს გამოქვეყნებისთანავე.</w:t>
      </w: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357ED8" w:rsidRDefault="00357ED8"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357ED8" w:rsidRDefault="00357ED8"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Pr="008D34EB"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sz w:val="24"/>
          <w:szCs w:val="24"/>
          <w:lang w:val="ka-GE"/>
        </w:rPr>
      </w:pPr>
      <w:r w:rsidRPr="008D34EB">
        <w:rPr>
          <w:rFonts w:ascii="Sylfaen" w:hAnsi="Sylfaen" w:cs="Sylfaen"/>
          <w:b/>
          <w:sz w:val="24"/>
          <w:szCs w:val="24"/>
          <w:lang w:val="ka-GE"/>
        </w:rPr>
        <w:t xml:space="preserve">საქართველოს პარლამენტის </w:t>
      </w:r>
    </w:p>
    <w:p w:rsidR="00732452" w:rsidRP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b/>
          <w:i/>
          <w:sz w:val="24"/>
          <w:szCs w:val="24"/>
          <w:lang w:val="ka-GE"/>
        </w:rPr>
      </w:pPr>
      <w:r w:rsidRPr="008D34EB">
        <w:rPr>
          <w:rFonts w:ascii="Sylfaen" w:hAnsi="Sylfaen" w:cs="Sylfaen"/>
          <w:b/>
          <w:sz w:val="24"/>
          <w:szCs w:val="24"/>
          <w:lang w:val="ka-GE"/>
        </w:rPr>
        <w:tab/>
        <w:t>თავმჯდომარე</w:t>
      </w:r>
      <w:r w:rsidRPr="008D34EB">
        <w:rPr>
          <w:rFonts w:ascii="Sylfaen" w:hAnsi="Sylfaen" w:cs="Sylfaen"/>
          <w:b/>
          <w:sz w:val="24"/>
          <w:szCs w:val="24"/>
          <w:lang w:val="ka-GE"/>
        </w:rPr>
        <w:tab/>
      </w:r>
      <w:r>
        <w:rPr>
          <w:rFonts w:ascii="Sylfaen" w:hAnsi="Sylfaen" w:cs="Sylfaen"/>
          <w:sz w:val="24"/>
          <w:szCs w:val="24"/>
          <w:lang w:val="ka-GE"/>
        </w:rPr>
        <w:tab/>
      </w:r>
      <w:r>
        <w:rPr>
          <w:rFonts w:ascii="Sylfaen" w:hAnsi="Sylfaen" w:cs="Sylfaen"/>
          <w:sz w:val="24"/>
          <w:szCs w:val="24"/>
          <w:lang w:val="ka-GE"/>
        </w:rPr>
        <w:tab/>
      </w:r>
      <w:r>
        <w:rPr>
          <w:rFonts w:ascii="Sylfaen" w:hAnsi="Sylfaen" w:cs="Sylfaen"/>
          <w:sz w:val="24"/>
          <w:szCs w:val="24"/>
          <w:lang w:val="ka-GE"/>
        </w:rPr>
        <w:tab/>
      </w:r>
      <w:r>
        <w:rPr>
          <w:rFonts w:ascii="Sylfaen" w:hAnsi="Sylfaen" w:cs="Sylfaen"/>
          <w:sz w:val="24"/>
          <w:szCs w:val="24"/>
          <w:lang w:val="ka-GE"/>
        </w:rPr>
        <w:tab/>
      </w:r>
      <w:r w:rsidRPr="00732452">
        <w:rPr>
          <w:rFonts w:ascii="Sylfaen" w:hAnsi="Sylfaen" w:cs="Sylfaen"/>
          <w:b/>
          <w:i/>
          <w:sz w:val="24"/>
          <w:szCs w:val="24"/>
          <w:lang w:val="ka-GE"/>
        </w:rPr>
        <w:t>არჩილ თალაკვაძე</w:t>
      </w:r>
    </w:p>
    <w:p w:rsidR="00732452" w:rsidRPr="00595FAE"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Default="00732452" w:rsidP="007324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ind w:firstLine="720"/>
        <w:jc w:val="both"/>
        <w:rPr>
          <w:rFonts w:ascii="Sylfaen" w:hAnsi="Sylfaen" w:cs="Sylfaen"/>
          <w:sz w:val="24"/>
          <w:szCs w:val="24"/>
          <w:lang w:val="ka-GE"/>
        </w:rPr>
      </w:pPr>
    </w:p>
    <w:p w:rsidR="00732452" w:rsidRPr="00595FAE" w:rsidRDefault="00732452" w:rsidP="00732452">
      <w:pPr>
        <w:rPr>
          <w:rFonts w:ascii="Sylfaen" w:hAnsi="Sylfaen"/>
          <w:lang w:val="ka-GE"/>
        </w:rPr>
      </w:pPr>
    </w:p>
    <w:p w:rsidR="00D74810" w:rsidRDefault="00D74810"/>
    <w:p w:rsidR="001537D3" w:rsidRDefault="001537D3"/>
    <w:p w:rsidR="001537D3" w:rsidRDefault="001537D3"/>
    <w:p w:rsidR="001537D3" w:rsidRDefault="001537D3"/>
    <w:p w:rsidR="001537D3" w:rsidRDefault="001537D3">
      <w:bookmarkStart w:id="0" w:name="_GoBack"/>
      <w:bookmarkEnd w:id="0"/>
    </w:p>
    <w:sectPr w:rsidR="001537D3" w:rsidSect="00590091">
      <w:pgSz w:w="11909" w:h="16834" w:code="9"/>
      <w:pgMar w:top="810" w:right="1109"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452"/>
    <w:rsid w:val="001537D3"/>
    <w:rsid w:val="00357ED8"/>
    <w:rsid w:val="00463393"/>
    <w:rsid w:val="00613F71"/>
    <w:rsid w:val="0068072E"/>
    <w:rsid w:val="007309C1"/>
    <w:rsid w:val="00732452"/>
    <w:rsid w:val="007B2D5C"/>
    <w:rsid w:val="008D34EB"/>
    <w:rsid w:val="00925CD3"/>
    <w:rsid w:val="00934710"/>
    <w:rsid w:val="0095433B"/>
    <w:rsid w:val="00AA2AFC"/>
    <w:rsid w:val="00C7792C"/>
    <w:rsid w:val="00D74810"/>
    <w:rsid w:val="00F84C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433FF6-8003-42B0-B6EB-FEAE312CE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2452"/>
    <w:pPr>
      <w:autoSpaceDE w:val="0"/>
      <w:autoSpaceDN w:val="0"/>
      <w:adjustRightInd w:val="0"/>
    </w:pPr>
    <w:rPr>
      <w:rFonts w:ascii="Calibri" w:eastAsiaTheme="minorEastAsia"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792C"/>
    <w:pPr>
      <w:autoSpaceDE/>
      <w:autoSpaceDN/>
      <w:adjustRightInd/>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Pages>
  <Words>313</Words>
  <Characters>1788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Irine Chkhenkeli</dc:creator>
  <cp:keywords/>
  <dc:description/>
  <cp:lastModifiedBy>Khatuna Kapanadze</cp:lastModifiedBy>
  <cp:revision>11</cp:revision>
  <dcterms:created xsi:type="dcterms:W3CDTF">2019-10-11T13:43:00Z</dcterms:created>
  <dcterms:modified xsi:type="dcterms:W3CDTF">2020-02-28T09:02:00Z</dcterms:modified>
</cp:coreProperties>
</file>