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3B15E2B" w14:textId="77777777" w:rsidR="00261CFC" w:rsidRPr="005122EE" w:rsidRDefault="00261CFC" w:rsidP="00261CFC">
      <w:pPr>
        <w:spacing w:after="0" w:line="276" w:lineRule="auto"/>
        <w:jc w:val="right"/>
        <w:rPr>
          <w:rFonts w:ascii="Sylfaen" w:hAnsi="Sylfaen"/>
          <w:b/>
          <w:i/>
          <w:sz w:val="24"/>
          <w:szCs w:val="24"/>
          <w:u w:val="single"/>
          <w:lang w:val="ka-GE"/>
        </w:rPr>
      </w:pPr>
      <w:r w:rsidRPr="005122EE">
        <w:rPr>
          <w:rFonts w:ascii="Sylfaen" w:hAnsi="Sylfaen"/>
          <w:b/>
          <w:i/>
          <w:sz w:val="24"/>
          <w:szCs w:val="24"/>
          <w:u w:val="single"/>
          <w:lang w:val="ka-GE"/>
        </w:rPr>
        <w:t>პროექტი</w:t>
      </w:r>
    </w:p>
    <w:p w14:paraId="167646AE" w14:textId="77777777" w:rsidR="003168A3" w:rsidRPr="00CC4D5D" w:rsidRDefault="003168A3" w:rsidP="00261CFC">
      <w:pPr>
        <w:spacing w:after="0" w:line="276" w:lineRule="auto"/>
        <w:jc w:val="right"/>
        <w:rPr>
          <w:rFonts w:ascii="Sylfaen" w:hAnsi="Sylfaen"/>
          <w:i/>
          <w:sz w:val="24"/>
          <w:szCs w:val="24"/>
          <w:u w:val="single"/>
          <w:lang w:val="ka-GE"/>
        </w:rPr>
      </w:pPr>
    </w:p>
    <w:p w14:paraId="52823762" w14:textId="77777777" w:rsidR="00261CFC" w:rsidRPr="00CC4D5D" w:rsidRDefault="00261CFC" w:rsidP="00261CFC">
      <w:pPr>
        <w:spacing w:after="0" w:line="276" w:lineRule="auto"/>
        <w:jc w:val="right"/>
        <w:rPr>
          <w:rFonts w:ascii="Sylfaen" w:hAnsi="Sylfaen"/>
          <w:b/>
          <w:i/>
          <w:sz w:val="24"/>
          <w:szCs w:val="24"/>
          <w:u w:val="single"/>
          <w:lang w:val="ka-GE"/>
        </w:rPr>
      </w:pPr>
    </w:p>
    <w:p w14:paraId="689390F4" w14:textId="77777777" w:rsidR="00261CFC" w:rsidRPr="00CC4D5D" w:rsidRDefault="00261CFC" w:rsidP="00261CFC">
      <w:pPr>
        <w:spacing w:after="0" w:line="276" w:lineRule="auto"/>
        <w:jc w:val="center"/>
        <w:rPr>
          <w:rFonts w:ascii="Sylfaen" w:hAnsi="Sylfaen"/>
          <w:b/>
          <w:sz w:val="24"/>
          <w:szCs w:val="24"/>
          <w:lang w:val="ka-GE"/>
        </w:rPr>
      </w:pPr>
      <w:r w:rsidRPr="00CC4D5D">
        <w:rPr>
          <w:rFonts w:ascii="Sylfaen" w:hAnsi="Sylfaen"/>
          <w:b/>
          <w:sz w:val="24"/>
          <w:szCs w:val="24"/>
          <w:lang w:val="ka-GE"/>
        </w:rPr>
        <w:t>საქართველოს კანონი</w:t>
      </w:r>
    </w:p>
    <w:p w14:paraId="14D265F4" w14:textId="77777777" w:rsidR="00FE640F" w:rsidRPr="00CC4D5D" w:rsidRDefault="00261CFC" w:rsidP="00261CFC">
      <w:pPr>
        <w:spacing w:after="0" w:line="276" w:lineRule="auto"/>
        <w:jc w:val="center"/>
        <w:rPr>
          <w:rFonts w:ascii="Sylfaen" w:hAnsi="Sylfaen"/>
          <w:b/>
          <w:bCs/>
          <w:sz w:val="24"/>
          <w:szCs w:val="24"/>
          <w:lang w:val="ka-GE"/>
        </w:rPr>
      </w:pPr>
      <w:r w:rsidRPr="00CC4D5D">
        <w:rPr>
          <w:rFonts w:ascii="Sylfaen" w:hAnsi="Sylfaen"/>
          <w:b/>
          <w:bCs/>
          <w:sz w:val="24"/>
          <w:szCs w:val="24"/>
          <w:lang w:val="ka-GE"/>
        </w:rPr>
        <w:t>„საჯარო სამსახურის შესახებ“ საქართველოს კანონში</w:t>
      </w:r>
    </w:p>
    <w:p w14:paraId="002CBF21" w14:textId="669DEE5F" w:rsidR="003168A3" w:rsidRPr="00CC4D5D" w:rsidRDefault="00261CFC" w:rsidP="00261CFC">
      <w:pPr>
        <w:spacing w:after="0" w:line="276" w:lineRule="auto"/>
        <w:jc w:val="center"/>
        <w:rPr>
          <w:rFonts w:ascii="Sylfaen" w:hAnsi="Sylfaen"/>
          <w:b/>
          <w:bCs/>
          <w:sz w:val="24"/>
          <w:szCs w:val="24"/>
          <w:lang w:val="ka-GE"/>
        </w:rPr>
      </w:pPr>
      <w:r w:rsidRPr="00CC4D5D">
        <w:rPr>
          <w:rFonts w:ascii="Sylfaen" w:hAnsi="Sylfaen"/>
          <w:b/>
          <w:bCs/>
          <w:sz w:val="24"/>
          <w:szCs w:val="24"/>
          <w:lang w:val="ka-GE"/>
        </w:rPr>
        <w:t xml:space="preserve"> ცვლილების შეტანის თაობაზე</w:t>
      </w:r>
    </w:p>
    <w:p w14:paraId="4FAD0A56" w14:textId="77777777" w:rsidR="003168A3" w:rsidRPr="00CC4D5D" w:rsidRDefault="003168A3" w:rsidP="00261CFC">
      <w:pPr>
        <w:spacing w:after="0" w:line="276" w:lineRule="auto"/>
        <w:jc w:val="center"/>
        <w:rPr>
          <w:rFonts w:ascii="Sylfaen" w:hAnsi="Sylfaen"/>
          <w:b/>
          <w:sz w:val="24"/>
          <w:szCs w:val="24"/>
          <w:lang w:val="ka-GE"/>
        </w:rPr>
      </w:pPr>
    </w:p>
    <w:p w14:paraId="3C726BAC" w14:textId="77777777" w:rsidR="006E1833" w:rsidRPr="00CC4D5D" w:rsidRDefault="00261CFC" w:rsidP="003168A3">
      <w:pPr>
        <w:spacing w:after="0" w:line="276" w:lineRule="auto"/>
        <w:jc w:val="both"/>
        <w:rPr>
          <w:rFonts w:ascii="Sylfaen" w:hAnsi="Sylfaen"/>
          <w:sz w:val="24"/>
          <w:szCs w:val="24"/>
          <w:lang w:val="ka-GE"/>
        </w:rPr>
      </w:pPr>
      <w:r w:rsidRPr="00CC4D5D">
        <w:rPr>
          <w:rFonts w:ascii="Sylfaen" w:hAnsi="Sylfaen"/>
          <w:b/>
          <w:sz w:val="24"/>
          <w:szCs w:val="24"/>
          <w:lang w:val="ka-GE"/>
        </w:rPr>
        <w:tab/>
        <w:t xml:space="preserve">მუხლი 1. </w:t>
      </w:r>
      <w:r w:rsidRPr="00CC4D5D">
        <w:rPr>
          <w:rFonts w:ascii="Sylfaen" w:hAnsi="Sylfaen"/>
          <w:sz w:val="24"/>
          <w:szCs w:val="24"/>
          <w:lang w:val="ka-GE"/>
        </w:rPr>
        <w:t xml:space="preserve">„საჯარო სამსახურის შესახებ“ საქართველოს </w:t>
      </w:r>
      <w:r w:rsidR="003168A3" w:rsidRPr="00CC4D5D">
        <w:rPr>
          <w:rFonts w:ascii="Sylfaen" w:hAnsi="Sylfaen"/>
          <w:sz w:val="24"/>
          <w:szCs w:val="24"/>
          <w:lang w:val="ka-GE"/>
        </w:rPr>
        <w:t>კანონ</w:t>
      </w:r>
      <w:r w:rsidR="006E1833" w:rsidRPr="00CC4D5D">
        <w:rPr>
          <w:rFonts w:ascii="Sylfaen" w:hAnsi="Sylfaen"/>
          <w:sz w:val="24"/>
          <w:szCs w:val="24"/>
          <w:lang w:val="ka-GE"/>
        </w:rPr>
        <w:t>ში</w:t>
      </w:r>
      <w:r w:rsidRPr="00CC4D5D">
        <w:rPr>
          <w:rFonts w:ascii="Sylfaen" w:hAnsi="Sylfaen"/>
          <w:b/>
          <w:sz w:val="24"/>
          <w:szCs w:val="24"/>
          <w:lang w:val="ka-GE"/>
        </w:rPr>
        <w:t xml:space="preserve"> </w:t>
      </w:r>
      <w:r w:rsidRPr="00CC4D5D">
        <w:rPr>
          <w:rFonts w:ascii="Sylfaen" w:hAnsi="Sylfaen"/>
          <w:sz w:val="24"/>
          <w:szCs w:val="24"/>
          <w:lang w:val="ka-GE"/>
        </w:rPr>
        <w:t>(საქართველოს საკანონმდებლო მაცნე (</w:t>
      </w:r>
      <w:hyperlink r:id="rId6" w:history="1">
        <w:r w:rsidRPr="00CC4D5D">
          <w:rPr>
            <w:rStyle w:val="Hyperlink"/>
            <w:rFonts w:ascii="Sylfaen" w:hAnsi="Sylfaen"/>
            <w:color w:val="auto"/>
            <w:sz w:val="24"/>
            <w:szCs w:val="24"/>
            <w:u w:val="none"/>
            <w:lang w:val="ka-GE"/>
          </w:rPr>
          <w:t>www.matsne.gov.ge</w:t>
        </w:r>
      </w:hyperlink>
      <w:r w:rsidRPr="00CC4D5D">
        <w:rPr>
          <w:rFonts w:ascii="Sylfaen" w:hAnsi="Sylfaen"/>
          <w:sz w:val="24"/>
          <w:szCs w:val="24"/>
          <w:lang w:val="ka-GE"/>
        </w:rPr>
        <w:t xml:space="preserve">), 11/11/2015, სარეგისტრაციო კოდი: 010320000.05.001.017921)  </w:t>
      </w:r>
      <w:r w:rsidR="006E1833" w:rsidRPr="00CC4D5D">
        <w:rPr>
          <w:rFonts w:ascii="Sylfaen" w:hAnsi="Sylfaen"/>
          <w:sz w:val="24"/>
          <w:szCs w:val="24"/>
          <w:lang w:val="ka-GE"/>
        </w:rPr>
        <w:t>შეტანილ იქნეს შემდეგი ცვლილება:</w:t>
      </w:r>
    </w:p>
    <w:p w14:paraId="6DDC0B55" w14:textId="3038C4EE" w:rsidR="00537B5D" w:rsidRPr="00CC4D5D" w:rsidRDefault="00FE640F" w:rsidP="00537B5D">
      <w:pPr>
        <w:pStyle w:val="ListParagraph"/>
        <w:numPr>
          <w:ilvl w:val="0"/>
          <w:numId w:val="3"/>
        </w:numPr>
        <w:spacing w:after="0" w:line="276" w:lineRule="auto"/>
        <w:jc w:val="both"/>
        <w:rPr>
          <w:rFonts w:ascii="Sylfaen" w:hAnsi="Sylfaen"/>
          <w:b/>
          <w:sz w:val="24"/>
          <w:szCs w:val="24"/>
          <w:lang w:val="ka-GE"/>
        </w:rPr>
      </w:pPr>
      <w:r w:rsidRPr="00CC4D5D">
        <w:rPr>
          <w:rFonts w:ascii="Sylfaen" w:hAnsi="Sylfaen"/>
          <w:b/>
          <w:sz w:val="24"/>
          <w:szCs w:val="24"/>
          <w:lang w:val="ka-GE"/>
        </w:rPr>
        <w:t>მე-3 მუხლის</w:t>
      </w:r>
      <w:r w:rsidR="00537B5D" w:rsidRPr="00CC4D5D">
        <w:rPr>
          <w:rFonts w:ascii="Sylfaen" w:hAnsi="Sylfaen"/>
          <w:b/>
          <w:sz w:val="24"/>
          <w:szCs w:val="24"/>
          <w:lang w:val="ka-GE"/>
        </w:rPr>
        <w:t>:</w:t>
      </w:r>
    </w:p>
    <w:p w14:paraId="53CE9D35" w14:textId="2F1ED5B3" w:rsidR="00FE640F" w:rsidRPr="00CC4D5D" w:rsidRDefault="00537B5D" w:rsidP="00537B5D">
      <w:pPr>
        <w:spacing w:after="0" w:line="276" w:lineRule="auto"/>
        <w:ind w:left="720"/>
        <w:jc w:val="both"/>
        <w:rPr>
          <w:rFonts w:ascii="Sylfaen" w:hAnsi="Sylfaen"/>
          <w:b/>
          <w:sz w:val="24"/>
          <w:szCs w:val="24"/>
          <w:lang w:val="ka-GE"/>
        </w:rPr>
      </w:pPr>
      <w:r w:rsidRPr="00CC4D5D">
        <w:rPr>
          <w:rFonts w:ascii="Sylfaen" w:hAnsi="Sylfaen" w:cs="Sylfaen"/>
          <w:b/>
          <w:sz w:val="24"/>
          <w:szCs w:val="24"/>
          <w:lang w:val="ka-GE"/>
        </w:rPr>
        <w:t>ა</w:t>
      </w:r>
      <w:r w:rsidRPr="00CC4D5D">
        <w:rPr>
          <w:rFonts w:ascii="Sylfaen" w:hAnsi="Sylfaen"/>
          <w:b/>
          <w:sz w:val="24"/>
          <w:szCs w:val="24"/>
          <w:lang w:val="ka-GE"/>
        </w:rPr>
        <w:t xml:space="preserve">) </w:t>
      </w:r>
      <w:r w:rsidR="00FE640F" w:rsidRPr="00CC4D5D">
        <w:rPr>
          <w:rFonts w:ascii="Sylfaen" w:hAnsi="Sylfaen"/>
          <w:b/>
          <w:sz w:val="24"/>
          <w:szCs w:val="24"/>
          <w:lang w:val="ka-GE"/>
        </w:rPr>
        <w:t xml:space="preserve"> „ბ“ ქვეპუნქტი ჩამოყალიბდეს შემდეგი რედაქციით:</w:t>
      </w:r>
    </w:p>
    <w:p w14:paraId="231CC6FC" w14:textId="384CA1F3" w:rsidR="00FE640F" w:rsidRPr="00CC4D5D" w:rsidRDefault="00FE640F" w:rsidP="003168A3">
      <w:pPr>
        <w:spacing w:after="0" w:line="276" w:lineRule="auto"/>
        <w:jc w:val="both"/>
        <w:rPr>
          <w:rFonts w:ascii="Sylfaen" w:hAnsi="Sylfaen"/>
          <w:sz w:val="24"/>
          <w:szCs w:val="24"/>
          <w:lang w:val="ka-GE"/>
        </w:rPr>
      </w:pPr>
      <w:r w:rsidRPr="00CC4D5D">
        <w:rPr>
          <w:rFonts w:ascii="Sylfaen" w:hAnsi="Sylfaen"/>
          <w:sz w:val="24"/>
          <w:szCs w:val="24"/>
          <w:lang w:val="ka-GE"/>
        </w:rPr>
        <w:tab/>
        <w:t xml:space="preserve">„ბ) </w:t>
      </w:r>
      <w:proofErr w:type="spellStart"/>
      <w:r w:rsidRPr="00CC4D5D">
        <w:rPr>
          <w:rFonts w:ascii="Sylfaen" w:hAnsi="Sylfaen"/>
          <w:sz w:val="24"/>
          <w:szCs w:val="24"/>
        </w:rPr>
        <w:t>სახელმწიფო</w:t>
      </w:r>
      <w:proofErr w:type="spellEnd"/>
      <w:r w:rsidRPr="00CC4D5D">
        <w:rPr>
          <w:rFonts w:ascii="Sylfaen" w:hAnsi="Sylfaen"/>
          <w:sz w:val="24"/>
          <w:szCs w:val="24"/>
        </w:rPr>
        <w:t xml:space="preserve"> </w:t>
      </w:r>
      <w:proofErr w:type="spellStart"/>
      <w:r w:rsidRPr="00CC4D5D">
        <w:rPr>
          <w:rFonts w:ascii="Sylfaen" w:hAnsi="Sylfaen"/>
          <w:sz w:val="24"/>
          <w:szCs w:val="24"/>
        </w:rPr>
        <w:t>მოსამსახურე</w:t>
      </w:r>
      <w:proofErr w:type="spellEnd"/>
      <w:r w:rsidRPr="00CC4D5D">
        <w:rPr>
          <w:rFonts w:ascii="Sylfaen" w:hAnsi="Sylfaen"/>
          <w:sz w:val="24"/>
          <w:szCs w:val="24"/>
        </w:rPr>
        <w:t xml:space="preserve"> – </w:t>
      </w:r>
      <w:proofErr w:type="spellStart"/>
      <w:r w:rsidRPr="00CC4D5D">
        <w:rPr>
          <w:rFonts w:ascii="Sylfaen" w:hAnsi="Sylfaen"/>
          <w:sz w:val="24"/>
          <w:szCs w:val="24"/>
        </w:rPr>
        <w:t>პირი</w:t>
      </w:r>
      <w:proofErr w:type="spellEnd"/>
      <w:r w:rsidRPr="00CC4D5D">
        <w:rPr>
          <w:rFonts w:ascii="Sylfaen" w:hAnsi="Sylfaen"/>
          <w:sz w:val="24"/>
          <w:szCs w:val="24"/>
        </w:rPr>
        <w:t xml:space="preserve">, </w:t>
      </w:r>
      <w:proofErr w:type="spellStart"/>
      <w:r w:rsidRPr="00CC4D5D">
        <w:rPr>
          <w:rFonts w:ascii="Sylfaen" w:hAnsi="Sylfaen"/>
          <w:sz w:val="24"/>
          <w:szCs w:val="24"/>
        </w:rPr>
        <w:t>რომელსაც</w:t>
      </w:r>
      <w:proofErr w:type="spellEnd"/>
      <w:r w:rsidRPr="00CC4D5D">
        <w:rPr>
          <w:rFonts w:ascii="Sylfaen" w:hAnsi="Sylfaen"/>
          <w:sz w:val="24"/>
          <w:szCs w:val="24"/>
        </w:rPr>
        <w:t xml:space="preserve"> </w:t>
      </w:r>
      <w:proofErr w:type="spellStart"/>
      <w:r w:rsidRPr="00CC4D5D">
        <w:rPr>
          <w:rFonts w:ascii="Sylfaen" w:hAnsi="Sylfaen"/>
          <w:sz w:val="24"/>
          <w:szCs w:val="24"/>
        </w:rPr>
        <w:t>სახელმწიფო</w:t>
      </w:r>
      <w:proofErr w:type="spellEnd"/>
      <w:r w:rsidRPr="00CC4D5D">
        <w:rPr>
          <w:rFonts w:ascii="Sylfaen" w:hAnsi="Sylfaen"/>
          <w:sz w:val="24"/>
          <w:szCs w:val="24"/>
        </w:rPr>
        <w:t xml:space="preserve"> </w:t>
      </w:r>
      <w:proofErr w:type="spellStart"/>
      <w:r w:rsidRPr="00CC4D5D">
        <w:rPr>
          <w:rFonts w:ascii="Sylfaen" w:hAnsi="Sylfaen"/>
          <w:sz w:val="24"/>
          <w:szCs w:val="24"/>
        </w:rPr>
        <w:t>სამსახურში</w:t>
      </w:r>
      <w:proofErr w:type="spellEnd"/>
      <w:r w:rsidRPr="00CC4D5D">
        <w:rPr>
          <w:rFonts w:ascii="Sylfaen" w:hAnsi="Sylfaen"/>
          <w:sz w:val="24"/>
          <w:szCs w:val="24"/>
        </w:rPr>
        <w:t xml:space="preserve"> </w:t>
      </w:r>
      <w:proofErr w:type="spellStart"/>
      <w:r w:rsidRPr="00CC4D5D">
        <w:rPr>
          <w:rFonts w:ascii="Sylfaen" w:hAnsi="Sylfaen"/>
          <w:sz w:val="24"/>
          <w:szCs w:val="24"/>
        </w:rPr>
        <w:t>არჩევითი</w:t>
      </w:r>
      <w:proofErr w:type="spellEnd"/>
      <w:r w:rsidRPr="00CC4D5D">
        <w:rPr>
          <w:rFonts w:ascii="Sylfaen" w:hAnsi="Sylfaen"/>
          <w:sz w:val="24"/>
          <w:szCs w:val="24"/>
        </w:rPr>
        <w:t xml:space="preserve"> </w:t>
      </w:r>
      <w:proofErr w:type="spellStart"/>
      <w:r w:rsidRPr="00CC4D5D">
        <w:rPr>
          <w:rFonts w:ascii="Sylfaen" w:hAnsi="Sylfaen"/>
          <w:sz w:val="24"/>
          <w:szCs w:val="24"/>
        </w:rPr>
        <w:t>ან</w:t>
      </w:r>
      <w:proofErr w:type="spellEnd"/>
      <w:r w:rsidRPr="00CC4D5D">
        <w:rPr>
          <w:rFonts w:ascii="Sylfaen" w:hAnsi="Sylfaen"/>
          <w:sz w:val="24"/>
          <w:szCs w:val="24"/>
        </w:rPr>
        <w:t xml:space="preserve"> </w:t>
      </w:r>
      <w:proofErr w:type="spellStart"/>
      <w:r w:rsidRPr="00CC4D5D">
        <w:rPr>
          <w:rFonts w:ascii="Sylfaen" w:hAnsi="Sylfaen"/>
          <w:sz w:val="24"/>
          <w:szCs w:val="24"/>
        </w:rPr>
        <w:t>დანიშვნითი</w:t>
      </w:r>
      <w:proofErr w:type="spellEnd"/>
      <w:r w:rsidRPr="00CC4D5D">
        <w:rPr>
          <w:rFonts w:ascii="Sylfaen" w:hAnsi="Sylfaen"/>
          <w:sz w:val="24"/>
          <w:szCs w:val="24"/>
        </w:rPr>
        <w:t xml:space="preserve"> </w:t>
      </w:r>
      <w:proofErr w:type="spellStart"/>
      <w:r w:rsidRPr="00CC4D5D">
        <w:rPr>
          <w:rFonts w:ascii="Sylfaen" w:hAnsi="Sylfaen"/>
          <w:sz w:val="24"/>
          <w:szCs w:val="24"/>
        </w:rPr>
        <w:t>თანამდებობა</w:t>
      </w:r>
      <w:proofErr w:type="spellEnd"/>
      <w:r w:rsidRPr="00CC4D5D">
        <w:rPr>
          <w:rFonts w:ascii="Sylfaen" w:hAnsi="Sylfaen"/>
          <w:sz w:val="24"/>
          <w:szCs w:val="24"/>
        </w:rPr>
        <w:t xml:space="preserve"> </w:t>
      </w:r>
      <w:proofErr w:type="spellStart"/>
      <w:r w:rsidRPr="00CC4D5D">
        <w:rPr>
          <w:rFonts w:ascii="Sylfaen" w:hAnsi="Sylfaen"/>
          <w:sz w:val="24"/>
          <w:szCs w:val="24"/>
        </w:rPr>
        <w:t>უკავია</w:t>
      </w:r>
      <w:proofErr w:type="spellEnd"/>
      <w:r w:rsidRPr="00CC4D5D">
        <w:rPr>
          <w:rFonts w:ascii="Sylfaen" w:hAnsi="Sylfaen"/>
          <w:sz w:val="24"/>
          <w:szCs w:val="24"/>
        </w:rPr>
        <w:t xml:space="preserve"> </w:t>
      </w:r>
      <w:proofErr w:type="spellStart"/>
      <w:r w:rsidRPr="00CC4D5D">
        <w:rPr>
          <w:rFonts w:ascii="Sylfaen" w:hAnsi="Sylfaen"/>
          <w:sz w:val="24"/>
          <w:szCs w:val="24"/>
        </w:rPr>
        <w:t>და</w:t>
      </w:r>
      <w:proofErr w:type="spellEnd"/>
      <w:r w:rsidRPr="00CC4D5D">
        <w:rPr>
          <w:rFonts w:ascii="Sylfaen" w:hAnsi="Sylfaen"/>
          <w:sz w:val="24"/>
          <w:szCs w:val="24"/>
        </w:rPr>
        <w:t xml:space="preserve"> </w:t>
      </w:r>
      <w:proofErr w:type="spellStart"/>
      <w:r w:rsidRPr="00CC4D5D">
        <w:rPr>
          <w:rFonts w:ascii="Sylfaen" w:hAnsi="Sylfaen"/>
          <w:sz w:val="24"/>
          <w:szCs w:val="24"/>
        </w:rPr>
        <w:t>რომლის</w:t>
      </w:r>
      <w:proofErr w:type="spellEnd"/>
      <w:r w:rsidRPr="00CC4D5D">
        <w:rPr>
          <w:rFonts w:ascii="Sylfaen" w:hAnsi="Sylfaen"/>
          <w:sz w:val="24"/>
          <w:szCs w:val="24"/>
        </w:rPr>
        <w:t xml:space="preserve"> </w:t>
      </w:r>
      <w:proofErr w:type="spellStart"/>
      <w:r w:rsidRPr="00CC4D5D">
        <w:rPr>
          <w:rFonts w:ascii="Sylfaen" w:hAnsi="Sylfaen"/>
          <w:sz w:val="24"/>
          <w:szCs w:val="24"/>
        </w:rPr>
        <w:t>უფლებამოსილება</w:t>
      </w:r>
      <w:proofErr w:type="spellEnd"/>
      <w:r w:rsidRPr="00CC4D5D">
        <w:rPr>
          <w:rFonts w:ascii="Sylfaen" w:hAnsi="Sylfaen"/>
          <w:sz w:val="24"/>
          <w:szCs w:val="24"/>
        </w:rPr>
        <w:t xml:space="preserve"> </w:t>
      </w:r>
      <w:proofErr w:type="spellStart"/>
      <w:r w:rsidRPr="00CC4D5D">
        <w:rPr>
          <w:rFonts w:ascii="Sylfaen" w:hAnsi="Sylfaen"/>
          <w:sz w:val="24"/>
          <w:szCs w:val="24"/>
        </w:rPr>
        <w:t>განისაზღვრება</w:t>
      </w:r>
      <w:proofErr w:type="spellEnd"/>
      <w:r w:rsidRPr="00CC4D5D">
        <w:rPr>
          <w:rFonts w:ascii="Sylfaen" w:hAnsi="Sylfaen"/>
          <w:sz w:val="24"/>
          <w:szCs w:val="24"/>
        </w:rPr>
        <w:t xml:space="preserve"> </w:t>
      </w:r>
      <w:proofErr w:type="spellStart"/>
      <w:r w:rsidRPr="00CC4D5D">
        <w:rPr>
          <w:rFonts w:ascii="Sylfaen" w:hAnsi="Sylfaen"/>
          <w:sz w:val="24"/>
          <w:szCs w:val="24"/>
        </w:rPr>
        <w:t>საქართველოს</w:t>
      </w:r>
      <w:proofErr w:type="spellEnd"/>
      <w:r w:rsidRPr="00CC4D5D">
        <w:rPr>
          <w:rFonts w:ascii="Sylfaen" w:hAnsi="Sylfaen"/>
          <w:sz w:val="24"/>
          <w:szCs w:val="24"/>
        </w:rPr>
        <w:t xml:space="preserve"> </w:t>
      </w:r>
      <w:proofErr w:type="spellStart"/>
      <w:r w:rsidRPr="00CC4D5D">
        <w:rPr>
          <w:rFonts w:ascii="Sylfaen" w:hAnsi="Sylfaen"/>
          <w:sz w:val="24"/>
          <w:szCs w:val="24"/>
        </w:rPr>
        <w:t>კონსტიტუციის</w:t>
      </w:r>
      <w:proofErr w:type="spellEnd"/>
      <w:r w:rsidRPr="00CC4D5D">
        <w:rPr>
          <w:rFonts w:ascii="Sylfaen" w:hAnsi="Sylfaen"/>
          <w:sz w:val="24"/>
          <w:szCs w:val="24"/>
        </w:rPr>
        <w:t xml:space="preserve"> </w:t>
      </w:r>
      <w:proofErr w:type="spellStart"/>
      <w:r w:rsidRPr="00CC4D5D">
        <w:rPr>
          <w:rFonts w:ascii="Sylfaen" w:hAnsi="Sylfaen"/>
          <w:sz w:val="24"/>
          <w:szCs w:val="24"/>
        </w:rPr>
        <w:t>ან</w:t>
      </w:r>
      <w:proofErr w:type="spellEnd"/>
      <w:r w:rsidRPr="00CC4D5D">
        <w:rPr>
          <w:rFonts w:ascii="Sylfaen" w:hAnsi="Sylfaen"/>
          <w:sz w:val="24"/>
          <w:szCs w:val="24"/>
        </w:rPr>
        <w:t>/</w:t>
      </w:r>
      <w:proofErr w:type="spellStart"/>
      <w:r w:rsidRPr="00CC4D5D">
        <w:rPr>
          <w:rFonts w:ascii="Sylfaen" w:hAnsi="Sylfaen"/>
          <w:sz w:val="24"/>
          <w:szCs w:val="24"/>
        </w:rPr>
        <w:t>და</w:t>
      </w:r>
      <w:proofErr w:type="spellEnd"/>
      <w:r w:rsidRPr="00CC4D5D">
        <w:rPr>
          <w:rFonts w:ascii="Sylfaen" w:hAnsi="Sylfaen"/>
          <w:sz w:val="24"/>
          <w:szCs w:val="24"/>
        </w:rPr>
        <w:t xml:space="preserve"> </w:t>
      </w:r>
      <w:proofErr w:type="spellStart"/>
      <w:r w:rsidRPr="00CC4D5D">
        <w:rPr>
          <w:rFonts w:ascii="Sylfaen" w:hAnsi="Sylfaen"/>
          <w:sz w:val="24"/>
          <w:szCs w:val="24"/>
        </w:rPr>
        <w:t>შესაბამისი</w:t>
      </w:r>
      <w:proofErr w:type="spellEnd"/>
      <w:r w:rsidRPr="00CC4D5D">
        <w:rPr>
          <w:rFonts w:ascii="Sylfaen" w:hAnsi="Sylfaen"/>
          <w:sz w:val="24"/>
          <w:szCs w:val="24"/>
        </w:rPr>
        <w:t xml:space="preserve"> </w:t>
      </w:r>
      <w:proofErr w:type="spellStart"/>
      <w:r w:rsidRPr="00CC4D5D">
        <w:rPr>
          <w:rFonts w:ascii="Sylfaen" w:hAnsi="Sylfaen"/>
          <w:sz w:val="24"/>
          <w:szCs w:val="24"/>
        </w:rPr>
        <w:t>საკანონმდებლო</w:t>
      </w:r>
      <w:proofErr w:type="spellEnd"/>
      <w:r w:rsidRPr="00CC4D5D">
        <w:rPr>
          <w:rFonts w:ascii="Sylfaen" w:hAnsi="Sylfaen"/>
          <w:sz w:val="24"/>
          <w:szCs w:val="24"/>
        </w:rPr>
        <w:t xml:space="preserve"> </w:t>
      </w:r>
      <w:proofErr w:type="spellStart"/>
      <w:r w:rsidRPr="00CC4D5D">
        <w:rPr>
          <w:rFonts w:ascii="Sylfaen" w:hAnsi="Sylfaen"/>
          <w:sz w:val="24"/>
          <w:szCs w:val="24"/>
        </w:rPr>
        <w:t>აქტის</w:t>
      </w:r>
      <w:proofErr w:type="spellEnd"/>
      <w:r w:rsidRPr="00CC4D5D">
        <w:rPr>
          <w:rFonts w:ascii="Sylfaen" w:hAnsi="Sylfaen"/>
          <w:sz w:val="24"/>
          <w:szCs w:val="24"/>
        </w:rPr>
        <w:t xml:space="preserve"> </w:t>
      </w:r>
      <w:proofErr w:type="spellStart"/>
      <w:r w:rsidRPr="00CC4D5D">
        <w:rPr>
          <w:rFonts w:ascii="Sylfaen" w:hAnsi="Sylfaen"/>
          <w:sz w:val="24"/>
          <w:szCs w:val="24"/>
        </w:rPr>
        <w:t>საფუძველზე</w:t>
      </w:r>
      <w:proofErr w:type="spellEnd"/>
      <w:r w:rsidRPr="00CC4D5D">
        <w:rPr>
          <w:rFonts w:ascii="Sylfaen" w:hAnsi="Sylfaen"/>
          <w:sz w:val="24"/>
          <w:szCs w:val="24"/>
        </w:rPr>
        <w:t xml:space="preserve"> </w:t>
      </w:r>
      <w:proofErr w:type="spellStart"/>
      <w:r w:rsidRPr="00CC4D5D">
        <w:rPr>
          <w:rFonts w:ascii="Sylfaen" w:hAnsi="Sylfaen"/>
          <w:sz w:val="24"/>
          <w:szCs w:val="24"/>
        </w:rPr>
        <w:t>და</w:t>
      </w:r>
      <w:proofErr w:type="spellEnd"/>
      <w:r w:rsidRPr="00CC4D5D">
        <w:rPr>
          <w:rFonts w:ascii="Sylfaen" w:hAnsi="Sylfaen"/>
          <w:sz w:val="24"/>
          <w:szCs w:val="24"/>
        </w:rPr>
        <w:t xml:space="preserve"> </w:t>
      </w:r>
      <w:proofErr w:type="spellStart"/>
      <w:r w:rsidRPr="00CC4D5D">
        <w:rPr>
          <w:rFonts w:ascii="Sylfaen" w:hAnsi="Sylfaen"/>
          <w:sz w:val="24"/>
          <w:szCs w:val="24"/>
        </w:rPr>
        <w:t>ამ</w:t>
      </w:r>
      <w:proofErr w:type="spellEnd"/>
      <w:r w:rsidRPr="00CC4D5D">
        <w:rPr>
          <w:rFonts w:ascii="Sylfaen" w:hAnsi="Sylfaen"/>
          <w:sz w:val="24"/>
          <w:szCs w:val="24"/>
        </w:rPr>
        <w:t xml:space="preserve"> </w:t>
      </w:r>
      <w:proofErr w:type="spellStart"/>
      <w:r w:rsidRPr="00CC4D5D">
        <w:rPr>
          <w:rFonts w:ascii="Sylfaen" w:hAnsi="Sylfaen"/>
          <w:sz w:val="24"/>
          <w:szCs w:val="24"/>
        </w:rPr>
        <w:t>პირის</w:t>
      </w:r>
      <w:proofErr w:type="spellEnd"/>
      <w:r w:rsidRPr="00CC4D5D">
        <w:rPr>
          <w:rFonts w:ascii="Sylfaen" w:hAnsi="Sylfaen"/>
          <w:sz w:val="24"/>
          <w:szCs w:val="24"/>
        </w:rPr>
        <w:t xml:space="preserve"> </w:t>
      </w:r>
      <w:r w:rsidRPr="00CC4D5D">
        <w:rPr>
          <w:rFonts w:ascii="Sylfaen" w:hAnsi="Sylfaen"/>
          <w:sz w:val="24"/>
          <w:szCs w:val="24"/>
          <w:lang w:val="ka-GE"/>
        </w:rPr>
        <w:t>პირველი მოადგილე/</w:t>
      </w:r>
      <w:proofErr w:type="spellStart"/>
      <w:r w:rsidRPr="00CC4D5D">
        <w:rPr>
          <w:rFonts w:ascii="Sylfaen" w:hAnsi="Sylfaen"/>
          <w:sz w:val="24"/>
          <w:szCs w:val="24"/>
        </w:rPr>
        <w:t>მოადგილე</w:t>
      </w:r>
      <w:proofErr w:type="spellEnd"/>
      <w:r w:rsidRPr="00CC4D5D">
        <w:rPr>
          <w:rFonts w:ascii="Sylfaen" w:hAnsi="Sylfaen"/>
          <w:sz w:val="24"/>
          <w:szCs w:val="24"/>
        </w:rPr>
        <w:t>.</w:t>
      </w:r>
      <w:r w:rsidRPr="00CC4D5D">
        <w:rPr>
          <w:rFonts w:ascii="Sylfaen" w:hAnsi="Sylfaen"/>
          <w:sz w:val="24"/>
          <w:szCs w:val="24"/>
          <w:lang w:val="ka-GE"/>
        </w:rPr>
        <w:t xml:space="preserve"> სახელმწიფო მოსამსახურეს წარმოადგენს აგრეთვე, ამ კანონის მე-4 მუხლის პირველი პუნქტის „კ“ ქვეპუნქტით გათვალისწინებული </w:t>
      </w:r>
      <w:r w:rsidR="00260688" w:rsidRPr="00CC4D5D">
        <w:rPr>
          <w:rFonts w:ascii="Sylfaen" w:hAnsi="Sylfaen"/>
          <w:sz w:val="24"/>
          <w:szCs w:val="24"/>
          <w:lang w:val="ka-GE"/>
        </w:rPr>
        <w:t>პირი</w:t>
      </w:r>
      <w:r w:rsidRPr="00CC4D5D">
        <w:rPr>
          <w:rFonts w:ascii="Sylfaen" w:hAnsi="Sylfaen"/>
          <w:sz w:val="24"/>
          <w:szCs w:val="24"/>
          <w:lang w:val="ka-GE"/>
        </w:rPr>
        <w:t>;“.</w:t>
      </w:r>
    </w:p>
    <w:p w14:paraId="0C9972F7" w14:textId="3AEAE66A" w:rsidR="003168A3" w:rsidRPr="00CC4D5D" w:rsidRDefault="00537B5D" w:rsidP="00FE640F">
      <w:pPr>
        <w:spacing w:after="0" w:line="276" w:lineRule="auto"/>
        <w:ind w:firstLine="720"/>
        <w:jc w:val="both"/>
        <w:rPr>
          <w:rFonts w:ascii="Sylfaen" w:hAnsi="Sylfaen"/>
          <w:b/>
          <w:sz w:val="24"/>
          <w:szCs w:val="24"/>
          <w:lang w:val="ka-GE"/>
        </w:rPr>
      </w:pPr>
      <w:r w:rsidRPr="00CC4D5D">
        <w:rPr>
          <w:rFonts w:ascii="Sylfaen" w:hAnsi="Sylfaen"/>
          <w:b/>
          <w:sz w:val="24"/>
          <w:szCs w:val="24"/>
          <w:lang w:val="ka-GE"/>
        </w:rPr>
        <w:t xml:space="preserve"> ბ)</w:t>
      </w:r>
      <w:r w:rsidR="003168A3" w:rsidRPr="00CC4D5D">
        <w:rPr>
          <w:rFonts w:ascii="Sylfaen" w:hAnsi="Sylfaen"/>
          <w:b/>
          <w:sz w:val="24"/>
          <w:szCs w:val="24"/>
          <w:lang w:val="ka-GE"/>
        </w:rPr>
        <w:t xml:space="preserve"> </w:t>
      </w:r>
      <w:r w:rsidR="006E1833" w:rsidRPr="00CC4D5D">
        <w:rPr>
          <w:rFonts w:ascii="Sylfaen" w:hAnsi="Sylfaen"/>
          <w:b/>
          <w:sz w:val="24"/>
          <w:szCs w:val="24"/>
          <w:lang w:val="ka-GE"/>
        </w:rPr>
        <w:t>„ზ“ ქვეპუნქტი ჩამოყალიბდეს შემდეგი რედაქციით:</w:t>
      </w:r>
    </w:p>
    <w:p w14:paraId="75DC1A29" w14:textId="5BF08F92" w:rsidR="006E1833" w:rsidRPr="00CC4D5D" w:rsidRDefault="006E1833" w:rsidP="003168A3">
      <w:pPr>
        <w:spacing w:after="0" w:line="276" w:lineRule="auto"/>
        <w:jc w:val="both"/>
        <w:rPr>
          <w:rFonts w:ascii="Sylfaen" w:hAnsi="Sylfaen"/>
          <w:sz w:val="24"/>
          <w:szCs w:val="24"/>
          <w:lang w:val="ka-GE"/>
        </w:rPr>
      </w:pPr>
      <w:r w:rsidRPr="00CC4D5D">
        <w:rPr>
          <w:rFonts w:ascii="Sylfaen" w:hAnsi="Sylfaen"/>
          <w:sz w:val="24"/>
          <w:szCs w:val="24"/>
          <w:lang w:val="ka-GE"/>
        </w:rPr>
        <w:tab/>
        <w:t xml:space="preserve">„ზ) ადმინისტრაციული ხელშეკრულებით დასაქმებული პირი – პირი, რომელიც სახელმწიფო-პოლიტიკური თანამდებობის პირს ხელს უწყობს მისი უფლებამოსილებების განხორციელებაში დარგობრივი/სექტორული რჩევების მიცემით, ინტელექტუალურ-ტექნიკური დახმარების გაწევით ან/და ორგანიზაციულ-მენეჯერული ფუნქციების შესრულებით და რომელსაც არ უკავია ამ კანონით მოხელისა და შრომითი ხელშეკრულებით დასაქმებული პირისათვის გათვალისწინებული თანამდებობები. </w:t>
      </w:r>
      <w:r w:rsidR="009F74BA" w:rsidRPr="00CC4D5D">
        <w:rPr>
          <w:rFonts w:ascii="Sylfaen" w:hAnsi="Sylfaen"/>
          <w:sz w:val="24"/>
          <w:szCs w:val="24"/>
          <w:lang w:val="ka-GE"/>
        </w:rPr>
        <w:t>ადმინისტრაციული ხელშეკრულებით დასაქმებულ პირს წარმოადგენს აგრეთვე</w:t>
      </w:r>
      <w:r w:rsidR="00260688" w:rsidRPr="00CC4D5D">
        <w:rPr>
          <w:rFonts w:ascii="Sylfaen" w:hAnsi="Sylfaen"/>
          <w:sz w:val="24"/>
          <w:szCs w:val="24"/>
          <w:lang w:val="ka-GE"/>
        </w:rPr>
        <w:t>,</w:t>
      </w:r>
      <w:r w:rsidR="009F74BA" w:rsidRPr="00CC4D5D">
        <w:rPr>
          <w:rFonts w:ascii="Sylfaen" w:hAnsi="Sylfaen"/>
          <w:sz w:val="24"/>
          <w:szCs w:val="24"/>
          <w:lang w:val="ka-GE"/>
        </w:rPr>
        <w:t xml:space="preserve"> ამ კანონის 78-ე მუხლის პირველი პუნქტის „დ“ ქვეპუნქტით გათვალისწინებული პირი;“</w:t>
      </w:r>
      <w:r w:rsidR="004B1178" w:rsidRPr="00CC4D5D">
        <w:rPr>
          <w:rFonts w:ascii="Sylfaen" w:hAnsi="Sylfaen"/>
          <w:sz w:val="24"/>
          <w:szCs w:val="24"/>
          <w:lang w:val="ka-GE"/>
        </w:rPr>
        <w:t>.</w:t>
      </w:r>
    </w:p>
    <w:p w14:paraId="69D645A9" w14:textId="5AE1BA09" w:rsidR="004B1178" w:rsidRPr="00CC4D5D" w:rsidRDefault="004B1178" w:rsidP="004B1178">
      <w:pPr>
        <w:spacing w:after="0"/>
        <w:jc w:val="both"/>
        <w:rPr>
          <w:rFonts w:ascii="Sylfaen" w:eastAsia="Calibri" w:hAnsi="Sylfaen" w:cs="Sylfaen"/>
          <w:b/>
          <w:sz w:val="24"/>
          <w:szCs w:val="24"/>
          <w:highlight w:val="yellow"/>
          <w:lang w:val="ka-GE"/>
        </w:rPr>
      </w:pPr>
      <w:r w:rsidRPr="00CC4D5D">
        <w:rPr>
          <w:rFonts w:ascii="Sylfaen" w:hAnsi="Sylfaen"/>
          <w:sz w:val="24"/>
          <w:szCs w:val="24"/>
          <w:lang w:val="ka-GE"/>
        </w:rPr>
        <w:tab/>
      </w:r>
      <w:r w:rsidR="000D3EBD" w:rsidRPr="00CC4D5D">
        <w:rPr>
          <w:rFonts w:ascii="Sylfaen" w:hAnsi="Sylfaen"/>
          <w:b/>
          <w:sz w:val="24"/>
          <w:szCs w:val="24"/>
          <w:lang w:val="ka-GE"/>
        </w:rPr>
        <w:t>2</w:t>
      </w:r>
      <w:r w:rsidRPr="00CC4D5D">
        <w:rPr>
          <w:rFonts w:ascii="Sylfaen" w:hAnsi="Sylfaen"/>
          <w:b/>
          <w:sz w:val="24"/>
          <w:szCs w:val="24"/>
          <w:lang w:val="ka-GE"/>
        </w:rPr>
        <w:t xml:space="preserve">. </w:t>
      </w:r>
      <w:r w:rsidRPr="00CC4D5D">
        <w:rPr>
          <w:rFonts w:ascii="Sylfaen" w:eastAsia="Calibri" w:hAnsi="Sylfaen" w:cs="Sylfaen"/>
          <w:b/>
          <w:sz w:val="24"/>
          <w:szCs w:val="24"/>
          <w:lang w:val="ka-GE"/>
        </w:rPr>
        <w:t>2</w:t>
      </w:r>
      <w:r w:rsidRPr="00CC4D5D">
        <w:rPr>
          <w:rFonts w:ascii="Sylfaen" w:eastAsia="Calibri" w:hAnsi="Sylfaen" w:cs="Times New Roman"/>
          <w:b/>
          <w:sz w:val="24"/>
          <w:szCs w:val="24"/>
        </w:rPr>
        <w:t>4</w:t>
      </w:r>
      <w:r w:rsidRPr="00CC4D5D">
        <w:rPr>
          <w:rFonts w:ascii="Sylfaen" w:eastAsia="Calibri" w:hAnsi="Sylfaen" w:cs="Times New Roman"/>
          <w:b/>
          <w:sz w:val="24"/>
          <w:szCs w:val="24"/>
          <w:lang w:val="ka-GE"/>
        </w:rPr>
        <w:t>-ე</w:t>
      </w:r>
      <w:r w:rsidRPr="00CC4D5D">
        <w:rPr>
          <w:rFonts w:ascii="Sylfaen" w:eastAsia="Calibri" w:hAnsi="Sylfaen" w:cs="Times New Roman"/>
          <w:b/>
          <w:sz w:val="24"/>
          <w:szCs w:val="24"/>
        </w:rPr>
        <w:t xml:space="preserve"> </w:t>
      </w:r>
      <w:proofErr w:type="spellStart"/>
      <w:r w:rsidRPr="00CC4D5D">
        <w:rPr>
          <w:rFonts w:ascii="Sylfaen" w:eastAsia="Calibri" w:hAnsi="Sylfaen" w:cs="Times New Roman"/>
          <w:b/>
          <w:sz w:val="24"/>
          <w:szCs w:val="24"/>
        </w:rPr>
        <w:t>მუხლის</w:t>
      </w:r>
      <w:proofErr w:type="spellEnd"/>
      <w:r w:rsidRPr="00CC4D5D">
        <w:rPr>
          <w:rFonts w:ascii="Sylfaen" w:eastAsia="Calibri" w:hAnsi="Sylfaen" w:cs="Times New Roman"/>
          <w:b/>
          <w:sz w:val="24"/>
          <w:szCs w:val="24"/>
        </w:rPr>
        <w:t xml:space="preserve"> მე-2 </w:t>
      </w:r>
      <w:proofErr w:type="spellStart"/>
      <w:r w:rsidRPr="00CC4D5D">
        <w:rPr>
          <w:rFonts w:ascii="Sylfaen" w:eastAsia="Calibri" w:hAnsi="Sylfaen" w:cs="Times New Roman"/>
          <w:b/>
          <w:sz w:val="24"/>
          <w:szCs w:val="24"/>
        </w:rPr>
        <w:t>პუნქტი</w:t>
      </w:r>
      <w:proofErr w:type="spellEnd"/>
      <w:r w:rsidRPr="00CC4D5D">
        <w:rPr>
          <w:rFonts w:ascii="Sylfaen" w:eastAsia="Calibri" w:hAnsi="Sylfaen" w:cs="Times New Roman"/>
          <w:b/>
          <w:sz w:val="24"/>
          <w:szCs w:val="24"/>
        </w:rPr>
        <w:t xml:space="preserve"> </w:t>
      </w:r>
      <w:proofErr w:type="spellStart"/>
      <w:r w:rsidRPr="00CC4D5D">
        <w:rPr>
          <w:rFonts w:ascii="Sylfaen" w:eastAsia="Calibri" w:hAnsi="Sylfaen" w:cs="Times New Roman"/>
          <w:b/>
          <w:sz w:val="24"/>
          <w:szCs w:val="24"/>
        </w:rPr>
        <w:t>ჩამოყალიბდეს</w:t>
      </w:r>
      <w:proofErr w:type="spellEnd"/>
      <w:r w:rsidRPr="00CC4D5D">
        <w:rPr>
          <w:rFonts w:ascii="Sylfaen" w:eastAsia="Calibri" w:hAnsi="Sylfaen" w:cs="Times New Roman"/>
          <w:b/>
          <w:sz w:val="24"/>
          <w:szCs w:val="24"/>
        </w:rPr>
        <w:t xml:space="preserve"> </w:t>
      </w:r>
      <w:proofErr w:type="spellStart"/>
      <w:r w:rsidRPr="00CC4D5D">
        <w:rPr>
          <w:rFonts w:ascii="Sylfaen" w:eastAsia="Calibri" w:hAnsi="Sylfaen" w:cs="Times New Roman"/>
          <w:b/>
          <w:sz w:val="24"/>
          <w:szCs w:val="24"/>
        </w:rPr>
        <w:t>შემდეგი</w:t>
      </w:r>
      <w:proofErr w:type="spellEnd"/>
      <w:r w:rsidRPr="00CC4D5D">
        <w:rPr>
          <w:rFonts w:ascii="Sylfaen" w:eastAsia="Calibri" w:hAnsi="Sylfaen" w:cs="Times New Roman"/>
          <w:b/>
          <w:sz w:val="24"/>
          <w:szCs w:val="24"/>
        </w:rPr>
        <w:t xml:space="preserve"> </w:t>
      </w:r>
      <w:proofErr w:type="spellStart"/>
      <w:r w:rsidRPr="00CC4D5D">
        <w:rPr>
          <w:rFonts w:ascii="Sylfaen" w:eastAsia="Calibri" w:hAnsi="Sylfaen" w:cs="Times New Roman"/>
          <w:b/>
          <w:sz w:val="24"/>
          <w:szCs w:val="24"/>
        </w:rPr>
        <w:t>რედაქციით</w:t>
      </w:r>
      <w:proofErr w:type="spellEnd"/>
      <w:r w:rsidRPr="00CC4D5D">
        <w:rPr>
          <w:rFonts w:ascii="Sylfaen" w:eastAsia="Calibri" w:hAnsi="Sylfaen" w:cs="Times New Roman"/>
          <w:b/>
          <w:sz w:val="24"/>
          <w:szCs w:val="24"/>
        </w:rPr>
        <w:t>:</w:t>
      </w:r>
    </w:p>
    <w:p w14:paraId="5C3B53D0" w14:textId="2745D67F" w:rsidR="004B1178" w:rsidRPr="00CC4D5D" w:rsidRDefault="004B1178" w:rsidP="00B930D7">
      <w:pPr>
        <w:spacing w:after="0" w:line="276" w:lineRule="auto"/>
        <w:ind w:firstLine="720"/>
        <w:jc w:val="both"/>
        <w:rPr>
          <w:rFonts w:ascii="Sylfaen" w:eastAsia="Calibri" w:hAnsi="Sylfaen" w:cs="Times New Roman"/>
          <w:sz w:val="24"/>
          <w:szCs w:val="24"/>
          <w:lang w:val="ka-GE"/>
        </w:rPr>
      </w:pPr>
      <w:r w:rsidRPr="00CC4D5D">
        <w:rPr>
          <w:rFonts w:ascii="Sylfaen" w:eastAsia="Calibri" w:hAnsi="Sylfaen" w:cs="Times New Roman"/>
          <w:b/>
          <w:sz w:val="24"/>
          <w:szCs w:val="24"/>
        </w:rPr>
        <w:t>„</w:t>
      </w:r>
      <w:r w:rsidRPr="00CC4D5D">
        <w:rPr>
          <w:rFonts w:ascii="Sylfaen" w:eastAsia="Calibri" w:hAnsi="Sylfaen" w:cs="Times New Roman"/>
          <w:sz w:val="24"/>
          <w:szCs w:val="24"/>
        </w:rPr>
        <w:t>2.</w:t>
      </w:r>
      <w:r w:rsidRPr="00CC4D5D">
        <w:rPr>
          <w:rFonts w:ascii="Sylfaen" w:eastAsia="Calibri" w:hAnsi="Sylfaen" w:cs="Times New Roman"/>
          <w:sz w:val="24"/>
          <w:szCs w:val="24"/>
          <w:lang w:val="ka-GE"/>
        </w:rPr>
        <w:t xml:space="preserve"> </w:t>
      </w:r>
      <w:proofErr w:type="gramStart"/>
      <w:r w:rsidRPr="00CC4D5D">
        <w:rPr>
          <w:rFonts w:ascii="Sylfaen" w:eastAsia="Calibri" w:hAnsi="Sylfaen" w:cs="Times New Roman"/>
          <w:sz w:val="24"/>
          <w:szCs w:val="24"/>
          <w:lang w:val="ka-GE"/>
        </w:rPr>
        <w:t>საჯარო</w:t>
      </w:r>
      <w:proofErr w:type="gramEnd"/>
      <w:r w:rsidRPr="00CC4D5D">
        <w:rPr>
          <w:rFonts w:ascii="Sylfaen" w:eastAsia="Calibri" w:hAnsi="Sylfaen" w:cs="Times New Roman"/>
          <w:sz w:val="24"/>
          <w:szCs w:val="24"/>
          <w:lang w:val="ka-GE"/>
        </w:rPr>
        <w:t xml:space="preserve"> დაწესებულების ადამიანური რესურსების მართვის ერთეული შეიმუშავებს საჯარო დაწესებულების ადამიანური რესურსების მართვის პოლიტიკას და უზრუნველყოფს მის აღსრულებას. საჯარო დაწესებულების ადამიანური რესურსების მართვის ერთეული ახორციელებს ამ კანონით და საქართველოს კანონმდებლობით გათვალისწინებულ უფლებამოსილებებს, მათ შორის, იგი პასუხისმგებელია ადამიანური რესურსების მართვის ერთიანი ელექტრონული სისტემის ფუნქციონირებასა და მასში კანონმდებლობით განსაზღვრული ინფორმაციის ასახვაზე.“. </w:t>
      </w:r>
    </w:p>
    <w:p w14:paraId="5DE26845" w14:textId="55F06B75" w:rsidR="004B1178" w:rsidRPr="00CC4D5D" w:rsidRDefault="000D3EBD" w:rsidP="00B930D7">
      <w:pPr>
        <w:spacing w:after="0" w:line="276" w:lineRule="auto"/>
        <w:ind w:firstLine="720"/>
        <w:jc w:val="both"/>
        <w:rPr>
          <w:rFonts w:ascii="Sylfaen" w:eastAsia="Calibri" w:hAnsi="Sylfaen" w:cs="Times New Roman"/>
          <w:b/>
          <w:sz w:val="24"/>
          <w:szCs w:val="24"/>
          <w:lang w:val="ka-GE"/>
        </w:rPr>
      </w:pPr>
      <w:r w:rsidRPr="00CC4D5D">
        <w:rPr>
          <w:rFonts w:ascii="Sylfaen" w:eastAsia="Calibri" w:hAnsi="Sylfaen" w:cs="Times New Roman"/>
          <w:b/>
          <w:sz w:val="24"/>
          <w:szCs w:val="24"/>
          <w:lang w:val="ka-GE"/>
        </w:rPr>
        <w:t>3</w:t>
      </w:r>
      <w:r w:rsidR="004B1178" w:rsidRPr="00CC4D5D">
        <w:rPr>
          <w:rFonts w:ascii="Sylfaen" w:eastAsia="Calibri" w:hAnsi="Sylfaen" w:cs="Times New Roman"/>
          <w:b/>
          <w:sz w:val="24"/>
          <w:szCs w:val="24"/>
          <w:lang w:val="ka-GE"/>
        </w:rPr>
        <w:t xml:space="preserve">. 26-ე მუხლის პირველი პუნქტი ჩამოყალიბდეს შემდეგი რედაქციით:  </w:t>
      </w:r>
    </w:p>
    <w:p w14:paraId="51C71800" w14:textId="41735C48" w:rsidR="004B1178" w:rsidRPr="00CC4D5D" w:rsidRDefault="004B1178" w:rsidP="00B930D7">
      <w:pPr>
        <w:spacing w:after="0" w:line="276" w:lineRule="auto"/>
        <w:ind w:firstLine="720"/>
        <w:jc w:val="both"/>
        <w:rPr>
          <w:rFonts w:ascii="Sylfaen" w:eastAsia="Calibri" w:hAnsi="Sylfaen" w:cs="Times New Roman"/>
          <w:sz w:val="24"/>
          <w:szCs w:val="24"/>
          <w:lang w:val="ka-GE"/>
        </w:rPr>
      </w:pPr>
      <w:r w:rsidRPr="00CC4D5D">
        <w:rPr>
          <w:rFonts w:ascii="Sylfaen" w:eastAsia="Calibri" w:hAnsi="Sylfaen" w:cs="Times New Roman"/>
          <w:sz w:val="24"/>
          <w:szCs w:val="24"/>
          <w:lang w:val="ka-GE"/>
        </w:rPr>
        <w:t>„1. ,,მოხელეს ენიჭება მოხელის კლასი მოხელის შეფასების შედეგების მიხედვით.“.</w:t>
      </w:r>
    </w:p>
    <w:p w14:paraId="364369C0" w14:textId="77777777" w:rsidR="004B1178" w:rsidRPr="00CC4D5D" w:rsidRDefault="004B1178" w:rsidP="00B930D7">
      <w:pPr>
        <w:spacing w:after="0"/>
        <w:ind w:firstLine="720"/>
        <w:jc w:val="both"/>
        <w:rPr>
          <w:rFonts w:ascii="Sylfaen" w:eastAsia="Calibri" w:hAnsi="Sylfaen" w:cs="Times New Roman"/>
          <w:b/>
          <w:sz w:val="24"/>
          <w:szCs w:val="24"/>
          <w:lang w:val="ka-GE"/>
        </w:rPr>
      </w:pPr>
    </w:p>
    <w:p w14:paraId="2DE0AD55" w14:textId="48F93608" w:rsidR="004B1178" w:rsidRPr="00CC4D5D" w:rsidRDefault="000D3EBD" w:rsidP="00B930D7">
      <w:pPr>
        <w:spacing w:after="0"/>
        <w:ind w:firstLine="720"/>
        <w:jc w:val="both"/>
        <w:rPr>
          <w:rFonts w:ascii="Sylfaen" w:eastAsia="Calibri" w:hAnsi="Sylfaen" w:cs="Sylfaen"/>
          <w:b/>
          <w:sz w:val="24"/>
          <w:szCs w:val="24"/>
          <w:lang w:val="ka-GE"/>
        </w:rPr>
      </w:pPr>
      <w:r w:rsidRPr="00CC4D5D">
        <w:rPr>
          <w:rFonts w:ascii="Sylfaen" w:eastAsia="Calibri" w:hAnsi="Sylfaen" w:cs="Times New Roman"/>
          <w:b/>
          <w:sz w:val="24"/>
          <w:szCs w:val="24"/>
          <w:lang w:val="ka-GE"/>
        </w:rPr>
        <w:t>4</w:t>
      </w:r>
      <w:r w:rsidR="004B1178" w:rsidRPr="00CC4D5D">
        <w:rPr>
          <w:rFonts w:ascii="Sylfaen" w:eastAsia="Calibri" w:hAnsi="Sylfaen" w:cs="Times New Roman"/>
          <w:b/>
          <w:sz w:val="24"/>
          <w:szCs w:val="24"/>
          <w:lang w:val="ka-GE"/>
        </w:rPr>
        <w:t xml:space="preserve">. </w:t>
      </w:r>
      <w:r w:rsidR="004B1178" w:rsidRPr="00CC4D5D">
        <w:rPr>
          <w:rFonts w:ascii="Sylfaen" w:eastAsia="Calibri" w:hAnsi="Sylfaen" w:cs="Sylfaen"/>
          <w:b/>
          <w:sz w:val="24"/>
          <w:szCs w:val="24"/>
          <w:lang w:val="ka-GE"/>
        </w:rPr>
        <w:t>35-ე მუხლის მე-3 პუნქტი ჩამოყალიბდეს შემდეგი რედაქციით:</w:t>
      </w:r>
    </w:p>
    <w:p w14:paraId="1F666528" w14:textId="5E14FD9A" w:rsidR="004B1178" w:rsidRPr="00CC4D5D" w:rsidRDefault="004B1178" w:rsidP="00B930D7">
      <w:pPr>
        <w:spacing w:after="0" w:line="276" w:lineRule="auto"/>
        <w:ind w:firstLine="720"/>
        <w:jc w:val="both"/>
        <w:rPr>
          <w:rFonts w:ascii="Sylfaen" w:eastAsia="Calibri" w:hAnsi="Sylfaen" w:cs="Sylfaen"/>
          <w:sz w:val="24"/>
          <w:szCs w:val="24"/>
          <w:lang w:val="ka-GE"/>
        </w:rPr>
      </w:pPr>
      <w:r w:rsidRPr="00CC4D5D">
        <w:rPr>
          <w:rFonts w:ascii="Sylfaen" w:eastAsia="Calibri" w:hAnsi="Sylfaen" w:cs="Sylfaen"/>
          <w:sz w:val="24"/>
          <w:szCs w:val="24"/>
          <w:lang w:val="ka-GE"/>
        </w:rPr>
        <w:t>,,3. კანდიდატს კონკურსში მონაწილეობისათვის განაცხადის წარსადგენად ეძლევა კონკურსის გამოცხადების დღიდან არანაკლებ 5 კალენდარული დღის ვადა.“.</w:t>
      </w:r>
    </w:p>
    <w:p w14:paraId="4379C1A8" w14:textId="1910A1FE" w:rsidR="002E4F87" w:rsidRPr="00CC4D5D" w:rsidRDefault="000D3EBD" w:rsidP="00B930D7">
      <w:pPr>
        <w:ind w:firstLine="720"/>
        <w:rPr>
          <w:rFonts w:ascii="Sylfaen" w:eastAsia="Calibri" w:hAnsi="Sylfaen" w:cs="Sylfaen"/>
          <w:b/>
          <w:sz w:val="24"/>
          <w:szCs w:val="24"/>
          <w:lang w:val="ka-GE"/>
        </w:rPr>
      </w:pPr>
      <w:r w:rsidRPr="00CC4D5D">
        <w:rPr>
          <w:rFonts w:ascii="Sylfaen" w:eastAsia="Calibri" w:hAnsi="Sylfaen" w:cs="Sylfaen"/>
          <w:b/>
          <w:sz w:val="24"/>
          <w:szCs w:val="24"/>
          <w:lang w:val="ka-GE"/>
        </w:rPr>
        <w:t>5</w:t>
      </w:r>
      <w:r w:rsidR="004B1178" w:rsidRPr="00CC4D5D">
        <w:rPr>
          <w:rFonts w:ascii="Sylfaen" w:eastAsia="Calibri" w:hAnsi="Sylfaen" w:cs="Sylfaen"/>
          <w:b/>
          <w:sz w:val="24"/>
          <w:szCs w:val="24"/>
          <w:lang w:val="ka-GE"/>
        </w:rPr>
        <w:t xml:space="preserve">. </w:t>
      </w:r>
      <w:r w:rsidR="002E4F87" w:rsidRPr="00CC4D5D">
        <w:rPr>
          <w:rFonts w:ascii="Sylfaen" w:eastAsia="Calibri" w:hAnsi="Sylfaen" w:cs="Sylfaen"/>
          <w:b/>
          <w:sz w:val="24"/>
          <w:szCs w:val="24"/>
          <w:lang w:val="ka-GE"/>
        </w:rPr>
        <w:t>43-ე მუხლს:</w:t>
      </w:r>
    </w:p>
    <w:p w14:paraId="31072BBD" w14:textId="77777777" w:rsidR="002E4F87" w:rsidRPr="00CC4D5D" w:rsidRDefault="002E4F87" w:rsidP="00B930D7">
      <w:pPr>
        <w:spacing w:after="200" w:line="276" w:lineRule="auto"/>
        <w:ind w:firstLine="720"/>
        <w:rPr>
          <w:rFonts w:ascii="Sylfaen" w:eastAsia="Calibri" w:hAnsi="Sylfaen" w:cs="Sylfaen"/>
          <w:b/>
          <w:sz w:val="24"/>
          <w:szCs w:val="24"/>
          <w:lang w:val="ka-GE"/>
        </w:rPr>
      </w:pPr>
      <w:r w:rsidRPr="00CC4D5D">
        <w:rPr>
          <w:rFonts w:ascii="Sylfaen" w:eastAsia="Calibri" w:hAnsi="Sylfaen" w:cs="Sylfaen"/>
          <w:b/>
          <w:sz w:val="24"/>
          <w:szCs w:val="24"/>
          <w:lang w:val="ka-GE"/>
        </w:rPr>
        <w:t>ა) დაემატოს შემდეგი შინაარსის 1</w:t>
      </w:r>
      <w:r w:rsidRPr="00CC4D5D">
        <w:rPr>
          <w:rFonts w:ascii="Sylfaen" w:eastAsia="Calibri" w:hAnsi="Sylfaen" w:cs="Sylfaen"/>
          <w:b/>
          <w:sz w:val="24"/>
          <w:szCs w:val="24"/>
          <w:vertAlign w:val="superscript"/>
          <w:lang w:val="ka-GE"/>
        </w:rPr>
        <w:t>1</w:t>
      </w:r>
      <w:r w:rsidRPr="00CC4D5D">
        <w:rPr>
          <w:rFonts w:ascii="Sylfaen" w:eastAsia="Calibri" w:hAnsi="Sylfaen" w:cs="Sylfaen"/>
          <w:b/>
          <w:sz w:val="24"/>
          <w:szCs w:val="24"/>
          <w:lang w:val="ka-GE"/>
        </w:rPr>
        <w:t xml:space="preserve"> პუნქტი:</w:t>
      </w:r>
    </w:p>
    <w:p w14:paraId="7B25C61A" w14:textId="5A817567" w:rsidR="002E4F87" w:rsidRPr="00CC4D5D" w:rsidRDefault="002E4F87" w:rsidP="00CC4D5D">
      <w:pPr>
        <w:spacing w:after="200" w:line="276" w:lineRule="auto"/>
        <w:ind w:firstLine="720"/>
        <w:jc w:val="both"/>
        <w:rPr>
          <w:rFonts w:ascii="Sylfaen" w:eastAsia="Calibri" w:hAnsi="Sylfaen" w:cs="Sylfaen"/>
          <w:b/>
          <w:sz w:val="24"/>
          <w:szCs w:val="24"/>
          <w:lang w:val="ka-GE"/>
        </w:rPr>
      </w:pPr>
      <w:r w:rsidRPr="00CC4D5D">
        <w:rPr>
          <w:rFonts w:ascii="Sylfaen" w:eastAsia="Calibri" w:hAnsi="Sylfaen" w:cs="Times New Roman"/>
          <w:sz w:val="24"/>
          <w:szCs w:val="24"/>
          <w:lang w:val="ka-GE"/>
        </w:rPr>
        <w:t>,,1</w:t>
      </w:r>
      <w:r w:rsidRPr="00CC4D5D">
        <w:rPr>
          <w:rFonts w:ascii="Sylfaen" w:eastAsia="Calibri" w:hAnsi="Sylfaen" w:cs="Times New Roman"/>
          <w:sz w:val="24"/>
          <w:szCs w:val="24"/>
          <w:vertAlign w:val="superscript"/>
          <w:lang w:val="ka-GE"/>
        </w:rPr>
        <w:t>1</w:t>
      </w:r>
      <w:r w:rsidRPr="00CC4D5D">
        <w:rPr>
          <w:rFonts w:ascii="Sylfaen" w:eastAsia="Calibri" w:hAnsi="Sylfaen" w:cs="Times New Roman"/>
          <w:sz w:val="24"/>
          <w:szCs w:val="24"/>
          <w:lang w:val="ka-GE"/>
        </w:rPr>
        <w:t xml:space="preserve">. თუ საკონკურსო კომისიის მიერ წარდგენილი კანდიდატი უარს განაცხადებს თანამდებობაზე დანიშვნაზე, საკონკურსო კომისია უფლებამოსილია იმსჯელოს კონკურსში მონაწილე სხვა კანდიდატის ვაკანტურ თანამდებობაზე დასანიშნად წარდგენის თაობაზე ან მიიღოს გადაწყვეტილება კონკურსის ჩაშლილად გამოცხადებასთან დაკავშირებით.“. </w:t>
      </w:r>
    </w:p>
    <w:p w14:paraId="732DC87B" w14:textId="77777777" w:rsidR="002E4F87" w:rsidRPr="00CC4D5D" w:rsidRDefault="002E4F87" w:rsidP="00B930D7">
      <w:pPr>
        <w:spacing w:after="200" w:line="276" w:lineRule="auto"/>
        <w:ind w:firstLine="720"/>
        <w:jc w:val="both"/>
        <w:rPr>
          <w:rFonts w:ascii="Sylfaen" w:eastAsia="Calibri" w:hAnsi="Sylfaen" w:cs="Sylfaen"/>
          <w:b/>
          <w:sz w:val="24"/>
          <w:szCs w:val="24"/>
          <w:lang w:val="ka-GE"/>
        </w:rPr>
      </w:pPr>
      <w:r w:rsidRPr="00CC4D5D">
        <w:rPr>
          <w:rFonts w:ascii="Sylfaen" w:eastAsia="Calibri" w:hAnsi="Sylfaen" w:cs="Times New Roman"/>
          <w:b/>
          <w:sz w:val="24"/>
          <w:szCs w:val="24"/>
          <w:lang w:val="ka-GE"/>
        </w:rPr>
        <w:t>ბ) 43-ე მუხლის მესამე პუნქტი ჩამოყალიბდეს შემდეგი რედაქციით:</w:t>
      </w:r>
    </w:p>
    <w:p w14:paraId="3E710C65" w14:textId="4DB1E6D0" w:rsidR="002E4F87" w:rsidRPr="00CC4D5D" w:rsidRDefault="002E4F87" w:rsidP="00B930D7">
      <w:pPr>
        <w:spacing w:after="200" w:line="276" w:lineRule="auto"/>
        <w:ind w:firstLine="720"/>
        <w:jc w:val="both"/>
        <w:rPr>
          <w:rFonts w:ascii="Sylfaen" w:eastAsia="Calibri" w:hAnsi="Sylfaen" w:cs="Times New Roman"/>
          <w:sz w:val="24"/>
          <w:szCs w:val="24"/>
          <w:lang w:val="ka-GE"/>
        </w:rPr>
      </w:pPr>
      <w:r w:rsidRPr="00CC4D5D">
        <w:rPr>
          <w:rFonts w:ascii="Sylfaen" w:eastAsia="Calibri" w:hAnsi="Sylfaen" w:cs="Times New Roman"/>
          <w:sz w:val="24"/>
          <w:szCs w:val="24"/>
          <w:lang w:val="ka-GE"/>
        </w:rPr>
        <w:t>,,3. საკონკურსო კომისიის მიერ წარდგენილი კანდიდატის მოხელის თანამდებობაზე დანიშვნის შესახებ ინდივიდუალური ადმინისტრაციულ-სამართლებრივი აქტი გამოიცემა საკონკურსო კომისიის მიერ შესაბამისი საჯარო დაწესებულების ხელმძღვანელისთვის სათანადო გადაწყვეტილების წარდგენიდან  5 კალენდარული დღის გასვლის შემდეგ, მაგრამ არაუგვიანეს 30 კალენდარული დღისა, ხოლო თუ ბოლო კალენდარული დღე დასვენების ან უქმე დღეს ემთხვევა − არაუგვიანეს მომდევნო სამუშაო დღისა.“.</w:t>
      </w:r>
    </w:p>
    <w:p w14:paraId="6621D200" w14:textId="6048E14F" w:rsidR="002E4F87" w:rsidRPr="0031200F" w:rsidRDefault="000D3EBD" w:rsidP="0031200F">
      <w:pPr>
        <w:spacing w:after="0"/>
        <w:ind w:firstLine="720"/>
        <w:jc w:val="both"/>
        <w:rPr>
          <w:rFonts w:ascii="Sylfaen" w:eastAsia="Calibri" w:hAnsi="Sylfaen" w:cs="Sylfaen"/>
          <w:b/>
          <w:sz w:val="24"/>
          <w:szCs w:val="24"/>
          <w:lang w:val="ka-GE"/>
        </w:rPr>
      </w:pPr>
      <w:r w:rsidRPr="00CC4D5D">
        <w:rPr>
          <w:rFonts w:ascii="Sylfaen" w:eastAsia="Calibri" w:hAnsi="Sylfaen" w:cs="Times New Roman"/>
          <w:b/>
          <w:sz w:val="24"/>
          <w:szCs w:val="24"/>
          <w:lang w:val="ka-GE"/>
        </w:rPr>
        <w:t>6</w:t>
      </w:r>
      <w:r w:rsidR="002E4F87" w:rsidRPr="00CC4D5D">
        <w:rPr>
          <w:rFonts w:ascii="Sylfaen" w:eastAsia="Calibri" w:hAnsi="Sylfaen" w:cs="Times New Roman"/>
          <w:b/>
          <w:sz w:val="24"/>
          <w:szCs w:val="24"/>
          <w:lang w:val="ka-GE"/>
        </w:rPr>
        <w:t xml:space="preserve">. </w:t>
      </w:r>
      <w:r w:rsidR="002E4F87" w:rsidRPr="00CC4D5D">
        <w:rPr>
          <w:rFonts w:ascii="Sylfaen" w:eastAsia="Calibri" w:hAnsi="Sylfaen" w:cs="Times New Roman"/>
          <w:b/>
          <w:sz w:val="24"/>
          <w:szCs w:val="24"/>
        </w:rPr>
        <w:t>45-</w:t>
      </w:r>
      <w:r w:rsidR="002E4F87" w:rsidRPr="00CC4D5D">
        <w:rPr>
          <w:rFonts w:ascii="Sylfaen" w:eastAsia="Calibri" w:hAnsi="Sylfaen" w:cs="Sylfaen"/>
          <w:b/>
          <w:sz w:val="24"/>
          <w:szCs w:val="24"/>
        </w:rPr>
        <w:t>ე</w:t>
      </w:r>
      <w:r w:rsidR="002E4F87" w:rsidRPr="00CC4D5D">
        <w:rPr>
          <w:rFonts w:ascii="Sylfaen" w:eastAsia="Calibri" w:hAnsi="Sylfaen" w:cs="Sylfaen"/>
          <w:b/>
          <w:sz w:val="24"/>
          <w:szCs w:val="24"/>
          <w:lang w:val="ka-GE"/>
        </w:rPr>
        <w:t xml:space="preserve"> </w:t>
      </w:r>
      <w:proofErr w:type="spellStart"/>
      <w:r w:rsidR="002E4F87" w:rsidRPr="00CC4D5D">
        <w:rPr>
          <w:rFonts w:ascii="Sylfaen" w:eastAsia="Calibri" w:hAnsi="Sylfaen" w:cs="Sylfaen"/>
          <w:b/>
          <w:sz w:val="24"/>
          <w:szCs w:val="24"/>
        </w:rPr>
        <w:t>მუხლ</w:t>
      </w:r>
      <w:proofErr w:type="spellEnd"/>
      <w:r w:rsidR="0031200F">
        <w:rPr>
          <w:rFonts w:ascii="Sylfaen" w:eastAsia="Calibri" w:hAnsi="Sylfaen" w:cs="Sylfaen"/>
          <w:b/>
          <w:sz w:val="24"/>
          <w:szCs w:val="24"/>
          <w:lang w:val="ka-GE"/>
        </w:rPr>
        <w:t>ის</w:t>
      </w:r>
      <w:r w:rsidR="002E4F87" w:rsidRPr="00CC4D5D">
        <w:rPr>
          <w:rFonts w:ascii="Sylfaen" w:eastAsia="Calibri" w:hAnsi="Sylfaen" w:cs="Times New Roman"/>
          <w:b/>
          <w:sz w:val="24"/>
          <w:szCs w:val="24"/>
          <w:lang w:val="ka-GE"/>
        </w:rPr>
        <w:t xml:space="preserve"> </w:t>
      </w:r>
      <w:r w:rsidR="002E4F87" w:rsidRPr="00CC4D5D">
        <w:rPr>
          <w:rFonts w:ascii="Sylfaen" w:eastAsia="Calibri" w:hAnsi="Sylfaen" w:cs="Sylfaen"/>
          <w:b/>
          <w:sz w:val="24"/>
          <w:szCs w:val="24"/>
        </w:rPr>
        <w:t>მე</w:t>
      </w:r>
      <w:r w:rsidR="002E4F87" w:rsidRPr="00CC4D5D">
        <w:rPr>
          <w:rFonts w:ascii="Sylfaen" w:eastAsia="Calibri" w:hAnsi="Sylfaen" w:cs="Times New Roman"/>
          <w:b/>
          <w:sz w:val="24"/>
          <w:szCs w:val="24"/>
        </w:rPr>
        <w:t xml:space="preserve">-5 </w:t>
      </w:r>
      <w:proofErr w:type="spellStart"/>
      <w:r w:rsidR="002E4F87" w:rsidRPr="00CC4D5D">
        <w:rPr>
          <w:rFonts w:ascii="Sylfaen" w:eastAsia="Calibri" w:hAnsi="Sylfaen" w:cs="Sylfaen"/>
          <w:b/>
          <w:sz w:val="24"/>
          <w:szCs w:val="24"/>
        </w:rPr>
        <w:t>პუნქტი</w:t>
      </w:r>
      <w:proofErr w:type="spellEnd"/>
      <w:r w:rsidR="002E4F87" w:rsidRPr="00CC4D5D">
        <w:rPr>
          <w:rFonts w:ascii="Sylfaen" w:eastAsia="Calibri" w:hAnsi="Sylfaen" w:cs="Sylfaen"/>
          <w:b/>
          <w:sz w:val="24"/>
          <w:szCs w:val="24"/>
          <w:lang w:val="ka-GE"/>
        </w:rPr>
        <w:t xml:space="preserve"> </w:t>
      </w:r>
      <w:proofErr w:type="spellStart"/>
      <w:r w:rsidR="002E4F87" w:rsidRPr="00CC4D5D">
        <w:rPr>
          <w:rFonts w:ascii="Sylfaen" w:eastAsia="Calibri" w:hAnsi="Sylfaen" w:cs="Sylfaen"/>
          <w:b/>
          <w:sz w:val="24"/>
          <w:szCs w:val="24"/>
        </w:rPr>
        <w:t>ჩამოყალიბდეს</w:t>
      </w:r>
      <w:proofErr w:type="spellEnd"/>
      <w:r w:rsidR="002E4F87" w:rsidRPr="00CC4D5D">
        <w:rPr>
          <w:rFonts w:ascii="Sylfaen" w:eastAsia="Calibri" w:hAnsi="Sylfaen" w:cs="Sylfaen"/>
          <w:b/>
          <w:sz w:val="24"/>
          <w:szCs w:val="24"/>
          <w:lang w:val="ka-GE"/>
        </w:rPr>
        <w:t xml:space="preserve"> </w:t>
      </w:r>
      <w:proofErr w:type="spellStart"/>
      <w:r w:rsidR="002E4F87" w:rsidRPr="00CC4D5D">
        <w:rPr>
          <w:rFonts w:ascii="Sylfaen" w:eastAsia="Calibri" w:hAnsi="Sylfaen" w:cs="Sylfaen"/>
          <w:b/>
          <w:sz w:val="24"/>
          <w:szCs w:val="24"/>
        </w:rPr>
        <w:t>შემდეგი</w:t>
      </w:r>
      <w:proofErr w:type="spellEnd"/>
      <w:r w:rsidR="002E4F87" w:rsidRPr="00CC4D5D">
        <w:rPr>
          <w:rFonts w:ascii="Sylfaen" w:eastAsia="Calibri" w:hAnsi="Sylfaen" w:cs="Sylfaen"/>
          <w:b/>
          <w:sz w:val="24"/>
          <w:szCs w:val="24"/>
          <w:lang w:val="ka-GE"/>
        </w:rPr>
        <w:t xml:space="preserve"> </w:t>
      </w:r>
      <w:proofErr w:type="spellStart"/>
      <w:r w:rsidR="002E4F87" w:rsidRPr="00CC4D5D">
        <w:rPr>
          <w:rFonts w:ascii="Sylfaen" w:eastAsia="Calibri" w:hAnsi="Sylfaen" w:cs="Sylfaen"/>
          <w:b/>
          <w:sz w:val="24"/>
          <w:szCs w:val="24"/>
        </w:rPr>
        <w:t>რედაქციით</w:t>
      </w:r>
      <w:proofErr w:type="spellEnd"/>
      <w:r w:rsidR="002E4F87" w:rsidRPr="00CC4D5D">
        <w:rPr>
          <w:rFonts w:ascii="Sylfaen" w:eastAsia="Calibri" w:hAnsi="Sylfaen" w:cs="Times New Roman"/>
          <w:b/>
          <w:sz w:val="24"/>
          <w:szCs w:val="24"/>
        </w:rPr>
        <w:t>:</w:t>
      </w:r>
    </w:p>
    <w:p w14:paraId="3A82300E" w14:textId="720F1297" w:rsidR="002E4F87" w:rsidRPr="00CC4D5D" w:rsidRDefault="002E4F87" w:rsidP="00B930D7">
      <w:pPr>
        <w:spacing w:after="0" w:line="276" w:lineRule="auto"/>
        <w:ind w:firstLine="720"/>
        <w:jc w:val="both"/>
        <w:rPr>
          <w:rFonts w:ascii="Sylfaen" w:eastAsia="Calibri" w:hAnsi="Sylfaen" w:cs="Times New Roman"/>
          <w:sz w:val="24"/>
          <w:szCs w:val="24"/>
          <w:lang w:val="ka-GE"/>
        </w:rPr>
      </w:pPr>
      <w:r w:rsidRPr="00CC4D5D">
        <w:rPr>
          <w:rFonts w:ascii="Sylfaen" w:eastAsia="Calibri" w:hAnsi="Sylfaen" w:cs="Times New Roman"/>
          <w:sz w:val="24"/>
          <w:szCs w:val="24"/>
        </w:rPr>
        <w:t>,</w:t>
      </w:r>
      <w:proofErr w:type="gramStart"/>
      <w:r w:rsidRPr="00CC4D5D">
        <w:rPr>
          <w:rFonts w:ascii="Sylfaen" w:eastAsia="Calibri" w:hAnsi="Sylfaen" w:cs="Times New Roman"/>
          <w:sz w:val="24"/>
          <w:szCs w:val="24"/>
        </w:rPr>
        <w:t>,5</w:t>
      </w:r>
      <w:proofErr w:type="gramEnd"/>
      <w:r w:rsidRPr="00CC4D5D">
        <w:rPr>
          <w:rFonts w:ascii="Sylfaen" w:eastAsia="Calibri" w:hAnsi="Sylfaen" w:cs="Times New Roman"/>
          <w:sz w:val="24"/>
          <w:szCs w:val="24"/>
        </w:rPr>
        <w:t xml:space="preserve">. </w:t>
      </w:r>
      <w:proofErr w:type="spellStart"/>
      <w:proofErr w:type="gramStart"/>
      <w:r w:rsidRPr="00CC4D5D">
        <w:rPr>
          <w:rFonts w:ascii="Sylfaen" w:eastAsia="Calibri" w:hAnsi="Sylfaen" w:cs="Sylfaen"/>
          <w:sz w:val="24"/>
          <w:szCs w:val="24"/>
        </w:rPr>
        <w:t>მოხელე</w:t>
      </w:r>
      <w:proofErr w:type="spellEnd"/>
      <w:proofErr w:type="gramEnd"/>
      <w:r w:rsidRPr="00CC4D5D">
        <w:rPr>
          <w:rFonts w:ascii="Sylfaen" w:eastAsia="Calibri" w:hAnsi="Sylfaen" w:cs="Sylfaen"/>
          <w:sz w:val="24"/>
          <w:szCs w:val="24"/>
          <w:lang w:val="ka-GE"/>
        </w:rPr>
        <w:t xml:space="preserve"> </w:t>
      </w:r>
      <w:proofErr w:type="spellStart"/>
      <w:r w:rsidRPr="00CC4D5D">
        <w:rPr>
          <w:rFonts w:ascii="Sylfaen" w:eastAsia="Calibri" w:hAnsi="Sylfaen" w:cs="Sylfaen"/>
          <w:sz w:val="24"/>
          <w:szCs w:val="24"/>
        </w:rPr>
        <w:t>თავისუფლდება</w:t>
      </w:r>
      <w:proofErr w:type="spellEnd"/>
      <w:r w:rsidRPr="00CC4D5D">
        <w:rPr>
          <w:rFonts w:ascii="Sylfaen" w:eastAsia="Calibri" w:hAnsi="Sylfaen" w:cs="Sylfaen"/>
          <w:sz w:val="24"/>
          <w:szCs w:val="24"/>
          <w:lang w:val="ka-GE"/>
        </w:rPr>
        <w:t xml:space="preserve"> </w:t>
      </w:r>
      <w:proofErr w:type="spellStart"/>
      <w:r w:rsidRPr="00CC4D5D">
        <w:rPr>
          <w:rFonts w:ascii="Sylfaen" w:eastAsia="Calibri" w:hAnsi="Sylfaen" w:cs="Sylfaen"/>
          <w:sz w:val="24"/>
          <w:szCs w:val="24"/>
        </w:rPr>
        <w:t>თანამდებობიდან</w:t>
      </w:r>
      <w:proofErr w:type="spellEnd"/>
      <w:r w:rsidRPr="00CC4D5D">
        <w:rPr>
          <w:rFonts w:ascii="Sylfaen" w:eastAsia="Calibri" w:hAnsi="Sylfaen" w:cs="Sylfaen"/>
          <w:sz w:val="24"/>
          <w:szCs w:val="24"/>
          <w:lang w:val="ka-GE"/>
        </w:rPr>
        <w:t xml:space="preserve"> </w:t>
      </w:r>
      <w:proofErr w:type="spellStart"/>
      <w:r w:rsidRPr="00CC4D5D">
        <w:rPr>
          <w:rFonts w:ascii="Sylfaen" w:eastAsia="Calibri" w:hAnsi="Sylfaen" w:cs="Sylfaen"/>
          <w:sz w:val="24"/>
          <w:szCs w:val="24"/>
        </w:rPr>
        <w:t>მოხელის</w:t>
      </w:r>
      <w:proofErr w:type="spellEnd"/>
      <w:r w:rsidRPr="00CC4D5D">
        <w:rPr>
          <w:rFonts w:ascii="Sylfaen" w:eastAsia="Calibri" w:hAnsi="Sylfaen" w:cs="Sylfaen"/>
          <w:sz w:val="24"/>
          <w:szCs w:val="24"/>
          <w:lang w:val="ka-GE"/>
        </w:rPr>
        <w:t xml:space="preserve"> </w:t>
      </w:r>
      <w:proofErr w:type="spellStart"/>
      <w:r w:rsidRPr="00CC4D5D">
        <w:rPr>
          <w:rFonts w:ascii="Sylfaen" w:eastAsia="Calibri" w:hAnsi="Sylfaen" w:cs="Sylfaen"/>
          <w:sz w:val="24"/>
          <w:szCs w:val="24"/>
        </w:rPr>
        <w:t>გამოსაცდელი</w:t>
      </w:r>
      <w:proofErr w:type="spellEnd"/>
      <w:r w:rsidRPr="00CC4D5D">
        <w:rPr>
          <w:rFonts w:ascii="Sylfaen" w:eastAsia="Calibri" w:hAnsi="Sylfaen" w:cs="Sylfaen"/>
          <w:sz w:val="24"/>
          <w:szCs w:val="24"/>
          <w:lang w:val="ka-GE"/>
        </w:rPr>
        <w:t xml:space="preserve"> </w:t>
      </w:r>
      <w:proofErr w:type="spellStart"/>
      <w:r w:rsidRPr="00CC4D5D">
        <w:rPr>
          <w:rFonts w:ascii="Sylfaen" w:eastAsia="Calibri" w:hAnsi="Sylfaen" w:cs="Sylfaen"/>
          <w:sz w:val="24"/>
          <w:szCs w:val="24"/>
        </w:rPr>
        <w:t>ვადის</w:t>
      </w:r>
      <w:proofErr w:type="spellEnd"/>
      <w:r w:rsidRPr="00CC4D5D">
        <w:rPr>
          <w:rFonts w:ascii="Sylfaen" w:eastAsia="Calibri" w:hAnsi="Sylfaen" w:cs="Sylfaen"/>
          <w:sz w:val="24"/>
          <w:szCs w:val="24"/>
          <w:lang w:val="ka-GE"/>
        </w:rPr>
        <w:t xml:space="preserve"> </w:t>
      </w:r>
      <w:proofErr w:type="spellStart"/>
      <w:r w:rsidRPr="00CC4D5D">
        <w:rPr>
          <w:rFonts w:ascii="Sylfaen" w:eastAsia="Calibri" w:hAnsi="Sylfaen" w:cs="Sylfaen"/>
          <w:sz w:val="24"/>
          <w:szCs w:val="24"/>
        </w:rPr>
        <w:t>განმავლობაში</w:t>
      </w:r>
      <w:proofErr w:type="spellEnd"/>
      <w:r w:rsidRPr="00CC4D5D">
        <w:rPr>
          <w:rFonts w:ascii="Sylfaen" w:eastAsia="Calibri" w:hAnsi="Sylfaen" w:cs="Sylfaen"/>
          <w:sz w:val="24"/>
          <w:szCs w:val="24"/>
          <w:lang w:val="ka-GE"/>
        </w:rPr>
        <w:t xml:space="preserve"> </w:t>
      </w:r>
      <w:proofErr w:type="spellStart"/>
      <w:r w:rsidRPr="00CC4D5D">
        <w:rPr>
          <w:rFonts w:ascii="Sylfaen" w:eastAsia="Calibri" w:hAnsi="Sylfaen" w:cs="Sylfaen"/>
          <w:sz w:val="24"/>
          <w:szCs w:val="24"/>
        </w:rPr>
        <w:t>ორჯერ</w:t>
      </w:r>
      <w:proofErr w:type="spellEnd"/>
      <w:r w:rsidRPr="00CC4D5D">
        <w:rPr>
          <w:rFonts w:ascii="Sylfaen" w:eastAsia="Calibri" w:hAnsi="Sylfaen" w:cs="Sylfaen"/>
          <w:sz w:val="24"/>
          <w:szCs w:val="24"/>
          <w:lang w:val="ka-GE"/>
        </w:rPr>
        <w:t xml:space="preserve"> </w:t>
      </w:r>
      <w:proofErr w:type="spellStart"/>
      <w:r w:rsidRPr="00CC4D5D">
        <w:rPr>
          <w:rFonts w:ascii="Sylfaen" w:eastAsia="Calibri" w:hAnsi="Sylfaen" w:cs="Sylfaen"/>
          <w:sz w:val="24"/>
          <w:szCs w:val="24"/>
        </w:rPr>
        <w:t>უარყოფითად</w:t>
      </w:r>
      <w:proofErr w:type="spellEnd"/>
      <w:r w:rsidRPr="00CC4D5D">
        <w:rPr>
          <w:rFonts w:ascii="Sylfaen" w:eastAsia="Calibri" w:hAnsi="Sylfaen" w:cs="Sylfaen"/>
          <w:sz w:val="24"/>
          <w:szCs w:val="24"/>
          <w:lang w:val="ka-GE"/>
        </w:rPr>
        <w:t xml:space="preserve"> </w:t>
      </w:r>
      <w:proofErr w:type="spellStart"/>
      <w:r w:rsidRPr="00CC4D5D">
        <w:rPr>
          <w:rFonts w:ascii="Sylfaen" w:eastAsia="Calibri" w:hAnsi="Sylfaen" w:cs="Sylfaen"/>
          <w:sz w:val="24"/>
          <w:szCs w:val="24"/>
        </w:rPr>
        <w:t>შეფასების</w:t>
      </w:r>
      <w:proofErr w:type="spellEnd"/>
      <w:r w:rsidRPr="00CC4D5D">
        <w:rPr>
          <w:rFonts w:ascii="Sylfaen" w:eastAsia="Calibri" w:hAnsi="Sylfaen" w:cs="Sylfaen"/>
          <w:sz w:val="24"/>
          <w:szCs w:val="24"/>
          <w:lang w:val="ka-GE"/>
        </w:rPr>
        <w:t xml:space="preserve"> </w:t>
      </w:r>
      <w:proofErr w:type="spellStart"/>
      <w:r w:rsidRPr="00CC4D5D">
        <w:rPr>
          <w:rFonts w:ascii="Sylfaen" w:eastAsia="Calibri" w:hAnsi="Sylfaen" w:cs="Sylfaen"/>
          <w:sz w:val="24"/>
          <w:szCs w:val="24"/>
        </w:rPr>
        <w:t>საფუძველზე</w:t>
      </w:r>
      <w:proofErr w:type="spellEnd"/>
      <w:r w:rsidRPr="00CC4D5D">
        <w:rPr>
          <w:rFonts w:ascii="Sylfaen" w:eastAsia="Calibri" w:hAnsi="Sylfaen" w:cs="Times New Roman"/>
          <w:sz w:val="24"/>
          <w:szCs w:val="24"/>
        </w:rPr>
        <w:t>.“</w:t>
      </w:r>
      <w:r w:rsidR="006A40BE" w:rsidRPr="00CC4D5D">
        <w:rPr>
          <w:rFonts w:ascii="Sylfaen" w:eastAsia="Calibri" w:hAnsi="Sylfaen" w:cs="Times New Roman"/>
          <w:sz w:val="24"/>
          <w:szCs w:val="24"/>
          <w:lang w:val="ka-GE"/>
        </w:rPr>
        <w:t>.</w:t>
      </w:r>
    </w:p>
    <w:p w14:paraId="4C7F2C8F" w14:textId="02EC09AB" w:rsidR="006A40BE" w:rsidRPr="00CC4D5D" w:rsidRDefault="000D3EBD" w:rsidP="00B930D7">
      <w:pPr>
        <w:spacing w:after="0"/>
        <w:ind w:firstLine="720"/>
        <w:jc w:val="both"/>
        <w:rPr>
          <w:rFonts w:ascii="Sylfaen" w:eastAsia="Calibri" w:hAnsi="Sylfaen" w:cs="Times New Roman"/>
          <w:b/>
          <w:sz w:val="24"/>
          <w:szCs w:val="24"/>
        </w:rPr>
      </w:pPr>
      <w:r w:rsidRPr="00CC4D5D">
        <w:rPr>
          <w:rFonts w:ascii="Sylfaen" w:eastAsia="Calibri" w:hAnsi="Sylfaen" w:cs="Times New Roman"/>
          <w:b/>
          <w:sz w:val="24"/>
          <w:szCs w:val="24"/>
          <w:lang w:val="ka-GE"/>
        </w:rPr>
        <w:t>7</w:t>
      </w:r>
      <w:r w:rsidR="006A40BE" w:rsidRPr="00CC4D5D">
        <w:rPr>
          <w:rFonts w:ascii="Sylfaen" w:eastAsia="Calibri" w:hAnsi="Sylfaen" w:cs="Times New Roman"/>
          <w:b/>
          <w:sz w:val="24"/>
          <w:szCs w:val="24"/>
          <w:lang w:val="ka-GE"/>
        </w:rPr>
        <w:t xml:space="preserve">. </w:t>
      </w:r>
      <w:r w:rsidR="006A40BE" w:rsidRPr="00CC4D5D">
        <w:rPr>
          <w:rFonts w:ascii="Sylfaen" w:eastAsia="Calibri" w:hAnsi="Sylfaen" w:cs="Times New Roman"/>
          <w:b/>
          <w:sz w:val="24"/>
          <w:szCs w:val="24"/>
        </w:rPr>
        <w:t xml:space="preserve">49-ე </w:t>
      </w:r>
      <w:proofErr w:type="spellStart"/>
      <w:proofErr w:type="gramStart"/>
      <w:r w:rsidR="006A40BE" w:rsidRPr="00CC4D5D">
        <w:rPr>
          <w:rFonts w:ascii="Sylfaen" w:eastAsia="Calibri" w:hAnsi="Sylfaen" w:cs="Times New Roman"/>
          <w:b/>
          <w:sz w:val="24"/>
          <w:szCs w:val="24"/>
        </w:rPr>
        <w:t>მუხლის</w:t>
      </w:r>
      <w:proofErr w:type="spellEnd"/>
      <w:r w:rsidR="006A40BE" w:rsidRPr="00CC4D5D">
        <w:rPr>
          <w:rFonts w:ascii="Sylfaen" w:eastAsia="Calibri" w:hAnsi="Sylfaen" w:cs="Times New Roman"/>
          <w:b/>
          <w:sz w:val="24"/>
          <w:szCs w:val="24"/>
        </w:rPr>
        <w:t xml:space="preserve">  </w:t>
      </w:r>
      <w:proofErr w:type="spellStart"/>
      <w:r w:rsidR="006A40BE" w:rsidRPr="00CC4D5D">
        <w:rPr>
          <w:rFonts w:ascii="Sylfaen" w:eastAsia="Calibri" w:hAnsi="Sylfaen" w:cs="Times New Roman"/>
          <w:b/>
          <w:sz w:val="24"/>
          <w:szCs w:val="24"/>
        </w:rPr>
        <w:t>მე</w:t>
      </w:r>
      <w:proofErr w:type="spellEnd"/>
      <w:proofErr w:type="gramEnd"/>
      <w:r w:rsidR="006A40BE" w:rsidRPr="00CC4D5D">
        <w:rPr>
          <w:rFonts w:ascii="Sylfaen" w:eastAsia="Calibri" w:hAnsi="Sylfaen" w:cs="Times New Roman"/>
          <w:b/>
          <w:sz w:val="24"/>
          <w:szCs w:val="24"/>
          <w:lang w:val="ka-GE"/>
        </w:rPr>
        <w:t xml:space="preserve">-2 </w:t>
      </w:r>
      <w:proofErr w:type="spellStart"/>
      <w:r w:rsidR="006A40BE" w:rsidRPr="00CC4D5D">
        <w:rPr>
          <w:rFonts w:ascii="Sylfaen" w:eastAsia="Calibri" w:hAnsi="Sylfaen" w:cs="Times New Roman"/>
          <w:b/>
          <w:sz w:val="24"/>
          <w:szCs w:val="24"/>
        </w:rPr>
        <w:t>პუნქტი</w:t>
      </w:r>
      <w:proofErr w:type="spellEnd"/>
      <w:r w:rsidR="006A40BE" w:rsidRPr="00CC4D5D">
        <w:rPr>
          <w:rFonts w:ascii="Sylfaen" w:eastAsia="Calibri" w:hAnsi="Sylfaen" w:cs="Times New Roman"/>
          <w:b/>
          <w:sz w:val="24"/>
          <w:szCs w:val="24"/>
        </w:rPr>
        <w:t xml:space="preserve"> </w:t>
      </w:r>
      <w:proofErr w:type="spellStart"/>
      <w:r w:rsidR="006A40BE" w:rsidRPr="00CC4D5D">
        <w:rPr>
          <w:rFonts w:ascii="Sylfaen" w:eastAsia="Calibri" w:hAnsi="Sylfaen" w:cs="Times New Roman"/>
          <w:b/>
          <w:sz w:val="24"/>
          <w:szCs w:val="24"/>
        </w:rPr>
        <w:t>ჩამოყალიბდეს</w:t>
      </w:r>
      <w:proofErr w:type="spellEnd"/>
      <w:r w:rsidR="006A40BE" w:rsidRPr="00CC4D5D">
        <w:rPr>
          <w:rFonts w:ascii="Sylfaen" w:eastAsia="Calibri" w:hAnsi="Sylfaen" w:cs="Times New Roman"/>
          <w:b/>
          <w:sz w:val="24"/>
          <w:szCs w:val="24"/>
        </w:rPr>
        <w:t xml:space="preserve"> </w:t>
      </w:r>
      <w:proofErr w:type="spellStart"/>
      <w:r w:rsidR="006A40BE" w:rsidRPr="00CC4D5D">
        <w:rPr>
          <w:rFonts w:ascii="Sylfaen" w:eastAsia="Calibri" w:hAnsi="Sylfaen" w:cs="Times New Roman"/>
          <w:b/>
          <w:sz w:val="24"/>
          <w:szCs w:val="24"/>
        </w:rPr>
        <w:t>შემდეგი</w:t>
      </w:r>
      <w:proofErr w:type="spellEnd"/>
      <w:r w:rsidR="006A40BE" w:rsidRPr="00CC4D5D">
        <w:rPr>
          <w:rFonts w:ascii="Sylfaen" w:eastAsia="Calibri" w:hAnsi="Sylfaen" w:cs="Times New Roman"/>
          <w:b/>
          <w:sz w:val="24"/>
          <w:szCs w:val="24"/>
        </w:rPr>
        <w:t xml:space="preserve"> </w:t>
      </w:r>
      <w:proofErr w:type="spellStart"/>
      <w:r w:rsidR="006A40BE" w:rsidRPr="00CC4D5D">
        <w:rPr>
          <w:rFonts w:ascii="Sylfaen" w:eastAsia="Calibri" w:hAnsi="Sylfaen" w:cs="Times New Roman"/>
          <w:b/>
          <w:sz w:val="24"/>
          <w:szCs w:val="24"/>
        </w:rPr>
        <w:t>რედაქციით</w:t>
      </w:r>
      <w:proofErr w:type="spellEnd"/>
    </w:p>
    <w:p w14:paraId="45DD3E05" w14:textId="77777777" w:rsidR="006A40BE" w:rsidRPr="00CC4D5D" w:rsidRDefault="006A40BE" w:rsidP="00B930D7">
      <w:pPr>
        <w:spacing w:after="200" w:line="276" w:lineRule="auto"/>
        <w:ind w:firstLine="720"/>
        <w:jc w:val="both"/>
        <w:rPr>
          <w:rFonts w:ascii="Sylfaen" w:eastAsia="Calibri" w:hAnsi="Sylfaen" w:cs="Sylfaen"/>
          <w:sz w:val="24"/>
          <w:szCs w:val="24"/>
          <w:lang w:val="ka-GE"/>
        </w:rPr>
      </w:pPr>
      <w:r w:rsidRPr="00CC4D5D">
        <w:rPr>
          <w:rFonts w:ascii="Sylfaen" w:eastAsia="Calibri" w:hAnsi="Sylfaen" w:cs="Times New Roman"/>
          <w:sz w:val="24"/>
          <w:szCs w:val="24"/>
        </w:rPr>
        <w:t>,</w:t>
      </w:r>
      <w:proofErr w:type="gramStart"/>
      <w:r w:rsidRPr="00CC4D5D">
        <w:rPr>
          <w:rFonts w:ascii="Sylfaen" w:eastAsia="Calibri" w:hAnsi="Sylfaen" w:cs="Times New Roman"/>
          <w:sz w:val="24"/>
          <w:szCs w:val="24"/>
        </w:rPr>
        <w:t>,2</w:t>
      </w:r>
      <w:proofErr w:type="gramEnd"/>
      <w:r w:rsidRPr="00CC4D5D">
        <w:rPr>
          <w:rFonts w:ascii="Sylfaen" w:eastAsia="Calibri" w:hAnsi="Sylfaen" w:cs="Times New Roman"/>
          <w:sz w:val="24"/>
          <w:szCs w:val="24"/>
        </w:rPr>
        <w:t xml:space="preserve">. </w:t>
      </w:r>
      <w:proofErr w:type="spellStart"/>
      <w:proofErr w:type="gramStart"/>
      <w:r w:rsidRPr="00CC4D5D">
        <w:rPr>
          <w:rFonts w:ascii="Sylfaen" w:eastAsia="Calibri" w:hAnsi="Sylfaen" w:cs="Times New Roman"/>
          <w:sz w:val="24"/>
          <w:szCs w:val="24"/>
        </w:rPr>
        <w:t>მოხელის</w:t>
      </w:r>
      <w:proofErr w:type="spellEnd"/>
      <w:proofErr w:type="gramEnd"/>
      <w:r w:rsidRPr="00CC4D5D">
        <w:rPr>
          <w:rFonts w:ascii="Sylfaen" w:eastAsia="Calibri" w:hAnsi="Sylfaen" w:cs="Times New Roman"/>
          <w:sz w:val="24"/>
          <w:szCs w:val="24"/>
        </w:rPr>
        <w:t xml:space="preserve"> </w:t>
      </w:r>
      <w:proofErr w:type="spellStart"/>
      <w:r w:rsidRPr="00CC4D5D">
        <w:rPr>
          <w:rFonts w:ascii="Sylfaen" w:eastAsia="Calibri" w:hAnsi="Sylfaen" w:cs="Times New Roman"/>
          <w:sz w:val="24"/>
          <w:szCs w:val="24"/>
        </w:rPr>
        <w:t>კარიერული</w:t>
      </w:r>
      <w:proofErr w:type="spellEnd"/>
      <w:r w:rsidRPr="00CC4D5D">
        <w:rPr>
          <w:rFonts w:ascii="Sylfaen" w:eastAsia="Calibri" w:hAnsi="Sylfaen" w:cs="Times New Roman"/>
          <w:sz w:val="24"/>
          <w:szCs w:val="24"/>
        </w:rPr>
        <w:t xml:space="preserve"> </w:t>
      </w:r>
      <w:proofErr w:type="spellStart"/>
      <w:r w:rsidRPr="00CC4D5D">
        <w:rPr>
          <w:rFonts w:ascii="Sylfaen" w:eastAsia="Calibri" w:hAnsi="Sylfaen" w:cs="Times New Roman"/>
          <w:sz w:val="24"/>
          <w:szCs w:val="24"/>
        </w:rPr>
        <w:t>განვითარება</w:t>
      </w:r>
      <w:proofErr w:type="spellEnd"/>
      <w:r w:rsidRPr="00CC4D5D">
        <w:rPr>
          <w:rFonts w:ascii="Sylfaen" w:eastAsia="Calibri" w:hAnsi="Sylfaen" w:cs="Times New Roman"/>
          <w:sz w:val="24"/>
          <w:szCs w:val="24"/>
        </w:rPr>
        <w:t xml:space="preserve"> </w:t>
      </w:r>
      <w:proofErr w:type="spellStart"/>
      <w:r w:rsidRPr="00CC4D5D">
        <w:rPr>
          <w:rFonts w:ascii="Sylfaen" w:eastAsia="Calibri" w:hAnsi="Sylfaen" w:cs="Times New Roman"/>
          <w:sz w:val="24"/>
          <w:szCs w:val="24"/>
        </w:rPr>
        <w:t>ხორციელდება</w:t>
      </w:r>
      <w:proofErr w:type="spellEnd"/>
      <w:r w:rsidRPr="00CC4D5D">
        <w:rPr>
          <w:rFonts w:ascii="Sylfaen" w:eastAsia="Calibri" w:hAnsi="Sylfaen" w:cs="Times New Roman"/>
          <w:sz w:val="24"/>
          <w:szCs w:val="24"/>
        </w:rPr>
        <w:t xml:space="preserve"> </w:t>
      </w:r>
      <w:r w:rsidRPr="008A5D5B">
        <w:rPr>
          <w:rFonts w:ascii="Sylfaen" w:eastAsia="Calibri" w:hAnsi="Sylfaen" w:cs="Times New Roman"/>
          <w:sz w:val="24"/>
          <w:szCs w:val="24"/>
          <w:lang w:val="ka-GE"/>
        </w:rPr>
        <w:t xml:space="preserve">შიდა კონკურსის საფუძველზე. შიდა კონკურსის ჩატარების წესი განისაზღვრება </w:t>
      </w:r>
      <w:r w:rsidRPr="008A5D5B">
        <w:rPr>
          <w:rFonts w:ascii="Sylfaen" w:eastAsia="Calibri" w:hAnsi="Sylfaen" w:cs="Sylfaen"/>
          <w:sz w:val="24"/>
          <w:szCs w:val="24"/>
          <w:lang w:val="ka-GE"/>
        </w:rPr>
        <w:t>,,სა</w:t>
      </w:r>
      <w:r w:rsidRPr="00CC4D5D">
        <w:rPr>
          <w:rFonts w:ascii="Sylfaen" w:eastAsia="Calibri" w:hAnsi="Sylfaen" w:cs="Sylfaen"/>
          <w:sz w:val="24"/>
          <w:szCs w:val="24"/>
          <w:lang w:val="ka-GE"/>
        </w:rPr>
        <w:t xml:space="preserve">ჯარო სამსახურში კონკურსის ჩატარების წესის შესახებ“ საქართველოს მთავრობის დადგენილების შესაბამისად. </w:t>
      </w:r>
    </w:p>
    <w:p w14:paraId="54D549DC" w14:textId="6E273F1C" w:rsidR="00C94FBC" w:rsidRPr="00CC4D5D" w:rsidRDefault="000D3EBD" w:rsidP="00B930D7">
      <w:pPr>
        <w:ind w:firstLine="720"/>
        <w:rPr>
          <w:rFonts w:ascii="Sylfaen" w:eastAsia="Calibri" w:hAnsi="Sylfaen" w:cs="Times New Roman"/>
          <w:b/>
          <w:sz w:val="24"/>
          <w:szCs w:val="24"/>
          <w:lang w:val="ka-GE"/>
        </w:rPr>
      </w:pPr>
      <w:r w:rsidRPr="00CC4D5D">
        <w:rPr>
          <w:rFonts w:ascii="Sylfaen" w:eastAsia="Calibri" w:hAnsi="Sylfaen" w:cs="Sylfaen"/>
          <w:b/>
          <w:sz w:val="24"/>
          <w:szCs w:val="24"/>
          <w:lang w:val="ka-GE"/>
        </w:rPr>
        <w:t>8</w:t>
      </w:r>
      <w:r w:rsidR="006A40BE" w:rsidRPr="00CC4D5D">
        <w:rPr>
          <w:rFonts w:ascii="Sylfaen" w:eastAsia="Calibri" w:hAnsi="Sylfaen" w:cs="Sylfaen"/>
          <w:b/>
          <w:sz w:val="24"/>
          <w:szCs w:val="24"/>
          <w:lang w:val="ka-GE"/>
        </w:rPr>
        <w:t xml:space="preserve">. </w:t>
      </w:r>
      <w:r w:rsidR="00C94FBC" w:rsidRPr="00CC4D5D">
        <w:rPr>
          <w:rFonts w:ascii="Sylfaen" w:eastAsia="Calibri" w:hAnsi="Sylfaen" w:cs="Times New Roman"/>
          <w:b/>
          <w:sz w:val="24"/>
          <w:szCs w:val="24"/>
          <w:lang w:val="ka-GE"/>
        </w:rPr>
        <w:t>55-ე მუხლის</w:t>
      </w:r>
      <w:r w:rsidR="00ED5D59">
        <w:rPr>
          <w:rFonts w:ascii="Sylfaen" w:eastAsia="Calibri" w:hAnsi="Sylfaen" w:cs="Times New Roman"/>
          <w:b/>
          <w:sz w:val="24"/>
          <w:szCs w:val="24"/>
          <w:lang w:val="ka-GE"/>
        </w:rPr>
        <w:t>:</w:t>
      </w:r>
    </w:p>
    <w:p w14:paraId="157F7243" w14:textId="77777777" w:rsidR="00C94FBC" w:rsidRPr="00CC4D5D" w:rsidRDefault="00C94FBC" w:rsidP="00B930D7">
      <w:pPr>
        <w:spacing w:after="200" w:line="276" w:lineRule="auto"/>
        <w:ind w:firstLine="720"/>
        <w:rPr>
          <w:rFonts w:ascii="Sylfaen" w:eastAsia="Calibri" w:hAnsi="Sylfaen" w:cs="Times New Roman"/>
          <w:b/>
          <w:sz w:val="24"/>
          <w:szCs w:val="24"/>
          <w:lang w:val="ka-GE"/>
        </w:rPr>
      </w:pPr>
      <w:r w:rsidRPr="00CC4D5D">
        <w:rPr>
          <w:rFonts w:ascii="Sylfaen" w:eastAsia="Calibri" w:hAnsi="Sylfaen" w:cs="Sylfaen"/>
          <w:b/>
          <w:sz w:val="24"/>
          <w:szCs w:val="24"/>
          <w:lang w:val="ka-GE"/>
        </w:rPr>
        <w:t>ა</w:t>
      </w:r>
      <w:r w:rsidRPr="00CC4D5D">
        <w:rPr>
          <w:rFonts w:ascii="Sylfaen" w:eastAsia="Calibri" w:hAnsi="Sylfaen" w:cs="Times New Roman"/>
          <w:b/>
          <w:sz w:val="24"/>
          <w:szCs w:val="24"/>
          <w:lang w:val="ka-GE"/>
        </w:rPr>
        <w:t>) მე-2 პუნქტის ,,ზ“ ქვეპუნქტი ჩამოყალიბდეს შემდეგი რედაქციით:</w:t>
      </w:r>
    </w:p>
    <w:p w14:paraId="554F390C" w14:textId="3BB0A8D7" w:rsidR="00C94FBC" w:rsidRPr="00CC4D5D" w:rsidRDefault="00C94FBC" w:rsidP="00B930D7">
      <w:pPr>
        <w:spacing w:after="200" w:line="276" w:lineRule="auto"/>
        <w:ind w:firstLine="720"/>
        <w:jc w:val="both"/>
        <w:rPr>
          <w:rFonts w:ascii="Sylfaen" w:eastAsia="Calibri" w:hAnsi="Sylfaen" w:cs="Times New Roman"/>
          <w:sz w:val="24"/>
          <w:szCs w:val="24"/>
          <w:lang w:val="ka-GE"/>
        </w:rPr>
      </w:pPr>
      <w:r w:rsidRPr="00CC4D5D">
        <w:rPr>
          <w:rFonts w:ascii="Sylfaen" w:eastAsia="Calibri" w:hAnsi="Sylfaen" w:cs="Times New Roman"/>
          <w:sz w:val="24"/>
          <w:szCs w:val="24"/>
          <w:lang w:val="ka-GE"/>
        </w:rPr>
        <w:t xml:space="preserve">,,ზ) საქართველოს კანონმდებლობით დადგენილი წესით მოხელის დაკავების, მისი ადმინისტრაციული პატიმრობის ან მისთვის ისეთი აღკვეთის ღონისძიების შეფარდების შემთხვევაში, რომელიც გამორიცხავს სამსახურებრივი უფლებამოსილების განხორციელებას, აგრეთვე საჯარო დაწესებულების გადაწყვეტილებით მოხელის </w:t>
      </w:r>
      <w:proofErr w:type="spellStart"/>
      <w:r w:rsidRPr="00CC4D5D">
        <w:rPr>
          <w:rFonts w:ascii="Sylfaen" w:eastAsia="Calibri" w:hAnsi="Sylfaen" w:cs="Times New Roman"/>
          <w:sz w:val="24"/>
          <w:szCs w:val="24"/>
        </w:rPr>
        <w:lastRenderedPageBreak/>
        <w:t>სისხლის</w:t>
      </w:r>
      <w:proofErr w:type="spellEnd"/>
      <w:r w:rsidRPr="00CC4D5D">
        <w:rPr>
          <w:rFonts w:ascii="Sylfaen" w:eastAsia="Calibri" w:hAnsi="Sylfaen" w:cs="Times New Roman"/>
          <w:sz w:val="24"/>
          <w:szCs w:val="24"/>
        </w:rPr>
        <w:t xml:space="preserve"> </w:t>
      </w:r>
      <w:proofErr w:type="spellStart"/>
      <w:r w:rsidRPr="00CC4D5D">
        <w:rPr>
          <w:rFonts w:ascii="Sylfaen" w:eastAsia="Calibri" w:hAnsi="Sylfaen" w:cs="Times New Roman"/>
          <w:sz w:val="24"/>
          <w:szCs w:val="24"/>
        </w:rPr>
        <w:t>სამართლის</w:t>
      </w:r>
      <w:proofErr w:type="spellEnd"/>
      <w:r w:rsidRPr="00CC4D5D">
        <w:rPr>
          <w:rFonts w:ascii="Sylfaen" w:eastAsia="Calibri" w:hAnsi="Sylfaen" w:cs="Times New Roman"/>
          <w:sz w:val="24"/>
          <w:szCs w:val="24"/>
        </w:rPr>
        <w:t xml:space="preserve"> </w:t>
      </w:r>
      <w:proofErr w:type="spellStart"/>
      <w:r w:rsidRPr="00CC4D5D">
        <w:rPr>
          <w:rFonts w:ascii="Sylfaen" w:eastAsia="Calibri" w:hAnsi="Sylfaen" w:cs="Times New Roman"/>
          <w:sz w:val="24"/>
          <w:szCs w:val="24"/>
        </w:rPr>
        <w:t>პასუხისგებაში</w:t>
      </w:r>
      <w:proofErr w:type="spellEnd"/>
      <w:r w:rsidRPr="00CC4D5D">
        <w:rPr>
          <w:rFonts w:ascii="Sylfaen" w:eastAsia="Calibri" w:hAnsi="Sylfaen" w:cs="Times New Roman"/>
          <w:sz w:val="24"/>
          <w:szCs w:val="24"/>
        </w:rPr>
        <w:t xml:space="preserve"> </w:t>
      </w:r>
      <w:proofErr w:type="spellStart"/>
      <w:r w:rsidRPr="00CC4D5D">
        <w:rPr>
          <w:rFonts w:ascii="Sylfaen" w:eastAsia="Calibri" w:hAnsi="Sylfaen" w:cs="Times New Roman"/>
          <w:sz w:val="24"/>
          <w:szCs w:val="24"/>
        </w:rPr>
        <w:t>მიცემის</w:t>
      </w:r>
      <w:proofErr w:type="spellEnd"/>
      <w:r w:rsidRPr="00CC4D5D">
        <w:rPr>
          <w:rFonts w:ascii="Sylfaen" w:eastAsia="Calibri" w:hAnsi="Sylfaen" w:cs="Times New Roman"/>
          <w:sz w:val="24"/>
          <w:szCs w:val="24"/>
        </w:rPr>
        <w:t xml:space="preserve"> </w:t>
      </w:r>
      <w:proofErr w:type="spellStart"/>
      <w:r w:rsidRPr="00CC4D5D">
        <w:rPr>
          <w:rFonts w:ascii="Sylfaen" w:eastAsia="Calibri" w:hAnsi="Sylfaen" w:cs="Times New Roman"/>
          <w:sz w:val="24"/>
          <w:szCs w:val="24"/>
        </w:rPr>
        <w:t>შემთხვევაში</w:t>
      </w:r>
      <w:proofErr w:type="spellEnd"/>
      <w:r w:rsidRPr="00CC4D5D">
        <w:rPr>
          <w:rFonts w:ascii="Sylfaen" w:eastAsia="Calibri" w:hAnsi="Sylfaen" w:cs="Times New Roman"/>
          <w:sz w:val="24"/>
          <w:szCs w:val="24"/>
        </w:rPr>
        <w:t xml:space="preserve">, </w:t>
      </w:r>
      <w:proofErr w:type="spellStart"/>
      <w:r w:rsidRPr="00CC4D5D">
        <w:rPr>
          <w:rFonts w:ascii="Sylfaen" w:eastAsia="Calibri" w:hAnsi="Sylfaen" w:cs="Times New Roman"/>
          <w:sz w:val="24"/>
          <w:szCs w:val="24"/>
        </w:rPr>
        <w:t>სისხლისსამართლებრივი</w:t>
      </w:r>
      <w:proofErr w:type="spellEnd"/>
      <w:r w:rsidRPr="00CC4D5D">
        <w:rPr>
          <w:rFonts w:ascii="Sylfaen" w:eastAsia="Calibri" w:hAnsi="Sylfaen" w:cs="Times New Roman"/>
          <w:sz w:val="24"/>
          <w:szCs w:val="24"/>
        </w:rPr>
        <w:t xml:space="preserve"> </w:t>
      </w:r>
      <w:proofErr w:type="spellStart"/>
      <w:r w:rsidRPr="00CC4D5D">
        <w:rPr>
          <w:rFonts w:ascii="Sylfaen" w:eastAsia="Calibri" w:hAnsi="Sylfaen" w:cs="Times New Roman"/>
          <w:sz w:val="24"/>
          <w:szCs w:val="24"/>
        </w:rPr>
        <w:t>დევნის</w:t>
      </w:r>
      <w:proofErr w:type="spellEnd"/>
      <w:r w:rsidRPr="00CC4D5D">
        <w:rPr>
          <w:rFonts w:ascii="Sylfaen" w:eastAsia="Calibri" w:hAnsi="Sylfaen" w:cs="Times New Roman"/>
          <w:sz w:val="24"/>
          <w:szCs w:val="24"/>
        </w:rPr>
        <w:t xml:space="preserve"> </w:t>
      </w:r>
      <w:proofErr w:type="spellStart"/>
      <w:r w:rsidRPr="00CC4D5D">
        <w:rPr>
          <w:rFonts w:ascii="Sylfaen" w:eastAsia="Calibri" w:hAnsi="Sylfaen" w:cs="Times New Roman"/>
          <w:sz w:val="24"/>
          <w:szCs w:val="24"/>
        </w:rPr>
        <w:t>შეწყვეტამდე</w:t>
      </w:r>
      <w:proofErr w:type="spellEnd"/>
      <w:r w:rsidRPr="00CC4D5D">
        <w:rPr>
          <w:rFonts w:ascii="Sylfaen" w:eastAsia="Calibri" w:hAnsi="Sylfaen" w:cs="Times New Roman"/>
          <w:sz w:val="24"/>
          <w:szCs w:val="24"/>
        </w:rPr>
        <w:t xml:space="preserve"> </w:t>
      </w:r>
      <w:proofErr w:type="spellStart"/>
      <w:r w:rsidRPr="00CC4D5D">
        <w:rPr>
          <w:rFonts w:ascii="Sylfaen" w:eastAsia="Calibri" w:hAnsi="Sylfaen" w:cs="Times New Roman"/>
          <w:sz w:val="24"/>
          <w:szCs w:val="24"/>
        </w:rPr>
        <w:t>ან</w:t>
      </w:r>
      <w:proofErr w:type="spellEnd"/>
      <w:r w:rsidRPr="00CC4D5D">
        <w:rPr>
          <w:rFonts w:ascii="Sylfaen" w:eastAsia="Calibri" w:hAnsi="Sylfaen" w:cs="Times New Roman"/>
          <w:sz w:val="24"/>
          <w:szCs w:val="24"/>
        </w:rPr>
        <w:t xml:space="preserve"> </w:t>
      </w:r>
      <w:proofErr w:type="spellStart"/>
      <w:r w:rsidRPr="00CC4D5D">
        <w:rPr>
          <w:rFonts w:ascii="Sylfaen" w:eastAsia="Calibri" w:hAnsi="Sylfaen" w:cs="Times New Roman"/>
          <w:sz w:val="24"/>
          <w:szCs w:val="24"/>
        </w:rPr>
        <w:t>განაჩენის</w:t>
      </w:r>
      <w:proofErr w:type="spellEnd"/>
      <w:r w:rsidRPr="00CC4D5D">
        <w:rPr>
          <w:rFonts w:ascii="Sylfaen" w:eastAsia="Calibri" w:hAnsi="Sylfaen" w:cs="Times New Roman"/>
          <w:sz w:val="24"/>
          <w:szCs w:val="24"/>
        </w:rPr>
        <w:t xml:space="preserve"> </w:t>
      </w:r>
      <w:proofErr w:type="spellStart"/>
      <w:r w:rsidRPr="00CC4D5D">
        <w:rPr>
          <w:rFonts w:ascii="Sylfaen" w:eastAsia="Calibri" w:hAnsi="Sylfaen" w:cs="Times New Roman"/>
          <w:sz w:val="24"/>
          <w:szCs w:val="24"/>
        </w:rPr>
        <w:t>კანონიერ</w:t>
      </w:r>
      <w:proofErr w:type="spellEnd"/>
      <w:r w:rsidRPr="00CC4D5D">
        <w:rPr>
          <w:rFonts w:ascii="Sylfaen" w:eastAsia="Calibri" w:hAnsi="Sylfaen" w:cs="Times New Roman"/>
          <w:sz w:val="24"/>
          <w:szCs w:val="24"/>
        </w:rPr>
        <w:t xml:space="preserve"> </w:t>
      </w:r>
      <w:proofErr w:type="spellStart"/>
      <w:r w:rsidRPr="00CC4D5D">
        <w:rPr>
          <w:rFonts w:ascii="Sylfaen" w:eastAsia="Calibri" w:hAnsi="Sylfaen" w:cs="Times New Roman"/>
          <w:sz w:val="24"/>
          <w:szCs w:val="24"/>
        </w:rPr>
        <w:t>ძალაში</w:t>
      </w:r>
      <w:proofErr w:type="spellEnd"/>
      <w:r w:rsidRPr="00CC4D5D">
        <w:rPr>
          <w:rFonts w:ascii="Sylfaen" w:eastAsia="Calibri" w:hAnsi="Sylfaen" w:cs="Times New Roman"/>
          <w:sz w:val="24"/>
          <w:szCs w:val="24"/>
        </w:rPr>
        <w:t xml:space="preserve"> </w:t>
      </w:r>
      <w:proofErr w:type="spellStart"/>
      <w:r w:rsidRPr="00CC4D5D">
        <w:rPr>
          <w:rFonts w:ascii="Sylfaen" w:eastAsia="Calibri" w:hAnsi="Sylfaen" w:cs="Times New Roman"/>
          <w:sz w:val="24"/>
          <w:szCs w:val="24"/>
        </w:rPr>
        <w:t>შესვლამდე</w:t>
      </w:r>
      <w:proofErr w:type="spellEnd"/>
      <w:r w:rsidRPr="00CC4D5D">
        <w:rPr>
          <w:rFonts w:ascii="Sylfaen" w:eastAsia="Calibri" w:hAnsi="Sylfaen" w:cs="Times New Roman"/>
          <w:sz w:val="24"/>
          <w:szCs w:val="24"/>
          <w:lang w:val="ka-GE"/>
        </w:rPr>
        <w:t>.“.</w:t>
      </w:r>
    </w:p>
    <w:p w14:paraId="5B4C70DA" w14:textId="77777777" w:rsidR="00C94FBC" w:rsidRPr="00CC4D5D" w:rsidRDefault="00C94FBC" w:rsidP="00B930D7">
      <w:pPr>
        <w:spacing w:after="200" w:line="276" w:lineRule="auto"/>
        <w:ind w:firstLine="720"/>
        <w:jc w:val="both"/>
        <w:rPr>
          <w:rFonts w:ascii="Sylfaen" w:eastAsia="Calibri" w:hAnsi="Sylfaen" w:cs="Times New Roman"/>
          <w:b/>
          <w:sz w:val="24"/>
          <w:szCs w:val="24"/>
          <w:lang w:val="ka-GE"/>
        </w:rPr>
      </w:pPr>
      <w:r w:rsidRPr="00CC4D5D">
        <w:rPr>
          <w:rFonts w:ascii="Sylfaen" w:eastAsia="Calibri" w:hAnsi="Sylfaen" w:cs="Times New Roman"/>
          <w:b/>
          <w:sz w:val="24"/>
          <w:szCs w:val="24"/>
          <w:lang w:val="ka-GE"/>
        </w:rPr>
        <w:t xml:space="preserve">ბ) </w:t>
      </w:r>
      <w:r w:rsidRPr="00CC4D5D">
        <w:rPr>
          <w:rFonts w:ascii="Sylfaen" w:eastAsia="Calibri" w:hAnsi="Sylfaen" w:cs="Sylfaen"/>
          <w:b/>
          <w:sz w:val="24"/>
          <w:szCs w:val="24"/>
          <w:lang w:val="ka-GE"/>
        </w:rPr>
        <w:t>მე</w:t>
      </w:r>
      <w:r w:rsidRPr="00CC4D5D">
        <w:rPr>
          <w:rFonts w:ascii="Sylfaen" w:eastAsia="Calibri" w:hAnsi="Sylfaen" w:cs="Times New Roman"/>
          <w:b/>
          <w:sz w:val="24"/>
          <w:szCs w:val="24"/>
          <w:lang w:val="ka-GE"/>
        </w:rPr>
        <w:t>-3 პუნქტი ჩამოყალიბდეს შემდეგი რედაქციით:</w:t>
      </w:r>
    </w:p>
    <w:p w14:paraId="1E923FD4" w14:textId="34F2D5FD" w:rsidR="00C94FBC" w:rsidRPr="00CC4D5D" w:rsidRDefault="00C94FBC" w:rsidP="00B930D7">
      <w:pPr>
        <w:spacing w:after="0" w:line="276" w:lineRule="auto"/>
        <w:ind w:firstLine="720"/>
        <w:jc w:val="both"/>
        <w:rPr>
          <w:rFonts w:ascii="Sylfaen" w:eastAsia="Calibri" w:hAnsi="Sylfaen" w:cs="Times New Roman"/>
          <w:sz w:val="24"/>
          <w:szCs w:val="24"/>
          <w:lang w:val="ka-GE"/>
        </w:rPr>
      </w:pPr>
      <w:r w:rsidRPr="00CC4D5D">
        <w:rPr>
          <w:rFonts w:ascii="Sylfaen" w:eastAsia="Calibri" w:hAnsi="Sylfaen" w:cs="Times New Roman"/>
          <w:sz w:val="24"/>
          <w:szCs w:val="24"/>
          <w:lang w:val="ka-GE"/>
        </w:rPr>
        <w:t>,,3. სამსახურებრივი უფლებამოსილების შეჩერების პერიოდში მოხელეს უნარჩუნდება თანამდებობრივი სარგო და საკლასო დანამატი, გარდა ამ მუხლის მე-2 პუნქტის „დ“ გათვალისწინებული და მოხელის სამხედრო სავალდებულო სამსახურში ან არასამხედრო, ალტერნატიულ შრომით სამსახურში გაწვევის შემთხვევებისა. ამ მუხლის მე-2 პუნქტის ,,ზ“ ქვეპუნქტით გათვალისწინებულ შემთხვევაში, მოხელისათვის თანამდებობრივი სარგოს და საკლასო დანამატის შენარჩუნების საკითხს წყვეტს შესაბამისი საჯარო დაწესებულება.“</w:t>
      </w:r>
      <w:r w:rsidR="000317AB" w:rsidRPr="00CC4D5D">
        <w:rPr>
          <w:rFonts w:ascii="Sylfaen" w:eastAsia="Calibri" w:hAnsi="Sylfaen" w:cs="Times New Roman"/>
          <w:sz w:val="24"/>
          <w:szCs w:val="24"/>
          <w:lang w:val="ka-GE"/>
        </w:rPr>
        <w:t>.</w:t>
      </w:r>
    </w:p>
    <w:p w14:paraId="174AC7A2" w14:textId="24874378" w:rsidR="000317AB" w:rsidRPr="00CC4D5D" w:rsidRDefault="000D3EBD" w:rsidP="00B930D7">
      <w:pPr>
        <w:spacing w:after="0"/>
        <w:ind w:firstLine="720"/>
        <w:jc w:val="both"/>
        <w:rPr>
          <w:rFonts w:ascii="Sylfaen" w:eastAsia="Calibri" w:hAnsi="Sylfaen" w:cs="Times New Roman"/>
          <w:b/>
          <w:sz w:val="24"/>
          <w:szCs w:val="24"/>
          <w:lang w:val="ka-GE"/>
        </w:rPr>
      </w:pPr>
      <w:r w:rsidRPr="00CC4D5D">
        <w:rPr>
          <w:rFonts w:ascii="Sylfaen" w:eastAsia="Calibri" w:hAnsi="Sylfaen" w:cs="Times New Roman"/>
          <w:b/>
          <w:sz w:val="24"/>
          <w:szCs w:val="24"/>
          <w:lang w:val="ka-GE"/>
        </w:rPr>
        <w:t>9</w:t>
      </w:r>
      <w:r w:rsidR="000317AB" w:rsidRPr="00CC4D5D">
        <w:rPr>
          <w:rFonts w:ascii="Sylfaen" w:eastAsia="Calibri" w:hAnsi="Sylfaen" w:cs="Times New Roman"/>
          <w:b/>
          <w:sz w:val="24"/>
          <w:szCs w:val="24"/>
          <w:lang w:val="ka-GE"/>
        </w:rPr>
        <w:t>. 62-ე მუხლის მე-3 პუნქტი ჩამოყალიბდეს შემდეგი რედაქციით:</w:t>
      </w:r>
    </w:p>
    <w:p w14:paraId="2AD946FA" w14:textId="7AB352EF" w:rsidR="000317AB" w:rsidRPr="00CC4D5D" w:rsidRDefault="000317AB" w:rsidP="00B930D7">
      <w:pPr>
        <w:spacing w:after="0" w:line="276" w:lineRule="auto"/>
        <w:ind w:firstLine="720"/>
        <w:jc w:val="both"/>
        <w:rPr>
          <w:rFonts w:ascii="Sylfaen" w:eastAsia="Calibri" w:hAnsi="Sylfaen" w:cs="Times New Roman"/>
          <w:sz w:val="24"/>
          <w:szCs w:val="24"/>
          <w:lang w:val="ka-GE"/>
        </w:rPr>
      </w:pPr>
      <w:r w:rsidRPr="00CC4D5D">
        <w:rPr>
          <w:rFonts w:ascii="Sylfaen" w:eastAsia="Calibri" w:hAnsi="Sylfaen" w:cs="Times New Roman"/>
          <w:sz w:val="24"/>
          <w:szCs w:val="24"/>
          <w:lang w:val="ka-GE"/>
        </w:rPr>
        <w:t>,,3. მოხელეს უფლება აქვს, ამ მუხლის პირველი და მე-5 პუნქტებით გათვალისწინებული შვებულება ნაწილ-ნაწილ გამოიყენოს.“.</w:t>
      </w:r>
    </w:p>
    <w:p w14:paraId="12EE1D6E" w14:textId="0727B8F3" w:rsidR="008A0EC5" w:rsidRPr="00CC4D5D" w:rsidRDefault="000D3EBD" w:rsidP="008A0EC5">
      <w:pPr>
        <w:tabs>
          <w:tab w:val="left" w:pos="900"/>
        </w:tabs>
        <w:spacing w:after="0" w:line="276" w:lineRule="auto"/>
        <w:jc w:val="both"/>
        <w:rPr>
          <w:rFonts w:ascii="Sylfaen" w:hAnsi="Sylfaen"/>
          <w:sz w:val="24"/>
          <w:szCs w:val="24"/>
          <w:lang w:val="ka-GE"/>
        </w:rPr>
      </w:pPr>
      <w:r w:rsidRPr="00CC4D5D">
        <w:rPr>
          <w:rFonts w:ascii="Sylfaen" w:hAnsi="Sylfaen"/>
          <w:sz w:val="24"/>
          <w:szCs w:val="24"/>
          <w:lang w:val="ka-GE"/>
        </w:rPr>
        <w:t xml:space="preserve">             </w:t>
      </w:r>
      <w:r w:rsidRPr="00CC4D5D">
        <w:rPr>
          <w:rFonts w:ascii="Sylfaen" w:hAnsi="Sylfaen"/>
          <w:b/>
          <w:sz w:val="24"/>
          <w:szCs w:val="24"/>
          <w:lang w:val="ka-GE"/>
        </w:rPr>
        <w:t>10</w:t>
      </w:r>
      <w:r w:rsidR="004747C6" w:rsidRPr="00CC4D5D">
        <w:rPr>
          <w:rFonts w:ascii="Sylfaen" w:hAnsi="Sylfaen"/>
          <w:sz w:val="24"/>
          <w:szCs w:val="24"/>
          <w:lang w:val="ka-GE"/>
        </w:rPr>
        <w:t xml:space="preserve">. </w:t>
      </w:r>
      <w:r w:rsidR="008A0EC5" w:rsidRPr="00CC4D5D">
        <w:rPr>
          <w:rFonts w:ascii="Sylfaen" w:hAnsi="Sylfaen"/>
          <w:b/>
          <w:sz w:val="24"/>
          <w:szCs w:val="24"/>
          <w:lang w:val="ka-GE"/>
        </w:rPr>
        <w:t>78-</w:t>
      </w:r>
      <w:r w:rsidR="008A0EC5" w:rsidRPr="00CC4D5D">
        <w:rPr>
          <w:rFonts w:ascii="Sylfaen" w:hAnsi="Sylfaen" w:cs="Sylfaen"/>
          <w:b/>
          <w:sz w:val="24"/>
          <w:szCs w:val="24"/>
          <w:lang w:val="ka-GE"/>
        </w:rPr>
        <w:t>ე</w:t>
      </w:r>
      <w:r w:rsidR="008A0EC5" w:rsidRPr="00CC4D5D">
        <w:rPr>
          <w:rFonts w:ascii="Sylfaen" w:hAnsi="Sylfaen"/>
          <w:b/>
          <w:sz w:val="24"/>
          <w:szCs w:val="24"/>
          <w:lang w:val="ka-GE"/>
        </w:rPr>
        <w:t xml:space="preserve"> </w:t>
      </w:r>
      <w:r w:rsidR="008A0EC5" w:rsidRPr="00CC4D5D">
        <w:rPr>
          <w:rFonts w:ascii="Sylfaen" w:hAnsi="Sylfaen" w:cs="Sylfaen"/>
          <w:b/>
          <w:sz w:val="24"/>
          <w:szCs w:val="24"/>
          <w:lang w:val="ka-GE"/>
        </w:rPr>
        <w:t>მუხლის</w:t>
      </w:r>
      <w:r w:rsidR="008A0EC5" w:rsidRPr="00CC4D5D">
        <w:rPr>
          <w:rFonts w:ascii="Sylfaen" w:hAnsi="Sylfaen"/>
          <w:b/>
          <w:sz w:val="24"/>
          <w:szCs w:val="24"/>
          <w:lang w:val="ka-GE"/>
        </w:rPr>
        <w:t xml:space="preserve"> </w:t>
      </w:r>
      <w:r w:rsidR="008A0EC5" w:rsidRPr="00CC4D5D">
        <w:rPr>
          <w:rFonts w:ascii="Sylfaen" w:hAnsi="Sylfaen" w:cs="Sylfaen"/>
          <w:b/>
          <w:sz w:val="24"/>
          <w:szCs w:val="24"/>
          <w:lang w:val="ka-GE"/>
        </w:rPr>
        <w:t>პირველ</w:t>
      </w:r>
      <w:r w:rsidR="008A0EC5" w:rsidRPr="00CC4D5D">
        <w:rPr>
          <w:rFonts w:ascii="Sylfaen" w:hAnsi="Sylfaen"/>
          <w:b/>
          <w:sz w:val="24"/>
          <w:szCs w:val="24"/>
          <w:lang w:val="ka-GE"/>
        </w:rPr>
        <w:t xml:space="preserve"> </w:t>
      </w:r>
      <w:r w:rsidR="008A0EC5" w:rsidRPr="00CC4D5D">
        <w:rPr>
          <w:rFonts w:ascii="Sylfaen" w:hAnsi="Sylfaen" w:cs="Sylfaen"/>
          <w:b/>
          <w:sz w:val="24"/>
          <w:szCs w:val="24"/>
          <w:lang w:val="ka-GE"/>
        </w:rPr>
        <w:t>პუნქტს</w:t>
      </w:r>
      <w:r w:rsidR="008A0EC5" w:rsidRPr="00CC4D5D">
        <w:rPr>
          <w:rFonts w:ascii="Sylfaen" w:hAnsi="Sylfaen"/>
          <w:b/>
          <w:sz w:val="24"/>
          <w:szCs w:val="24"/>
          <w:lang w:val="ka-GE"/>
        </w:rPr>
        <w:t xml:space="preserve"> </w:t>
      </w:r>
      <w:r w:rsidR="008A0EC5" w:rsidRPr="00CC4D5D">
        <w:rPr>
          <w:rFonts w:ascii="Sylfaen" w:hAnsi="Sylfaen" w:cs="Sylfaen"/>
          <w:b/>
          <w:sz w:val="24"/>
          <w:szCs w:val="24"/>
          <w:lang w:val="ka-GE"/>
        </w:rPr>
        <w:t>დაემატოს</w:t>
      </w:r>
      <w:r w:rsidR="008A0EC5" w:rsidRPr="00CC4D5D">
        <w:rPr>
          <w:rFonts w:ascii="Sylfaen" w:hAnsi="Sylfaen"/>
          <w:b/>
          <w:sz w:val="24"/>
          <w:szCs w:val="24"/>
          <w:lang w:val="ka-GE"/>
        </w:rPr>
        <w:t xml:space="preserve"> </w:t>
      </w:r>
      <w:r w:rsidR="008A0EC5" w:rsidRPr="00CC4D5D">
        <w:rPr>
          <w:rFonts w:ascii="Sylfaen" w:hAnsi="Sylfaen" w:cs="Sylfaen"/>
          <w:b/>
          <w:sz w:val="24"/>
          <w:szCs w:val="24"/>
          <w:lang w:val="ka-GE"/>
        </w:rPr>
        <w:t>შემდეგი</w:t>
      </w:r>
      <w:r w:rsidR="008A0EC5" w:rsidRPr="00CC4D5D">
        <w:rPr>
          <w:rFonts w:ascii="Sylfaen" w:hAnsi="Sylfaen"/>
          <w:b/>
          <w:sz w:val="24"/>
          <w:szCs w:val="24"/>
          <w:lang w:val="ka-GE"/>
        </w:rPr>
        <w:t xml:space="preserve"> </w:t>
      </w:r>
      <w:r w:rsidR="008A0EC5" w:rsidRPr="00CC4D5D">
        <w:rPr>
          <w:rFonts w:ascii="Sylfaen" w:hAnsi="Sylfaen" w:cs="Sylfaen"/>
          <w:b/>
          <w:sz w:val="24"/>
          <w:szCs w:val="24"/>
          <w:lang w:val="ka-GE"/>
        </w:rPr>
        <w:t>შინაარსის</w:t>
      </w:r>
      <w:r w:rsidR="008A0EC5" w:rsidRPr="00CC4D5D">
        <w:rPr>
          <w:rFonts w:ascii="Sylfaen" w:hAnsi="Sylfaen"/>
          <w:b/>
          <w:sz w:val="24"/>
          <w:szCs w:val="24"/>
          <w:lang w:val="ka-GE"/>
        </w:rPr>
        <w:t xml:space="preserve"> „</w:t>
      </w:r>
      <w:r w:rsidR="008A0EC5" w:rsidRPr="00CC4D5D">
        <w:rPr>
          <w:rFonts w:ascii="Sylfaen" w:hAnsi="Sylfaen" w:cs="Sylfaen"/>
          <w:b/>
          <w:sz w:val="24"/>
          <w:szCs w:val="24"/>
          <w:lang w:val="ka-GE"/>
        </w:rPr>
        <w:t>დ</w:t>
      </w:r>
      <w:r w:rsidR="008A0EC5" w:rsidRPr="00CC4D5D">
        <w:rPr>
          <w:rFonts w:ascii="Sylfaen" w:hAnsi="Sylfaen"/>
          <w:b/>
          <w:sz w:val="24"/>
          <w:szCs w:val="24"/>
          <w:lang w:val="ka-GE"/>
        </w:rPr>
        <w:t xml:space="preserve">“ </w:t>
      </w:r>
      <w:r w:rsidR="008A0EC5" w:rsidRPr="00CC4D5D">
        <w:rPr>
          <w:rFonts w:ascii="Sylfaen" w:hAnsi="Sylfaen" w:cs="Sylfaen"/>
          <w:b/>
          <w:sz w:val="24"/>
          <w:szCs w:val="24"/>
          <w:lang w:val="ka-GE"/>
        </w:rPr>
        <w:t>ქვეპუნქტი</w:t>
      </w:r>
      <w:r w:rsidR="008A0EC5" w:rsidRPr="00CC4D5D">
        <w:rPr>
          <w:rFonts w:ascii="Sylfaen" w:hAnsi="Sylfaen"/>
          <w:b/>
          <w:sz w:val="24"/>
          <w:szCs w:val="24"/>
          <w:lang w:val="ka-GE"/>
        </w:rPr>
        <w:t>:</w:t>
      </w:r>
    </w:p>
    <w:p w14:paraId="40B35FCD" w14:textId="53EBC2C7" w:rsidR="004747C6" w:rsidRPr="00CC4D5D" w:rsidRDefault="008A0EC5" w:rsidP="008A0EC5">
      <w:pPr>
        <w:tabs>
          <w:tab w:val="left" w:pos="900"/>
        </w:tabs>
        <w:spacing w:after="0" w:line="276" w:lineRule="auto"/>
        <w:jc w:val="both"/>
        <w:rPr>
          <w:rFonts w:ascii="Sylfaen" w:hAnsi="Sylfaen"/>
          <w:sz w:val="24"/>
          <w:szCs w:val="24"/>
          <w:lang w:val="ka-GE"/>
        </w:rPr>
      </w:pPr>
      <w:r w:rsidRPr="00CC4D5D">
        <w:rPr>
          <w:rFonts w:ascii="Sylfaen" w:hAnsi="Sylfaen"/>
          <w:sz w:val="24"/>
          <w:szCs w:val="24"/>
          <w:lang w:val="ka-GE"/>
        </w:rPr>
        <w:tab/>
        <w:t>„</w:t>
      </w:r>
      <w:r w:rsidRPr="00CC4D5D">
        <w:rPr>
          <w:rFonts w:ascii="Sylfaen" w:hAnsi="Sylfaen" w:cs="Sylfaen"/>
          <w:sz w:val="24"/>
          <w:szCs w:val="24"/>
          <w:lang w:val="ka-GE"/>
        </w:rPr>
        <w:t>დ</w:t>
      </w:r>
      <w:r w:rsidRPr="00CC4D5D">
        <w:rPr>
          <w:rFonts w:ascii="Sylfaen" w:hAnsi="Sylfaen"/>
          <w:sz w:val="24"/>
          <w:szCs w:val="24"/>
          <w:lang w:val="ka-GE"/>
        </w:rPr>
        <w:t xml:space="preserve">) </w:t>
      </w:r>
      <w:r w:rsidRPr="00CC4D5D">
        <w:rPr>
          <w:rFonts w:ascii="Sylfaen" w:hAnsi="Sylfaen" w:cs="Sylfaen"/>
          <w:sz w:val="24"/>
          <w:szCs w:val="24"/>
          <w:lang w:val="ka-GE"/>
        </w:rPr>
        <w:t>მუნიციპალიტეტის</w:t>
      </w:r>
      <w:r w:rsidRPr="00CC4D5D">
        <w:rPr>
          <w:rFonts w:ascii="Sylfaen" w:hAnsi="Sylfaen"/>
          <w:sz w:val="24"/>
          <w:szCs w:val="24"/>
          <w:lang w:val="ka-GE"/>
        </w:rPr>
        <w:t xml:space="preserve"> </w:t>
      </w:r>
      <w:r w:rsidRPr="00CC4D5D">
        <w:rPr>
          <w:rFonts w:ascii="Sylfaen" w:hAnsi="Sylfaen" w:cs="Sylfaen"/>
          <w:sz w:val="24"/>
          <w:szCs w:val="24"/>
          <w:lang w:val="ka-GE"/>
        </w:rPr>
        <w:t>მერის</w:t>
      </w:r>
      <w:r w:rsidRPr="00CC4D5D">
        <w:rPr>
          <w:rFonts w:ascii="Sylfaen" w:hAnsi="Sylfaen"/>
          <w:sz w:val="24"/>
          <w:szCs w:val="24"/>
          <w:lang w:val="ka-GE"/>
        </w:rPr>
        <w:t xml:space="preserve"> </w:t>
      </w:r>
      <w:r w:rsidRPr="00CC4D5D">
        <w:rPr>
          <w:rFonts w:ascii="Sylfaen" w:hAnsi="Sylfaen" w:cs="Sylfaen"/>
          <w:sz w:val="24"/>
          <w:szCs w:val="24"/>
          <w:lang w:val="ka-GE"/>
        </w:rPr>
        <w:t>წარმომადგენელი</w:t>
      </w:r>
      <w:r w:rsidRPr="00CC4D5D">
        <w:rPr>
          <w:rFonts w:ascii="Sylfaen" w:hAnsi="Sylfaen"/>
          <w:sz w:val="24"/>
          <w:szCs w:val="24"/>
          <w:lang w:val="ka-GE"/>
        </w:rPr>
        <w:t xml:space="preserve"> </w:t>
      </w:r>
      <w:r w:rsidRPr="00CC4D5D">
        <w:rPr>
          <w:rFonts w:ascii="Sylfaen" w:hAnsi="Sylfaen" w:cs="Sylfaen"/>
          <w:sz w:val="24"/>
          <w:szCs w:val="24"/>
          <w:lang w:val="ka-GE"/>
        </w:rPr>
        <w:t>და</w:t>
      </w:r>
      <w:r w:rsidRPr="00CC4D5D">
        <w:rPr>
          <w:rFonts w:ascii="Sylfaen" w:hAnsi="Sylfaen"/>
          <w:sz w:val="24"/>
          <w:szCs w:val="24"/>
          <w:lang w:val="ka-GE"/>
        </w:rPr>
        <w:t xml:space="preserve"> </w:t>
      </w:r>
      <w:r w:rsidRPr="00CC4D5D">
        <w:rPr>
          <w:rFonts w:ascii="Sylfaen" w:hAnsi="Sylfaen" w:cs="Sylfaen"/>
          <w:sz w:val="24"/>
          <w:szCs w:val="24"/>
          <w:lang w:val="ka-GE"/>
        </w:rPr>
        <w:t>მუნიციპალიტეტში</w:t>
      </w:r>
      <w:r w:rsidRPr="00CC4D5D">
        <w:rPr>
          <w:rFonts w:ascii="Sylfaen" w:hAnsi="Sylfaen"/>
          <w:sz w:val="24"/>
          <w:szCs w:val="24"/>
          <w:lang w:val="ka-GE"/>
        </w:rPr>
        <w:t xml:space="preserve"> (</w:t>
      </w:r>
      <w:r w:rsidRPr="00CC4D5D">
        <w:rPr>
          <w:rFonts w:ascii="Sylfaen" w:hAnsi="Sylfaen" w:cs="Sylfaen"/>
          <w:sz w:val="24"/>
          <w:szCs w:val="24"/>
          <w:lang w:val="ka-GE"/>
        </w:rPr>
        <w:t>გარდა</w:t>
      </w:r>
      <w:r w:rsidRPr="00CC4D5D">
        <w:rPr>
          <w:rFonts w:ascii="Sylfaen" w:hAnsi="Sylfaen"/>
          <w:sz w:val="24"/>
          <w:szCs w:val="24"/>
          <w:lang w:val="ka-GE"/>
        </w:rPr>
        <w:t xml:space="preserve"> </w:t>
      </w:r>
      <w:r w:rsidRPr="00CC4D5D">
        <w:rPr>
          <w:rFonts w:ascii="Sylfaen" w:hAnsi="Sylfaen" w:cs="Sylfaen"/>
          <w:sz w:val="24"/>
          <w:szCs w:val="24"/>
          <w:lang w:val="ka-GE"/>
        </w:rPr>
        <w:t>ქალაქ</w:t>
      </w:r>
      <w:r w:rsidRPr="00CC4D5D">
        <w:rPr>
          <w:rFonts w:ascii="Sylfaen" w:hAnsi="Sylfaen"/>
          <w:sz w:val="24"/>
          <w:szCs w:val="24"/>
          <w:lang w:val="ka-GE"/>
        </w:rPr>
        <w:t xml:space="preserve"> </w:t>
      </w:r>
      <w:r w:rsidRPr="00CC4D5D">
        <w:rPr>
          <w:rFonts w:ascii="Sylfaen" w:hAnsi="Sylfaen" w:cs="Sylfaen"/>
          <w:sz w:val="24"/>
          <w:szCs w:val="24"/>
          <w:lang w:val="ka-GE"/>
        </w:rPr>
        <w:t>თბილისის</w:t>
      </w:r>
      <w:r w:rsidRPr="00CC4D5D">
        <w:rPr>
          <w:rFonts w:ascii="Sylfaen" w:hAnsi="Sylfaen"/>
          <w:sz w:val="24"/>
          <w:szCs w:val="24"/>
          <w:lang w:val="ka-GE"/>
        </w:rPr>
        <w:t xml:space="preserve"> </w:t>
      </w:r>
      <w:r w:rsidRPr="00CC4D5D">
        <w:rPr>
          <w:rFonts w:ascii="Sylfaen" w:hAnsi="Sylfaen" w:cs="Sylfaen"/>
          <w:sz w:val="24"/>
          <w:szCs w:val="24"/>
          <w:lang w:val="ka-GE"/>
        </w:rPr>
        <w:t>მუნიციპალიტეტისა</w:t>
      </w:r>
      <w:r w:rsidRPr="00CC4D5D">
        <w:rPr>
          <w:rFonts w:ascii="Sylfaen" w:hAnsi="Sylfaen"/>
          <w:sz w:val="24"/>
          <w:szCs w:val="24"/>
          <w:lang w:val="ka-GE"/>
        </w:rPr>
        <w:t xml:space="preserve">) </w:t>
      </w:r>
      <w:r w:rsidRPr="00CC4D5D">
        <w:rPr>
          <w:rFonts w:ascii="Sylfaen" w:hAnsi="Sylfaen" w:cs="Sylfaen"/>
          <w:sz w:val="24"/>
          <w:szCs w:val="24"/>
          <w:lang w:val="ka-GE"/>
        </w:rPr>
        <w:t>შემავალ</w:t>
      </w:r>
      <w:r w:rsidRPr="00CC4D5D">
        <w:rPr>
          <w:rFonts w:ascii="Sylfaen" w:hAnsi="Sylfaen"/>
          <w:sz w:val="24"/>
          <w:szCs w:val="24"/>
          <w:lang w:val="ka-GE"/>
        </w:rPr>
        <w:t xml:space="preserve"> </w:t>
      </w:r>
      <w:r w:rsidRPr="00CC4D5D">
        <w:rPr>
          <w:rFonts w:ascii="Sylfaen" w:hAnsi="Sylfaen" w:cs="Sylfaen"/>
          <w:sz w:val="24"/>
          <w:szCs w:val="24"/>
          <w:lang w:val="ka-GE"/>
        </w:rPr>
        <w:t>ადმინისტრაციულ</w:t>
      </w:r>
      <w:r w:rsidRPr="00CC4D5D">
        <w:rPr>
          <w:rFonts w:ascii="Sylfaen" w:hAnsi="Sylfaen"/>
          <w:sz w:val="24"/>
          <w:szCs w:val="24"/>
          <w:lang w:val="ka-GE"/>
        </w:rPr>
        <w:t xml:space="preserve"> </w:t>
      </w:r>
      <w:r w:rsidRPr="00CC4D5D">
        <w:rPr>
          <w:rFonts w:ascii="Sylfaen" w:hAnsi="Sylfaen" w:cs="Sylfaen"/>
          <w:sz w:val="24"/>
          <w:szCs w:val="24"/>
          <w:lang w:val="ka-GE"/>
        </w:rPr>
        <w:t>ერთეულში</w:t>
      </w:r>
      <w:r w:rsidRPr="00CC4D5D">
        <w:rPr>
          <w:rFonts w:ascii="Sylfaen" w:hAnsi="Sylfaen"/>
          <w:sz w:val="24"/>
          <w:szCs w:val="24"/>
          <w:lang w:val="ka-GE"/>
        </w:rPr>
        <w:t xml:space="preserve"> </w:t>
      </w:r>
      <w:r w:rsidRPr="00CC4D5D">
        <w:rPr>
          <w:rFonts w:ascii="Sylfaen" w:hAnsi="Sylfaen" w:cs="Sylfaen"/>
          <w:sz w:val="24"/>
          <w:szCs w:val="24"/>
          <w:lang w:val="ka-GE"/>
        </w:rPr>
        <w:t>დასაქმებული</w:t>
      </w:r>
      <w:r w:rsidRPr="00CC4D5D">
        <w:rPr>
          <w:rFonts w:ascii="Sylfaen" w:hAnsi="Sylfaen"/>
          <w:sz w:val="24"/>
          <w:szCs w:val="24"/>
          <w:lang w:val="ka-GE"/>
        </w:rPr>
        <w:t xml:space="preserve"> </w:t>
      </w:r>
      <w:r w:rsidRPr="00CC4D5D">
        <w:rPr>
          <w:rFonts w:ascii="Sylfaen" w:hAnsi="Sylfaen" w:cs="Sylfaen"/>
          <w:sz w:val="24"/>
          <w:szCs w:val="24"/>
          <w:lang w:val="ka-GE"/>
        </w:rPr>
        <w:t>სხვა</w:t>
      </w:r>
      <w:r w:rsidRPr="00CC4D5D">
        <w:rPr>
          <w:rFonts w:ascii="Sylfaen" w:hAnsi="Sylfaen"/>
          <w:sz w:val="24"/>
          <w:szCs w:val="24"/>
          <w:lang w:val="ka-GE"/>
        </w:rPr>
        <w:t xml:space="preserve"> </w:t>
      </w:r>
      <w:r w:rsidRPr="00CC4D5D">
        <w:rPr>
          <w:rFonts w:ascii="Sylfaen" w:hAnsi="Sylfaen" w:cs="Sylfaen"/>
          <w:sz w:val="24"/>
          <w:szCs w:val="24"/>
          <w:lang w:val="ka-GE"/>
        </w:rPr>
        <w:t>პირი</w:t>
      </w:r>
      <w:r w:rsidRPr="00CC4D5D">
        <w:rPr>
          <w:rFonts w:ascii="Sylfaen" w:hAnsi="Sylfaen"/>
          <w:sz w:val="24"/>
          <w:szCs w:val="24"/>
          <w:lang w:val="ka-GE"/>
        </w:rPr>
        <w:t>“.</w:t>
      </w:r>
    </w:p>
    <w:p w14:paraId="58F97302" w14:textId="41432AE0" w:rsidR="00575E21" w:rsidRPr="00CC4D5D" w:rsidRDefault="00575E21" w:rsidP="00575E21">
      <w:pPr>
        <w:spacing w:after="0" w:line="276" w:lineRule="auto"/>
        <w:jc w:val="both"/>
        <w:rPr>
          <w:rFonts w:ascii="Sylfaen" w:hAnsi="Sylfaen"/>
          <w:b/>
          <w:sz w:val="24"/>
          <w:szCs w:val="24"/>
          <w:lang w:val="ka-GE"/>
        </w:rPr>
      </w:pPr>
      <w:r w:rsidRPr="00CC4D5D">
        <w:rPr>
          <w:rFonts w:ascii="Sylfaen" w:hAnsi="Sylfaen"/>
          <w:sz w:val="24"/>
          <w:szCs w:val="24"/>
          <w:lang w:val="ka-GE"/>
        </w:rPr>
        <w:tab/>
      </w:r>
      <w:r w:rsidRPr="00CC4D5D">
        <w:rPr>
          <w:rFonts w:ascii="Sylfaen" w:hAnsi="Sylfaen"/>
          <w:b/>
          <w:sz w:val="24"/>
          <w:szCs w:val="24"/>
          <w:lang w:val="ka-GE"/>
        </w:rPr>
        <w:t>1</w:t>
      </w:r>
      <w:r w:rsidR="000D3EBD" w:rsidRPr="00CC4D5D">
        <w:rPr>
          <w:rFonts w:ascii="Sylfaen" w:hAnsi="Sylfaen"/>
          <w:b/>
          <w:sz w:val="24"/>
          <w:szCs w:val="24"/>
          <w:lang w:val="ka-GE"/>
        </w:rPr>
        <w:t>1</w:t>
      </w:r>
      <w:r w:rsidRPr="00CC4D5D">
        <w:rPr>
          <w:rFonts w:ascii="Sylfaen" w:hAnsi="Sylfaen"/>
          <w:b/>
          <w:sz w:val="24"/>
          <w:szCs w:val="24"/>
          <w:lang w:val="ka-GE"/>
        </w:rPr>
        <w:t>. 81-ე მუხლის მე-2 პუნქტი ჩამოყალიბდეს შემდეგი რედაქციით:</w:t>
      </w:r>
    </w:p>
    <w:p w14:paraId="74BDFE1F" w14:textId="77777777" w:rsidR="00575E21" w:rsidRPr="00CC4D5D" w:rsidRDefault="00575E21" w:rsidP="00575E21">
      <w:pPr>
        <w:spacing w:after="0" w:line="276" w:lineRule="auto"/>
        <w:jc w:val="both"/>
        <w:rPr>
          <w:rFonts w:ascii="Sylfaen" w:hAnsi="Sylfaen"/>
          <w:sz w:val="24"/>
          <w:szCs w:val="24"/>
          <w:lang w:val="ka-GE"/>
        </w:rPr>
      </w:pPr>
      <w:r w:rsidRPr="00CC4D5D">
        <w:rPr>
          <w:rFonts w:ascii="Sylfaen" w:hAnsi="Sylfaen"/>
          <w:sz w:val="24"/>
          <w:szCs w:val="24"/>
          <w:lang w:val="ka-GE"/>
        </w:rPr>
        <w:tab/>
        <w:t>„2.  ადმინისტრაციული ხელშეკრულების მოქმედების ვადა არ უნდა აღემატებოდეს შესაბამისი სახელმწიფო-პოლიტიკური თანამდებობის პირის უფლებამოსილების ვადას, ხოლო ამ კანონის 78-ე მუხლის პირველი პუნქტის „დ“ ქვეპუნქტით გათვალისწინებულ შემთხვევებში ადმინისტრაციული ხელშეკრულების მოქმედების ვადა არ უნდა აღემატებოდეს შესაბამისი მუნიციპალიტეტის მერის უფლებამოსილების ვადას.</w:t>
      </w:r>
    </w:p>
    <w:p w14:paraId="37CAE8C4" w14:textId="02591C21" w:rsidR="00575E21" w:rsidRPr="00CC4D5D" w:rsidRDefault="00575E21" w:rsidP="00575E21">
      <w:pPr>
        <w:spacing w:after="0" w:line="276" w:lineRule="auto"/>
        <w:jc w:val="both"/>
        <w:rPr>
          <w:rFonts w:ascii="Sylfaen" w:hAnsi="Sylfaen"/>
          <w:b/>
          <w:sz w:val="24"/>
          <w:szCs w:val="24"/>
          <w:lang w:val="ka-GE"/>
        </w:rPr>
      </w:pPr>
      <w:r w:rsidRPr="00CC4D5D">
        <w:rPr>
          <w:rFonts w:ascii="Sylfaen" w:hAnsi="Sylfaen"/>
          <w:sz w:val="24"/>
          <w:szCs w:val="24"/>
          <w:lang w:val="ka-GE"/>
        </w:rPr>
        <w:tab/>
      </w:r>
      <w:r w:rsidR="00AE7D4C" w:rsidRPr="00CC4D5D">
        <w:rPr>
          <w:rFonts w:ascii="Sylfaen" w:hAnsi="Sylfaen"/>
          <w:b/>
          <w:sz w:val="24"/>
          <w:szCs w:val="24"/>
          <w:lang w:val="ka-GE"/>
        </w:rPr>
        <w:t>1</w:t>
      </w:r>
      <w:r w:rsidR="000D3EBD" w:rsidRPr="00CC4D5D">
        <w:rPr>
          <w:rFonts w:ascii="Sylfaen" w:hAnsi="Sylfaen"/>
          <w:b/>
          <w:sz w:val="24"/>
          <w:szCs w:val="24"/>
          <w:lang w:val="ka-GE"/>
        </w:rPr>
        <w:t>2</w:t>
      </w:r>
      <w:r w:rsidRPr="00CC4D5D">
        <w:rPr>
          <w:rFonts w:ascii="Sylfaen" w:hAnsi="Sylfaen"/>
          <w:b/>
          <w:sz w:val="24"/>
          <w:szCs w:val="24"/>
          <w:lang w:val="ka-GE"/>
        </w:rPr>
        <w:t>. 82-ე მუხლის:</w:t>
      </w:r>
    </w:p>
    <w:p w14:paraId="7E508AA1" w14:textId="77777777" w:rsidR="00575E21" w:rsidRPr="00CC4D5D" w:rsidRDefault="00575E21" w:rsidP="00B930D7">
      <w:pPr>
        <w:spacing w:after="0" w:line="276" w:lineRule="auto"/>
        <w:ind w:firstLine="720"/>
        <w:jc w:val="both"/>
        <w:rPr>
          <w:rFonts w:ascii="Sylfaen" w:hAnsi="Sylfaen"/>
          <w:b/>
          <w:sz w:val="24"/>
          <w:szCs w:val="24"/>
          <w:lang w:val="ka-GE"/>
        </w:rPr>
      </w:pPr>
      <w:r w:rsidRPr="00CC4D5D">
        <w:rPr>
          <w:rFonts w:ascii="Sylfaen" w:hAnsi="Sylfaen"/>
          <w:b/>
          <w:sz w:val="24"/>
          <w:szCs w:val="24"/>
          <w:lang w:val="ka-GE"/>
        </w:rPr>
        <w:t>ა) პირველი პუნქტის „დ“ ქვეპუნქტი ჩამოყალიბდეს შემდეგი რედაქციით:</w:t>
      </w:r>
    </w:p>
    <w:p w14:paraId="72E3441D" w14:textId="4BE60042" w:rsidR="00575E21" w:rsidRPr="00CC4D5D" w:rsidRDefault="00575E21" w:rsidP="00575E21">
      <w:pPr>
        <w:spacing w:after="0" w:line="276" w:lineRule="auto"/>
        <w:jc w:val="both"/>
        <w:rPr>
          <w:rFonts w:ascii="Sylfaen" w:hAnsi="Sylfaen"/>
          <w:sz w:val="24"/>
          <w:szCs w:val="24"/>
          <w:lang w:val="ka-GE"/>
        </w:rPr>
      </w:pPr>
      <w:r w:rsidRPr="00CC4D5D">
        <w:rPr>
          <w:rFonts w:ascii="Sylfaen" w:hAnsi="Sylfaen"/>
          <w:sz w:val="24"/>
          <w:szCs w:val="24"/>
          <w:lang w:val="ka-GE"/>
        </w:rPr>
        <w:tab/>
        <w:t>„დ) შესაბამისი სახელმწიფო-პოლიტიკური თანამდებობის პირის უფლებამოსილების შეწყვეტისას,  ხოლო ამ კანონის 78-ე მუხლის პირველი პუნქტის „დ“ ქვეპუნქტით გათვალისწინებულ შემთხვევებში, შესაბამისი მუნიციპალიტეტის მერის უფლებამოსილების შეწყვეტისას;“.</w:t>
      </w:r>
    </w:p>
    <w:p w14:paraId="13B8EFAB" w14:textId="77777777" w:rsidR="00575E21" w:rsidRPr="00CC4D5D" w:rsidRDefault="00575E21" w:rsidP="00B930D7">
      <w:pPr>
        <w:spacing w:after="0" w:line="276" w:lineRule="auto"/>
        <w:ind w:firstLine="720"/>
        <w:jc w:val="both"/>
        <w:rPr>
          <w:rFonts w:ascii="Sylfaen" w:hAnsi="Sylfaen"/>
          <w:b/>
          <w:sz w:val="24"/>
          <w:szCs w:val="24"/>
          <w:lang w:val="ka-GE"/>
        </w:rPr>
      </w:pPr>
      <w:r w:rsidRPr="00CC4D5D">
        <w:rPr>
          <w:rFonts w:ascii="Sylfaen" w:hAnsi="Sylfaen"/>
          <w:b/>
          <w:sz w:val="24"/>
          <w:szCs w:val="24"/>
          <w:lang w:val="ka-GE"/>
        </w:rPr>
        <w:t>ბ) მე-2 პუნქტი ჩამოყალიბდეს შემდეგი რედაქციით:</w:t>
      </w:r>
    </w:p>
    <w:p w14:paraId="61C25FEC" w14:textId="7BA66651" w:rsidR="00575E21" w:rsidRPr="00CC4D5D" w:rsidRDefault="00575E21" w:rsidP="00B930D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Calibri" w:hAnsi="Sylfaen" w:cs="Times New Roman"/>
          <w:sz w:val="24"/>
          <w:szCs w:val="24"/>
          <w:lang w:val="ka-GE"/>
        </w:rPr>
      </w:pPr>
      <w:r w:rsidRPr="00CC4D5D">
        <w:rPr>
          <w:rFonts w:ascii="Sylfaen" w:eastAsia="Times New Roman" w:hAnsi="Sylfaen" w:cs="Sylfaen"/>
          <w:sz w:val="24"/>
          <w:szCs w:val="24"/>
          <w:lang w:val="ka-GE" w:eastAsia="ka-GE"/>
        </w:rPr>
        <w:tab/>
        <w:t xml:space="preserve">„2. ამ მუხლის პირველი პუნქტით გათვალისწინებული შემთხვევების გარდა, ადმინისტრაციული ხელშეკრულება შეიძლება შეწყდეს აგრეთვე ხელშეკრულების ერთ-ერთი მხარის ინიციატივით, რის თაობაზედაც 1 თვით ადრე უნდა ეცნობოს მეორე მხარეს. თუ ამ პუნქტის შესაბამისად ადმინისტრაციული ხელშეკრულება სახელმწიფო-პოლიტიკური თანამდებობის პირის, </w:t>
      </w:r>
      <w:r w:rsidRPr="00CC4D5D">
        <w:rPr>
          <w:rFonts w:ascii="Sylfaen" w:hAnsi="Sylfaen"/>
          <w:sz w:val="24"/>
          <w:szCs w:val="24"/>
          <w:lang w:val="ka-GE"/>
        </w:rPr>
        <w:t xml:space="preserve">ხოლო ამ კანონის 78-ე მუხლის პირველი პუნქტის „დ“ ქვეპუნქტით გათვალისწინებულ შემთხვევებში, შესაბამისი მუნიციპალიტეტის მერის </w:t>
      </w:r>
      <w:r w:rsidRPr="00CC4D5D">
        <w:rPr>
          <w:rFonts w:ascii="Sylfaen" w:eastAsia="Times New Roman" w:hAnsi="Sylfaen" w:cs="Sylfaen"/>
          <w:sz w:val="24"/>
          <w:szCs w:val="24"/>
          <w:lang w:val="ka-GE" w:eastAsia="ka-GE"/>
        </w:rPr>
        <w:t xml:space="preserve"> </w:t>
      </w:r>
      <w:r w:rsidRPr="00CC4D5D">
        <w:rPr>
          <w:rFonts w:ascii="Sylfaen" w:eastAsia="Times New Roman" w:hAnsi="Sylfaen" w:cs="Sylfaen"/>
          <w:sz w:val="24"/>
          <w:szCs w:val="24"/>
          <w:lang w:val="ka-GE" w:eastAsia="ka-GE"/>
        </w:rPr>
        <w:lastRenderedPageBreak/>
        <w:t>ინიციატივით წყდება, ადმინისტრაციული ხელშეკრულებით დასაქმებულ პირს ეძლევა კომპენსაცია 1 თვის თანამდებობრივი სარგოს ოდენობით.“.</w:t>
      </w:r>
    </w:p>
    <w:p w14:paraId="43DE7FFE" w14:textId="15CDC6B7" w:rsidR="00575E21" w:rsidRPr="00CC4D5D" w:rsidRDefault="00575E21" w:rsidP="00B930D7">
      <w:pPr>
        <w:ind w:firstLine="720"/>
        <w:jc w:val="both"/>
        <w:rPr>
          <w:rFonts w:ascii="Sylfaen" w:eastAsia="Calibri" w:hAnsi="Sylfaen" w:cs="Times New Roman"/>
          <w:b/>
          <w:sz w:val="24"/>
          <w:szCs w:val="24"/>
          <w:lang w:val="ka-GE"/>
        </w:rPr>
      </w:pPr>
      <w:r w:rsidRPr="00CC4D5D">
        <w:rPr>
          <w:rFonts w:ascii="Sylfaen" w:eastAsia="Calibri" w:hAnsi="Sylfaen" w:cs="Times New Roman"/>
          <w:b/>
          <w:sz w:val="24"/>
          <w:szCs w:val="24"/>
          <w:lang w:val="ka-GE"/>
        </w:rPr>
        <w:t>1</w:t>
      </w:r>
      <w:r w:rsidR="000D3EBD" w:rsidRPr="00CC4D5D">
        <w:rPr>
          <w:rFonts w:ascii="Sylfaen" w:eastAsia="Calibri" w:hAnsi="Sylfaen" w:cs="Times New Roman"/>
          <w:b/>
          <w:sz w:val="24"/>
          <w:szCs w:val="24"/>
          <w:lang w:val="ka-GE"/>
        </w:rPr>
        <w:t>3</w:t>
      </w:r>
      <w:r w:rsidRPr="00CC4D5D">
        <w:rPr>
          <w:rFonts w:ascii="Sylfaen" w:eastAsia="Calibri" w:hAnsi="Sylfaen" w:cs="Times New Roman"/>
          <w:b/>
          <w:sz w:val="24"/>
          <w:szCs w:val="24"/>
          <w:lang w:val="ka-GE"/>
        </w:rPr>
        <w:t>. 107-ე მუხლის  პირველი პუნქტის ,,ი“ ქვეპუნქტი ჩამოყალიბდეს შემდეგი რედაქციით:</w:t>
      </w:r>
    </w:p>
    <w:p w14:paraId="49E118A7" w14:textId="77777777" w:rsidR="00575E21" w:rsidRPr="00CC4D5D" w:rsidRDefault="00575E21" w:rsidP="00575E21">
      <w:pPr>
        <w:spacing w:after="200" w:line="276" w:lineRule="auto"/>
        <w:ind w:firstLine="360"/>
        <w:jc w:val="both"/>
        <w:rPr>
          <w:rFonts w:ascii="Sylfaen" w:eastAsia="Calibri" w:hAnsi="Sylfaen" w:cs="Times New Roman"/>
          <w:b/>
          <w:sz w:val="24"/>
          <w:szCs w:val="24"/>
          <w:lang w:val="ka-GE"/>
        </w:rPr>
      </w:pPr>
      <w:r w:rsidRPr="00CC4D5D">
        <w:rPr>
          <w:rFonts w:ascii="Sylfaen" w:eastAsia="Calibri" w:hAnsi="Sylfaen" w:cs="Times New Roman"/>
          <w:sz w:val="24"/>
          <w:szCs w:val="24"/>
          <w:lang w:val="ka-GE"/>
        </w:rPr>
        <w:t>,,</w:t>
      </w:r>
      <w:r w:rsidRPr="00CC4D5D">
        <w:rPr>
          <w:rFonts w:ascii="Sylfaen" w:eastAsia="Calibri" w:hAnsi="Sylfaen" w:cs="Sylfaen"/>
          <w:sz w:val="24"/>
          <w:szCs w:val="24"/>
          <w:lang w:val="ka-GE"/>
        </w:rPr>
        <w:t>ი) ნარკოტიკული საშუალების მოხმარების ფაქტის დადასტურება, გარდა მოხელის მიერ მისი სამკურნალო მიზნით მოხმარების შემთხვევისა, აგრეთვე პერიოდული, შემთხვევითი შერჩევის პრინციპით შემოწმებისთვის თავის არიდება;“.</w:t>
      </w:r>
    </w:p>
    <w:p w14:paraId="4DD0FDC3" w14:textId="325D7D7B" w:rsidR="003168A3" w:rsidRPr="00CC4D5D" w:rsidRDefault="00235726" w:rsidP="00B930D7">
      <w:pPr>
        <w:spacing w:after="0" w:line="276" w:lineRule="auto"/>
        <w:ind w:firstLine="720"/>
        <w:jc w:val="both"/>
        <w:rPr>
          <w:rFonts w:ascii="Sylfaen" w:hAnsi="Sylfaen"/>
          <w:sz w:val="24"/>
          <w:szCs w:val="24"/>
          <w:lang w:val="ka-GE"/>
        </w:rPr>
      </w:pPr>
      <w:r w:rsidRPr="00CC4D5D">
        <w:rPr>
          <w:rFonts w:ascii="Sylfaen" w:hAnsi="Sylfaen"/>
          <w:b/>
          <w:sz w:val="24"/>
          <w:szCs w:val="24"/>
          <w:lang w:val="ka-GE"/>
        </w:rPr>
        <w:t xml:space="preserve">მუხლი 2. </w:t>
      </w:r>
      <w:r w:rsidR="009F74BA" w:rsidRPr="00CC4D5D">
        <w:rPr>
          <w:rFonts w:ascii="Sylfaen" w:hAnsi="Sylfaen"/>
          <w:sz w:val="24"/>
          <w:szCs w:val="24"/>
          <w:lang w:val="ka-GE"/>
        </w:rPr>
        <w:t>მერის წარმომადგენელი და მუნიციპალიტეტში (გარდა ქალაქ თბილისის მუნიციპალიტეტისა) შემავალ ადმინისტრაციულ ერთეულში დასაქმებული სხვა პირები, რომლებიც ამ კანონის ამოქმედებისთვის წარმოადგენენ საჯარო მოხელეებს</w:t>
      </w:r>
      <w:r w:rsidR="00E03FB8">
        <w:rPr>
          <w:rFonts w:ascii="Sylfaen" w:hAnsi="Sylfaen"/>
          <w:sz w:val="24"/>
          <w:szCs w:val="24"/>
          <w:lang w:val="ka-GE"/>
        </w:rPr>
        <w:t xml:space="preserve"> ან შრომითი ხელშეკრულებით დასაქმებულ პირებს</w:t>
      </w:r>
      <w:r w:rsidR="009F74BA" w:rsidRPr="00CC4D5D">
        <w:rPr>
          <w:rFonts w:ascii="Sylfaen" w:hAnsi="Sylfaen"/>
          <w:sz w:val="24"/>
          <w:szCs w:val="24"/>
          <w:lang w:val="ka-GE"/>
        </w:rPr>
        <w:t>, ამ კანონის ამოქმედებისთანავე ჩაითვალონ ადმინისტრაციული ხელშეკრულებით დასაქმებულ პირებად.</w:t>
      </w:r>
    </w:p>
    <w:p w14:paraId="65A3EEF0" w14:textId="77777777" w:rsidR="00235726" w:rsidRPr="00CC4D5D" w:rsidRDefault="00235726" w:rsidP="003168A3">
      <w:pPr>
        <w:spacing w:after="0" w:line="276" w:lineRule="auto"/>
        <w:jc w:val="both"/>
        <w:rPr>
          <w:rFonts w:ascii="Sylfaen" w:hAnsi="Sylfaen"/>
          <w:sz w:val="24"/>
          <w:szCs w:val="24"/>
          <w:lang w:val="ka-GE"/>
        </w:rPr>
      </w:pPr>
    </w:p>
    <w:p w14:paraId="5D1269DE" w14:textId="77777777" w:rsidR="003168A3" w:rsidRPr="00CC4D5D" w:rsidRDefault="003168A3" w:rsidP="003168A3">
      <w:pPr>
        <w:spacing w:after="240"/>
        <w:jc w:val="both"/>
        <w:rPr>
          <w:rFonts w:ascii="Sylfaen" w:hAnsi="Sylfaen"/>
          <w:sz w:val="24"/>
          <w:szCs w:val="24"/>
          <w:lang w:val="ka-GE"/>
        </w:rPr>
      </w:pPr>
      <w:r w:rsidRPr="00CC4D5D">
        <w:rPr>
          <w:rFonts w:ascii="Sylfaen" w:hAnsi="Sylfaen"/>
          <w:b/>
          <w:sz w:val="24"/>
          <w:szCs w:val="24"/>
          <w:lang w:val="ka-GE"/>
        </w:rPr>
        <w:tab/>
        <w:t>მუხლი</w:t>
      </w:r>
      <w:r w:rsidR="00235726" w:rsidRPr="00CC4D5D">
        <w:rPr>
          <w:rFonts w:ascii="Sylfaen" w:hAnsi="Sylfaen"/>
          <w:b/>
          <w:sz w:val="24"/>
          <w:szCs w:val="24"/>
          <w:lang w:val="ka-GE"/>
        </w:rPr>
        <w:t xml:space="preserve"> 3</w:t>
      </w:r>
      <w:r w:rsidRPr="00CC4D5D">
        <w:rPr>
          <w:rFonts w:ascii="Sylfaen" w:hAnsi="Sylfaen"/>
          <w:sz w:val="24"/>
          <w:szCs w:val="24"/>
          <w:lang w:val="ka-GE"/>
        </w:rPr>
        <w:t>. ეს კანონი ამოქმედდეს გამოქვეყნებისთანავე.</w:t>
      </w:r>
    </w:p>
    <w:p w14:paraId="26744D15" w14:textId="77777777" w:rsidR="003168A3" w:rsidRPr="00CC4D5D" w:rsidRDefault="003168A3" w:rsidP="003168A3">
      <w:pPr>
        <w:spacing w:after="240"/>
        <w:jc w:val="both"/>
        <w:rPr>
          <w:rFonts w:ascii="Sylfaen" w:hAnsi="Sylfaen"/>
          <w:sz w:val="24"/>
          <w:szCs w:val="24"/>
          <w:lang w:val="ka-GE"/>
        </w:rPr>
      </w:pPr>
    </w:p>
    <w:p w14:paraId="56BDD387" w14:textId="77777777" w:rsidR="003168A3" w:rsidRPr="00CC4D5D" w:rsidRDefault="003168A3" w:rsidP="003168A3">
      <w:pPr>
        <w:spacing w:after="240"/>
        <w:jc w:val="both"/>
        <w:rPr>
          <w:rFonts w:ascii="Sylfaen" w:hAnsi="Sylfaen"/>
          <w:sz w:val="24"/>
          <w:szCs w:val="24"/>
          <w:lang w:val="ka-GE"/>
        </w:rPr>
      </w:pPr>
    </w:p>
    <w:p w14:paraId="4B68C506" w14:textId="751D7C51" w:rsidR="003168A3" w:rsidRPr="00CC4D5D" w:rsidRDefault="003168A3" w:rsidP="00B930D7">
      <w:pPr>
        <w:spacing w:after="240"/>
        <w:jc w:val="center"/>
        <w:rPr>
          <w:rFonts w:ascii="Sylfaen" w:hAnsi="Sylfaen"/>
          <w:b/>
          <w:i/>
          <w:sz w:val="24"/>
          <w:szCs w:val="24"/>
          <w:lang w:val="ka-GE"/>
        </w:rPr>
      </w:pPr>
      <w:r w:rsidRPr="00CC4D5D">
        <w:rPr>
          <w:rFonts w:ascii="Sylfaen" w:hAnsi="Sylfaen"/>
          <w:b/>
          <w:sz w:val="24"/>
          <w:szCs w:val="24"/>
          <w:lang w:val="ka-GE"/>
        </w:rPr>
        <w:t>საქართველოს პრეზიდენტი</w:t>
      </w:r>
      <w:r w:rsidRPr="00CC4D5D">
        <w:rPr>
          <w:rFonts w:ascii="Sylfaen" w:hAnsi="Sylfaen"/>
          <w:b/>
          <w:sz w:val="24"/>
          <w:szCs w:val="24"/>
          <w:lang w:val="ka-GE"/>
        </w:rPr>
        <w:tab/>
      </w:r>
      <w:r w:rsidRPr="00CC4D5D">
        <w:rPr>
          <w:rFonts w:ascii="Sylfaen" w:hAnsi="Sylfaen"/>
          <w:b/>
          <w:sz w:val="24"/>
          <w:szCs w:val="24"/>
          <w:lang w:val="ka-GE"/>
        </w:rPr>
        <w:tab/>
      </w:r>
      <w:r w:rsidRPr="00CC4D5D">
        <w:rPr>
          <w:rFonts w:ascii="Sylfaen" w:hAnsi="Sylfaen"/>
          <w:b/>
          <w:sz w:val="24"/>
          <w:szCs w:val="24"/>
          <w:lang w:val="ka-GE"/>
        </w:rPr>
        <w:tab/>
      </w:r>
      <w:r w:rsidRPr="00CC4D5D">
        <w:rPr>
          <w:rFonts w:ascii="Sylfaen" w:hAnsi="Sylfaen"/>
          <w:b/>
          <w:sz w:val="24"/>
          <w:szCs w:val="24"/>
          <w:lang w:val="ka-GE"/>
        </w:rPr>
        <w:tab/>
      </w:r>
      <w:r w:rsidRPr="00CC4D5D">
        <w:rPr>
          <w:rFonts w:ascii="Sylfaen" w:hAnsi="Sylfaen"/>
          <w:b/>
          <w:i/>
          <w:sz w:val="24"/>
          <w:szCs w:val="24"/>
          <w:lang w:val="ka-GE"/>
        </w:rPr>
        <w:t>სალომე ზურაბიშვილი</w:t>
      </w:r>
    </w:p>
    <w:p w14:paraId="245BCE1D" w14:textId="77777777" w:rsidR="00E03FB8" w:rsidRDefault="00E03FB8" w:rsidP="00FD2F6F">
      <w:pPr>
        <w:spacing w:after="0" w:line="276" w:lineRule="auto"/>
        <w:jc w:val="center"/>
        <w:rPr>
          <w:rFonts w:ascii="Sylfaen" w:eastAsia="Calibri" w:hAnsi="Sylfaen" w:cs="Sylfaen"/>
          <w:b/>
          <w:sz w:val="24"/>
          <w:szCs w:val="24"/>
          <w:lang w:val="ka-GE"/>
        </w:rPr>
      </w:pPr>
    </w:p>
    <w:p w14:paraId="70FEF08B" w14:textId="77777777" w:rsidR="00E03FB8" w:rsidRDefault="00E03FB8" w:rsidP="00FD2F6F">
      <w:pPr>
        <w:spacing w:after="0" w:line="276" w:lineRule="auto"/>
        <w:jc w:val="center"/>
        <w:rPr>
          <w:rFonts w:ascii="Sylfaen" w:eastAsia="Calibri" w:hAnsi="Sylfaen" w:cs="Sylfaen"/>
          <w:b/>
          <w:sz w:val="24"/>
          <w:szCs w:val="24"/>
          <w:lang w:val="ka-GE"/>
        </w:rPr>
      </w:pPr>
    </w:p>
    <w:p w14:paraId="7F5F05AB" w14:textId="77777777" w:rsidR="00E03FB8" w:rsidRDefault="00E03FB8" w:rsidP="00FD2F6F">
      <w:pPr>
        <w:spacing w:after="0" w:line="276" w:lineRule="auto"/>
        <w:jc w:val="center"/>
        <w:rPr>
          <w:rFonts w:ascii="Sylfaen" w:eastAsia="Calibri" w:hAnsi="Sylfaen" w:cs="Sylfaen"/>
          <w:b/>
          <w:sz w:val="24"/>
          <w:szCs w:val="24"/>
          <w:lang w:val="ka-GE"/>
        </w:rPr>
      </w:pPr>
    </w:p>
    <w:p w14:paraId="40D47A1D" w14:textId="77777777" w:rsidR="00E03FB8" w:rsidRDefault="00E03FB8" w:rsidP="00FD2F6F">
      <w:pPr>
        <w:spacing w:after="0" w:line="276" w:lineRule="auto"/>
        <w:jc w:val="center"/>
        <w:rPr>
          <w:rFonts w:ascii="Sylfaen" w:eastAsia="Calibri" w:hAnsi="Sylfaen" w:cs="Sylfaen"/>
          <w:b/>
          <w:sz w:val="24"/>
          <w:szCs w:val="24"/>
          <w:lang w:val="ka-GE"/>
        </w:rPr>
      </w:pPr>
      <w:bookmarkStart w:id="0" w:name="_GoBack"/>
      <w:bookmarkEnd w:id="0"/>
    </w:p>
    <w:sectPr w:rsidR="00E03FB8" w:rsidSect="009F74BA">
      <w:pgSz w:w="12240" w:h="15840"/>
      <w:pgMar w:top="900" w:right="99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E72D79"/>
    <w:multiLevelType w:val="hybridMultilevel"/>
    <w:tmpl w:val="457E5CB6"/>
    <w:lvl w:ilvl="0" w:tplc="417EEBD0">
      <w:start w:val="1"/>
      <w:numFmt w:val="decimal"/>
      <w:lvlText w:val="%1."/>
      <w:lvlJc w:val="left"/>
      <w:pPr>
        <w:ind w:left="1080" w:hanging="360"/>
      </w:pPr>
      <w:rPr>
        <w:rFonts w:hint="default"/>
      </w:rPr>
    </w:lvl>
    <w:lvl w:ilvl="1" w:tplc="04370019" w:tentative="1">
      <w:start w:val="1"/>
      <w:numFmt w:val="lowerLetter"/>
      <w:lvlText w:val="%2."/>
      <w:lvlJc w:val="left"/>
      <w:pPr>
        <w:ind w:left="1800" w:hanging="360"/>
      </w:pPr>
    </w:lvl>
    <w:lvl w:ilvl="2" w:tplc="0437001B" w:tentative="1">
      <w:start w:val="1"/>
      <w:numFmt w:val="lowerRoman"/>
      <w:lvlText w:val="%3."/>
      <w:lvlJc w:val="right"/>
      <w:pPr>
        <w:ind w:left="2520" w:hanging="180"/>
      </w:pPr>
    </w:lvl>
    <w:lvl w:ilvl="3" w:tplc="0437000F" w:tentative="1">
      <w:start w:val="1"/>
      <w:numFmt w:val="decimal"/>
      <w:lvlText w:val="%4."/>
      <w:lvlJc w:val="left"/>
      <w:pPr>
        <w:ind w:left="3240" w:hanging="360"/>
      </w:pPr>
    </w:lvl>
    <w:lvl w:ilvl="4" w:tplc="04370019" w:tentative="1">
      <w:start w:val="1"/>
      <w:numFmt w:val="lowerLetter"/>
      <w:lvlText w:val="%5."/>
      <w:lvlJc w:val="left"/>
      <w:pPr>
        <w:ind w:left="3960" w:hanging="360"/>
      </w:pPr>
    </w:lvl>
    <w:lvl w:ilvl="5" w:tplc="0437001B" w:tentative="1">
      <w:start w:val="1"/>
      <w:numFmt w:val="lowerRoman"/>
      <w:lvlText w:val="%6."/>
      <w:lvlJc w:val="right"/>
      <w:pPr>
        <w:ind w:left="4680" w:hanging="180"/>
      </w:pPr>
    </w:lvl>
    <w:lvl w:ilvl="6" w:tplc="0437000F" w:tentative="1">
      <w:start w:val="1"/>
      <w:numFmt w:val="decimal"/>
      <w:lvlText w:val="%7."/>
      <w:lvlJc w:val="left"/>
      <w:pPr>
        <w:ind w:left="5400" w:hanging="360"/>
      </w:pPr>
    </w:lvl>
    <w:lvl w:ilvl="7" w:tplc="04370019" w:tentative="1">
      <w:start w:val="1"/>
      <w:numFmt w:val="lowerLetter"/>
      <w:lvlText w:val="%8."/>
      <w:lvlJc w:val="left"/>
      <w:pPr>
        <w:ind w:left="6120" w:hanging="360"/>
      </w:pPr>
    </w:lvl>
    <w:lvl w:ilvl="8" w:tplc="0437001B" w:tentative="1">
      <w:start w:val="1"/>
      <w:numFmt w:val="lowerRoman"/>
      <w:lvlText w:val="%9."/>
      <w:lvlJc w:val="right"/>
      <w:pPr>
        <w:ind w:left="6840" w:hanging="180"/>
      </w:pPr>
    </w:lvl>
  </w:abstractNum>
  <w:abstractNum w:abstractNumId="1" w15:restartNumberingAfterBreak="0">
    <w:nsid w:val="25EE6606"/>
    <w:multiLevelType w:val="hybridMultilevel"/>
    <w:tmpl w:val="964C6A38"/>
    <w:lvl w:ilvl="0" w:tplc="401273F2">
      <w:start w:val="6"/>
      <w:numFmt w:val="bullet"/>
      <w:lvlText w:val="-"/>
      <w:lvlJc w:val="left"/>
      <w:pPr>
        <w:ind w:left="1080" w:hanging="360"/>
      </w:pPr>
      <w:rPr>
        <w:rFonts w:ascii="Sylfaen" w:eastAsia="Calibri" w:hAnsi="Sylfaen" w:cs="Times New Roman" w:hint="default"/>
      </w:rPr>
    </w:lvl>
    <w:lvl w:ilvl="1" w:tplc="04370003" w:tentative="1">
      <w:start w:val="1"/>
      <w:numFmt w:val="bullet"/>
      <w:lvlText w:val="o"/>
      <w:lvlJc w:val="left"/>
      <w:pPr>
        <w:ind w:left="1800" w:hanging="360"/>
      </w:pPr>
      <w:rPr>
        <w:rFonts w:ascii="Courier New" w:hAnsi="Courier New" w:cs="Courier New" w:hint="default"/>
      </w:rPr>
    </w:lvl>
    <w:lvl w:ilvl="2" w:tplc="04370005" w:tentative="1">
      <w:start w:val="1"/>
      <w:numFmt w:val="bullet"/>
      <w:lvlText w:val=""/>
      <w:lvlJc w:val="left"/>
      <w:pPr>
        <w:ind w:left="2520" w:hanging="360"/>
      </w:pPr>
      <w:rPr>
        <w:rFonts w:ascii="Wingdings" w:hAnsi="Wingdings" w:hint="default"/>
      </w:rPr>
    </w:lvl>
    <w:lvl w:ilvl="3" w:tplc="04370001" w:tentative="1">
      <w:start w:val="1"/>
      <w:numFmt w:val="bullet"/>
      <w:lvlText w:val=""/>
      <w:lvlJc w:val="left"/>
      <w:pPr>
        <w:ind w:left="3240" w:hanging="360"/>
      </w:pPr>
      <w:rPr>
        <w:rFonts w:ascii="Symbol" w:hAnsi="Symbol" w:hint="default"/>
      </w:rPr>
    </w:lvl>
    <w:lvl w:ilvl="4" w:tplc="04370003" w:tentative="1">
      <w:start w:val="1"/>
      <w:numFmt w:val="bullet"/>
      <w:lvlText w:val="o"/>
      <w:lvlJc w:val="left"/>
      <w:pPr>
        <w:ind w:left="3960" w:hanging="360"/>
      </w:pPr>
      <w:rPr>
        <w:rFonts w:ascii="Courier New" w:hAnsi="Courier New" w:cs="Courier New" w:hint="default"/>
      </w:rPr>
    </w:lvl>
    <w:lvl w:ilvl="5" w:tplc="04370005" w:tentative="1">
      <w:start w:val="1"/>
      <w:numFmt w:val="bullet"/>
      <w:lvlText w:val=""/>
      <w:lvlJc w:val="left"/>
      <w:pPr>
        <w:ind w:left="4680" w:hanging="360"/>
      </w:pPr>
      <w:rPr>
        <w:rFonts w:ascii="Wingdings" w:hAnsi="Wingdings" w:hint="default"/>
      </w:rPr>
    </w:lvl>
    <w:lvl w:ilvl="6" w:tplc="04370001" w:tentative="1">
      <w:start w:val="1"/>
      <w:numFmt w:val="bullet"/>
      <w:lvlText w:val=""/>
      <w:lvlJc w:val="left"/>
      <w:pPr>
        <w:ind w:left="5400" w:hanging="360"/>
      </w:pPr>
      <w:rPr>
        <w:rFonts w:ascii="Symbol" w:hAnsi="Symbol" w:hint="default"/>
      </w:rPr>
    </w:lvl>
    <w:lvl w:ilvl="7" w:tplc="04370003" w:tentative="1">
      <w:start w:val="1"/>
      <w:numFmt w:val="bullet"/>
      <w:lvlText w:val="o"/>
      <w:lvlJc w:val="left"/>
      <w:pPr>
        <w:ind w:left="6120" w:hanging="360"/>
      </w:pPr>
      <w:rPr>
        <w:rFonts w:ascii="Courier New" w:hAnsi="Courier New" w:cs="Courier New" w:hint="default"/>
      </w:rPr>
    </w:lvl>
    <w:lvl w:ilvl="8" w:tplc="04370005" w:tentative="1">
      <w:start w:val="1"/>
      <w:numFmt w:val="bullet"/>
      <w:lvlText w:val=""/>
      <w:lvlJc w:val="left"/>
      <w:pPr>
        <w:ind w:left="6840" w:hanging="360"/>
      </w:pPr>
      <w:rPr>
        <w:rFonts w:ascii="Wingdings" w:hAnsi="Wingdings" w:hint="default"/>
      </w:rPr>
    </w:lvl>
  </w:abstractNum>
  <w:abstractNum w:abstractNumId="2" w15:restartNumberingAfterBreak="0">
    <w:nsid w:val="2E5F2F99"/>
    <w:multiLevelType w:val="hybridMultilevel"/>
    <w:tmpl w:val="B31E18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4576527"/>
    <w:multiLevelType w:val="hybridMultilevel"/>
    <w:tmpl w:val="4C5A8028"/>
    <w:lvl w:ilvl="0" w:tplc="FA9CF4CA">
      <w:start w:val="1"/>
      <w:numFmt w:val="decimal"/>
      <w:lvlText w:val="%1."/>
      <w:lvlJc w:val="left"/>
      <w:pPr>
        <w:ind w:left="720" w:hanging="360"/>
      </w:pPr>
      <w:rPr>
        <w:rFonts w:ascii="Sylfaen" w:eastAsia="Calibri" w:hAnsi="Sylfaen" w:cs="Sylfaen"/>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4" w15:restartNumberingAfterBreak="0">
    <w:nsid w:val="565950F2"/>
    <w:multiLevelType w:val="hybridMultilevel"/>
    <w:tmpl w:val="54EEC8F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3"/>
  </w:num>
  <w:num w:numId="3">
    <w:abstractNumId w:val="0"/>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proofState w:spelling="clean" w:grammar="clean"/>
  <w:defaultTabStop w:val="720"/>
  <w:hyphenationZone w:val="141"/>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1001"/>
    <w:rsid w:val="0000429B"/>
    <w:rsid w:val="0001548F"/>
    <w:rsid w:val="00020DA3"/>
    <w:rsid w:val="00022B9D"/>
    <w:rsid w:val="00026493"/>
    <w:rsid w:val="000268AD"/>
    <w:rsid w:val="000317AB"/>
    <w:rsid w:val="00041ED6"/>
    <w:rsid w:val="00054D78"/>
    <w:rsid w:val="000608D1"/>
    <w:rsid w:val="00072C47"/>
    <w:rsid w:val="000821FF"/>
    <w:rsid w:val="000948FD"/>
    <w:rsid w:val="00094CED"/>
    <w:rsid w:val="000A7562"/>
    <w:rsid w:val="000B08B1"/>
    <w:rsid w:val="000B165C"/>
    <w:rsid w:val="000B3C14"/>
    <w:rsid w:val="000B728D"/>
    <w:rsid w:val="000D3EBD"/>
    <w:rsid w:val="000E332E"/>
    <w:rsid w:val="00105919"/>
    <w:rsid w:val="00106277"/>
    <w:rsid w:val="0012126F"/>
    <w:rsid w:val="00124800"/>
    <w:rsid w:val="00124809"/>
    <w:rsid w:val="00155B87"/>
    <w:rsid w:val="00190461"/>
    <w:rsid w:val="001A5EC8"/>
    <w:rsid w:val="001B0D14"/>
    <w:rsid w:val="001B256B"/>
    <w:rsid w:val="001D272B"/>
    <w:rsid w:val="001E3922"/>
    <w:rsid w:val="001F734F"/>
    <w:rsid w:val="00212D23"/>
    <w:rsid w:val="00235726"/>
    <w:rsid w:val="00257730"/>
    <w:rsid w:val="00260688"/>
    <w:rsid w:val="00261CFC"/>
    <w:rsid w:val="00283E30"/>
    <w:rsid w:val="002E0CE9"/>
    <w:rsid w:val="002E4F87"/>
    <w:rsid w:val="003046F9"/>
    <w:rsid w:val="00311B50"/>
    <w:rsid w:val="0031200F"/>
    <w:rsid w:val="003168A3"/>
    <w:rsid w:val="0035335D"/>
    <w:rsid w:val="00365C2D"/>
    <w:rsid w:val="00377311"/>
    <w:rsid w:val="003B2C6F"/>
    <w:rsid w:val="003B7F11"/>
    <w:rsid w:val="003E64AA"/>
    <w:rsid w:val="00410B2A"/>
    <w:rsid w:val="00416C40"/>
    <w:rsid w:val="00421645"/>
    <w:rsid w:val="00451B55"/>
    <w:rsid w:val="0046763A"/>
    <w:rsid w:val="0047291F"/>
    <w:rsid w:val="004747C6"/>
    <w:rsid w:val="00491072"/>
    <w:rsid w:val="004935B4"/>
    <w:rsid w:val="004A1D8F"/>
    <w:rsid w:val="004A3385"/>
    <w:rsid w:val="004B1178"/>
    <w:rsid w:val="004D25A8"/>
    <w:rsid w:val="004D631F"/>
    <w:rsid w:val="004F5B12"/>
    <w:rsid w:val="00507775"/>
    <w:rsid w:val="005122EE"/>
    <w:rsid w:val="00521E85"/>
    <w:rsid w:val="00532AB6"/>
    <w:rsid w:val="00537B5D"/>
    <w:rsid w:val="00560CC6"/>
    <w:rsid w:val="00571D66"/>
    <w:rsid w:val="005745CF"/>
    <w:rsid w:val="00575E21"/>
    <w:rsid w:val="00643FF0"/>
    <w:rsid w:val="006713F1"/>
    <w:rsid w:val="00677F6C"/>
    <w:rsid w:val="00691B9C"/>
    <w:rsid w:val="00693DC6"/>
    <w:rsid w:val="006A40BE"/>
    <w:rsid w:val="006C1B38"/>
    <w:rsid w:val="006C4C02"/>
    <w:rsid w:val="006E1833"/>
    <w:rsid w:val="006E3ECC"/>
    <w:rsid w:val="006F0A78"/>
    <w:rsid w:val="007011DD"/>
    <w:rsid w:val="00734013"/>
    <w:rsid w:val="00736777"/>
    <w:rsid w:val="0074363A"/>
    <w:rsid w:val="00751F06"/>
    <w:rsid w:val="007A2F52"/>
    <w:rsid w:val="007B4438"/>
    <w:rsid w:val="007E2AFA"/>
    <w:rsid w:val="007E4336"/>
    <w:rsid w:val="007F7A37"/>
    <w:rsid w:val="00812CD1"/>
    <w:rsid w:val="00823467"/>
    <w:rsid w:val="008249FF"/>
    <w:rsid w:val="0085739A"/>
    <w:rsid w:val="008579D0"/>
    <w:rsid w:val="00895065"/>
    <w:rsid w:val="008A0EC5"/>
    <w:rsid w:val="008A2BC2"/>
    <w:rsid w:val="008A2D02"/>
    <w:rsid w:val="008A4097"/>
    <w:rsid w:val="008A5D5B"/>
    <w:rsid w:val="008A682D"/>
    <w:rsid w:val="008C4A4A"/>
    <w:rsid w:val="008C5A18"/>
    <w:rsid w:val="008E1FCA"/>
    <w:rsid w:val="00905EFB"/>
    <w:rsid w:val="00922E9C"/>
    <w:rsid w:val="00927417"/>
    <w:rsid w:val="00931E2E"/>
    <w:rsid w:val="00933CA4"/>
    <w:rsid w:val="00963BE5"/>
    <w:rsid w:val="00974A18"/>
    <w:rsid w:val="00975B8C"/>
    <w:rsid w:val="00981E53"/>
    <w:rsid w:val="00991BAE"/>
    <w:rsid w:val="00993BEF"/>
    <w:rsid w:val="009C7F5E"/>
    <w:rsid w:val="009D186D"/>
    <w:rsid w:val="009D3E5B"/>
    <w:rsid w:val="009D6DFC"/>
    <w:rsid w:val="009F74BA"/>
    <w:rsid w:val="00A120B6"/>
    <w:rsid w:val="00A521FF"/>
    <w:rsid w:val="00A644AC"/>
    <w:rsid w:val="00A84D2D"/>
    <w:rsid w:val="00A91B6D"/>
    <w:rsid w:val="00AA5960"/>
    <w:rsid w:val="00AA7F79"/>
    <w:rsid w:val="00AC5964"/>
    <w:rsid w:val="00AD4CB4"/>
    <w:rsid w:val="00AE7D4C"/>
    <w:rsid w:val="00B8038E"/>
    <w:rsid w:val="00B817D6"/>
    <w:rsid w:val="00B869E5"/>
    <w:rsid w:val="00B91001"/>
    <w:rsid w:val="00B930D7"/>
    <w:rsid w:val="00B95044"/>
    <w:rsid w:val="00BA06C3"/>
    <w:rsid w:val="00BA0865"/>
    <w:rsid w:val="00BA616E"/>
    <w:rsid w:val="00BD2DFF"/>
    <w:rsid w:val="00BD3EE5"/>
    <w:rsid w:val="00BD4C33"/>
    <w:rsid w:val="00BD5B98"/>
    <w:rsid w:val="00BD753F"/>
    <w:rsid w:val="00BE063B"/>
    <w:rsid w:val="00BE1B0B"/>
    <w:rsid w:val="00BE7F02"/>
    <w:rsid w:val="00C06B7F"/>
    <w:rsid w:val="00C276BE"/>
    <w:rsid w:val="00C44746"/>
    <w:rsid w:val="00C47B9E"/>
    <w:rsid w:val="00C94FBC"/>
    <w:rsid w:val="00C97E05"/>
    <w:rsid w:val="00CB024F"/>
    <w:rsid w:val="00CC4D5D"/>
    <w:rsid w:val="00CE1FE9"/>
    <w:rsid w:val="00D04956"/>
    <w:rsid w:val="00D05B36"/>
    <w:rsid w:val="00D2060E"/>
    <w:rsid w:val="00D319DA"/>
    <w:rsid w:val="00D3340D"/>
    <w:rsid w:val="00DA6FB3"/>
    <w:rsid w:val="00DB3913"/>
    <w:rsid w:val="00DC072D"/>
    <w:rsid w:val="00DD032F"/>
    <w:rsid w:val="00DD26F8"/>
    <w:rsid w:val="00DE0248"/>
    <w:rsid w:val="00E00951"/>
    <w:rsid w:val="00E03FB8"/>
    <w:rsid w:val="00E21054"/>
    <w:rsid w:val="00E61D4A"/>
    <w:rsid w:val="00E757D4"/>
    <w:rsid w:val="00ED5D59"/>
    <w:rsid w:val="00EE58D4"/>
    <w:rsid w:val="00EF1B01"/>
    <w:rsid w:val="00F04E83"/>
    <w:rsid w:val="00F21FB8"/>
    <w:rsid w:val="00F3420C"/>
    <w:rsid w:val="00F5213B"/>
    <w:rsid w:val="00F53AE6"/>
    <w:rsid w:val="00F60241"/>
    <w:rsid w:val="00F70C49"/>
    <w:rsid w:val="00F809A0"/>
    <w:rsid w:val="00F9769C"/>
    <w:rsid w:val="00FA3496"/>
    <w:rsid w:val="00FA7FE7"/>
    <w:rsid w:val="00FB0BAE"/>
    <w:rsid w:val="00FB0F20"/>
    <w:rsid w:val="00FB5779"/>
    <w:rsid w:val="00FD2F6F"/>
    <w:rsid w:val="00FE640F"/>
    <w:rsid w:val="00FF416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788191"/>
  <w15:chartTrackingRefBased/>
  <w15:docId w15:val="{BB84707A-FFF6-4386-ACBA-AB9B66ACC0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F0A7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F0A78"/>
    <w:rPr>
      <w:color w:val="0563C1" w:themeColor="hyperlink"/>
      <w:u w:val="single"/>
    </w:rPr>
  </w:style>
  <w:style w:type="paragraph" w:styleId="NormalWeb">
    <w:name w:val="Normal (Web)"/>
    <w:basedOn w:val="Normal"/>
    <w:uiPriority w:val="99"/>
    <w:semiHidden/>
    <w:unhideWhenUsed/>
    <w:rsid w:val="00E21054"/>
    <w:rPr>
      <w:rFonts w:ascii="Times New Roman" w:hAnsi="Times New Roman" w:cs="Times New Roman"/>
      <w:sz w:val="24"/>
      <w:szCs w:val="24"/>
    </w:rPr>
  </w:style>
  <w:style w:type="character" w:styleId="CommentReference">
    <w:name w:val="annotation reference"/>
    <w:basedOn w:val="DefaultParagraphFont"/>
    <w:uiPriority w:val="99"/>
    <w:semiHidden/>
    <w:unhideWhenUsed/>
    <w:rsid w:val="001D272B"/>
    <w:rPr>
      <w:sz w:val="16"/>
      <w:szCs w:val="16"/>
    </w:rPr>
  </w:style>
  <w:style w:type="paragraph" w:styleId="CommentText">
    <w:name w:val="annotation text"/>
    <w:basedOn w:val="Normal"/>
    <w:link w:val="CommentTextChar"/>
    <w:uiPriority w:val="99"/>
    <w:semiHidden/>
    <w:unhideWhenUsed/>
    <w:rsid w:val="001D272B"/>
    <w:pPr>
      <w:spacing w:line="240" w:lineRule="auto"/>
    </w:pPr>
    <w:rPr>
      <w:sz w:val="20"/>
      <w:szCs w:val="20"/>
    </w:rPr>
  </w:style>
  <w:style w:type="character" w:customStyle="1" w:styleId="CommentTextChar">
    <w:name w:val="Comment Text Char"/>
    <w:basedOn w:val="DefaultParagraphFont"/>
    <w:link w:val="CommentText"/>
    <w:uiPriority w:val="99"/>
    <w:semiHidden/>
    <w:rsid w:val="001D272B"/>
    <w:rPr>
      <w:sz w:val="20"/>
      <w:szCs w:val="20"/>
    </w:rPr>
  </w:style>
  <w:style w:type="paragraph" w:styleId="CommentSubject">
    <w:name w:val="annotation subject"/>
    <w:basedOn w:val="CommentText"/>
    <w:next w:val="CommentText"/>
    <w:link w:val="CommentSubjectChar"/>
    <w:uiPriority w:val="99"/>
    <w:semiHidden/>
    <w:unhideWhenUsed/>
    <w:rsid w:val="001D272B"/>
    <w:rPr>
      <w:b/>
      <w:bCs/>
    </w:rPr>
  </w:style>
  <w:style w:type="character" w:customStyle="1" w:styleId="CommentSubjectChar">
    <w:name w:val="Comment Subject Char"/>
    <w:basedOn w:val="CommentTextChar"/>
    <w:link w:val="CommentSubject"/>
    <w:uiPriority w:val="99"/>
    <w:semiHidden/>
    <w:rsid w:val="001D272B"/>
    <w:rPr>
      <w:b/>
      <w:bCs/>
      <w:sz w:val="20"/>
      <w:szCs w:val="20"/>
    </w:rPr>
  </w:style>
  <w:style w:type="paragraph" w:styleId="BalloonText">
    <w:name w:val="Balloon Text"/>
    <w:basedOn w:val="Normal"/>
    <w:link w:val="BalloonTextChar"/>
    <w:uiPriority w:val="99"/>
    <w:semiHidden/>
    <w:unhideWhenUsed/>
    <w:rsid w:val="001D272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D272B"/>
    <w:rPr>
      <w:rFonts w:ascii="Segoe UI" w:hAnsi="Segoe UI" w:cs="Segoe UI"/>
      <w:sz w:val="18"/>
      <w:szCs w:val="18"/>
    </w:rPr>
  </w:style>
  <w:style w:type="paragraph" w:styleId="ListParagraph">
    <w:name w:val="List Paragraph"/>
    <w:basedOn w:val="Normal"/>
    <w:uiPriority w:val="34"/>
    <w:qFormat/>
    <w:rsid w:val="00FE640F"/>
    <w:pPr>
      <w:ind w:left="720"/>
      <w:contextualSpacing/>
    </w:pPr>
  </w:style>
  <w:style w:type="paragraph" w:styleId="Revision">
    <w:name w:val="Revision"/>
    <w:hidden/>
    <w:uiPriority w:val="99"/>
    <w:semiHidden/>
    <w:rsid w:val="002E4F8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272680">
      <w:bodyDiv w:val="1"/>
      <w:marLeft w:val="0"/>
      <w:marRight w:val="0"/>
      <w:marTop w:val="0"/>
      <w:marBottom w:val="0"/>
      <w:divBdr>
        <w:top w:val="none" w:sz="0" w:space="0" w:color="auto"/>
        <w:left w:val="none" w:sz="0" w:space="0" w:color="auto"/>
        <w:bottom w:val="none" w:sz="0" w:space="0" w:color="auto"/>
        <w:right w:val="none" w:sz="0" w:space="0" w:color="auto"/>
      </w:divBdr>
    </w:div>
    <w:div w:id="38939134">
      <w:bodyDiv w:val="1"/>
      <w:marLeft w:val="0"/>
      <w:marRight w:val="0"/>
      <w:marTop w:val="0"/>
      <w:marBottom w:val="0"/>
      <w:divBdr>
        <w:top w:val="none" w:sz="0" w:space="0" w:color="auto"/>
        <w:left w:val="none" w:sz="0" w:space="0" w:color="auto"/>
        <w:bottom w:val="none" w:sz="0" w:space="0" w:color="auto"/>
        <w:right w:val="none" w:sz="0" w:space="0" w:color="auto"/>
      </w:divBdr>
    </w:div>
    <w:div w:id="297607844">
      <w:bodyDiv w:val="1"/>
      <w:marLeft w:val="0"/>
      <w:marRight w:val="0"/>
      <w:marTop w:val="0"/>
      <w:marBottom w:val="0"/>
      <w:divBdr>
        <w:top w:val="none" w:sz="0" w:space="0" w:color="auto"/>
        <w:left w:val="none" w:sz="0" w:space="0" w:color="auto"/>
        <w:bottom w:val="none" w:sz="0" w:space="0" w:color="auto"/>
        <w:right w:val="none" w:sz="0" w:space="0" w:color="auto"/>
      </w:divBdr>
    </w:div>
    <w:div w:id="463043039">
      <w:bodyDiv w:val="1"/>
      <w:marLeft w:val="0"/>
      <w:marRight w:val="0"/>
      <w:marTop w:val="0"/>
      <w:marBottom w:val="0"/>
      <w:divBdr>
        <w:top w:val="none" w:sz="0" w:space="0" w:color="auto"/>
        <w:left w:val="none" w:sz="0" w:space="0" w:color="auto"/>
        <w:bottom w:val="none" w:sz="0" w:space="0" w:color="auto"/>
        <w:right w:val="none" w:sz="0" w:space="0" w:color="auto"/>
      </w:divBdr>
    </w:div>
    <w:div w:id="593631716">
      <w:bodyDiv w:val="1"/>
      <w:marLeft w:val="0"/>
      <w:marRight w:val="0"/>
      <w:marTop w:val="0"/>
      <w:marBottom w:val="0"/>
      <w:divBdr>
        <w:top w:val="none" w:sz="0" w:space="0" w:color="auto"/>
        <w:left w:val="none" w:sz="0" w:space="0" w:color="auto"/>
        <w:bottom w:val="none" w:sz="0" w:space="0" w:color="auto"/>
        <w:right w:val="none" w:sz="0" w:space="0" w:color="auto"/>
      </w:divBdr>
    </w:div>
    <w:div w:id="748696759">
      <w:bodyDiv w:val="1"/>
      <w:marLeft w:val="0"/>
      <w:marRight w:val="0"/>
      <w:marTop w:val="0"/>
      <w:marBottom w:val="0"/>
      <w:divBdr>
        <w:top w:val="none" w:sz="0" w:space="0" w:color="auto"/>
        <w:left w:val="none" w:sz="0" w:space="0" w:color="auto"/>
        <w:bottom w:val="none" w:sz="0" w:space="0" w:color="auto"/>
        <w:right w:val="none" w:sz="0" w:space="0" w:color="auto"/>
      </w:divBdr>
    </w:div>
    <w:div w:id="879048322">
      <w:bodyDiv w:val="1"/>
      <w:marLeft w:val="0"/>
      <w:marRight w:val="0"/>
      <w:marTop w:val="0"/>
      <w:marBottom w:val="0"/>
      <w:divBdr>
        <w:top w:val="none" w:sz="0" w:space="0" w:color="auto"/>
        <w:left w:val="none" w:sz="0" w:space="0" w:color="auto"/>
        <w:bottom w:val="none" w:sz="0" w:space="0" w:color="auto"/>
        <w:right w:val="none" w:sz="0" w:space="0" w:color="auto"/>
      </w:divBdr>
    </w:div>
    <w:div w:id="1118571166">
      <w:bodyDiv w:val="1"/>
      <w:marLeft w:val="0"/>
      <w:marRight w:val="0"/>
      <w:marTop w:val="0"/>
      <w:marBottom w:val="0"/>
      <w:divBdr>
        <w:top w:val="none" w:sz="0" w:space="0" w:color="auto"/>
        <w:left w:val="none" w:sz="0" w:space="0" w:color="auto"/>
        <w:bottom w:val="none" w:sz="0" w:space="0" w:color="auto"/>
        <w:right w:val="none" w:sz="0" w:space="0" w:color="auto"/>
      </w:divBdr>
    </w:div>
    <w:div w:id="1141118571">
      <w:bodyDiv w:val="1"/>
      <w:marLeft w:val="0"/>
      <w:marRight w:val="0"/>
      <w:marTop w:val="0"/>
      <w:marBottom w:val="0"/>
      <w:divBdr>
        <w:top w:val="none" w:sz="0" w:space="0" w:color="auto"/>
        <w:left w:val="none" w:sz="0" w:space="0" w:color="auto"/>
        <w:bottom w:val="none" w:sz="0" w:space="0" w:color="auto"/>
        <w:right w:val="none" w:sz="0" w:space="0" w:color="auto"/>
      </w:divBdr>
    </w:div>
    <w:div w:id="1164198288">
      <w:bodyDiv w:val="1"/>
      <w:marLeft w:val="0"/>
      <w:marRight w:val="0"/>
      <w:marTop w:val="0"/>
      <w:marBottom w:val="0"/>
      <w:divBdr>
        <w:top w:val="none" w:sz="0" w:space="0" w:color="auto"/>
        <w:left w:val="none" w:sz="0" w:space="0" w:color="auto"/>
        <w:bottom w:val="none" w:sz="0" w:space="0" w:color="auto"/>
        <w:right w:val="none" w:sz="0" w:space="0" w:color="auto"/>
      </w:divBdr>
    </w:div>
    <w:div w:id="1179780737">
      <w:bodyDiv w:val="1"/>
      <w:marLeft w:val="0"/>
      <w:marRight w:val="0"/>
      <w:marTop w:val="0"/>
      <w:marBottom w:val="0"/>
      <w:divBdr>
        <w:top w:val="none" w:sz="0" w:space="0" w:color="auto"/>
        <w:left w:val="none" w:sz="0" w:space="0" w:color="auto"/>
        <w:bottom w:val="none" w:sz="0" w:space="0" w:color="auto"/>
        <w:right w:val="none" w:sz="0" w:space="0" w:color="auto"/>
      </w:divBdr>
    </w:div>
    <w:div w:id="1205100101">
      <w:bodyDiv w:val="1"/>
      <w:marLeft w:val="0"/>
      <w:marRight w:val="0"/>
      <w:marTop w:val="0"/>
      <w:marBottom w:val="0"/>
      <w:divBdr>
        <w:top w:val="none" w:sz="0" w:space="0" w:color="auto"/>
        <w:left w:val="none" w:sz="0" w:space="0" w:color="auto"/>
        <w:bottom w:val="none" w:sz="0" w:space="0" w:color="auto"/>
        <w:right w:val="none" w:sz="0" w:space="0" w:color="auto"/>
      </w:divBdr>
    </w:div>
    <w:div w:id="1524827003">
      <w:bodyDiv w:val="1"/>
      <w:marLeft w:val="0"/>
      <w:marRight w:val="0"/>
      <w:marTop w:val="0"/>
      <w:marBottom w:val="0"/>
      <w:divBdr>
        <w:top w:val="none" w:sz="0" w:space="0" w:color="auto"/>
        <w:left w:val="none" w:sz="0" w:space="0" w:color="auto"/>
        <w:bottom w:val="none" w:sz="0" w:space="0" w:color="auto"/>
        <w:right w:val="none" w:sz="0" w:space="0" w:color="auto"/>
      </w:divBdr>
    </w:div>
    <w:div w:id="1533222138">
      <w:bodyDiv w:val="1"/>
      <w:marLeft w:val="0"/>
      <w:marRight w:val="0"/>
      <w:marTop w:val="0"/>
      <w:marBottom w:val="0"/>
      <w:divBdr>
        <w:top w:val="none" w:sz="0" w:space="0" w:color="auto"/>
        <w:left w:val="none" w:sz="0" w:space="0" w:color="auto"/>
        <w:bottom w:val="none" w:sz="0" w:space="0" w:color="auto"/>
        <w:right w:val="none" w:sz="0" w:space="0" w:color="auto"/>
      </w:divBdr>
    </w:div>
    <w:div w:id="1684671770">
      <w:bodyDiv w:val="1"/>
      <w:marLeft w:val="0"/>
      <w:marRight w:val="0"/>
      <w:marTop w:val="0"/>
      <w:marBottom w:val="0"/>
      <w:divBdr>
        <w:top w:val="none" w:sz="0" w:space="0" w:color="auto"/>
        <w:left w:val="none" w:sz="0" w:space="0" w:color="auto"/>
        <w:bottom w:val="none" w:sz="0" w:space="0" w:color="auto"/>
        <w:right w:val="none" w:sz="0" w:space="0" w:color="auto"/>
      </w:divBdr>
    </w:div>
    <w:div w:id="1806199176">
      <w:bodyDiv w:val="1"/>
      <w:marLeft w:val="0"/>
      <w:marRight w:val="0"/>
      <w:marTop w:val="0"/>
      <w:marBottom w:val="0"/>
      <w:divBdr>
        <w:top w:val="none" w:sz="0" w:space="0" w:color="auto"/>
        <w:left w:val="none" w:sz="0" w:space="0" w:color="auto"/>
        <w:bottom w:val="none" w:sz="0" w:space="0" w:color="auto"/>
        <w:right w:val="none" w:sz="0" w:space="0" w:color="auto"/>
      </w:divBdr>
    </w:div>
    <w:div w:id="1819958658">
      <w:bodyDiv w:val="1"/>
      <w:marLeft w:val="0"/>
      <w:marRight w:val="0"/>
      <w:marTop w:val="0"/>
      <w:marBottom w:val="0"/>
      <w:divBdr>
        <w:top w:val="none" w:sz="0" w:space="0" w:color="auto"/>
        <w:left w:val="none" w:sz="0" w:space="0" w:color="auto"/>
        <w:bottom w:val="none" w:sz="0" w:space="0" w:color="auto"/>
        <w:right w:val="none" w:sz="0" w:space="0" w:color="auto"/>
      </w:divBdr>
    </w:div>
    <w:div w:id="1823043084">
      <w:bodyDiv w:val="1"/>
      <w:marLeft w:val="0"/>
      <w:marRight w:val="0"/>
      <w:marTop w:val="0"/>
      <w:marBottom w:val="0"/>
      <w:divBdr>
        <w:top w:val="none" w:sz="0" w:space="0" w:color="auto"/>
        <w:left w:val="none" w:sz="0" w:space="0" w:color="auto"/>
        <w:bottom w:val="none" w:sz="0" w:space="0" w:color="auto"/>
        <w:right w:val="none" w:sz="0" w:space="0" w:color="auto"/>
      </w:divBdr>
    </w:div>
    <w:div w:id="1877891834">
      <w:bodyDiv w:val="1"/>
      <w:marLeft w:val="0"/>
      <w:marRight w:val="0"/>
      <w:marTop w:val="0"/>
      <w:marBottom w:val="0"/>
      <w:divBdr>
        <w:top w:val="none" w:sz="0" w:space="0" w:color="auto"/>
        <w:left w:val="none" w:sz="0" w:space="0" w:color="auto"/>
        <w:bottom w:val="none" w:sz="0" w:space="0" w:color="auto"/>
        <w:right w:val="none" w:sz="0" w:space="0" w:color="auto"/>
      </w:divBdr>
    </w:div>
    <w:div w:id="1902868443">
      <w:bodyDiv w:val="1"/>
      <w:marLeft w:val="0"/>
      <w:marRight w:val="0"/>
      <w:marTop w:val="0"/>
      <w:marBottom w:val="0"/>
      <w:divBdr>
        <w:top w:val="none" w:sz="0" w:space="0" w:color="auto"/>
        <w:left w:val="none" w:sz="0" w:space="0" w:color="auto"/>
        <w:bottom w:val="none" w:sz="0" w:space="0" w:color="auto"/>
        <w:right w:val="none" w:sz="0" w:space="0" w:color="auto"/>
      </w:divBdr>
    </w:div>
    <w:div w:id="1936864570">
      <w:bodyDiv w:val="1"/>
      <w:marLeft w:val="0"/>
      <w:marRight w:val="0"/>
      <w:marTop w:val="0"/>
      <w:marBottom w:val="0"/>
      <w:divBdr>
        <w:top w:val="none" w:sz="0" w:space="0" w:color="auto"/>
        <w:left w:val="none" w:sz="0" w:space="0" w:color="auto"/>
        <w:bottom w:val="none" w:sz="0" w:space="0" w:color="auto"/>
        <w:right w:val="none" w:sz="0" w:space="0" w:color="auto"/>
      </w:divBdr>
    </w:div>
    <w:div w:id="1960838141">
      <w:bodyDiv w:val="1"/>
      <w:marLeft w:val="0"/>
      <w:marRight w:val="0"/>
      <w:marTop w:val="0"/>
      <w:marBottom w:val="0"/>
      <w:divBdr>
        <w:top w:val="none" w:sz="0" w:space="0" w:color="auto"/>
        <w:left w:val="none" w:sz="0" w:space="0" w:color="auto"/>
        <w:bottom w:val="none" w:sz="0" w:space="0" w:color="auto"/>
        <w:right w:val="none" w:sz="0" w:space="0" w:color="auto"/>
      </w:divBdr>
    </w:div>
    <w:div w:id="1986352898">
      <w:bodyDiv w:val="1"/>
      <w:marLeft w:val="0"/>
      <w:marRight w:val="0"/>
      <w:marTop w:val="0"/>
      <w:marBottom w:val="0"/>
      <w:divBdr>
        <w:top w:val="none" w:sz="0" w:space="0" w:color="auto"/>
        <w:left w:val="none" w:sz="0" w:space="0" w:color="auto"/>
        <w:bottom w:val="none" w:sz="0" w:space="0" w:color="auto"/>
        <w:right w:val="none" w:sz="0" w:space="0" w:color="auto"/>
      </w:divBdr>
    </w:div>
    <w:div w:id="2060548456">
      <w:bodyDiv w:val="1"/>
      <w:marLeft w:val="0"/>
      <w:marRight w:val="0"/>
      <w:marTop w:val="0"/>
      <w:marBottom w:val="0"/>
      <w:divBdr>
        <w:top w:val="none" w:sz="0" w:space="0" w:color="auto"/>
        <w:left w:val="none" w:sz="0" w:space="0" w:color="auto"/>
        <w:bottom w:val="none" w:sz="0" w:space="0" w:color="auto"/>
        <w:right w:val="none" w:sz="0" w:space="0" w:color="auto"/>
      </w:divBdr>
    </w:div>
    <w:div w:id="2072654941">
      <w:bodyDiv w:val="1"/>
      <w:marLeft w:val="0"/>
      <w:marRight w:val="0"/>
      <w:marTop w:val="0"/>
      <w:marBottom w:val="0"/>
      <w:divBdr>
        <w:top w:val="none" w:sz="0" w:space="0" w:color="auto"/>
        <w:left w:val="none" w:sz="0" w:space="0" w:color="auto"/>
        <w:bottom w:val="none" w:sz="0" w:space="0" w:color="auto"/>
        <w:right w:val="none" w:sz="0" w:space="0" w:color="auto"/>
      </w:divBdr>
    </w:div>
    <w:div w:id="21417291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matsne.gov.ge"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652AC8-EAC9-4682-BF8E-1E48F1AA62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752</TotalTime>
  <Pages>1</Pages>
  <Words>1063</Words>
  <Characters>6063</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Beka Tsiklauri</dc:creator>
  <cp:keywords/>
  <dc:description/>
  <cp:lastModifiedBy>Khatuna Kapanadze</cp:lastModifiedBy>
  <cp:revision>197</cp:revision>
  <cp:lastPrinted>2019-06-12T07:29:00Z</cp:lastPrinted>
  <dcterms:created xsi:type="dcterms:W3CDTF">2019-05-28T08:47:00Z</dcterms:created>
  <dcterms:modified xsi:type="dcterms:W3CDTF">2019-06-14T06:21:00Z</dcterms:modified>
</cp:coreProperties>
</file>