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0706" w:rsidRPr="009057EF" w:rsidRDefault="00280706" w:rsidP="00280706">
      <w:pPr>
        <w:pStyle w:val="NoSpacing"/>
        <w:jc w:val="right"/>
        <w:rPr>
          <w:rFonts w:ascii="Sylfaen" w:hAnsi="Sylfaen"/>
          <w:i/>
          <w:color w:val="000000" w:themeColor="text1"/>
          <w:u w:val="single"/>
        </w:rPr>
      </w:pPr>
      <w:r w:rsidRPr="009057EF">
        <w:rPr>
          <w:rFonts w:ascii="Sylfaen" w:hAnsi="Sylfaen"/>
          <w:i/>
          <w:color w:val="000000" w:themeColor="text1"/>
          <w:u w:val="single"/>
          <w:lang w:val="ka-GE"/>
        </w:rPr>
        <w:t>პროექტი</w:t>
      </w:r>
    </w:p>
    <w:p w:rsidR="00280706" w:rsidRDefault="00280706" w:rsidP="00280706">
      <w:pPr>
        <w:pStyle w:val="NoSpacing"/>
        <w:jc w:val="right"/>
        <w:rPr>
          <w:rFonts w:ascii="Sylfaen" w:hAnsi="Sylfaen"/>
          <w:i/>
          <w:color w:val="000000" w:themeColor="text1"/>
          <w:sz w:val="24"/>
          <w:szCs w:val="24"/>
        </w:rPr>
      </w:pPr>
    </w:p>
    <w:p w:rsidR="00280706" w:rsidRPr="001D27A0" w:rsidRDefault="00280706" w:rsidP="00280706">
      <w:pPr>
        <w:pStyle w:val="NoSpacing"/>
        <w:jc w:val="center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>საქართველოს კანონი</w:t>
      </w:r>
    </w:p>
    <w:p w:rsidR="00280706" w:rsidRPr="001D27A0" w:rsidRDefault="00280706" w:rsidP="00280706">
      <w:pPr>
        <w:pStyle w:val="NoSpacing"/>
        <w:jc w:val="center"/>
        <w:rPr>
          <w:rFonts w:ascii="Sylfaen" w:hAnsi="Sylfaen"/>
          <w:b/>
          <w:color w:val="000000" w:themeColor="text1"/>
          <w:sz w:val="24"/>
          <w:szCs w:val="24"/>
        </w:rPr>
      </w:pPr>
    </w:p>
    <w:p w:rsidR="00280706" w:rsidRPr="001D27A0" w:rsidRDefault="00280706" w:rsidP="00280706">
      <w:pPr>
        <w:pStyle w:val="NoSpacing"/>
        <w:jc w:val="center"/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</w:pP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>„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საქართველოს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სახელმწიფო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უსაფრთხოების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სამსახურის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შესახებ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“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საქართველოს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კანონში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ცვლილების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შეტანის</w:t>
      </w:r>
      <w:r w:rsidRPr="001D27A0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1D27A0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თაობაზე</w:t>
      </w:r>
    </w:p>
    <w:p w:rsidR="00280706" w:rsidRPr="001D27A0" w:rsidRDefault="00280706" w:rsidP="00280706">
      <w:pPr>
        <w:pStyle w:val="NoSpacing"/>
        <w:jc w:val="center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</w:p>
    <w:p w:rsidR="00280706" w:rsidRPr="001D27A0" w:rsidRDefault="00280706" w:rsidP="00280706">
      <w:pPr>
        <w:pStyle w:val="NoSpacing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</w:p>
    <w:p w:rsidR="00280706" w:rsidRPr="00E871B1" w:rsidRDefault="00280706" w:rsidP="00280706">
      <w:pPr>
        <w:pStyle w:val="NoSpacing"/>
        <w:ind w:firstLine="720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  <w:r w:rsidRPr="00E871B1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მუხლი</w:t>
      </w:r>
      <w:r w:rsidRPr="00E871B1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1</w:t>
      </w:r>
      <w:r>
        <w:rPr>
          <w:rFonts w:ascii="Sylfaen" w:hAnsi="Sylfaen"/>
          <w:b/>
          <w:color w:val="000000" w:themeColor="text1"/>
          <w:sz w:val="24"/>
          <w:szCs w:val="24"/>
        </w:rPr>
        <w:t xml:space="preserve">. 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>„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საქართველოს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 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სახელმწიფო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 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უსაფრთხოების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სამსახურის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შესახებ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“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საქართველოს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კანონში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(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საქართველოს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საკანონმდებლო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მაცნე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(www.matsne.gov.ge), 15.07.2015,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სარეგისტრაციო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კოდი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: 130000000.05.001.017864)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შეტანილ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იქნეს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E871B1">
        <w:rPr>
          <w:rFonts w:ascii="Sylfaen" w:hAnsi="Sylfaen" w:cs="Sylfaen"/>
          <w:color w:val="000000" w:themeColor="text1"/>
          <w:sz w:val="24"/>
          <w:szCs w:val="24"/>
          <w:lang w:val="ka-GE"/>
        </w:rPr>
        <w:t>ცვლილება და 29-ე მუხლის მე-3 პუნქტი ჩამოყალიბდეს შემდეგი რედაქციით:</w:t>
      </w:r>
    </w:p>
    <w:p w:rsidR="00280706" w:rsidRPr="00E871B1" w:rsidRDefault="00280706" w:rsidP="00280706">
      <w:pPr>
        <w:pStyle w:val="NoSpacing"/>
        <w:ind w:firstLine="720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„3. სამსახურში ზოგიერთ თანამდებობაზე მისაღები კანდიდატი სამსახურში სამუშაოდ მიღებამდე ან მიღების შემდეგ საქართველოს სახელმწიფო უსაფრთხოების სამსახურის შესაბამისი უფლებამოსილების მქონე დანაყოფში/დაწესებულებაში გადის სპეციალური მომზადების სათანადო საგანმანათლებლო პროგრამას ან კურსს. სამსახურის შესაბამისი უფლებამოსილების მქონე დანაყოფში/დაწესებულებაში ან სხვა სასწავლო/საგანმანათლებლო დაწესებულებაში </w:t>
      </w:r>
      <w:r w:rsidR="000A6DBB">
        <w:rPr>
          <w:rFonts w:ascii="Sylfaen" w:hAnsi="Sylfaen"/>
          <w:color w:val="000000" w:themeColor="text1"/>
          <w:sz w:val="24"/>
          <w:szCs w:val="24"/>
          <w:lang w:val="ka-GE"/>
        </w:rPr>
        <w:t xml:space="preserve">პირის 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მომზადება, გადამზადება ან კვალიფიკაციის ამაღლება ხორციელდება სამსახურის უფროსის მიერ დამტკიცებული წესის შესაბამისად.“.</w:t>
      </w:r>
    </w:p>
    <w:p w:rsidR="00280706" w:rsidRPr="00E871B1" w:rsidRDefault="00280706" w:rsidP="00280706">
      <w:pPr>
        <w:pStyle w:val="NoSpacing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</w:p>
    <w:p w:rsidR="00280706" w:rsidRPr="00E871B1" w:rsidRDefault="00280706" w:rsidP="00280706">
      <w:pPr>
        <w:pStyle w:val="NoSpacing"/>
        <w:ind w:firstLine="720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  <w:r w:rsidRPr="00E871B1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მუხლი</w:t>
      </w:r>
      <w:r w:rsidRPr="00E871B1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2</w:t>
      </w:r>
      <w:r>
        <w:rPr>
          <w:rFonts w:ascii="Sylfaen" w:hAnsi="Sylfaen"/>
          <w:color w:val="000000" w:themeColor="text1"/>
          <w:sz w:val="24"/>
          <w:szCs w:val="24"/>
          <w:lang w:val="ka-GE"/>
        </w:rPr>
        <w:t>.</w:t>
      </w:r>
    </w:p>
    <w:p w:rsidR="00280706" w:rsidRPr="00E871B1" w:rsidRDefault="00280706" w:rsidP="00280706">
      <w:pPr>
        <w:pStyle w:val="NoSpacing"/>
        <w:ind w:firstLine="720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>1. საჯარო სამართლის იურიდიული პირის - საქართველოს შინაგან საქმეთა სამინისტროს აკადემიის ძირითადი სტრუქტურული ერთეულის - სპეციალური მომზადების ცენტრის უფლებამონაცვლედ (გარდა ამ ერთეულის გაუქმებამდე წარმოშობილი ფინანსური ვალდებულებებისა (მათ შორის, შრომის ანაზღაურება, სხვა საქონელი და მომსახურება</w:t>
      </w:r>
      <w:r w:rsidR="00E57EB5">
        <w:rPr>
          <w:rFonts w:ascii="Sylfaen" w:hAnsi="Sylfaen"/>
          <w:color w:val="000000" w:themeColor="text1"/>
          <w:sz w:val="24"/>
          <w:szCs w:val="24"/>
          <w:lang w:val="ka-GE"/>
        </w:rPr>
        <w:t>)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ჩაითვალოს საქართველოს სახელმწიფო უსაფრთხოების სამსახური. </w:t>
      </w:r>
    </w:p>
    <w:p w:rsidR="00280706" w:rsidRPr="00E871B1" w:rsidRDefault="00280706" w:rsidP="00280706">
      <w:pPr>
        <w:pStyle w:val="NoSpacing"/>
        <w:ind w:firstLine="720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>2. სათანადო სამართლებრივი აქტების გამოცემამდე/მიღებამდე, სპეციალური პროფესიული განათლების განხორციელებასთან დაკავშირებული საქმიანობა შეიძლება დარეგულირდეს საქართველოს შინაგან საქმეთა სამინისტროს შესაბამისი საქმიანობის მარეგულირებელი სამართლებრივი აქტებით.</w:t>
      </w:r>
    </w:p>
    <w:p w:rsidR="00280706" w:rsidRPr="00E871B1" w:rsidRDefault="00280706" w:rsidP="00280706">
      <w:pPr>
        <w:pStyle w:val="NoSpacing"/>
        <w:ind w:firstLine="720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>3. იმ პირებს, რომლებიც გადიან საჯარო სამართლის იურიდიული პირის - საქართველოს შინაგან საქმეთა სამინისტროს აკადემიის ძირითადი სტრუქტურული ერთეულის - სპეციალური მომზადების ცენტრის პროგრამას, ამ კანონის ამოქმედების შემდეგ შეუნარჩუნდეთ შესაბამისი  სტატუსი.</w:t>
      </w:r>
    </w:p>
    <w:p w:rsidR="00280706" w:rsidRPr="00E871B1" w:rsidRDefault="00280706" w:rsidP="00280706">
      <w:pPr>
        <w:pStyle w:val="NoSpacing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</w:p>
    <w:p w:rsidR="00280706" w:rsidRPr="00E871B1" w:rsidRDefault="00280706" w:rsidP="00280706">
      <w:pPr>
        <w:pStyle w:val="NoSpacing"/>
        <w:ind w:firstLine="720"/>
        <w:jc w:val="both"/>
        <w:rPr>
          <w:rFonts w:ascii="Sylfaen" w:hAnsi="Sylfaen"/>
          <w:b/>
          <w:color w:val="000000" w:themeColor="text1"/>
          <w:sz w:val="24"/>
          <w:szCs w:val="24"/>
          <w:lang w:val="ka-GE"/>
        </w:rPr>
      </w:pPr>
      <w:r w:rsidRPr="00E871B1">
        <w:rPr>
          <w:rFonts w:ascii="Sylfaen" w:hAnsi="Sylfaen"/>
          <w:b/>
          <w:color w:val="000000" w:themeColor="text1"/>
          <w:sz w:val="24"/>
          <w:szCs w:val="24"/>
          <w:lang w:val="ka-GE"/>
        </w:rPr>
        <w:t>მუხლი 3</w:t>
      </w:r>
    </w:p>
    <w:p w:rsidR="00280706" w:rsidRDefault="00280706" w:rsidP="00280706">
      <w:pPr>
        <w:pStyle w:val="NoSpacing"/>
        <w:ind w:firstLine="720"/>
        <w:jc w:val="both"/>
        <w:rPr>
          <w:rFonts w:ascii="Sylfaen" w:hAnsi="Sylfaen" w:cs="Sylfaen"/>
          <w:color w:val="000000" w:themeColor="text1"/>
          <w:sz w:val="24"/>
          <w:szCs w:val="24"/>
          <w:lang w:val="ka-GE"/>
        </w:rPr>
      </w:pPr>
      <w:r w:rsidRPr="00D844CC">
        <w:rPr>
          <w:rFonts w:ascii="Sylfaen" w:hAnsi="Sylfaen" w:cs="Sylfaen"/>
          <w:color w:val="000000" w:themeColor="text1"/>
          <w:sz w:val="24"/>
          <w:szCs w:val="24"/>
          <w:lang w:val="ka-GE"/>
        </w:rPr>
        <w:t>ეს</w:t>
      </w:r>
      <w:r w:rsidRPr="00D844CC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D844CC">
        <w:rPr>
          <w:rFonts w:ascii="Sylfaen" w:hAnsi="Sylfaen" w:cs="Sylfaen"/>
          <w:color w:val="000000" w:themeColor="text1"/>
          <w:sz w:val="24"/>
          <w:szCs w:val="24"/>
          <w:lang w:val="ka-GE"/>
        </w:rPr>
        <w:t>კანონი</w:t>
      </w:r>
      <w:r w:rsidRPr="00D844CC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D844CC">
        <w:rPr>
          <w:rFonts w:ascii="Sylfaen" w:hAnsi="Sylfaen" w:cs="Sylfaen"/>
          <w:color w:val="000000" w:themeColor="text1"/>
          <w:sz w:val="24"/>
          <w:szCs w:val="24"/>
          <w:lang w:val="ka-GE"/>
        </w:rPr>
        <w:t>ამოქმედდეს</w:t>
      </w:r>
      <w:r w:rsidRPr="00D844CC">
        <w:rPr>
          <w:rFonts w:ascii="Sylfaen" w:hAnsi="Sylfaen"/>
          <w:color w:val="000000" w:themeColor="text1"/>
          <w:sz w:val="24"/>
          <w:szCs w:val="24"/>
          <w:lang w:val="ka-GE"/>
        </w:rPr>
        <w:t xml:space="preserve"> </w:t>
      </w:r>
      <w:r w:rsidRPr="00D844CC">
        <w:rPr>
          <w:rFonts w:ascii="Sylfaen" w:hAnsi="Sylfaen" w:cs="Sylfaen"/>
          <w:color w:val="000000" w:themeColor="text1"/>
          <w:sz w:val="24"/>
          <w:szCs w:val="24"/>
          <w:lang w:val="ka-GE"/>
        </w:rPr>
        <w:t>2019 წლის 1 ივლისიდან.</w:t>
      </w:r>
    </w:p>
    <w:p w:rsidR="00280706" w:rsidRDefault="00280706" w:rsidP="00280706">
      <w:pPr>
        <w:pStyle w:val="NoSpacing"/>
        <w:ind w:firstLine="720"/>
        <w:jc w:val="both"/>
        <w:rPr>
          <w:rFonts w:ascii="Sylfaen" w:hAnsi="Sylfaen"/>
          <w:color w:val="000000" w:themeColor="text1"/>
          <w:sz w:val="24"/>
          <w:szCs w:val="24"/>
          <w:lang w:val="ka-GE"/>
        </w:rPr>
      </w:pPr>
    </w:p>
    <w:p w:rsidR="00780165" w:rsidRDefault="00280706" w:rsidP="00B70230">
      <w:pPr>
        <w:pStyle w:val="NoSpacing"/>
        <w:ind w:firstLine="720"/>
        <w:jc w:val="both"/>
      </w:pPr>
      <w:r w:rsidRPr="00E871B1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საქართველოს</w:t>
      </w:r>
      <w:r w:rsidRPr="00E871B1">
        <w:rPr>
          <w:rFonts w:ascii="Sylfaen" w:hAnsi="Sylfaen"/>
          <w:b/>
          <w:color w:val="000000" w:themeColor="text1"/>
          <w:sz w:val="24"/>
          <w:szCs w:val="24"/>
          <w:lang w:val="ka-GE"/>
        </w:rPr>
        <w:t xml:space="preserve"> </w:t>
      </w:r>
      <w:r w:rsidRPr="00E871B1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პრეზიდენტი</w:t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ab/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ab/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ab/>
      </w:r>
      <w:r w:rsidRPr="00E871B1">
        <w:rPr>
          <w:rFonts w:ascii="Sylfaen" w:hAnsi="Sylfaen"/>
          <w:color w:val="000000" w:themeColor="text1"/>
          <w:sz w:val="24"/>
          <w:szCs w:val="24"/>
          <w:lang w:val="ka-GE"/>
        </w:rPr>
        <w:tab/>
      </w:r>
      <w:r w:rsidRPr="00E871B1">
        <w:rPr>
          <w:rFonts w:ascii="Sylfaen" w:hAnsi="Sylfaen" w:cs="Sylfaen"/>
          <w:b/>
          <w:color w:val="000000" w:themeColor="text1"/>
          <w:sz w:val="24"/>
          <w:szCs w:val="24"/>
          <w:lang w:val="ka-GE"/>
        </w:rPr>
        <w:t>სალომე ზურაბიშვილი</w:t>
      </w:r>
      <w:bookmarkStart w:id="0" w:name="_GoBack"/>
      <w:bookmarkEnd w:id="0"/>
    </w:p>
    <w:sectPr w:rsidR="00780165" w:rsidSect="004F6EAC">
      <w:headerReference w:type="default" r:id="rId6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0E03" w:rsidRDefault="00230E03" w:rsidP="00C77290">
      <w:pPr>
        <w:spacing w:after="0" w:line="240" w:lineRule="auto"/>
      </w:pPr>
      <w:r>
        <w:separator/>
      </w:r>
    </w:p>
  </w:endnote>
  <w:endnote w:type="continuationSeparator" w:id="0">
    <w:p w:rsidR="00230E03" w:rsidRDefault="00230E03" w:rsidP="00C772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0E03" w:rsidRDefault="00230E03" w:rsidP="00C77290">
      <w:pPr>
        <w:spacing w:after="0" w:line="240" w:lineRule="auto"/>
      </w:pPr>
      <w:r>
        <w:separator/>
      </w:r>
    </w:p>
  </w:footnote>
  <w:footnote w:type="continuationSeparator" w:id="0">
    <w:p w:rsidR="00230E03" w:rsidRDefault="00230E03" w:rsidP="00C772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68977916"/>
      <w:docPartObj>
        <w:docPartGallery w:val="Page Numbers (Top of Page)"/>
        <w:docPartUnique/>
      </w:docPartObj>
    </w:sdtPr>
    <w:sdtEndPr>
      <w:rPr>
        <w:noProof/>
      </w:rPr>
    </w:sdtEndPr>
    <w:sdtContent>
      <w:p w:rsidR="00C77290" w:rsidRDefault="00C77290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7023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77290" w:rsidRDefault="00C7729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CF2"/>
    <w:rsid w:val="000A6DBB"/>
    <w:rsid w:val="00230E03"/>
    <w:rsid w:val="00280706"/>
    <w:rsid w:val="0033226F"/>
    <w:rsid w:val="004B6162"/>
    <w:rsid w:val="004F6EAC"/>
    <w:rsid w:val="00620E11"/>
    <w:rsid w:val="00780165"/>
    <w:rsid w:val="00836CF2"/>
    <w:rsid w:val="0088497F"/>
    <w:rsid w:val="00953224"/>
    <w:rsid w:val="00A20943"/>
    <w:rsid w:val="00A256D4"/>
    <w:rsid w:val="00B70230"/>
    <w:rsid w:val="00BC7B46"/>
    <w:rsid w:val="00C77290"/>
    <w:rsid w:val="00D844CC"/>
    <w:rsid w:val="00E57EB5"/>
    <w:rsid w:val="00FE6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999C39D-828F-4380-BC5A-AF0672330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497F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8070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C772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7290"/>
  </w:style>
  <w:style w:type="paragraph" w:styleId="Footer">
    <w:name w:val="footer"/>
    <w:basedOn w:val="Normal"/>
    <w:link w:val="FooterChar"/>
    <w:uiPriority w:val="99"/>
    <w:unhideWhenUsed/>
    <w:rsid w:val="00C772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7290"/>
  </w:style>
  <w:style w:type="paragraph" w:styleId="BalloonText">
    <w:name w:val="Balloon Text"/>
    <w:basedOn w:val="Normal"/>
    <w:link w:val="BalloonTextChar"/>
    <w:uiPriority w:val="99"/>
    <w:semiHidden/>
    <w:unhideWhenUsed/>
    <w:rsid w:val="00D844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44C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269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Khatuna Kapanadze</cp:lastModifiedBy>
  <cp:revision>12</cp:revision>
  <dcterms:created xsi:type="dcterms:W3CDTF">2019-04-01T06:15:00Z</dcterms:created>
  <dcterms:modified xsi:type="dcterms:W3CDTF">2019-04-08T06:04:00Z</dcterms:modified>
</cp:coreProperties>
</file>