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4490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right"/>
        <w:rPr>
          <w:rFonts w:ascii="Sylfaen" w:hAnsi="Sylfaen" w:cs="Sylfaen"/>
          <w:b/>
          <w:bCs/>
          <w:sz w:val="20"/>
          <w:szCs w:val="20"/>
          <w:lang w:val="ka-GE" w:eastAsia="x-none"/>
        </w:rPr>
      </w:pPr>
      <w:r w:rsidRPr="009F0BD4">
        <w:rPr>
          <w:rFonts w:ascii="Sylfaen" w:hAnsi="Sylfaen" w:cs="Sylfaen"/>
          <w:b/>
          <w:bCs/>
          <w:sz w:val="20"/>
          <w:szCs w:val="20"/>
          <w:lang w:val="ka-GE" w:eastAsia="x-none"/>
        </w:rPr>
        <w:t>პროექტი</w:t>
      </w:r>
    </w:p>
    <w:p w:rsidR="00A07475" w:rsidRPr="009F0BD4" w:rsidRDefault="00A07475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right"/>
        <w:rPr>
          <w:rFonts w:ascii="Sylfaen" w:hAnsi="Sylfaen" w:cs="Sylfaen"/>
          <w:b/>
          <w:bCs/>
          <w:sz w:val="20"/>
          <w:szCs w:val="20"/>
          <w:lang w:eastAsia="x-none"/>
        </w:rPr>
      </w:pPr>
    </w:p>
    <w:p w:rsidR="00714490" w:rsidRPr="009F0BD4" w:rsidRDefault="00714490" w:rsidP="00A07475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center"/>
        <w:rPr>
          <w:rFonts w:ascii="Sylfaen" w:hAnsi="Sylfaen" w:cs="Sylfaen"/>
          <w:b/>
          <w:bCs/>
          <w:lang w:val="ka-GE" w:eastAsia="x-none"/>
        </w:rPr>
      </w:pPr>
      <w:r w:rsidRPr="009F0BD4">
        <w:rPr>
          <w:rFonts w:ascii="Sylfaen" w:hAnsi="Sylfaen" w:cs="Sylfaen"/>
          <w:b/>
          <w:bCs/>
          <w:lang w:val="ka-GE" w:eastAsia="x-none"/>
        </w:rPr>
        <w:t>„</w:t>
      </w:r>
      <w:proofErr w:type="spellStart"/>
      <w:r w:rsidRPr="009F0BD4">
        <w:rPr>
          <w:rFonts w:ascii="Sylfaen" w:hAnsi="Sylfaen" w:cs="Sylfaen"/>
          <w:b/>
          <w:bCs/>
          <w:lang w:val="x-none" w:eastAsia="x-none"/>
        </w:rPr>
        <w:t>საგანგებო</w:t>
      </w:r>
      <w:proofErr w:type="spellEnd"/>
      <w:r w:rsidRPr="009F0BD4">
        <w:rPr>
          <w:rFonts w:ascii="Sylfaen" w:hAnsi="Sylfaen" w:cs="Sylfaen"/>
          <w:b/>
          <w:bCs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b/>
          <w:bCs/>
          <w:lang w:val="x-none" w:eastAsia="x-none"/>
        </w:rPr>
        <w:t>მდგომარეობის</w:t>
      </w:r>
      <w:proofErr w:type="spellEnd"/>
      <w:r w:rsidRPr="009F0BD4">
        <w:rPr>
          <w:rFonts w:ascii="Sylfaen" w:hAnsi="Sylfaen" w:cs="Sylfaen"/>
          <w:b/>
          <w:bCs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b/>
          <w:bCs/>
          <w:lang w:val="x-none" w:eastAsia="x-none"/>
        </w:rPr>
        <w:t>შესახებ</w:t>
      </w:r>
      <w:proofErr w:type="spellEnd"/>
      <w:r w:rsidRPr="009F0BD4">
        <w:rPr>
          <w:rFonts w:ascii="Sylfaen" w:hAnsi="Sylfaen" w:cs="Sylfaen"/>
          <w:b/>
          <w:bCs/>
          <w:lang w:val="ka-GE" w:eastAsia="x-none"/>
        </w:rPr>
        <w:t>“</w:t>
      </w:r>
      <w:r w:rsidRPr="009F0BD4">
        <w:rPr>
          <w:rFonts w:ascii="Sylfaen" w:hAnsi="Sylfaen" w:cs="Sylfaen"/>
          <w:b/>
          <w:bCs/>
          <w:lang w:eastAsia="x-none"/>
        </w:rPr>
        <w:t xml:space="preserve"> </w:t>
      </w:r>
      <w:r w:rsidRPr="009F0BD4">
        <w:rPr>
          <w:rFonts w:ascii="Sylfaen" w:hAnsi="Sylfaen" w:cs="Sylfaen"/>
          <w:b/>
          <w:bCs/>
          <w:lang w:val="ka-GE" w:eastAsia="x-none"/>
        </w:rPr>
        <w:t>საქართველოს კანონში ცვლილების შეტანის თაობაზე</w:t>
      </w: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center"/>
        <w:rPr>
          <w:rFonts w:ascii="Sylfaen" w:hAnsi="Sylfaen" w:cs="Sylfaen"/>
          <w:b/>
          <w:bCs/>
          <w:sz w:val="22"/>
          <w:szCs w:val="22"/>
          <w:lang w:val="ka-GE" w:eastAsia="x-none"/>
        </w:rPr>
      </w:pPr>
    </w:p>
    <w:p w:rsidR="00714490" w:rsidRPr="009F0BD4" w:rsidRDefault="00714490" w:rsidP="00714490">
      <w:pPr>
        <w:widowControl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firstLine="720"/>
        <w:jc w:val="both"/>
        <w:rPr>
          <w:rFonts w:ascii="Sylfaen" w:hAnsi="Sylfaen" w:cs="Sylfaen"/>
          <w:sz w:val="22"/>
          <w:szCs w:val="22"/>
          <w:lang w:val="x-none" w:eastAsia="x-none"/>
        </w:rPr>
      </w:pPr>
      <w:proofErr w:type="spellStart"/>
      <w:r w:rsidRPr="009F0BD4">
        <w:rPr>
          <w:rFonts w:ascii="Sylfaen" w:hAnsi="Sylfaen" w:cs="Sylfaen"/>
          <w:b/>
          <w:bCs/>
          <w:sz w:val="22"/>
          <w:szCs w:val="22"/>
          <w:lang w:val="x-none" w:eastAsia="x-none"/>
        </w:rPr>
        <w:t>მუხლი</w:t>
      </w:r>
      <w:proofErr w:type="spellEnd"/>
      <w:r w:rsidRPr="009F0BD4">
        <w:rPr>
          <w:rFonts w:ascii="Sylfaen" w:hAnsi="Sylfaen" w:cs="Sylfaen"/>
          <w:b/>
          <w:bCs/>
          <w:sz w:val="22"/>
          <w:szCs w:val="22"/>
          <w:lang w:val="x-none" w:eastAsia="x-none"/>
        </w:rPr>
        <w:t xml:space="preserve"> 1.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„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შესახებ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“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კანონში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(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პარლამენტის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უწყებანი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№44, 11.11.1997,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გვ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. 75)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შეტანილ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იქნეს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შემდეგი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ცვლილება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: </w:t>
      </w:r>
    </w:p>
    <w:p w:rsidR="00714490" w:rsidRPr="009F0BD4" w:rsidRDefault="00714490" w:rsidP="00714490">
      <w:pPr>
        <w:pStyle w:val="Normal0"/>
        <w:numPr>
          <w:ilvl w:val="0"/>
          <w:numId w:val="1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b/>
          <w:bCs/>
          <w:sz w:val="22"/>
          <w:szCs w:val="22"/>
          <w:lang w:val="ka-GE" w:eastAsia="x-none"/>
        </w:rPr>
      </w:pPr>
      <w:r w:rsidRPr="009F0BD4">
        <w:rPr>
          <w:rFonts w:ascii="Sylfaen" w:hAnsi="Sylfaen" w:cs="Sylfaen"/>
          <w:bCs/>
          <w:sz w:val="22"/>
          <w:szCs w:val="22"/>
          <w:lang w:val="ka-GE" w:eastAsia="x-none"/>
        </w:rPr>
        <w:t>პირველი მუხლის პირველი პუნქტი ჩამოყალიბდეს შემდეგი რედაქციით:</w:t>
      </w: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ka-GE" w:eastAsia="x-none"/>
        </w:rPr>
      </w:pP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“1.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არის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დროებითი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ღონისძიება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რომელიც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კანონმდებლობის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შესაბამისად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ცხადდება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მოქალაქეთა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უსაფრთხოების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უზრუნველყოფის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ინტერესებისათვის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მასობრივი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არეულობის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ქვეყნის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ტერიტორიული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მთლიანობის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ხელყოფის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სამხედრო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გადატრიალების</w:t>
      </w:r>
      <w:proofErr w:type="spellEnd"/>
      <w:r w:rsidRPr="009F0BD4">
        <w:rPr>
          <w:rFonts w:ascii="Sylfaen" w:hAnsi="Sylfaen" w:cs="Sylfaen"/>
          <w:sz w:val="22"/>
          <w:szCs w:val="22"/>
          <w:lang w:eastAsia="x-none"/>
        </w:rPr>
        <w:t>,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შეიარაღებული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ამბოხების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>,</w:t>
      </w:r>
      <w:r w:rsidRPr="009F0BD4">
        <w:rPr>
          <w:rFonts w:ascii="Sylfaen" w:hAnsi="Sylfaen" w:cs="Sylfaen"/>
          <w:sz w:val="22"/>
          <w:szCs w:val="22"/>
          <w:lang w:eastAsia="x-none"/>
        </w:rPr>
        <w:t xml:space="preserve"> 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ტერორისტული აქტის, ბუნებრივი ან ტექნოგენური კატასტროფის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ან ეპიდემიის დროს ან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სხვა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შემთხვევებში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როდესაც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სახელმწიფო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ხელისუფლების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ორგანოები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მოკლებულნი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არიან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კონსტიტუციურ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უფლებამოსილებათა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ნორმალური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განხორციელების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შესაძლებლობას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>.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>“</w:t>
      </w: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ka-GE" w:eastAsia="x-none"/>
        </w:rPr>
      </w:pPr>
    </w:p>
    <w:p w:rsidR="00714490" w:rsidRPr="009F0BD4" w:rsidRDefault="00714490" w:rsidP="00714490">
      <w:pPr>
        <w:pStyle w:val="Normal0"/>
        <w:numPr>
          <w:ilvl w:val="0"/>
          <w:numId w:val="1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  <w:r w:rsidRPr="009F0BD4">
        <w:rPr>
          <w:rFonts w:ascii="Sylfaen" w:hAnsi="Sylfaen" w:cs="Sylfaen"/>
          <w:sz w:val="22"/>
          <w:szCs w:val="22"/>
          <w:lang w:val="ka-GE" w:eastAsia="x-none"/>
        </w:rPr>
        <w:t>მე-2 მუხლი ჩამოყალიბდეს შემდეგი რედაქციით:</w:t>
      </w: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left="360"/>
        <w:jc w:val="both"/>
        <w:rPr>
          <w:rFonts w:ascii="Sylfaen" w:hAnsi="Sylfaen" w:cs="Sylfaen"/>
          <w:sz w:val="22"/>
          <w:szCs w:val="22"/>
          <w:lang w:val="x-none" w:eastAsia="x-none"/>
        </w:rPr>
      </w:pPr>
      <w:r w:rsidRPr="009F0BD4">
        <w:rPr>
          <w:rFonts w:ascii="Sylfaen" w:hAnsi="Sylfaen" w:cs="Sylfaen"/>
          <w:sz w:val="22"/>
          <w:szCs w:val="22"/>
          <w:lang w:val="ka-GE" w:eastAsia="x-none"/>
        </w:rPr>
        <w:t>„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მუხლი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2 </w:t>
      </w: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ka-GE" w:eastAsia="x-none"/>
        </w:rPr>
      </w:pPr>
      <w:r w:rsidRPr="009F0BD4">
        <w:rPr>
          <w:rFonts w:ascii="Sylfaen" w:hAnsi="Sylfaen" w:cs="Sylfaen"/>
          <w:sz w:val="22"/>
          <w:szCs w:val="22"/>
          <w:lang w:val="ka-GE" w:eastAsia="x-none"/>
        </w:rPr>
        <w:t>1.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მთელ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ტერიტორიაზე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ან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რომელიმე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ნაწილში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მდგომარეობას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აცხადებს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პრეზიდენტი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პრემიერ-მინისტრის წარდგინებით.  საქართველოს პრეზიდენტის ბრძანება </w:t>
      </w:r>
      <w:proofErr w:type="spellStart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>მთელ</w:t>
      </w:r>
      <w:proofErr w:type="spellEnd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>ტერიტორიაზე</w:t>
      </w:r>
      <w:proofErr w:type="spellEnd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>ან</w:t>
      </w:r>
      <w:proofErr w:type="spellEnd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>მის</w:t>
      </w:r>
      <w:proofErr w:type="spellEnd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>რომელიმე</w:t>
      </w:r>
      <w:proofErr w:type="spellEnd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>ნაწილში</w:t>
      </w:r>
      <w:proofErr w:type="spellEnd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EF18D1"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მდგომარეობი</w:t>
      </w:r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>ს</w:t>
      </w:r>
      <w:proofErr w:type="spellEnd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="00D37936" w:rsidRPr="009F0BD4">
        <w:rPr>
          <w:rFonts w:ascii="Sylfaen" w:hAnsi="Sylfaen" w:cs="Sylfaen"/>
          <w:sz w:val="22"/>
          <w:szCs w:val="22"/>
          <w:lang w:val="ka-GE" w:eastAsia="x-none"/>
        </w:rPr>
        <w:t xml:space="preserve">გამოცხადების შესახებ </w:t>
      </w:r>
      <w:r w:rsidR="000D3042" w:rsidRPr="009F0BD4">
        <w:rPr>
          <w:rFonts w:ascii="Sylfaen" w:hAnsi="Sylfaen" w:cs="Sylfaen"/>
          <w:sz w:val="22"/>
          <w:szCs w:val="22"/>
          <w:lang w:val="ka-GE" w:eastAsia="x-none"/>
        </w:rPr>
        <w:t>დაუყოვნებლივ გადაეცემა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პრემიერ-</w:t>
      </w:r>
      <w:r w:rsidR="00D37936" w:rsidRPr="009F0BD4">
        <w:rPr>
          <w:rFonts w:ascii="Sylfaen" w:hAnsi="Sylfaen" w:cs="Sylfaen"/>
          <w:sz w:val="22"/>
          <w:szCs w:val="22"/>
          <w:lang w:val="ka-GE" w:eastAsia="x-none"/>
        </w:rPr>
        <w:t>მინისტრ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>ს</w:t>
      </w:r>
      <w:r w:rsidR="000D3042" w:rsidRPr="009F0BD4">
        <w:rPr>
          <w:rFonts w:ascii="Sylfaen" w:hAnsi="Sylfaen" w:cs="Sylfaen"/>
          <w:sz w:val="22"/>
          <w:szCs w:val="22"/>
          <w:lang w:val="ka-GE" w:eastAsia="x-none"/>
        </w:rPr>
        <w:t xml:space="preserve">, </w:t>
      </w:r>
      <w:r w:rsidR="00B80AF5" w:rsidRPr="009F0BD4">
        <w:rPr>
          <w:rFonts w:ascii="Sylfaen" w:hAnsi="Sylfaen" w:cs="Sylfaen"/>
          <w:sz w:val="22"/>
          <w:szCs w:val="22"/>
          <w:lang w:val="ka-GE" w:eastAsia="x-none"/>
        </w:rPr>
        <w:t>რომელიც მისი</w:t>
      </w:r>
      <w:r w:rsidR="000D3042"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გადაცემისთანავე იღებს გადაწყვეტილებას </w:t>
      </w:r>
      <w:proofErr w:type="spellStart"/>
      <w:r w:rsidR="000D3042" w:rsidRPr="009F0BD4">
        <w:rPr>
          <w:rFonts w:ascii="Sylfaen" w:hAnsi="Sylfaen" w:cs="Sylfaen"/>
          <w:sz w:val="22"/>
          <w:szCs w:val="22"/>
          <w:lang w:val="ka-GE" w:eastAsia="x-none"/>
        </w:rPr>
        <w:t>თანახელმოწერის</w:t>
      </w:r>
      <w:proofErr w:type="spellEnd"/>
      <w:r w:rsidR="000D3042"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r w:rsidR="008E5348" w:rsidRPr="009F0BD4">
        <w:rPr>
          <w:rFonts w:ascii="Sylfaen" w:hAnsi="Sylfaen" w:cs="Sylfaen"/>
          <w:sz w:val="22"/>
          <w:szCs w:val="22"/>
          <w:lang w:val="ka-GE" w:eastAsia="x-none"/>
        </w:rPr>
        <w:t>თაობაზე</w:t>
      </w:r>
      <w:r w:rsidR="000D3042" w:rsidRPr="009F0BD4">
        <w:rPr>
          <w:rFonts w:ascii="Sylfaen" w:hAnsi="Sylfaen" w:cs="Sylfaen"/>
          <w:sz w:val="22"/>
          <w:szCs w:val="22"/>
          <w:lang w:val="ka-GE" w:eastAsia="x-none"/>
        </w:rPr>
        <w:t>.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r w:rsidR="00B80AF5" w:rsidRPr="009F0BD4">
        <w:rPr>
          <w:rFonts w:ascii="Sylfaen" w:hAnsi="Sylfaen" w:cs="Sylfaen"/>
          <w:sz w:val="22"/>
          <w:szCs w:val="22"/>
          <w:lang w:val="ka-GE" w:eastAsia="x-none"/>
        </w:rPr>
        <w:t>პრემიერ-მინისტრის</w:t>
      </w:r>
      <w:r w:rsidR="000D3042"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მიერ </w:t>
      </w:r>
      <w:proofErr w:type="spellStart"/>
      <w:r w:rsidR="000D3042" w:rsidRPr="009F0BD4">
        <w:rPr>
          <w:rFonts w:ascii="Sylfaen" w:hAnsi="Sylfaen" w:cs="Sylfaen"/>
          <w:sz w:val="22"/>
          <w:szCs w:val="22"/>
          <w:lang w:val="ka-GE" w:eastAsia="x-none"/>
        </w:rPr>
        <w:t>თანახელმოწერილი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მთელ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ტერიტორიაზე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ან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მის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რომელიმე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ნაწილში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მდგომარეობას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="008E5348" w:rsidRPr="009F0BD4">
        <w:rPr>
          <w:rFonts w:ascii="Sylfaen" w:hAnsi="Sylfaen" w:cs="Sylfaen"/>
          <w:sz w:val="22"/>
          <w:szCs w:val="22"/>
          <w:lang w:val="ka-GE" w:eastAsia="x-none"/>
        </w:rPr>
        <w:t>გამოცხადების შესახებ</w:t>
      </w:r>
      <w:r w:rsidR="000D3042"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r w:rsidR="00B80AF5" w:rsidRPr="009F0BD4">
        <w:rPr>
          <w:rFonts w:ascii="Sylfaen" w:hAnsi="Sylfaen" w:cs="Sylfaen"/>
          <w:sz w:val="22"/>
          <w:szCs w:val="22"/>
          <w:lang w:val="ka-GE" w:eastAsia="x-none"/>
        </w:rPr>
        <w:t xml:space="preserve">ბრძანება </w:t>
      </w:r>
      <w:r w:rsidR="000D3042" w:rsidRPr="009F0BD4">
        <w:rPr>
          <w:rFonts w:ascii="Sylfaen" w:hAnsi="Sylfaen" w:cs="Sylfaen"/>
          <w:sz w:val="22"/>
          <w:szCs w:val="22"/>
          <w:lang w:val="ka-GE" w:eastAsia="x-none"/>
        </w:rPr>
        <w:t xml:space="preserve">დაუყოვნებლივ ცხადდება და 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ძალაში შედის </w:t>
      </w:r>
      <w:r w:rsidR="000D3042" w:rsidRPr="009F0BD4">
        <w:rPr>
          <w:rFonts w:ascii="Sylfaen" w:hAnsi="Sylfaen" w:cs="Sylfaen"/>
          <w:sz w:val="22"/>
          <w:szCs w:val="22"/>
          <w:lang w:val="ka-GE" w:eastAsia="x-none"/>
        </w:rPr>
        <w:t>გამოცხადების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მომენტიდან. 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პ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>რ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>ეზიდენტი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 </w:t>
      </w:r>
      <w:r w:rsidR="008E5348"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ქვეყნის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მთელ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ტერიტორიაზე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ან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რომელიმე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ნაწილში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გამოცხადების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შესახებ</w:t>
      </w:r>
      <w:proofErr w:type="spellEnd"/>
      <w:r w:rsidR="00EF18D1"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proofErr w:type="spellStart"/>
      <w:r w:rsidR="00EF18D1" w:rsidRPr="009F0BD4">
        <w:rPr>
          <w:rFonts w:ascii="Sylfaen" w:hAnsi="Sylfaen" w:cs="Sylfaen"/>
          <w:sz w:val="22"/>
          <w:szCs w:val="22"/>
          <w:lang w:val="ka-GE" w:eastAsia="x-none"/>
        </w:rPr>
        <w:t>თანახელმოწერილ</w:t>
      </w:r>
      <w:proofErr w:type="spellEnd"/>
      <w:r w:rsidR="00EF18D1"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ბრძანებას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r w:rsidR="00B80AF5"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დაუყოვნებლივ 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წარუდგენს 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პარლამენტ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>ს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დასამტკიცებლად</w:t>
      </w:r>
      <w:proofErr w:type="spellEnd"/>
      <w:r w:rsidRPr="009F0BD4">
        <w:rPr>
          <w:rFonts w:ascii="Sylfaen" w:hAnsi="Sylfaen" w:cs="Sylfaen"/>
          <w:sz w:val="22"/>
          <w:szCs w:val="22"/>
          <w:lang w:val="ka-GE" w:eastAsia="x-none"/>
        </w:rPr>
        <w:t>.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="00EF18D1" w:rsidRPr="009F0BD4">
        <w:rPr>
          <w:rFonts w:ascii="Sylfaen" w:hAnsi="Sylfaen" w:cs="Sylfaen"/>
          <w:sz w:val="22"/>
          <w:szCs w:val="22"/>
          <w:lang w:val="ka-GE" w:eastAsia="x-none"/>
        </w:rPr>
        <w:t xml:space="preserve">აღნიშნულ ბრძანებას </w:t>
      </w:r>
      <w:r w:rsidR="00705315" w:rsidRPr="009F0BD4">
        <w:rPr>
          <w:rFonts w:ascii="Sylfaen" w:hAnsi="Sylfaen" w:cs="Sylfaen"/>
          <w:sz w:val="22"/>
          <w:szCs w:val="22"/>
          <w:lang w:val="ka-GE" w:eastAsia="x-none"/>
        </w:rPr>
        <w:t>პარლამენტი ამტკიცებს შეკრებისთანავე.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="008E5348"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თუ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EF18D1" w:rsidRPr="009F0BD4">
        <w:rPr>
          <w:rFonts w:ascii="Sylfaen" w:hAnsi="Sylfaen" w:cs="Sylfaen"/>
          <w:sz w:val="22"/>
          <w:szCs w:val="22"/>
          <w:lang w:val="x-none" w:eastAsia="x-none"/>
        </w:rPr>
        <w:t>პარლამენტი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არ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EF18D1" w:rsidRPr="009F0BD4">
        <w:rPr>
          <w:rFonts w:ascii="Sylfaen" w:hAnsi="Sylfaen" w:cs="Sylfaen"/>
          <w:sz w:val="22"/>
          <w:szCs w:val="22"/>
          <w:lang w:val="x-none" w:eastAsia="x-none"/>
        </w:rPr>
        <w:t>დაამტკიცებს</w:t>
      </w:r>
      <w:proofErr w:type="spellEnd"/>
      <w:r w:rsidR="00EF18D1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მთელ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ტერიტორიაზე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ან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მის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რომელიმე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ნაწილში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მდგომარეობას</w:t>
      </w:r>
      <w:proofErr w:type="spellEnd"/>
      <w:r w:rsidR="008E5348"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გამოცხადების შესახებ</w:t>
      </w:r>
      <w:r w:rsidR="008E5348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D37936" w:rsidRPr="009F0BD4">
        <w:rPr>
          <w:rFonts w:ascii="Sylfaen" w:hAnsi="Sylfaen" w:cs="Sylfaen"/>
          <w:sz w:val="22"/>
          <w:szCs w:val="22"/>
          <w:lang w:val="x-none" w:eastAsia="x-none"/>
        </w:rPr>
        <w:t>ბრძანება</w:t>
      </w:r>
      <w:r w:rsidR="00756581" w:rsidRPr="009F0BD4">
        <w:rPr>
          <w:rFonts w:ascii="Sylfaen" w:hAnsi="Sylfaen" w:cs="Sylfaen"/>
          <w:sz w:val="22"/>
          <w:szCs w:val="22"/>
          <w:lang w:val="ka-GE" w:eastAsia="x-none"/>
        </w:rPr>
        <w:t>ს</w:t>
      </w:r>
      <w:proofErr w:type="spellEnd"/>
      <w:r w:rsidR="001C5D3E"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იგი კენჭისყრისთანავე კარგავს იურიდიულ ძალას. საგანგებო უფლებამოსილებანი ვრცელდება მხოლოდ იმ ტერიტორიაზე, სადაც გამოცხადებულია საგანგებო მდგომარეობა. </w:t>
      </w:r>
    </w:p>
    <w:p w:rsidR="00D37936" w:rsidRPr="009F0BD4" w:rsidRDefault="00D37936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ka-GE" w:eastAsia="x-none"/>
        </w:rPr>
      </w:pPr>
    </w:p>
    <w:p w:rsidR="00714490" w:rsidRPr="009F0BD4" w:rsidRDefault="00D37936" w:rsidP="00D3793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hAnsi="Sylfaen" w:cs="Sylfaen"/>
          <w:sz w:val="22"/>
          <w:szCs w:val="22"/>
          <w:lang w:val="x-none" w:eastAsia="x-none"/>
        </w:rPr>
      </w:pPr>
      <w:r w:rsidRPr="009F0BD4">
        <w:rPr>
          <w:rFonts w:ascii="Sylfaen" w:hAnsi="Sylfaen" w:cs="Sylfaen"/>
          <w:sz w:val="22"/>
          <w:szCs w:val="22"/>
          <w:lang w:val="ka-GE" w:eastAsia="x-none"/>
        </w:rPr>
        <w:t>2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 xml:space="preserve">.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დროს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თავდაცვის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ძალების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გამოყენების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შესახებ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გადაწყვეტილებას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პრემიერ-მინისტრის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წარდგინებით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იღებს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პრეზიდენტი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 xml:space="preserve">. საგანგებო მდგომარეობის დროს თავდაცვის ძალების გამოყენების შესახებ საქართველოს პრეზიდენტის ბრძანება </w:t>
      </w:r>
      <w:r w:rsidR="004C7678" w:rsidRPr="009F0BD4">
        <w:rPr>
          <w:rFonts w:ascii="Sylfaen" w:hAnsi="Sylfaen" w:cs="Sylfaen"/>
          <w:sz w:val="22"/>
          <w:szCs w:val="22"/>
          <w:lang w:val="ka-GE" w:eastAsia="x-none"/>
        </w:rPr>
        <w:t xml:space="preserve">დაუყოვნებლივ გადაეცემა 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>პრემიერ-</w:t>
      </w:r>
      <w:r w:rsidR="004C7678" w:rsidRPr="009F0BD4">
        <w:rPr>
          <w:rFonts w:ascii="Sylfaen" w:hAnsi="Sylfaen" w:cs="Sylfaen"/>
          <w:sz w:val="22"/>
          <w:szCs w:val="22"/>
          <w:lang w:val="ka-GE" w:eastAsia="x-none"/>
        </w:rPr>
        <w:t>მინისტრ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 xml:space="preserve">ს </w:t>
      </w:r>
      <w:proofErr w:type="spellStart"/>
      <w:r w:rsidR="004C7678" w:rsidRPr="009F0BD4">
        <w:rPr>
          <w:rFonts w:ascii="Sylfaen" w:hAnsi="Sylfaen" w:cs="Sylfaen"/>
          <w:sz w:val="22"/>
          <w:szCs w:val="22"/>
          <w:lang w:val="ka-GE" w:eastAsia="x-none"/>
        </w:rPr>
        <w:t>თანახელმოწერი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>ს</w:t>
      </w:r>
      <w:r w:rsidR="004C7678" w:rsidRPr="009F0BD4">
        <w:rPr>
          <w:rFonts w:ascii="Sylfaen" w:hAnsi="Sylfaen" w:cs="Sylfaen"/>
          <w:sz w:val="22"/>
          <w:szCs w:val="22"/>
          <w:lang w:val="ka-GE" w:eastAsia="x-none"/>
        </w:rPr>
        <w:t>ათვის</w:t>
      </w:r>
      <w:proofErr w:type="spellEnd"/>
      <w:r w:rsidR="004C7678" w:rsidRPr="009F0BD4">
        <w:rPr>
          <w:rFonts w:ascii="Sylfaen" w:hAnsi="Sylfaen" w:cs="Sylfaen"/>
          <w:sz w:val="22"/>
          <w:szCs w:val="22"/>
          <w:lang w:val="ka-GE" w:eastAsia="x-none"/>
        </w:rPr>
        <w:t>, რომელიც აქტის გადაცემისთანავე იღებს გადაწყვეტილებას</w:t>
      </w:r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481BC3" w:rsidRPr="009F0BD4">
        <w:rPr>
          <w:rFonts w:ascii="Sylfaen" w:hAnsi="Sylfaen" w:cs="Sylfaen"/>
          <w:sz w:val="22"/>
          <w:szCs w:val="22"/>
          <w:lang w:val="ka-GE" w:eastAsia="x-none"/>
        </w:rPr>
        <w:t>თანახელმოწერის</w:t>
      </w:r>
      <w:proofErr w:type="spellEnd"/>
      <w:r w:rsidR="00481BC3"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შესახებ. საქართველოს პრეზიდენტი  საგანგებო მდგომარეობის დროს თავდაცვის ძალების გამოყენების შესახებ ბრძანებას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დაუყოვნებლივ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წარუდგენს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პარლამენტს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დასამტკიცებლად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.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გადაწყვეტილება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ძალაში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შედის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პარლამენტის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მიერ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დამტკიცებისთანავე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.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გადაწყვეტილებას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ბუნებრივი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ან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ტექნოგენური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კატასტროფის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ან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ეპიდემიის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დროს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თავდაცვის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ძალების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გამოყენების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შესახებ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იღებს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პრემიერ-მინისტრი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და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ეს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გადაწყვეტილება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არ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საჭიროებს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დამტკიცებას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პარლამენტის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მიერ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.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პარლამენტი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უფლებამოსილია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მიიღოს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გადაწყვეტილება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ბუნებრივი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ან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ტექნოგენური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კატასტროფის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ან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ეპიდემიის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დროს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თავდაცვის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ძალების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გამოყენების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შეწყვეტის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თაობაზე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.</w:t>
      </w:r>
    </w:p>
    <w:p w:rsidR="00D37936" w:rsidRPr="009F0BD4" w:rsidRDefault="00D37936" w:rsidP="00D3793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hAnsi="Sylfaen" w:cs="Sylfaen"/>
          <w:sz w:val="22"/>
          <w:szCs w:val="22"/>
          <w:lang w:val="x-none" w:eastAsia="x-none"/>
        </w:rPr>
      </w:pPr>
    </w:p>
    <w:p w:rsidR="00481BC3" w:rsidRPr="009F0BD4" w:rsidRDefault="00D37936" w:rsidP="00D37936">
      <w:pPr>
        <w:jc w:val="both"/>
        <w:rPr>
          <w:rFonts w:ascii="Sylfaen" w:hAnsi="Sylfaen"/>
          <w:sz w:val="22"/>
          <w:szCs w:val="22"/>
          <w:lang w:val="ka-GE"/>
        </w:rPr>
      </w:pPr>
      <w:r w:rsidRPr="009F0BD4">
        <w:rPr>
          <w:rFonts w:ascii="Sylfaen" w:hAnsi="Sylfaen" w:cs="Sylfaen"/>
          <w:sz w:val="22"/>
          <w:szCs w:val="22"/>
          <w:lang w:val="ka-GE" w:eastAsia="x-none"/>
        </w:rPr>
        <w:lastRenderedPageBreak/>
        <w:t>3</w:t>
      </w:r>
      <w:r w:rsidR="00D45EE0" w:rsidRPr="009F0BD4">
        <w:rPr>
          <w:rFonts w:ascii="Sylfaen" w:hAnsi="Sylfaen" w:cs="Sylfaen"/>
          <w:sz w:val="22"/>
          <w:szCs w:val="22"/>
          <w:lang w:eastAsia="x-none"/>
        </w:rPr>
        <w:t>.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დროს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პრეზიდენტი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პრემიერ-მინისტრის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წარდგინებით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გამოსცემს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 xml:space="preserve">ორგანული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კანონის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ძალის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მქონე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დეკრეტებს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. </w:t>
      </w:r>
      <w:r w:rsidR="00481BC3" w:rsidRPr="009F0BD4">
        <w:rPr>
          <w:rFonts w:ascii="Sylfaen" w:hAnsi="Sylfaen"/>
          <w:sz w:val="22"/>
          <w:szCs w:val="22"/>
          <w:lang w:val="ka-GE"/>
        </w:rPr>
        <w:t xml:space="preserve">საქართველოს პრეზიდენტის დეკრეტი დაუყოვნებლივ გადაეცემა პრემიერ-მინისტრს, რომელიც დეკრეტის გადაცემისთანავე იღებს გადაწყვეტილებას </w:t>
      </w:r>
      <w:proofErr w:type="spellStart"/>
      <w:r w:rsidR="00481BC3" w:rsidRPr="009F0BD4">
        <w:rPr>
          <w:rFonts w:ascii="Sylfaen" w:hAnsi="Sylfaen"/>
          <w:sz w:val="22"/>
          <w:szCs w:val="22"/>
          <w:lang w:val="ka-GE"/>
        </w:rPr>
        <w:t>თანახელმოწერის</w:t>
      </w:r>
      <w:proofErr w:type="spellEnd"/>
      <w:r w:rsidR="00481BC3" w:rsidRPr="009F0BD4">
        <w:rPr>
          <w:rFonts w:ascii="Sylfaen" w:hAnsi="Sylfaen"/>
          <w:sz w:val="22"/>
          <w:szCs w:val="22"/>
          <w:lang w:val="ka-GE"/>
        </w:rPr>
        <w:t xml:space="preserve"> შესახებ და ძალაში შედის გამოცემის მომენტიდან. დეკრეტები მოქმედებს საგანგებო მდგომარეობის გაუქმებამდე. ეროვნული ბანკის უფლებამოსილებასთან დაკავშირებული დეკრეტი გამოიცემა ეროვნული ბანკის პრეზიდენტის თანხმობით. დეკრეტი დაუყოვნებლივ </w:t>
      </w:r>
      <w:proofErr w:type="spellStart"/>
      <w:r w:rsidR="00481BC3" w:rsidRPr="009F0BD4">
        <w:rPr>
          <w:rFonts w:ascii="Sylfaen" w:hAnsi="Sylfaen" w:cs="Sylfaen"/>
          <w:sz w:val="22"/>
          <w:szCs w:val="22"/>
        </w:rPr>
        <w:t>წარედგინება</w:t>
      </w:r>
      <w:proofErr w:type="spellEnd"/>
      <w:r w:rsidR="00481BC3" w:rsidRPr="009F0BD4">
        <w:rPr>
          <w:sz w:val="22"/>
          <w:szCs w:val="22"/>
        </w:rPr>
        <w:t xml:space="preserve"> </w:t>
      </w:r>
      <w:proofErr w:type="spellStart"/>
      <w:r w:rsidR="00481BC3" w:rsidRPr="009F0BD4">
        <w:rPr>
          <w:rFonts w:ascii="Sylfaen" w:hAnsi="Sylfaen" w:cs="Sylfaen"/>
          <w:sz w:val="22"/>
          <w:szCs w:val="22"/>
        </w:rPr>
        <w:t>პარლამენტს</w:t>
      </w:r>
      <w:proofErr w:type="spellEnd"/>
      <w:r w:rsidR="00481BC3" w:rsidRPr="009F0BD4">
        <w:rPr>
          <w:sz w:val="22"/>
          <w:szCs w:val="22"/>
        </w:rPr>
        <w:t xml:space="preserve"> </w:t>
      </w:r>
      <w:r w:rsidR="00481BC3" w:rsidRPr="009F0BD4">
        <w:rPr>
          <w:rFonts w:ascii="Sylfaen" w:hAnsi="Sylfaen" w:cs="Sylfaen"/>
          <w:sz w:val="22"/>
          <w:szCs w:val="22"/>
        </w:rPr>
        <w:t>დ</w:t>
      </w:r>
      <w:proofErr w:type="spellStart"/>
      <w:r w:rsidR="00481BC3" w:rsidRPr="009F0BD4">
        <w:rPr>
          <w:rFonts w:ascii="Sylfaen" w:hAnsi="Sylfaen"/>
          <w:sz w:val="22"/>
          <w:szCs w:val="22"/>
          <w:lang w:val="ka-GE"/>
        </w:rPr>
        <w:t>ასამტკიცებლად</w:t>
      </w:r>
      <w:proofErr w:type="spellEnd"/>
      <w:r w:rsidR="00481BC3" w:rsidRPr="009F0BD4">
        <w:rPr>
          <w:rFonts w:ascii="Sylfaen" w:hAnsi="Sylfaen"/>
          <w:sz w:val="22"/>
          <w:szCs w:val="22"/>
          <w:lang w:val="ka-GE"/>
        </w:rPr>
        <w:t>.</w:t>
      </w:r>
      <w:r w:rsidR="00F26B19" w:rsidRPr="009F0BD4">
        <w:rPr>
          <w:rFonts w:ascii="Sylfaen" w:hAnsi="Sylfaen"/>
          <w:sz w:val="22"/>
          <w:szCs w:val="22"/>
          <w:lang w:val="ka-GE"/>
        </w:rPr>
        <w:t xml:space="preserve"> </w:t>
      </w:r>
      <w:r w:rsidR="00F26B19" w:rsidRPr="00A07475">
        <w:rPr>
          <w:rFonts w:ascii="Sylfaen" w:hAnsi="Sylfaen"/>
          <w:sz w:val="22"/>
          <w:szCs w:val="22"/>
          <w:lang w:val="ka-GE"/>
        </w:rPr>
        <w:t>პარლამენტი</w:t>
      </w:r>
      <w:r w:rsidR="00F26B19" w:rsidRPr="009F0BD4">
        <w:rPr>
          <w:rFonts w:ascii="Sylfaen" w:hAnsi="Sylfaen"/>
          <w:sz w:val="22"/>
          <w:szCs w:val="22"/>
          <w:highlight w:val="yellow"/>
          <w:lang w:val="ka-GE"/>
        </w:rPr>
        <w:t xml:space="preserve"> </w:t>
      </w:r>
      <w:r w:rsidR="00F26B19" w:rsidRPr="00A07475">
        <w:rPr>
          <w:rFonts w:ascii="Sylfaen" w:hAnsi="Sylfaen"/>
          <w:sz w:val="22"/>
          <w:szCs w:val="22"/>
          <w:lang w:val="ka-GE"/>
        </w:rPr>
        <w:t>დეკრეტს ამტკიცებს შეკრებისთანავე.</w:t>
      </w:r>
      <w:r w:rsidR="00F26B19" w:rsidRPr="009F0BD4">
        <w:rPr>
          <w:rFonts w:ascii="Sylfaen" w:hAnsi="Sylfaen"/>
          <w:sz w:val="22"/>
          <w:szCs w:val="22"/>
          <w:lang w:val="ka-GE"/>
        </w:rPr>
        <w:t xml:space="preserve"> </w:t>
      </w:r>
      <w:r w:rsidR="00481BC3" w:rsidRPr="009F0BD4">
        <w:rPr>
          <w:rFonts w:ascii="Sylfaen" w:hAnsi="Sylfaen"/>
          <w:sz w:val="22"/>
          <w:szCs w:val="22"/>
          <w:lang w:val="ka-GE"/>
        </w:rPr>
        <w:t xml:space="preserve"> თუ პარლამენტი დეკრეტს არ დაამტკიცებს, იგი კენჭისყრისთანავე კარგავს იურიდიულ ძალას. </w:t>
      </w: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firstLine="709"/>
        <w:jc w:val="both"/>
        <w:rPr>
          <w:rFonts w:ascii="Sylfaen" w:hAnsi="Sylfaen" w:cs="Sylfaen"/>
          <w:sz w:val="22"/>
          <w:szCs w:val="22"/>
          <w:lang w:eastAsia="x-none"/>
        </w:rPr>
      </w:pPr>
    </w:p>
    <w:p w:rsidR="009A520E" w:rsidRPr="009F0BD4" w:rsidRDefault="00D37936" w:rsidP="009A520E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ka-GE" w:eastAsia="x-none"/>
        </w:rPr>
      </w:pPr>
      <w:r w:rsidRPr="009F0BD4">
        <w:rPr>
          <w:rFonts w:ascii="Sylfaen" w:hAnsi="Sylfaen" w:cs="Sylfaen"/>
          <w:sz w:val="22"/>
          <w:szCs w:val="22"/>
          <w:lang w:val="x-none" w:eastAsia="x-none"/>
        </w:rPr>
        <w:t>4</w:t>
      </w:r>
      <w:r w:rsidR="00D45EE0" w:rsidRPr="009F0BD4">
        <w:rPr>
          <w:rFonts w:ascii="Sylfaen" w:hAnsi="Sylfaen" w:cs="Sylfaen"/>
          <w:sz w:val="22"/>
          <w:szCs w:val="22"/>
          <w:lang w:eastAsia="x-none"/>
        </w:rPr>
        <w:t>.</w:t>
      </w:r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="00714490" w:rsidRPr="009F0BD4">
        <w:rPr>
          <w:rFonts w:ascii="Sylfaen" w:hAnsi="Sylfaen" w:cs="Sylfaen"/>
          <w:sz w:val="22"/>
          <w:szCs w:val="22"/>
          <w:lang w:eastAsia="x-none"/>
        </w:rPr>
        <w:t xml:space="preserve"> 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>საგანგებო მდგომარეობის დროს საქართველოს პრეზიდენტ</w:t>
      </w:r>
      <w:r w:rsidR="00481BC3" w:rsidRPr="009F0BD4">
        <w:rPr>
          <w:rFonts w:ascii="Sylfaen" w:hAnsi="Sylfaen" w:cs="Sylfaen"/>
          <w:sz w:val="22"/>
          <w:szCs w:val="22"/>
          <w:lang w:val="ka-GE" w:eastAsia="x-none"/>
        </w:rPr>
        <w:t>ი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 xml:space="preserve">ს მიერ გამოცემული და საქართველოს პრემიერ-მინისტრის მიერ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>თანახელმოწერილი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დეკრეტი</w:t>
      </w:r>
      <w:r w:rsidR="00A65371" w:rsidRPr="009F0BD4">
        <w:rPr>
          <w:rFonts w:ascii="Sylfaen" w:hAnsi="Sylfaen" w:cs="Sylfaen"/>
          <w:sz w:val="22"/>
          <w:szCs w:val="22"/>
          <w:lang w:eastAsia="x-none"/>
        </w:rPr>
        <w:t>,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რომელიც ზღუდავს ქვეყანაში ან მის რომელიმე ნაწილში 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კონსტიტუციის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მე-13, მე-14, მე-15, მე-17, მე-18, მე-19, 21-ე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და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26-ე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მუხლებში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ჩამოთვლილი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უფლებებ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>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და</w:t>
      </w:r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>აჩერებს</w:t>
      </w:r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კონსტიტუციის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მე-13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მუხლის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მე-2−მე-6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პუნქტების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მე-14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მუხლის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მე-2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პუნქტის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მე-15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მუხლის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მე-2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პუნქტის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მე-17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მუხლის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მე-3, მე-5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და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მე-6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პუნქტების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მე-18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მუხლის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მე-2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პუნქტის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და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მე-19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მუხლის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მე-3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პუნქტის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მოქმედებ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>ას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დაუყოვნებლივ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წარ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>ედგინება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პარლამენტს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დასამტკიცებლად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.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უფლებ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>ების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შეზღუდვის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შესახებ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 xml:space="preserve">დეკრეტზე </w:t>
      </w:r>
      <w:r w:rsidR="00F26B19" w:rsidRPr="00A07475">
        <w:rPr>
          <w:rFonts w:ascii="Sylfaen" w:hAnsi="Sylfaen" w:cs="Sylfaen"/>
          <w:sz w:val="22"/>
          <w:szCs w:val="22"/>
          <w:lang w:val="ka-GE" w:eastAsia="x-none"/>
        </w:rPr>
        <w:t xml:space="preserve">პრემიერ-მინისტრის </w:t>
      </w:r>
      <w:proofErr w:type="spellStart"/>
      <w:r w:rsidR="00714490" w:rsidRPr="00A07475">
        <w:rPr>
          <w:rFonts w:ascii="Sylfaen" w:hAnsi="Sylfaen" w:cs="Sylfaen"/>
          <w:sz w:val="22"/>
          <w:szCs w:val="22"/>
          <w:lang w:val="ka-GE" w:eastAsia="x-none"/>
        </w:rPr>
        <w:t>თანახელმოწერა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ჩაითვლება აღნიშნული დეკრეტის გამოცემად და ძალაში შედის ამ მომენტიდან, </w:t>
      </w:r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ხოლო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ნორმის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შეჩერების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შესახებ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დეკრეტი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ძალაში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შედის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პარლამენტის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მიერ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დამტკიცებისთანავე</w:t>
      </w:r>
      <w:proofErr w:type="spellEnd"/>
      <w:r w:rsidR="00714490" w:rsidRPr="009F0BD4">
        <w:rPr>
          <w:rFonts w:ascii="Sylfaen" w:hAnsi="Sylfaen" w:cs="Sylfaen"/>
          <w:sz w:val="22"/>
          <w:szCs w:val="22"/>
          <w:lang w:val="x-none" w:eastAsia="x-none"/>
        </w:rPr>
        <w:t>.</w:t>
      </w:r>
      <w:r w:rsidR="00714490"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r w:rsidR="00DE6F04"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r w:rsidR="00DE6F04" w:rsidRPr="00A07475">
        <w:rPr>
          <w:rFonts w:ascii="Sylfaen" w:hAnsi="Sylfaen" w:cs="Sylfaen"/>
          <w:sz w:val="22"/>
          <w:szCs w:val="22"/>
          <w:lang w:val="ka-GE" w:eastAsia="x-none"/>
        </w:rPr>
        <w:t>ძალაში შესვლის შემდგომ</w:t>
      </w:r>
      <w:r w:rsidR="00DE6F04"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r w:rsidR="009A520E" w:rsidRPr="009F0BD4">
        <w:rPr>
          <w:rFonts w:ascii="Sylfaen" w:hAnsi="Sylfaen" w:cs="Sylfaen"/>
          <w:sz w:val="22"/>
          <w:szCs w:val="22"/>
          <w:lang w:val="ka-GE" w:eastAsia="x-none"/>
        </w:rPr>
        <w:t xml:space="preserve">დეკრეტის </w:t>
      </w:r>
      <w:proofErr w:type="spellStart"/>
      <w:r w:rsidR="009A520E" w:rsidRPr="009F0BD4">
        <w:rPr>
          <w:rFonts w:ascii="Sylfaen" w:hAnsi="Sylfaen" w:cs="Sylfaen"/>
          <w:sz w:val="22"/>
          <w:szCs w:val="22"/>
          <w:lang w:val="x-none" w:eastAsia="x-none"/>
        </w:rPr>
        <w:t>ტექსტი</w:t>
      </w:r>
      <w:proofErr w:type="spellEnd"/>
      <w:r w:rsidR="009A520E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9A520E" w:rsidRPr="009F0BD4">
        <w:rPr>
          <w:rFonts w:ascii="Sylfaen" w:hAnsi="Sylfaen" w:cs="Sylfaen"/>
          <w:sz w:val="22"/>
          <w:szCs w:val="22"/>
          <w:lang w:val="x-none" w:eastAsia="x-none"/>
        </w:rPr>
        <w:t>გადაიცემა</w:t>
      </w:r>
      <w:proofErr w:type="spellEnd"/>
      <w:r w:rsidR="009A520E"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="009A520E" w:rsidRPr="009F0BD4">
        <w:rPr>
          <w:rFonts w:ascii="Sylfaen" w:hAnsi="Sylfaen" w:cs="Sylfaen"/>
          <w:sz w:val="22"/>
          <w:szCs w:val="22"/>
          <w:lang w:val="ka-GE" w:eastAsia="x-none"/>
        </w:rPr>
        <w:t xml:space="preserve">მთელი დღის განმავლობაში და ცხადდება საქვეყნოდ ყველა ხელმისაწვდომი </w:t>
      </w:r>
      <w:r w:rsidR="00EF30F3" w:rsidRPr="009F0BD4">
        <w:rPr>
          <w:rFonts w:ascii="Sylfaen" w:hAnsi="Sylfaen" w:cs="Sylfaen"/>
          <w:sz w:val="22"/>
          <w:szCs w:val="22"/>
          <w:lang w:val="ka-GE" w:eastAsia="x-none"/>
        </w:rPr>
        <w:t xml:space="preserve">საინფორმაციო </w:t>
      </w:r>
      <w:r w:rsidR="009A520E" w:rsidRPr="009F0BD4">
        <w:rPr>
          <w:rFonts w:ascii="Sylfaen" w:hAnsi="Sylfaen" w:cs="Sylfaen"/>
          <w:sz w:val="22"/>
          <w:szCs w:val="22"/>
          <w:lang w:val="ka-GE" w:eastAsia="x-none"/>
        </w:rPr>
        <w:t>საშუალებით.</w:t>
      </w:r>
      <w:r w:rsidR="00A07475">
        <w:rPr>
          <w:rFonts w:ascii="Sylfaen" w:hAnsi="Sylfaen" w:cs="Sylfaen"/>
          <w:sz w:val="22"/>
          <w:szCs w:val="22"/>
          <w:lang w:val="ka-GE" w:eastAsia="x-none"/>
        </w:rPr>
        <w:t>“</w:t>
      </w:r>
    </w:p>
    <w:p w:rsidR="003D39DD" w:rsidRPr="009F0BD4" w:rsidRDefault="003D39DD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b/>
          <w:bCs/>
          <w:sz w:val="22"/>
          <w:szCs w:val="22"/>
          <w:lang w:val="ka-GE" w:eastAsia="x-none"/>
        </w:rPr>
      </w:pPr>
    </w:p>
    <w:p w:rsidR="00714490" w:rsidRPr="009F0BD4" w:rsidRDefault="00714490" w:rsidP="00714490">
      <w:pPr>
        <w:pStyle w:val="Normal0"/>
        <w:numPr>
          <w:ilvl w:val="0"/>
          <w:numId w:val="1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ka-GE" w:eastAsia="x-none"/>
        </w:rPr>
      </w:pPr>
      <w:r w:rsidRPr="009F0BD4">
        <w:rPr>
          <w:rFonts w:ascii="Sylfaen" w:hAnsi="Sylfaen" w:cs="Sylfaen"/>
          <w:sz w:val="22"/>
          <w:szCs w:val="22"/>
          <w:lang w:val="ka-GE" w:eastAsia="x-none"/>
        </w:rPr>
        <w:t>მე-3 მუხლი ჩამოყალიბდეს შემდეგი რედაქციით:</w:t>
      </w: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left="360"/>
        <w:jc w:val="both"/>
        <w:rPr>
          <w:rFonts w:ascii="Sylfaen" w:hAnsi="Sylfaen" w:cs="Sylfaen"/>
          <w:sz w:val="22"/>
          <w:szCs w:val="22"/>
          <w:lang w:val="x-none" w:eastAsia="x-none"/>
        </w:rPr>
      </w:pPr>
      <w:r w:rsidRPr="009F0BD4">
        <w:rPr>
          <w:rFonts w:ascii="Sylfaen" w:hAnsi="Sylfaen" w:cs="Sylfaen"/>
          <w:sz w:val="22"/>
          <w:szCs w:val="22"/>
          <w:lang w:val="ka-GE" w:eastAsia="x-none"/>
        </w:rPr>
        <w:t>„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მუხლი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3 </w:t>
      </w: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ka-GE" w:eastAsia="x-none"/>
        </w:rPr>
      </w:pP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ab/>
        <w:t xml:space="preserve">1.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გამოცხადების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შესახებ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პრეზიდენტის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>ბრძანებაში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უნდა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აღინიშნოს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ასეთი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გადაწყვეტილების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მიღების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="00705315" w:rsidRPr="009F0BD4">
        <w:rPr>
          <w:rFonts w:ascii="Sylfaen" w:hAnsi="Sylfaen" w:cs="Sylfaen"/>
          <w:sz w:val="22"/>
          <w:szCs w:val="22"/>
          <w:lang w:val="x-none" w:eastAsia="x-none"/>
        </w:rPr>
        <w:t>მოტივი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ტერიტორიული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="00A82AEF" w:rsidRPr="009F0BD4">
        <w:rPr>
          <w:rFonts w:ascii="Sylfaen" w:hAnsi="Sylfaen" w:cs="Sylfaen"/>
          <w:sz w:val="22"/>
          <w:szCs w:val="22"/>
          <w:lang w:val="ka-GE" w:eastAsia="x-none"/>
        </w:rPr>
        <w:t>საზღვრები.</w:t>
      </w:r>
    </w:p>
    <w:p w:rsidR="00714490" w:rsidRPr="009F0BD4" w:rsidRDefault="00714490" w:rsidP="0071449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09"/>
        <w:jc w:val="both"/>
        <w:rPr>
          <w:rFonts w:ascii="Sylfaen" w:hAnsi="Sylfaen" w:cs="Sylfaen"/>
          <w:sz w:val="22"/>
          <w:szCs w:val="22"/>
          <w:lang w:val="x-none" w:eastAsia="x-none"/>
        </w:rPr>
      </w:pPr>
      <w:r w:rsidRPr="009F0BD4">
        <w:rPr>
          <w:rFonts w:ascii="Sylfaen" w:hAnsi="Sylfaen" w:cs="Sylfaen"/>
          <w:sz w:val="22"/>
          <w:szCs w:val="22"/>
          <w:lang w:val="x-none" w:eastAsia="x-none"/>
        </w:rPr>
        <w:tab/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2.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გადაწყვეტილება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გაუქმების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შესახებ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მიიღება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შესაბამისი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გამოცხადებისა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დამტკიცებისთვის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დადგენილი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წესით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>.</w:t>
      </w:r>
    </w:p>
    <w:p w:rsidR="00474C9D" w:rsidRPr="009F0BD4" w:rsidRDefault="00714490" w:rsidP="00474C9D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ka-GE" w:eastAsia="x-none"/>
        </w:rPr>
      </w:pPr>
      <w:r w:rsidRPr="009F0BD4">
        <w:rPr>
          <w:rFonts w:ascii="Sylfaen" w:hAnsi="Sylfaen" w:cs="Sylfaen"/>
          <w:sz w:val="22"/>
          <w:szCs w:val="22"/>
          <w:lang w:val="x-none" w:eastAsia="x-none"/>
        </w:rPr>
        <w:tab/>
        <w:t xml:space="preserve"> 3. </w:t>
      </w:r>
      <w:r w:rsidR="00DE6F04" w:rsidRPr="00A07475">
        <w:rPr>
          <w:rFonts w:ascii="Sylfaen" w:hAnsi="Sylfaen" w:cs="Sylfaen"/>
          <w:sz w:val="22"/>
          <w:szCs w:val="22"/>
          <w:lang w:val="ka-GE" w:eastAsia="x-none"/>
        </w:rPr>
        <w:t>ძალაში შესვლის შემდგომ</w:t>
      </w:r>
      <w:r w:rsidR="00DE6F04"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საქართველოს პრეზიდენტის </w:t>
      </w:r>
      <w:r w:rsidR="00705315" w:rsidRPr="009F0BD4">
        <w:rPr>
          <w:rFonts w:ascii="Sylfaen" w:hAnsi="Sylfaen" w:cs="Sylfaen"/>
          <w:sz w:val="22"/>
          <w:szCs w:val="22"/>
          <w:lang w:val="ka-GE" w:eastAsia="x-none"/>
        </w:rPr>
        <w:t>ბრძანების ტექსტი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საგანგებო მდგომარეობის გამოცხადების შესახებ  </w:t>
      </w:r>
      <w:r w:rsidR="00705315" w:rsidRPr="009F0BD4">
        <w:rPr>
          <w:rFonts w:ascii="Sylfaen" w:hAnsi="Sylfaen" w:cs="Sylfaen"/>
          <w:sz w:val="22"/>
          <w:szCs w:val="22"/>
          <w:lang w:val="ka-GE" w:eastAsia="x-none"/>
        </w:rPr>
        <w:t xml:space="preserve">გადაიცემა მთელი დღის განმავლობაში და 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ცხადდება </w:t>
      </w:r>
      <w:r w:rsidR="00474C9D" w:rsidRPr="009F0BD4">
        <w:rPr>
          <w:rFonts w:ascii="Sylfaen" w:hAnsi="Sylfaen" w:cs="Sylfaen"/>
          <w:sz w:val="22"/>
          <w:szCs w:val="22"/>
          <w:lang w:val="ka-GE" w:eastAsia="x-none"/>
        </w:rPr>
        <w:t xml:space="preserve">საქვეყნოდ  ყველა ხელმისაწვდომი </w:t>
      </w:r>
      <w:r w:rsidR="00EF30F3" w:rsidRPr="009F0BD4">
        <w:rPr>
          <w:rFonts w:ascii="Sylfaen" w:hAnsi="Sylfaen" w:cs="Sylfaen"/>
          <w:sz w:val="22"/>
          <w:szCs w:val="22"/>
          <w:lang w:val="ka-GE" w:eastAsia="x-none"/>
        </w:rPr>
        <w:t xml:space="preserve">საინფორმაციო </w:t>
      </w:r>
      <w:r w:rsidR="00474C9D" w:rsidRPr="009F0BD4">
        <w:rPr>
          <w:rFonts w:ascii="Sylfaen" w:hAnsi="Sylfaen" w:cs="Sylfaen"/>
          <w:sz w:val="22"/>
          <w:szCs w:val="22"/>
          <w:lang w:val="ka-GE" w:eastAsia="x-none"/>
        </w:rPr>
        <w:t>საშუალებით.</w:t>
      </w:r>
      <w:r w:rsidR="00A07475">
        <w:rPr>
          <w:rFonts w:ascii="Sylfaen" w:hAnsi="Sylfaen" w:cs="Sylfaen"/>
          <w:sz w:val="22"/>
          <w:szCs w:val="22"/>
          <w:lang w:val="ka-GE" w:eastAsia="x-none"/>
        </w:rPr>
        <w:t>“</w:t>
      </w:r>
    </w:p>
    <w:p w:rsidR="00714490" w:rsidRPr="009F0BD4" w:rsidRDefault="00714490" w:rsidP="00474C9D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trike/>
          <w:sz w:val="22"/>
          <w:szCs w:val="22"/>
          <w:lang w:val="x-none" w:eastAsia="x-none"/>
        </w:rPr>
      </w:pPr>
    </w:p>
    <w:p w:rsidR="00714490" w:rsidRPr="009F0BD4" w:rsidRDefault="00714490" w:rsidP="00714490">
      <w:pPr>
        <w:pStyle w:val="Normal0"/>
        <w:numPr>
          <w:ilvl w:val="0"/>
          <w:numId w:val="1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  <w:r w:rsidRPr="009F0BD4">
        <w:rPr>
          <w:rFonts w:ascii="Sylfaen" w:hAnsi="Sylfaen" w:cs="Sylfaen"/>
          <w:sz w:val="22"/>
          <w:szCs w:val="22"/>
          <w:lang w:val="ka-GE" w:eastAsia="x-none"/>
        </w:rPr>
        <w:t>მე-9 მუხლი ჩამოყალიბდეს შემდეგი რედაქციით: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ab/>
        <w:t xml:space="preserve"> </w:t>
      </w: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ins w:id="0" w:author="Manana Begiashvili" w:date="2018-05-10T11:12:00Z"/>
          <w:rFonts w:ascii="Sylfaen" w:hAnsi="Sylfaen" w:cs="Sylfaen"/>
          <w:sz w:val="22"/>
          <w:szCs w:val="22"/>
          <w:lang w:val="x-none" w:eastAsia="x-none"/>
        </w:rPr>
      </w:pP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>„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მუხლი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9 </w:t>
      </w:r>
    </w:p>
    <w:p w:rsidR="00714490" w:rsidRPr="009F0BD4" w:rsidRDefault="00714490" w:rsidP="0071449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09"/>
        <w:jc w:val="both"/>
        <w:rPr>
          <w:rFonts w:ascii="Sylfaen" w:hAnsi="Sylfaen" w:cs="Sylfaen"/>
          <w:sz w:val="22"/>
          <w:szCs w:val="22"/>
          <w:lang w:val="ka-GE" w:eastAsia="x-none"/>
        </w:rPr>
      </w:pP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შედეგების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ლიკვიდაციისა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საზოგადოებრივი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უსაფრთხოების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უზრუნველყოფისათვის</w:t>
      </w:r>
      <w:proofErr w:type="spellEnd"/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თავდაცვის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ძალები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>ს</w:t>
      </w:r>
      <w:proofErr w:type="spellEnd"/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გამოყენება და მათი მოქმედებაში მოყვანა ხორციელდება საქართველოს კონსტიტუციის შესაბამისად.“</w:t>
      </w:r>
    </w:p>
    <w:p w:rsidR="00223B81" w:rsidRPr="009F0BD4" w:rsidRDefault="00223B81" w:rsidP="0071449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09"/>
        <w:jc w:val="both"/>
        <w:rPr>
          <w:rFonts w:ascii="Sylfaen" w:hAnsi="Sylfaen" w:cs="Sylfaen"/>
          <w:sz w:val="22"/>
          <w:szCs w:val="22"/>
          <w:lang w:val="ka-GE" w:eastAsia="x-none"/>
        </w:rPr>
      </w:pPr>
    </w:p>
    <w:p w:rsidR="00714490" w:rsidRPr="009F0BD4" w:rsidRDefault="00714490" w:rsidP="00714490">
      <w:pPr>
        <w:pStyle w:val="Normal0"/>
        <w:numPr>
          <w:ilvl w:val="0"/>
          <w:numId w:val="1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b/>
          <w:bCs/>
          <w:sz w:val="22"/>
          <w:szCs w:val="22"/>
          <w:lang w:val="ka-GE" w:eastAsia="x-none"/>
        </w:rPr>
      </w:pPr>
      <w:r w:rsidRPr="009F0BD4">
        <w:rPr>
          <w:rFonts w:ascii="Sylfaen" w:hAnsi="Sylfaen" w:cs="Sylfaen"/>
          <w:b/>
          <w:bCs/>
          <w:sz w:val="22"/>
          <w:szCs w:val="22"/>
          <w:lang w:val="ka-GE" w:eastAsia="x-none"/>
        </w:rPr>
        <w:t>მე-10 მუხლის პირველი პუნქტი ჩამოყალიბდეს შემდეგი რედაქციით:</w:t>
      </w: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firstLine="709"/>
        <w:jc w:val="both"/>
        <w:rPr>
          <w:rFonts w:ascii="Sylfaen" w:hAnsi="Sylfaen" w:cs="Sylfaen"/>
          <w:sz w:val="22"/>
          <w:szCs w:val="22"/>
          <w:lang w:val="x-none" w:eastAsia="x-none"/>
        </w:rPr>
      </w:pP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i/>
          <w:iCs/>
          <w:sz w:val="22"/>
          <w:szCs w:val="22"/>
          <w:lang w:val="ka-GE" w:eastAsia="x-none"/>
        </w:rPr>
      </w:pPr>
      <w:r w:rsidRPr="009F0BD4">
        <w:rPr>
          <w:rFonts w:ascii="Sylfaen" w:hAnsi="Sylfaen" w:cs="Sylfaen"/>
          <w:sz w:val="22"/>
          <w:szCs w:val="22"/>
          <w:lang w:val="ka-GE" w:eastAsia="x-none"/>
        </w:rPr>
        <w:t>„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1.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შედეგების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სალიკვიდაციოდ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მოხმობილი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ძალების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მოქმედებათა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კოორდინაციის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ხელმძღვანელობისა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თანამოქმედების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მიზნით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პრეზიდენტის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დეკრეტით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>,</w:t>
      </w:r>
      <w:r w:rsidRPr="009F0BD4">
        <w:rPr>
          <w:rFonts w:ascii="Sylfaen" w:hAnsi="Sylfaen" w:cs="Sylfaen"/>
          <w:sz w:val="22"/>
          <w:szCs w:val="22"/>
          <w:lang w:eastAsia="x-none"/>
        </w:rPr>
        <w:t xml:space="preserve"> 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პრემიერ-მინისტრის </w:t>
      </w:r>
      <w:proofErr w:type="spellStart"/>
      <w:r w:rsidRPr="009F0BD4">
        <w:rPr>
          <w:rFonts w:ascii="Sylfaen" w:hAnsi="Sylfaen" w:cs="Sylfaen"/>
          <w:sz w:val="22"/>
          <w:szCs w:val="22"/>
          <w:lang w:val="ka-GE" w:eastAsia="x-none"/>
        </w:rPr>
        <w:t>თანახელმოწერით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შესაძლებელია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მთავრობას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დაეკისროს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ვალდებულება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დადგენილებით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შექმნას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დროებითი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ორგანოები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ან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>/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მოქმედების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ადგილზე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დანიშნოს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მთავრობის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წარმომადგენელი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ან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>/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lastRenderedPageBreak/>
        <w:t>კომენდანტი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განსაზღვროს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მისი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>/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მათი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უფლებამოსილებანი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>.”</w:t>
      </w: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</w:p>
    <w:p w:rsidR="00714490" w:rsidRPr="009F0BD4" w:rsidRDefault="00714490" w:rsidP="00714490">
      <w:pPr>
        <w:pStyle w:val="Normal0"/>
        <w:numPr>
          <w:ilvl w:val="0"/>
          <w:numId w:val="1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  <w:r w:rsidRPr="009F0BD4">
        <w:rPr>
          <w:rFonts w:ascii="Sylfaen" w:hAnsi="Sylfaen" w:cs="Sylfaen"/>
          <w:sz w:val="22"/>
          <w:szCs w:val="22"/>
          <w:lang w:val="ka-GE" w:eastAsia="x-none"/>
        </w:rPr>
        <w:t>მე-11 მუხლი ჩამოყალიბდეს შემდეგი რედაქციით:</w:t>
      </w: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left="720"/>
        <w:jc w:val="both"/>
        <w:rPr>
          <w:rFonts w:ascii="Sylfaen" w:hAnsi="Sylfaen" w:cs="Sylfaen"/>
          <w:sz w:val="22"/>
          <w:szCs w:val="22"/>
          <w:lang w:val="ka-GE" w:eastAsia="x-none"/>
        </w:rPr>
      </w:pPr>
      <w:r w:rsidRPr="009F0BD4">
        <w:rPr>
          <w:rFonts w:ascii="Sylfaen" w:hAnsi="Sylfaen" w:cs="Sylfaen"/>
          <w:sz w:val="22"/>
          <w:szCs w:val="22"/>
          <w:lang w:val="ka-GE" w:eastAsia="x-none"/>
        </w:rPr>
        <w:t>„მუხლი 11</w:t>
      </w: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  <w:r w:rsidRPr="009F0BD4">
        <w:rPr>
          <w:rFonts w:ascii="Sylfaen" w:hAnsi="Sylfaen" w:cs="Sylfaen"/>
          <w:sz w:val="22"/>
          <w:szCs w:val="22"/>
          <w:lang w:val="x-none" w:eastAsia="x-none"/>
        </w:rPr>
        <w:tab/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გამოცხადებისას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მთავრობის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დადგენილებით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განსაზღვრული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სამთავრობო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დაწესებულების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გადაწყვეტილებით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ბუნებრივი ან ტექნოგენური კატასტროფის ან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ეპიდემიების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შედეგების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ლიკვიდაციისათვის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შეიძლება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მოწვეულ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იქნენ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შესაბამისი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განათლებისა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გამოცდილების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მქონე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სპეციალისტები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როგორც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საქართველოდან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ისე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საზღვარგარეთის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ქვეყნებიდან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>.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>“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</w:p>
    <w:p w:rsidR="001C298E" w:rsidRPr="009F0BD4" w:rsidRDefault="001C298E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b/>
          <w:bCs/>
          <w:sz w:val="22"/>
          <w:szCs w:val="22"/>
          <w:lang w:val="x-none" w:eastAsia="x-none"/>
        </w:rPr>
      </w:pPr>
    </w:p>
    <w:p w:rsidR="00714490" w:rsidRPr="009F0BD4" w:rsidRDefault="00714490" w:rsidP="00714490">
      <w:pPr>
        <w:pStyle w:val="Normal0"/>
        <w:numPr>
          <w:ilvl w:val="0"/>
          <w:numId w:val="1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bCs/>
          <w:sz w:val="22"/>
          <w:szCs w:val="22"/>
          <w:lang w:val="ka-GE" w:eastAsia="x-none"/>
        </w:rPr>
      </w:pPr>
      <w:r w:rsidRPr="009F0BD4">
        <w:rPr>
          <w:rFonts w:ascii="Sylfaen" w:hAnsi="Sylfaen" w:cs="Sylfaen"/>
          <w:bCs/>
          <w:sz w:val="22"/>
          <w:szCs w:val="22"/>
          <w:lang w:val="ka-GE" w:eastAsia="x-none"/>
        </w:rPr>
        <w:t>მე-14 მუხლის პირველი პუნქტი ჩამოყალიბდეს შემდეგი რედაქციით:</w:t>
      </w: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  <w:r w:rsidRPr="009F0BD4">
        <w:rPr>
          <w:rFonts w:ascii="Sylfaen" w:hAnsi="Sylfaen" w:cs="Sylfaen"/>
          <w:sz w:val="22"/>
          <w:szCs w:val="22"/>
          <w:lang w:val="x-none" w:eastAsia="x-none"/>
        </w:rPr>
        <w:tab/>
      </w:r>
    </w:p>
    <w:p w:rsidR="00714490" w:rsidRPr="009F0BD4" w:rsidRDefault="00714490" w:rsidP="00714490">
      <w:pPr>
        <w:spacing w:line="20" w:lineRule="atLeast"/>
        <w:ind w:firstLine="709"/>
        <w:jc w:val="both"/>
        <w:rPr>
          <w:rFonts w:ascii="Sylfaen" w:hAnsi="Sylfaen" w:cs="Sylfaen"/>
          <w:sz w:val="22"/>
          <w:szCs w:val="22"/>
          <w:lang w:val="ka-GE" w:eastAsia="x-none"/>
        </w:rPr>
      </w:pPr>
      <w:r w:rsidRPr="009F0BD4">
        <w:rPr>
          <w:rFonts w:ascii="Sylfaen" w:hAnsi="Sylfaen" w:cs="Sylfaen"/>
          <w:sz w:val="22"/>
          <w:szCs w:val="22"/>
          <w:lang w:val="ka-GE" w:eastAsia="x-none"/>
        </w:rPr>
        <w:t>„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1.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თუ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იმ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ადგილებში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სადაც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მდგომარეობაა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გამოცხადებული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სახელმწიფო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ხელისუფლების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ორგანოები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ვერ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უზრუნველყოფენ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თავიანთი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ფუნქციების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ჯეროვან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შესრულებას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კანონმდებლობის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შესაბამისად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საგანგებო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მდგომარეობის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გაუქმებამდე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პრეზიდენტს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დეკრეტით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 xml:space="preserve"> პრემიერ-მინისტრის </w:t>
      </w:r>
      <w:proofErr w:type="spellStart"/>
      <w:r w:rsidRPr="009F0BD4">
        <w:rPr>
          <w:rFonts w:ascii="Sylfaen" w:hAnsi="Sylfaen" w:cs="Sylfaen"/>
          <w:sz w:val="22"/>
          <w:szCs w:val="22"/>
          <w:lang w:val="ka-GE" w:eastAsia="x-none"/>
        </w:rPr>
        <w:t>თანახელმოწერით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შეუძლია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შემოიღოს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დროებითი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მმართველობა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რითაც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იგი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საქართველოს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მთავრობას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დააკისრებს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ვალდებულებას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,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დადგენილებით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შექმნას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მმართველობის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განმახორციელებელი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დროებითი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ორგანო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ან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დანიშნოს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თანამდებობის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პირი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და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განსაზღვროს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მათი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  <w:proofErr w:type="spellStart"/>
      <w:r w:rsidRPr="009F0BD4">
        <w:rPr>
          <w:rFonts w:ascii="Sylfaen" w:hAnsi="Sylfaen" w:cs="Sylfaen"/>
          <w:sz w:val="22"/>
          <w:szCs w:val="22"/>
          <w:lang w:val="x-none" w:eastAsia="x-none"/>
        </w:rPr>
        <w:t>უფლებამოსილებანი</w:t>
      </w:r>
      <w:proofErr w:type="spellEnd"/>
      <w:r w:rsidRPr="009F0BD4">
        <w:rPr>
          <w:rFonts w:ascii="Sylfaen" w:hAnsi="Sylfaen" w:cs="Sylfaen"/>
          <w:sz w:val="22"/>
          <w:szCs w:val="22"/>
          <w:lang w:val="x-none" w:eastAsia="x-none"/>
        </w:rPr>
        <w:t>.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>“</w:t>
      </w:r>
    </w:p>
    <w:p w:rsidR="00714490" w:rsidRDefault="00714490" w:rsidP="00714490">
      <w:pPr>
        <w:spacing w:line="20" w:lineRule="atLeast"/>
        <w:ind w:firstLine="709"/>
        <w:jc w:val="both"/>
        <w:rPr>
          <w:rFonts w:ascii="Sylfaen" w:hAnsi="Sylfaen" w:cs="Sylfaen"/>
          <w:sz w:val="22"/>
          <w:szCs w:val="22"/>
          <w:lang w:val="x-none" w:eastAsia="x-none"/>
        </w:rPr>
      </w:pP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</w:p>
    <w:p w:rsidR="00FB2F7D" w:rsidRDefault="00FB2F7D" w:rsidP="00714490">
      <w:pPr>
        <w:spacing w:line="20" w:lineRule="atLeast"/>
        <w:ind w:firstLine="709"/>
        <w:jc w:val="both"/>
        <w:rPr>
          <w:rFonts w:ascii="Sylfaen" w:hAnsi="Sylfaen" w:cs="Sylfaen"/>
          <w:sz w:val="22"/>
          <w:szCs w:val="22"/>
          <w:lang w:val="x-none" w:eastAsia="x-none"/>
        </w:rPr>
      </w:pPr>
    </w:p>
    <w:p w:rsidR="00FB2F7D" w:rsidRPr="009F0BD4" w:rsidRDefault="00FB2F7D" w:rsidP="00714490">
      <w:pPr>
        <w:spacing w:line="20" w:lineRule="atLeast"/>
        <w:ind w:firstLine="709"/>
        <w:jc w:val="both"/>
        <w:rPr>
          <w:rFonts w:ascii="Sylfaen" w:hAnsi="Sylfaen" w:cs="Sylfaen"/>
          <w:sz w:val="22"/>
          <w:szCs w:val="22"/>
          <w:lang w:val="x-none" w:eastAsia="x-none"/>
        </w:rPr>
      </w:pPr>
    </w:p>
    <w:p w:rsidR="00714490" w:rsidRPr="009F0BD4" w:rsidRDefault="00714490" w:rsidP="009F0BD4">
      <w:pPr>
        <w:pStyle w:val="ListParagraph"/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both"/>
        <w:rPr>
          <w:rFonts w:ascii="Sylfaen" w:hAnsi="Sylfaen" w:cs="Sylfaen"/>
          <w:lang w:val="ka-GE" w:eastAsia="x-none"/>
        </w:rPr>
      </w:pPr>
      <w:r w:rsidRPr="009F0BD4">
        <w:rPr>
          <w:rFonts w:ascii="Sylfaen" w:hAnsi="Sylfaen" w:cs="Sylfaen"/>
          <w:lang w:val="x-none" w:eastAsia="x-none"/>
        </w:rPr>
        <w:tab/>
      </w:r>
      <w:r w:rsidRPr="009F0BD4">
        <w:rPr>
          <w:rFonts w:ascii="Sylfaen" w:hAnsi="Sylfaen" w:cs="Sylfaen"/>
          <w:lang w:val="ka-GE" w:eastAsia="x-none"/>
        </w:rPr>
        <w:t>მუხლი 2. ეს კანონი ამოქმედდეს საქართველოს პრეზიდენტის მომდევნო არჩევნებში</w:t>
      </w:r>
      <w:r w:rsidR="00A07475">
        <w:rPr>
          <w:rFonts w:ascii="Sylfaen" w:hAnsi="Sylfaen" w:cs="Sylfaen"/>
          <w:lang w:val="ka-GE" w:eastAsia="x-none"/>
        </w:rPr>
        <w:t xml:space="preserve"> </w:t>
      </w:r>
      <w:r w:rsidRPr="009F0BD4">
        <w:rPr>
          <w:rFonts w:ascii="Sylfaen" w:hAnsi="Sylfaen" w:cs="Sylfaen"/>
          <w:lang w:val="ka-GE" w:eastAsia="x-none"/>
        </w:rPr>
        <w:t>არჩეული პრეზიდენტის მიერ ფიცის დადებისთანავე.</w:t>
      </w:r>
    </w:p>
    <w:p w:rsidR="00714490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</w:p>
    <w:p w:rsidR="009F0BD4" w:rsidRDefault="009F0BD4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</w:p>
    <w:p w:rsidR="009F0BD4" w:rsidRDefault="009F0BD4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</w:p>
    <w:p w:rsidR="009F0BD4" w:rsidRPr="009F0BD4" w:rsidRDefault="009F0BD4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</w:p>
    <w:p w:rsidR="00714490" w:rsidRPr="009F0BD4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</w:p>
    <w:p w:rsidR="00714490" w:rsidRDefault="00714490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  <w:r w:rsidRPr="009F0BD4">
        <w:rPr>
          <w:rFonts w:ascii="Sylfaen" w:hAnsi="Sylfaen" w:cs="Sylfaen"/>
          <w:sz w:val="22"/>
          <w:szCs w:val="22"/>
          <w:lang w:val="ka-GE" w:eastAsia="x-none"/>
        </w:rPr>
        <w:t>საქართველოს პრეზიდენტი</w:t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ab/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ab/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ab/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ab/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ab/>
      </w:r>
      <w:r w:rsidRPr="009F0BD4">
        <w:rPr>
          <w:rFonts w:ascii="Sylfaen" w:hAnsi="Sylfaen" w:cs="Sylfaen"/>
          <w:sz w:val="22"/>
          <w:szCs w:val="22"/>
          <w:lang w:val="ka-GE" w:eastAsia="x-none"/>
        </w:rPr>
        <w:tab/>
        <w:t>გიორგი მარგველაშვილი</w:t>
      </w:r>
      <w:r w:rsidRPr="009F0BD4">
        <w:rPr>
          <w:rFonts w:ascii="Sylfaen" w:hAnsi="Sylfaen" w:cs="Sylfaen"/>
          <w:sz w:val="22"/>
          <w:szCs w:val="22"/>
          <w:lang w:val="x-none" w:eastAsia="x-none"/>
        </w:rPr>
        <w:t xml:space="preserve"> </w:t>
      </w:r>
    </w:p>
    <w:p w:rsidR="009F0BD4" w:rsidRDefault="009F0BD4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</w:p>
    <w:p w:rsidR="009F0BD4" w:rsidRDefault="009F0BD4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</w:p>
    <w:p w:rsidR="009F0BD4" w:rsidRDefault="009F0BD4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</w:p>
    <w:p w:rsidR="009F0BD4" w:rsidRDefault="009F0BD4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</w:p>
    <w:p w:rsidR="009F0BD4" w:rsidRDefault="009F0BD4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</w:p>
    <w:p w:rsidR="009F0BD4" w:rsidRDefault="009F0BD4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</w:p>
    <w:p w:rsidR="009F0BD4" w:rsidRDefault="009F0BD4" w:rsidP="00714490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jc w:val="both"/>
        <w:rPr>
          <w:rFonts w:ascii="Sylfaen" w:hAnsi="Sylfaen" w:cs="Sylfaen"/>
          <w:sz w:val="22"/>
          <w:szCs w:val="22"/>
          <w:lang w:val="x-none" w:eastAsia="x-none"/>
        </w:rPr>
      </w:pPr>
      <w:bookmarkStart w:id="1" w:name="_GoBack"/>
      <w:bookmarkEnd w:id="1"/>
    </w:p>
    <w:sectPr w:rsidR="009F0BD4">
      <w:headerReference w:type="default" r:id="rId7"/>
      <w:pgSz w:w="12240" w:h="15840"/>
      <w:pgMar w:top="1138" w:right="1138" w:bottom="1138" w:left="113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0FF3" w:rsidRDefault="00180FF3" w:rsidP="00FB2F7D">
      <w:r>
        <w:separator/>
      </w:r>
    </w:p>
  </w:endnote>
  <w:endnote w:type="continuationSeparator" w:id="0">
    <w:p w:rsidR="00180FF3" w:rsidRDefault="00180FF3" w:rsidP="00FB2F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0FF3" w:rsidRDefault="00180FF3" w:rsidP="00FB2F7D">
      <w:r>
        <w:separator/>
      </w:r>
    </w:p>
  </w:footnote>
  <w:footnote w:type="continuationSeparator" w:id="0">
    <w:p w:rsidR="00180FF3" w:rsidRDefault="00180FF3" w:rsidP="00FB2F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6599291"/>
      <w:docPartObj>
        <w:docPartGallery w:val="Page Numbers (Top of Page)"/>
        <w:docPartUnique/>
      </w:docPartObj>
    </w:sdtPr>
    <w:sdtEndPr>
      <w:rPr>
        <w:noProof/>
      </w:rPr>
    </w:sdtEndPr>
    <w:sdtContent>
      <w:p w:rsidR="00FB2F7D" w:rsidRDefault="00FB2F7D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64C3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B2F7D" w:rsidRDefault="00FB2F7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D426D6"/>
    <w:multiLevelType w:val="hybridMultilevel"/>
    <w:tmpl w:val="257690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65CC8"/>
    <w:multiLevelType w:val="hybridMultilevel"/>
    <w:tmpl w:val="8108A5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684001"/>
    <w:multiLevelType w:val="hybridMultilevel"/>
    <w:tmpl w:val="5CA821F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6130392"/>
    <w:multiLevelType w:val="hybridMultilevel"/>
    <w:tmpl w:val="28C8EB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712C98"/>
    <w:multiLevelType w:val="hybridMultilevel"/>
    <w:tmpl w:val="F65016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E41A37"/>
    <w:multiLevelType w:val="hybridMultilevel"/>
    <w:tmpl w:val="C55048B8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2E715188"/>
    <w:multiLevelType w:val="hybridMultilevel"/>
    <w:tmpl w:val="0D3ADC6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2330B58"/>
    <w:multiLevelType w:val="hybridMultilevel"/>
    <w:tmpl w:val="D09A39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7E2373"/>
    <w:multiLevelType w:val="hybridMultilevel"/>
    <w:tmpl w:val="3C2E296C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47C63C91"/>
    <w:multiLevelType w:val="hybridMultilevel"/>
    <w:tmpl w:val="90D853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6D097E"/>
    <w:multiLevelType w:val="hybridMultilevel"/>
    <w:tmpl w:val="B34CEA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0408C6"/>
    <w:multiLevelType w:val="hybridMultilevel"/>
    <w:tmpl w:val="ABF095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F6274A"/>
    <w:multiLevelType w:val="hybridMultilevel"/>
    <w:tmpl w:val="12D8391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6457EEB"/>
    <w:multiLevelType w:val="hybridMultilevel"/>
    <w:tmpl w:val="B2E8E0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BE5F00"/>
    <w:multiLevelType w:val="hybridMultilevel"/>
    <w:tmpl w:val="7A72EF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13"/>
  </w:num>
  <w:num w:numId="4">
    <w:abstractNumId w:val="4"/>
  </w:num>
  <w:num w:numId="5">
    <w:abstractNumId w:val="11"/>
  </w:num>
  <w:num w:numId="6">
    <w:abstractNumId w:val="14"/>
  </w:num>
  <w:num w:numId="7">
    <w:abstractNumId w:val="3"/>
  </w:num>
  <w:num w:numId="8">
    <w:abstractNumId w:val="5"/>
  </w:num>
  <w:num w:numId="9">
    <w:abstractNumId w:val="9"/>
  </w:num>
  <w:num w:numId="10">
    <w:abstractNumId w:val="12"/>
  </w:num>
  <w:num w:numId="11">
    <w:abstractNumId w:val="6"/>
  </w:num>
  <w:num w:numId="12">
    <w:abstractNumId w:val="7"/>
  </w:num>
  <w:num w:numId="13">
    <w:abstractNumId w:val="10"/>
  </w:num>
  <w:num w:numId="14">
    <w:abstractNumId w:val="1"/>
  </w:num>
  <w:num w:numId="15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anana Begiashvili">
    <w15:presenceInfo w15:providerId="AD" w15:userId="S-1-5-21-2290864899-3435772541-4208678105-145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64C"/>
    <w:rsid w:val="00047AFB"/>
    <w:rsid w:val="000D3042"/>
    <w:rsid w:val="000E34B0"/>
    <w:rsid w:val="00180FF3"/>
    <w:rsid w:val="001C298E"/>
    <w:rsid w:val="001C5D3E"/>
    <w:rsid w:val="001D4A2F"/>
    <w:rsid w:val="001E3EDB"/>
    <w:rsid w:val="00223B81"/>
    <w:rsid w:val="003D39DD"/>
    <w:rsid w:val="003F66C1"/>
    <w:rsid w:val="00474C9D"/>
    <w:rsid w:val="00481BC3"/>
    <w:rsid w:val="004C7678"/>
    <w:rsid w:val="004F6EAC"/>
    <w:rsid w:val="005B1DD8"/>
    <w:rsid w:val="006B1177"/>
    <w:rsid w:val="006E4E28"/>
    <w:rsid w:val="00700DA4"/>
    <w:rsid w:val="00705315"/>
    <w:rsid w:val="00714490"/>
    <w:rsid w:val="0073664C"/>
    <w:rsid w:val="0075087C"/>
    <w:rsid w:val="00754933"/>
    <w:rsid w:val="00756581"/>
    <w:rsid w:val="0077562E"/>
    <w:rsid w:val="007844FB"/>
    <w:rsid w:val="007F4C10"/>
    <w:rsid w:val="00864C34"/>
    <w:rsid w:val="00897049"/>
    <w:rsid w:val="008E5348"/>
    <w:rsid w:val="00915C7D"/>
    <w:rsid w:val="00931346"/>
    <w:rsid w:val="00945CBB"/>
    <w:rsid w:val="009A520E"/>
    <w:rsid w:val="009F0BD4"/>
    <w:rsid w:val="00A07475"/>
    <w:rsid w:val="00A20AFD"/>
    <w:rsid w:val="00A65371"/>
    <w:rsid w:val="00A82AEF"/>
    <w:rsid w:val="00AC08E2"/>
    <w:rsid w:val="00B80AF5"/>
    <w:rsid w:val="00BD7E0D"/>
    <w:rsid w:val="00C255F7"/>
    <w:rsid w:val="00D268EF"/>
    <w:rsid w:val="00D37936"/>
    <w:rsid w:val="00D45EE0"/>
    <w:rsid w:val="00DE6F04"/>
    <w:rsid w:val="00E741BD"/>
    <w:rsid w:val="00EF18D1"/>
    <w:rsid w:val="00EF30F3"/>
    <w:rsid w:val="00F075E4"/>
    <w:rsid w:val="00F26B19"/>
    <w:rsid w:val="00FB2F7D"/>
    <w:rsid w:val="00FF6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F36590C-AE3B-49BC-97B7-11429F463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44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[Normal]"/>
    <w:uiPriority w:val="99"/>
    <w:rsid w:val="0071449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</w:rPr>
  </w:style>
  <w:style w:type="paragraph" w:styleId="ListParagraph">
    <w:name w:val="List Paragraph"/>
    <w:basedOn w:val="Normal"/>
    <w:uiPriority w:val="34"/>
    <w:qFormat/>
    <w:rsid w:val="00714490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hAnsi="Calibr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9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9DD"/>
    <w:rPr>
      <w:rFonts w:ascii="Segoe UI" w:eastAsiaTheme="minorEastAsia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0E34B0"/>
    <w:pPr>
      <w:widowControl/>
      <w:autoSpaceDE/>
      <w:autoSpaceDN/>
      <w:adjustRightInd/>
      <w:spacing w:before="100" w:beforeAutospacing="1" w:after="100" w:afterAutospacing="1"/>
    </w:pPr>
  </w:style>
  <w:style w:type="character" w:customStyle="1" w:styleId="apple-converted-space">
    <w:name w:val="apple-converted-space"/>
    <w:rsid w:val="000E34B0"/>
  </w:style>
  <w:style w:type="character" w:styleId="Strong">
    <w:name w:val="Strong"/>
    <w:basedOn w:val="DefaultParagraphFont"/>
    <w:uiPriority w:val="22"/>
    <w:qFormat/>
    <w:rsid w:val="000E34B0"/>
    <w:rPr>
      <w:rFonts w:cs="Times New Roman"/>
      <w:b/>
    </w:rPr>
  </w:style>
  <w:style w:type="paragraph" w:styleId="Header">
    <w:name w:val="header"/>
    <w:basedOn w:val="Normal"/>
    <w:link w:val="HeaderChar"/>
    <w:uiPriority w:val="99"/>
    <w:unhideWhenUsed/>
    <w:rsid w:val="00FB2F7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B2F7D"/>
    <w:rPr>
      <w:rFonts w:ascii="Times New Roman" w:eastAsiaTheme="minorEastAsia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B2F7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B2F7D"/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552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96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1</Pages>
  <Words>1065</Words>
  <Characters>6072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Begiashvili</dc:creator>
  <cp:keywords/>
  <dc:description/>
  <cp:lastModifiedBy>Khatuna Kapanadze</cp:lastModifiedBy>
  <cp:revision>39</cp:revision>
  <cp:lastPrinted>2018-05-22T06:23:00Z</cp:lastPrinted>
  <dcterms:created xsi:type="dcterms:W3CDTF">2018-05-17T08:08:00Z</dcterms:created>
  <dcterms:modified xsi:type="dcterms:W3CDTF">2018-05-25T11:06:00Z</dcterms:modified>
</cp:coreProperties>
</file>